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BFA25" w14:textId="77777777" w:rsidR="00423A92" w:rsidRPr="00423A92" w:rsidRDefault="00423A92" w:rsidP="00423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23A92">
        <w:rPr>
          <w:rFonts w:ascii="Garamond" w:hAnsi="Garamond"/>
          <w:b/>
          <w:bCs/>
          <w:sz w:val="24"/>
          <w:szCs w:val="24"/>
        </w:rPr>
        <w:t>VENDIM</w:t>
      </w:r>
    </w:p>
    <w:p w14:paraId="14583A48" w14:textId="36309B18" w:rsidR="00423A92" w:rsidRPr="00423A92" w:rsidRDefault="00423A92" w:rsidP="00423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23A92">
        <w:rPr>
          <w:rFonts w:ascii="Garamond" w:hAnsi="Garamond"/>
          <w:b/>
          <w:bCs/>
          <w:sz w:val="24"/>
          <w:szCs w:val="24"/>
        </w:rPr>
        <w:t>Nr. 268, datë 27.10.2025</w:t>
      </w:r>
    </w:p>
    <w:p w14:paraId="17C091A8" w14:textId="77777777" w:rsidR="00423A92" w:rsidRPr="00423A92" w:rsidRDefault="00423A92" w:rsidP="00423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B5B181F" w14:textId="5F790459" w:rsidR="00423A92" w:rsidRPr="00423A92" w:rsidRDefault="00423A92" w:rsidP="00423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23A92">
        <w:rPr>
          <w:rFonts w:ascii="Garamond" w:hAnsi="Garamond"/>
          <w:b/>
          <w:bCs/>
          <w:sz w:val="24"/>
          <w:szCs w:val="24"/>
        </w:rPr>
        <w:t xml:space="preserve">MBI DISA NDRYSHIME NË VENDIMIN E </w:t>
      </w:r>
      <w:bookmarkStart w:id="0" w:name="_GoBack"/>
      <w:r w:rsidRPr="00423A92">
        <w:rPr>
          <w:rFonts w:ascii="Garamond" w:hAnsi="Garamond"/>
          <w:b/>
          <w:bCs/>
          <w:sz w:val="24"/>
          <w:szCs w:val="24"/>
        </w:rPr>
        <w:t>BORD</w:t>
      </w:r>
      <w:bookmarkEnd w:id="0"/>
      <w:r w:rsidRPr="00423A92">
        <w:rPr>
          <w:rFonts w:ascii="Garamond" w:hAnsi="Garamond"/>
          <w:b/>
          <w:bCs/>
          <w:sz w:val="24"/>
          <w:szCs w:val="24"/>
        </w:rPr>
        <w:t>IT TË ERE-</w:t>
      </w:r>
      <w:r w:rsidR="00A80092">
        <w:rPr>
          <w:rFonts w:ascii="Garamond" w:hAnsi="Garamond"/>
          <w:b/>
          <w:bCs/>
          <w:sz w:val="24"/>
          <w:szCs w:val="24"/>
        </w:rPr>
        <w:t>s</w:t>
      </w:r>
      <w:r w:rsidRPr="00423A92">
        <w:rPr>
          <w:rFonts w:ascii="Garamond" w:hAnsi="Garamond"/>
          <w:b/>
          <w:bCs/>
          <w:sz w:val="24"/>
          <w:szCs w:val="24"/>
        </w:rPr>
        <w:t xml:space="preserve"> NR. 40, DATË 14.2.2025</w:t>
      </w:r>
      <w:r w:rsidR="00A80092">
        <w:rPr>
          <w:rFonts w:ascii="Garamond" w:hAnsi="Garamond"/>
          <w:b/>
          <w:bCs/>
          <w:sz w:val="24"/>
          <w:szCs w:val="24"/>
        </w:rPr>
        <w:t>,</w:t>
      </w:r>
      <w:r w:rsidRPr="00423A92">
        <w:rPr>
          <w:rFonts w:ascii="Garamond" w:hAnsi="Garamond"/>
          <w:b/>
          <w:bCs/>
          <w:sz w:val="24"/>
          <w:szCs w:val="24"/>
        </w:rPr>
        <w:t xml:space="preserve"> “MBI LICENCIMIN E SHOQËRISË </w:t>
      </w:r>
      <w:r w:rsidR="00A80092">
        <w:rPr>
          <w:rFonts w:ascii="Garamond" w:hAnsi="Garamond"/>
          <w:b/>
          <w:bCs/>
          <w:sz w:val="24"/>
          <w:szCs w:val="24"/>
        </w:rPr>
        <w:t>‘</w:t>
      </w:r>
      <w:proofErr w:type="spellStart"/>
      <w:r w:rsidRPr="00423A92">
        <w:rPr>
          <w:rFonts w:ascii="Garamond" w:hAnsi="Garamond"/>
          <w:b/>
          <w:bCs/>
          <w:sz w:val="24"/>
          <w:szCs w:val="24"/>
        </w:rPr>
        <w:t>EB</w:t>
      </w:r>
      <w:proofErr w:type="spellEnd"/>
      <w:r w:rsidRPr="00423A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423A92">
        <w:rPr>
          <w:rFonts w:ascii="Garamond" w:hAnsi="Garamond"/>
          <w:b/>
          <w:bCs/>
          <w:sz w:val="24"/>
          <w:szCs w:val="24"/>
        </w:rPr>
        <w:t>ENERGY</w:t>
      </w:r>
      <w:proofErr w:type="spellEnd"/>
      <w:r w:rsidR="00A80092">
        <w:rPr>
          <w:rFonts w:ascii="Garamond" w:hAnsi="Garamond"/>
          <w:b/>
          <w:bCs/>
          <w:sz w:val="24"/>
          <w:szCs w:val="24"/>
        </w:rPr>
        <w:t>’</w:t>
      </w:r>
      <w:r w:rsidRPr="00423A92">
        <w:rPr>
          <w:rFonts w:ascii="Garamond" w:hAnsi="Garamond"/>
          <w:b/>
          <w:bCs/>
          <w:sz w:val="24"/>
          <w:szCs w:val="24"/>
        </w:rPr>
        <w:t xml:space="preserve"> SHPK, NË</w:t>
      </w:r>
    </w:p>
    <w:p w14:paraId="10B90F3E" w14:textId="77777777" w:rsidR="00423A92" w:rsidRPr="00423A92" w:rsidRDefault="00423A92" w:rsidP="00423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23A92">
        <w:rPr>
          <w:rFonts w:ascii="Garamond" w:hAnsi="Garamond"/>
          <w:b/>
          <w:bCs/>
          <w:sz w:val="24"/>
          <w:szCs w:val="24"/>
        </w:rPr>
        <w:t>VEPRIMTARINË E PRODHIMIT TË ENERGJISË ELEKTRIKE NGA CENTRALI</w:t>
      </w:r>
    </w:p>
    <w:p w14:paraId="268A76EC" w14:textId="1F1671AF" w:rsidR="00423A92" w:rsidRPr="00423A92" w:rsidRDefault="00423A92" w:rsidP="00423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423A92">
        <w:rPr>
          <w:rFonts w:ascii="Garamond" w:hAnsi="Garamond"/>
          <w:b/>
          <w:bCs/>
          <w:sz w:val="24"/>
          <w:szCs w:val="24"/>
        </w:rPr>
        <w:t>FOTOVOLTAIK</w:t>
      </w:r>
      <w:proofErr w:type="spellEnd"/>
      <w:r w:rsidRPr="00423A92">
        <w:rPr>
          <w:rFonts w:ascii="Garamond" w:hAnsi="Garamond"/>
          <w:b/>
          <w:bCs/>
          <w:sz w:val="24"/>
          <w:szCs w:val="24"/>
        </w:rPr>
        <w:t xml:space="preserve"> ME KAPACITET TË INSTALUAR 2 </w:t>
      </w:r>
      <w:proofErr w:type="spellStart"/>
      <w:r w:rsidR="00A80092">
        <w:rPr>
          <w:rFonts w:ascii="Garamond" w:hAnsi="Garamond"/>
          <w:b/>
          <w:bCs/>
          <w:sz w:val="24"/>
          <w:szCs w:val="24"/>
        </w:rPr>
        <w:t>mw</w:t>
      </w:r>
      <w:proofErr w:type="spellEnd"/>
      <w:r w:rsidRPr="00423A92">
        <w:rPr>
          <w:rFonts w:ascii="Garamond" w:hAnsi="Garamond"/>
          <w:b/>
          <w:bCs/>
          <w:sz w:val="24"/>
          <w:szCs w:val="24"/>
        </w:rPr>
        <w:t>”</w:t>
      </w:r>
    </w:p>
    <w:p w14:paraId="2900F475" w14:textId="77777777" w:rsidR="00423A92" w:rsidRPr="00423A92" w:rsidRDefault="00423A92" w:rsidP="00423A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AEF33D" w14:textId="5FB9A355" w:rsidR="00423A92" w:rsidRPr="00A80092" w:rsidRDefault="00423A92" w:rsidP="00423A9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t>Në mbështetje të nenit 16</w:t>
      </w:r>
      <w:r w:rsidR="00A80092">
        <w:rPr>
          <w:rFonts w:ascii="Garamond" w:hAnsi="Garamond"/>
          <w:sz w:val="24"/>
          <w:szCs w:val="24"/>
        </w:rPr>
        <w:t>,</w:t>
      </w:r>
      <w:r w:rsidRPr="00A80092">
        <w:rPr>
          <w:rFonts w:ascii="Garamond" w:hAnsi="Garamond"/>
          <w:sz w:val="24"/>
          <w:szCs w:val="24"/>
        </w:rPr>
        <w:t xml:space="preserve"> të ligjit nr. 43/2015, “</w:t>
      </w:r>
      <w:r w:rsidRPr="00A80092">
        <w:rPr>
          <w:rFonts w:ascii="Garamond" w:hAnsi="Garamond"/>
          <w:iCs/>
          <w:sz w:val="24"/>
          <w:szCs w:val="24"/>
        </w:rPr>
        <w:t>Për sektorin e energjisë elektrike</w:t>
      </w:r>
      <w:r w:rsidRPr="00A80092">
        <w:rPr>
          <w:rFonts w:ascii="Garamond" w:hAnsi="Garamond"/>
          <w:sz w:val="24"/>
          <w:szCs w:val="24"/>
        </w:rPr>
        <w:t>”, të ndryshuar;</w:t>
      </w:r>
      <w:r w:rsidRPr="00A80092">
        <w:rPr>
          <w:rFonts w:ascii="Garamond" w:hAnsi="Garamond"/>
          <w:bCs/>
          <w:sz w:val="24"/>
          <w:szCs w:val="24"/>
        </w:rPr>
        <w:t xml:space="preserve"> </w:t>
      </w:r>
      <w:r w:rsidR="00A80092" w:rsidRPr="00A80092">
        <w:rPr>
          <w:rFonts w:ascii="Garamond" w:hAnsi="Garamond"/>
          <w:sz w:val="24"/>
          <w:szCs w:val="24"/>
        </w:rPr>
        <w:t xml:space="preserve">të </w:t>
      </w:r>
      <w:r w:rsidRPr="00A80092">
        <w:rPr>
          <w:rFonts w:ascii="Garamond" w:hAnsi="Garamond"/>
          <w:sz w:val="24"/>
          <w:szCs w:val="24"/>
        </w:rPr>
        <w:t>nenit 113</w:t>
      </w:r>
      <w:r w:rsidR="00A80092">
        <w:rPr>
          <w:rFonts w:ascii="Garamond" w:hAnsi="Garamond"/>
          <w:sz w:val="24"/>
          <w:szCs w:val="24"/>
        </w:rPr>
        <w:t>,</w:t>
      </w:r>
      <w:r w:rsidRPr="00A80092">
        <w:rPr>
          <w:rFonts w:ascii="Garamond" w:hAnsi="Garamond"/>
          <w:sz w:val="24"/>
          <w:szCs w:val="24"/>
        </w:rPr>
        <w:t xml:space="preserve"> të ligjit nr. 44/2015</w:t>
      </w:r>
      <w:r w:rsidR="00A80092">
        <w:rPr>
          <w:rFonts w:ascii="Garamond" w:hAnsi="Garamond"/>
          <w:sz w:val="24"/>
          <w:szCs w:val="24"/>
        </w:rPr>
        <w:t>,</w:t>
      </w:r>
      <w:r w:rsidRPr="00A80092">
        <w:rPr>
          <w:rFonts w:ascii="Garamond" w:hAnsi="Garamond"/>
          <w:sz w:val="24"/>
          <w:szCs w:val="24"/>
        </w:rPr>
        <w:t xml:space="preserve"> “</w:t>
      </w:r>
      <w:r w:rsidRPr="00A80092">
        <w:rPr>
          <w:rFonts w:ascii="Garamond" w:hAnsi="Garamond"/>
          <w:iCs/>
          <w:sz w:val="24"/>
          <w:szCs w:val="24"/>
        </w:rPr>
        <w:t>Kodi i Procedurave Administrative të Republikës së Shqipërisë</w:t>
      </w:r>
      <w:r w:rsidRPr="00A80092">
        <w:rPr>
          <w:rFonts w:ascii="Garamond" w:hAnsi="Garamond"/>
          <w:sz w:val="24"/>
          <w:szCs w:val="24"/>
        </w:rPr>
        <w:t xml:space="preserve">”; si dhe </w:t>
      </w:r>
      <w:r w:rsidR="00A80092" w:rsidRPr="00A80092">
        <w:rPr>
          <w:rFonts w:ascii="Garamond" w:hAnsi="Garamond"/>
          <w:sz w:val="24"/>
          <w:szCs w:val="24"/>
        </w:rPr>
        <w:t xml:space="preserve">të </w:t>
      </w:r>
      <w:r w:rsidRPr="00A80092">
        <w:rPr>
          <w:rFonts w:ascii="Garamond" w:hAnsi="Garamond"/>
          <w:sz w:val="24"/>
          <w:szCs w:val="24"/>
        </w:rPr>
        <w:t xml:space="preserve">nenit 15, të </w:t>
      </w:r>
      <w:r w:rsidR="00A80092">
        <w:rPr>
          <w:rFonts w:ascii="Garamond" w:hAnsi="Garamond"/>
          <w:sz w:val="24"/>
          <w:szCs w:val="24"/>
        </w:rPr>
        <w:t>“</w:t>
      </w:r>
      <w:r w:rsidRPr="00A80092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A80092">
        <w:rPr>
          <w:rFonts w:ascii="Garamond" w:hAnsi="Garamond"/>
          <w:iCs/>
          <w:sz w:val="24"/>
          <w:szCs w:val="24"/>
        </w:rPr>
        <w:t>”</w:t>
      </w:r>
      <w:r w:rsidRPr="00A80092">
        <w:rPr>
          <w:rFonts w:ascii="Garamond" w:hAnsi="Garamond"/>
          <w:sz w:val="24"/>
          <w:szCs w:val="24"/>
        </w:rPr>
        <w:t xml:space="preserve">, miratuar me vendimin e </w:t>
      </w:r>
      <w:r w:rsidR="00A80092" w:rsidRPr="00A80092">
        <w:rPr>
          <w:rFonts w:ascii="Garamond" w:hAnsi="Garamond"/>
          <w:sz w:val="24"/>
          <w:szCs w:val="24"/>
        </w:rPr>
        <w:t xml:space="preserve">Bordit </w:t>
      </w:r>
      <w:r w:rsidRPr="00A80092">
        <w:rPr>
          <w:rFonts w:ascii="Garamond" w:hAnsi="Garamond"/>
          <w:sz w:val="24"/>
          <w:szCs w:val="24"/>
        </w:rPr>
        <w:t xml:space="preserve">të Entit Rregullator të Energjisë (ERE) nr. 96, datë 17.6.2016; Bordi i ERE-s, në mbledhjen e tij të datës 27.10.2025, mbasi shqyrtoi relacionin e përgatitur nga Drejtoria e Politikave të Burimeve të </w:t>
      </w:r>
      <w:proofErr w:type="spellStart"/>
      <w:r w:rsidRPr="00A80092">
        <w:rPr>
          <w:rFonts w:ascii="Garamond" w:hAnsi="Garamond"/>
          <w:sz w:val="24"/>
          <w:szCs w:val="24"/>
        </w:rPr>
        <w:t>Rinovueshme</w:t>
      </w:r>
      <w:proofErr w:type="spellEnd"/>
      <w:r w:rsidRPr="00A80092">
        <w:rPr>
          <w:rFonts w:ascii="Garamond" w:hAnsi="Garamond"/>
          <w:sz w:val="24"/>
          <w:szCs w:val="24"/>
        </w:rPr>
        <w:t xml:space="preserve">, me nr. 2451/1 </w:t>
      </w:r>
      <w:proofErr w:type="spellStart"/>
      <w:r w:rsidRPr="00A80092">
        <w:rPr>
          <w:rFonts w:ascii="Garamond" w:hAnsi="Garamond"/>
          <w:sz w:val="24"/>
          <w:szCs w:val="24"/>
        </w:rPr>
        <w:t>prot</w:t>
      </w:r>
      <w:proofErr w:type="spellEnd"/>
      <w:r w:rsidRPr="00A80092">
        <w:rPr>
          <w:rFonts w:ascii="Garamond" w:hAnsi="Garamond"/>
          <w:sz w:val="24"/>
          <w:szCs w:val="24"/>
        </w:rPr>
        <w:t>., datë 24.10.2025, “</w:t>
      </w:r>
      <w:r w:rsidRPr="00A80092">
        <w:rPr>
          <w:rFonts w:ascii="Garamond" w:hAnsi="Garamond"/>
          <w:iCs/>
          <w:sz w:val="24"/>
          <w:szCs w:val="24"/>
        </w:rPr>
        <w:t xml:space="preserve">Mbi disa ndryshime në vendimin e </w:t>
      </w:r>
      <w:r w:rsidR="00A80092" w:rsidRPr="00A80092">
        <w:rPr>
          <w:rFonts w:ascii="Garamond" w:hAnsi="Garamond"/>
          <w:iCs/>
          <w:sz w:val="24"/>
          <w:szCs w:val="24"/>
        </w:rPr>
        <w:t xml:space="preserve">Bordit </w:t>
      </w:r>
      <w:r w:rsidRPr="00A80092">
        <w:rPr>
          <w:rFonts w:ascii="Garamond" w:hAnsi="Garamond"/>
          <w:iCs/>
          <w:sz w:val="24"/>
          <w:szCs w:val="24"/>
        </w:rPr>
        <w:t>të ERE-s nr. 40, datë 14.2.2025</w:t>
      </w:r>
      <w:r w:rsidR="00A80092">
        <w:rPr>
          <w:rFonts w:ascii="Garamond" w:hAnsi="Garamond"/>
          <w:iCs/>
          <w:sz w:val="24"/>
          <w:szCs w:val="24"/>
        </w:rPr>
        <w:t>,</w:t>
      </w:r>
      <w:r w:rsidRPr="00A80092">
        <w:rPr>
          <w:rFonts w:ascii="Garamond" w:hAnsi="Garamond"/>
          <w:iCs/>
          <w:sz w:val="24"/>
          <w:szCs w:val="24"/>
        </w:rPr>
        <w:t xml:space="preserve"> </w:t>
      </w:r>
      <w:r w:rsidR="00A80092">
        <w:rPr>
          <w:rFonts w:ascii="Garamond" w:hAnsi="Garamond"/>
          <w:iCs/>
          <w:sz w:val="24"/>
          <w:szCs w:val="24"/>
        </w:rPr>
        <w:t>‘</w:t>
      </w:r>
      <w:r w:rsidRPr="00A80092">
        <w:rPr>
          <w:rFonts w:ascii="Garamond" w:hAnsi="Garamond"/>
          <w:iCs/>
          <w:sz w:val="24"/>
          <w:szCs w:val="24"/>
        </w:rPr>
        <w:t>Mbi</w:t>
      </w:r>
      <w:r w:rsidRPr="00A80092">
        <w:rPr>
          <w:rFonts w:ascii="Garamond" w:hAnsi="Garamond"/>
          <w:sz w:val="24"/>
          <w:szCs w:val="24"/>
        </w:rPr>
        <w:t xml:space="preserve"> </w:t>
      </w:r>
      <w:r w:rsidRPr="00A80092">
        <w:rPr>
          <w:rFonts w:ascii="Garamond" w:hAnsi="Garamond"/>
          <w:iCs/>
          <w:sz w:val="24"/>
          <w:szCs w:val="24"/>
        </w:rPr>
        <w:t xml:space="preserve">licencimin e shoqërisë </w:t>
      </w:r>
      <w:r w:rsidR="00A80092">
        <w:rPr>
          <w:rFonts w:ascii="Garamond" w:hAnsi="Garamond"/>
          <w:iCs/>
          <w:sz w:val="24"/>
          <w:szCs w:val="24"/>
        </w:rPr>
        <w:t>‘</w:t>
      </w:r>
      <w:proofErr w:type="spellStart"/>
      <w:r w:rsidRPr="00A80092">
        <w:rPr>
          <w:rFonts w:ascii="Garamond" w:hAnsi="Garamond"/>
          <w:iCs/>
          <w:sz w:val="24"/>
          <w:szCs w:val="24"/>
        </w:rPr>
        <w:t>EB</w:t>
      </w:r>
      <w:proofErr w:type="spellEnd"/>
      <w:r w:rsidRPr="00A80092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/>
          <w:iCs/>
          <w:sz w:val="24"/>
          <w:szCs w:val="24"/>
        </w:rPr>
        <w:t>Energy</w:t>
      </w:r>
      <w:proofErr w:type="spellEnd"/>
      <w:r w:rsidR="00A80092">
        <w:rPr>
          <w:rFonts w:ascii="Garamond" w:hAnsi="Garamond"/>
          <w:iCs/>
          <w:sz w:val="24"/>
          <w:szCs w:val="24"/>
        </w:rPr>
        <w:t>’</w:t>
      </w:r>
      <w:r w:rsidR="00A80092" w:rsidRPr="00A80092">
        <w:rPr>
          <w:rFonts w:ascii="Garamond" w:hAnsi="Garamond"/>
          <w:sz w:val="24"/>
          <w:szCs w:val="24"/>
        </w:rPr>
        <w:t xml:space="preserve"> </w:t>
      </w:r>
      <w:proofErr w:type="spellStart"/>
      <w:r w:rsidRPr="00A80092">
        <w:rPr>
          <w:rFonts w:ascii="Garamond" w:hAnsi="Garamond"/>
          <w:iCs/>
          <w:sz w:val="24"/>
          <w:szCs w:val="24"/>
        </w:rPr>
        <w:t>sh.p.k</w:t>
      </w:r>
      <w:proofErr w:type="spellEnd"/>
      <w:r w:rsidRPr="00A80092">
        <w:rPr>
          <w:rFonts w:ascii="Garamond" w:hAnsi="Garamond"/>
          <w:iCs/>
          <w:sz w:val="24"/>
          <w:szCs w:val="24"/>
        </w:rPr>
        <w:t xml:space="preserve">. në veprimtarinë e prodhimit të energjisë elektrike nga centrali </w:t>
      </w:r>
      <w:proofErr w:type="spellStart"/>
      <w:r w:rsidRPr="00A80092">
        <w:rPr>
          <w:rFonts w:ascii="Garamond" w:hAnsi="Garamond"/>
          <w:iCs/>
          <w:sz w:val="24"/>
          <w:szCs w:val="24"/>
        </w:rPr>
        <w:t>fotovoltaik</w:t>
      </w:r>
      <w:proofErr w:type="spellEnd"/>
      <w:r w:rsidRPr="00A80092">
        <w:rPr>
          <w:rFonts w:ascii="Garamond" w:hAnsi="Garamond"/>
          <w:iCs/>
          <w:sz w:val="24"/>
          <w:szCs w:val="24"/>
        </w:rPr>
        <w:t xml:space="preserve"> me kapacitet të instaluar 2 </w:t>
      </w:r>
      <w:proofErr w:type="spellStart"/>
      <w:r w:rsidR="00A80092">
        <w:rPr>
          <w:rFonts w:ascii="Garamond" w:hAnsi="Garamond"/>
          <w:iCs/>
          <w:sz w:val="24"/>
          <w:szCs w:val="24"/>
        </w:rPr>
        <w:t>mw</w:t>
      </w:r>
      <w:proofErr w:type="spellEnd"/>
      <w:r w:rsidR="00A80092">
        <w:rPr>
          <w:rFonts w:ascii="Garamond" w:hAnsi="Garamond"/>
          <w:iCs/>
          <w:sz w:val="24"/>
          <w:szCs w:val="24"/>
        </w:rPr>
        <w:t>’</w:t>
      </w:r>
      <w:r w:rsidRPr="00A80092">
        <w:rPr>
          <w:rFonts w:ascii="Garamond" w:hAnsi="Garamond"/>
          <w:iCs/>
          <w:sz w:val="24"/>
          <w:szCs w:val="24"/>
        </w:rPr>
        <w:t>”,</w:t>
      </w:r>
    </w:p>
    <w:p w14:paraId="66B6309E" w14:textId="17EBC2AD" w:rsidR="00423A92" w:rsidRPr="00A80092" w:rsidRDefault="00A80092" w:rsidP="00423A9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</w:t>
      </w:r>
      <w:r w:rsidR="00423A92" w:rsidRPr="00A80092">
        <w:rPr>
          <w:rFonts w:ascii="Garamond" w:hAnsi="Garamond"/>
          <w:bCs/>
          <w:sz w:val="24"/>
          <w:szCs w:val="24"/>
        </w:rPr>
        <w:t>onstatoi se:</w:t>
      </w:r>
    </w:p>
    <w:p w14:paraId="21B193E8" w14:textId="7569C2FB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80092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Pr="00A80092">
        <w:rPr>
          <w:rFonts w:ascii="Garamond" w:hAnsi="Garamond" w:cs="Times New Roman"/>
          <w:bCs/>
          <w:sz w:val="24"/>
          <w:szCs w:val="24"/>
        </w:rPr>
        <w:t>EB</w:t>
      </w:r>
      <w:proofErr w:type="spellEnd"/>
      <w:r w:rsidRPr="00A8009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 w:cs="Times New Roman"/>
          <w:bCs/>
          <w:sz w:val="24"/>
          <w:szCs w:val="24"/>
        </w:rPr>
        <w:t>Energy</w:t>
      </w:r>
      <w:proofErr w:type="spellEnd"/>
      <w:r w:rsidRPr="00A80092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A80092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A80092">
        <w:rPr>
          <w:rFonts w:ascii="Garamond" w:hAnsi="Garamond" w:cs="Times New Roman"/>
          <w:bCs/>
          <w:sz w:val="24"/>
          <w:szCs w:val="24"/>
        </w:rPr>
        <w:t>.</w:t>
      </w:r>
    </w:p>
    <w:p w14:paraId="3483E6DA" w14:textId="7669F505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t xml:space="preserve">- </w:t>
      </w:r>
      <w:r w:rsidRPr="00A80092">
        <w:rPr>
          <w:rFonts w:ascii="Garamond" w:hAnsi="Garamond" w:cs="Times New Roman"/>
          <w:sz w:val="24"/>
          <w:szCs w:val="24"/>
        </w:rPr>
        <w:t>Bordi i ERE-s, me vendimin nr. 40, datë 14.2.2025, ka licencuar shoqërinë “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EB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 me kapacitet të instaluar 2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mw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, për një afat 30-vjeçar. </w:t>
      </w:r>
    </w:p>
    <w:p w14:paraId="433BFC2E" w14:textId="3C5074B0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t xml:space="preserve">- </w:t>
      </w:r>
      <w:r w:rsidRPr="00A80092">
        <w:rPr>
          <w:rFonts w:ascii="Garamond" w:hAnsi="Garamond" w:cs="Times New Roman"/>
          <w:sz w:val="24"/>
          <w:szCs w:val="24"/>
        </w:rPr>
        <w:t>Në kuptim të sa përcaktuar</w:t>
      </w:r>
      <w:r w:rsidR="00A80092">
        <w:rPr>
          <w:rFonts w:ascii="Garamond" w:hAnsi="Garamond" w:cs="Times New Roman"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sz w:val="24"/>
          <w:szCs w:val="24"/>
        </w:rPr>
        <w:t>në</w:t>
      </w:r>
      <w:r w:rsidR="00A80092">
        <w:rPr>
          <w:rFonts w:ascii="Garamond" w:hAnsi="Garamond" w:cs="Times New Roman"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sz w:val="24"/>
          <w:szCs w:val="24"/>
        </w:rPr>
        <w:t>pikat</w:t>
      </w:r>
      <w:r w:rsidR="00A80092">
        <w:rPr>
          <w:rFonts w:ascii="Garamond" w:hAnsi="Garamond" w:cs="Times New Roman"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sz w:val="24"/>
          <w:szCs w:val="24"/>
        </w:rPr>
        <w:t>2 dhe 3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A80092">
        <w:rPr>
          <w:rFonts w:ascii="Garamond" w:hAnsi="Garamond" w:cs="Times New Roman"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iCs/>
          <w:sz w:val="24"/>
          <w:szCs w:val="24"/>
        </w:rPr>
        <w:t>shoqëria duhet</w:t>
      </w:r>
      <w:r w:rsidR="00A80092">
        <w:rPr>
          <w:rFonts w:ascii="Garamond" w:hAnsi="Garamond" w:cs="Times New Roman"/>
          <w:iCs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iCs/>
          <w:sz w:val="24"/>
          <w:szCs w:val="24"/>
        </w:rPr>
        <w:t>që të dokumentojë në ERE fillimin e punimeve për ndërtimin e centralit brenda muajit shtator 2025</w:t>
      </w:r>
      <w:r w:rsidR="00A80092">
        <w:rPr>
          <w:rFonts w:ascii="Garamond" w:hAnsi="Garamond" w:cs="Times New Roman"/>
          <w:iCs/>
          <w:sz w:val="24"/>
          <w:szCs w:val="24"/>
        </w:rPr>
        <w:t>,</w:t>
      </w:r>
      <w:r w:rsidRPr="00A80092">
        <w:rPr>
          <w:rFonts w:ascii="Garamond" w:hAnsi="Garamond" w:cs="Times New Roman"/>
          <w:iCs/>
          <w:sz w:val="24"/>
          <w:szCs w:val="24"/>
        </w:rPr>
        <w:t xml:space="preserve"> si dhe duhet të fillojë operimin/</w:t>
      </w:r>
      <w:r w:rsidR="00A80092">
        <w:rPr>
          <w:rFonts w:ascii="Garamond" w:hAnsi="Garamond" w:cs="Times New Roman"/>
          <w:iCs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iCs/>
          <w:sz w:val="24"/>
          <w:szCs w:val="24"/>
        </w:rPr>
        <w:t xml:space="preserve">ushtrimin e veprimtarisë së prodhimit të energjisë elektrike brenda datës 5.12.2025. </w:t>
      </w:r>
    </w:p>
    <w:p w14:paraId="6F465962" w14:textId="4D4E1AD4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80092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A80092" w:rsidRPr="00A80092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78DFFB49" w14:textId="155987DE" w:rsidR="00423A92" w:rsidRPr="00423A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t xml:space="preserve">- </w:t>
      </w:r>
      <w:r w:rsidRPr="00A80092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EB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80092">
        <w:rPr>
          <w:rFonts w:ascii="Garamond" w:hAnsi="Garamond" w:cs="Times New Roman"/>
          <w:sz w:val="24"/>
          <w:szCs w:val="24"/>
        </w:rPr>
        <w:t>.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A80092">
        <w:rPr>
          <w:rFonts w:ascii="Garamond" w:hAnsi="Garamond" w:cs="Times New Roman"/>
          <w:sz w:val="24"/>
          <w:szCs w:val="24"/>
        </w:rPr>
        <w:t xml:space="preserve"> me shkresën e protokolluar në ERE me nr. 2451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prot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., datë 12.9.2025, ka depozituar </w:t>
      </w:r>
      <w:r w:rsidR="00A80092" w:rsidRPr="00A80092">
        <w:rPr>
          <w:rFonts w:ascii="Garamond" w:hAnsi="Garamond" w:cs="Times New Roman"/>
          <w:sz w:val="24"/>
          <w:szCs w:val="24"/>
        </w:rPr>
        <w:t>procesverbalin</w:t>
      </w:r>
      <w:r w:rsidRPr="00A80092">
        <w:rPr>
          <w:rFonts w:ascii="Garamond" w:hAnsi="Garamond" w:cs="Times New Roman"/>
          <w:sz w:val="24"/>
          <w:szCs w:val="24"/>
        </w:rPr>
        <w:t xml:space="preserve"> e nënshkruar midis shoqërisë zhvilluese “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EB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80092">
        <w:rPr>
          <w:rFonts w:ascii="Garamond" w:hAnsi="Garamond" w:cs="Times New Roman"/>
          <w:sz w:val="24"/>
          <w:szCs w:val="24"/>
        </w:rPr>
        <w:t>., subjektit ndërtues shoqëria “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Kirac</w:t>
      </w:r>
      <w:proofErr w:type="spellEnd"/>
      <w:r w:rsidR="00A80092" w:rsidRPr="00A800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Green</w:t>
      </w:r>
      <w:proofErr w:type="spellEnd"/>
      <w:r w:rsidR="00A80092" w:rsidRPr="00A800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., si dhe </w:t>
      </w:r>
      <w:r w:rsidR="00A80092" w:rsidRPr="00A80092">
        <w:rPr>
          <w:rFonts w:ascii="Garamond" w:hAnsi="Garamond" w:cs="Times New Roman"/>
          <w:sz w:val="24"/>
          <w:szCs w:val="24"/>
        </w:rPr>
        <w:t xml:space="preserve">mbikëqyrësit </w:t>
      </w:r>
      <w:r w:rsidR="00A80092" w:rsidRPr="00A80092">
        <w:rPr>
          <w:rFonts w:ascii="Garamond" w:hAnsi="Garamond"/>
          <w:sz w:val="24"/>
          <w:szCs w:val="24"/>
        </w:rPr>
        <w:t>të</w:t>
      </w:r>
      <w:r w:rsidRPr="00A80092">
        <w:rPr>
          <w:rFonts w:ascii="Garamond" w:hAnsi="Garamond" w:cs="Times New Roman"/>
          <w:sz w:val="24"/>
          <w:szCs w:val="24"/>
        </w:rPr>
        <w:t xml:space="preserve"> punimeve “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HTS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A80092">
        <w:rPr>
          <w:rFonts w:ascii="Garamond" w:hAnsi="Garamond" w:cs="Times New Roman"/>
          <w:sz w:val="24"/>
          <w:szCs w:val="24"/>
        </w:rPr>
        <w:t>., mbi përfundimin e punimeve të “Ndërtimi</w:t>
      </w:r>
      <w:r w:rsidR="00A80092">
        <w:rPr>
          <w:rFonts w:ascii="Garamond" w:hAnsi="Garamond" w:cs="Times New Roman"/>
          <w:sz w:val="24"/>
          <w:szCs w:val="24"/>
        </w:rPr>
        <w:t>t</w:t>
      </w:r>
      <w:r w:rsidRPr="00A80092">
        <w:rPr>
          <w:rFonts w:ascii="Garamond" w:hAnsi="Garamond" w:cs="Times New Roman"/>
          <w:sz w:val="24"/>
          <w:szCs w:val="24"/>
        </w:rPr>
        <w:t xml:space="preserve"> </w:t>
      </w:r>
      <w:r w:rsidR="00A80092" w:rsidRPr="00A80092">
        <w:rPr>
          <w:rFonts w:ascii="Garamond" w:hAnsi="Garamond"/>
          <w:sz w:val="24"/>
          <w:szCs w:val="24"/>
        </w:rPr>
        <w:t>të</w:t>
      </w:r>
      <w:r w:rsidRPr="00A80092">
        <w:rPr>
          <w:rFonts w:ascii="Garamond" w:hAnsi="Garamond" w:cs="Times New Roman"/>
          <w:sz w:val="24"/>
          <w:szCs w:val="24"/>
        </w:rPr>
        <w:t xml:space="preserve"> impiantit gjenerues të energjisë elektrike </w:t>
      </w:r>
      <w:proofErr w:type="spellStart"/>
      <w:r w:rsidRPr="00A80092">
        <w:rPr>
          <w:rFonts w:ascii="Garamond" w:hAnsi="Garamond" w:cs="Times New Roman"/>
          <w:sz w:val="24"/>
          <w:szCs w:val="24"/>
        </w:rPr>
        <w:t>fotovoltaike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, me kapacitet të instaluar 2 </w:t>
      </w:r>
      <w:proofErr w:type="spellStart"/>
      <w:r w:rsidR="00A80092" w:rsidRPr="00A80092">
        <w:rPr>
          <w:rFonts w:ascii="Garamond" w:hAnsi="Garamond" w:cs="Times New Roman"/>
          <w:sz w:val="24"/>
          <w:szCs w:val="24"/>
        </w:rPr>
        <w:t>mw</w:t>
      </w:r>
      <w:proofErr w:type="spellEnd"/>
      <w:r w:rsidRPr="00A80092">
        <w:rPr>
          <w:rFonts w:ascii="Garamond" w:hAnsi="Garamond" w:cs="Times New Roman"/>
          <w:sz w:val="24"/>
          <w:szCs w:val="24"/>
        </w:rPr>
        <w:t xml:space="preserve"> dhe vepra</w:t>
      </w:r>
      <w:r w:rsidR="00A80092">
        <w:rPr>
          <w:rFonts w:ascii="Garamond" w:hAnsi="Garamond" w:cs="Times New Roman"/>
          <w:sz w:val="24"/>
          <w:szCs w:val="24"/>
        </w:rPr>
        <w:t>ve</w:t>
      </w:r>
      <w:r w:rsidRPr="00A80092">
        <w:rPr>
          <w:rFonts w:ascii="Garamond" w:hAnsi="Garamond" w:cs="Times New Roman"/>
          <w:sz w:val="24"/>
          <w:szCs w:val="24"/>
        </w:rPr>
        <w:t xml:space="preserve"> ndihmëse</w:t>
      </w:r>
      <w:r w:rsidRPr="00423A92">
        <w:rPr>
          <w:rFonts w:ascii="Garamond" w:hAnsi="Garamond" w:cs="Times New Roman"/>
          <w:sz w:val="24"/>
          <w:szCs w:val="24"/>
        </w:rPr>
        <w:t xml:space="preserve">” me vendndodhje në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Topojë</w:t>
      </w:r>
      <w:proofErr w:type="spellEnd"/>
      <w:r w:rsidRPr="00423A92">
        <w:rPr>
          <w:rFonts w:ascii="Garamond" w:hAnsi="Garamond" w:cs="Times New Roman"/>
          <w:sz w:val="24"/>
          <w:szCs w:val="24"/>
        </w:rPr>
        <w:t>,</w:t>
      </w:r>
      <w:r w:rsidR="00A80092">
        <w:rPr>
          <w:rFonts w:ascii="Garamond" w:hAnsi="Garamond" w:cs="Times New Roman"/>
          <w:sz w:val="24"/>
          <w:szCs w:val="24"/>
        </w:rPr>
        <w:t xml:space="preserve"> </w:t>
      </w:r>
      <w:r w:rsidR="00A80092" w:rsidRPr="00423A92">
        <w:rPr>
          <w:rFonts w:ascii="Garamond" w:hAnsi="Garamond" w:cs="Times New Roman"/>
          <w:sz w:val="24"/>
          <w:szCs w:val="24"/>
        </w:rPr>
        <w:t xml:space="preserve">Bashkia </w:t>
      </w:r>
      <w:r w:rsidRPr="00423A92">
        <w:rPr>
          <w:rFonts w:ascii="Garamond" w:hAnsi="Garamond" w:cs="Times New Roman"/>
          <w:sz w:val="24"/>
          <w:szCs w:val="24"/>
        </w:rPr>
        <w:t>Fier.</w:t>
      </w:r>
    </w:p>
    <w:p w14:paraId="43B814EF" w14:textId="20D736FC" w:rsidR="00423A92" w:rsidRPr="00A80092" w:rsidRDefault="00423A92" w:rsidP="00423A92">
      <w:pPr>
        <w:pStyle w:val="Heading3"/>
        <w:spacing w:before="0" w:line="240" w:lineRule="auto"/>
        <w:ind w:firstLine="284"/>
        <w:jc w:val="both"/>
        <w:rPr>
          <w:rFonts w:ascii="Garamond" w:eastAsia="Calibri" w:hAnsi="Garamond" w:cs="Times New Roman"/>
          <w:bCs/>
          <w:color w:val="auto"/>
        </w:rPr>
      </w:pPr>
      <w:r w:rsidRPr="00A80092">
        <w:rPr>
          <w:rFonts w:ascii="Garamond" w:eastAsia="Calibri" w:hAnsi="Garamond" w:cs="Times New Roman"/>
          <w:bCs/>
          <w:color w:val="auto"/>
        </w:rPr>
        <w:t>3.</w:t>
      </w:r>
      <w:r w:rsidRPr="00423A92">
        <w:rPr>
          <w:rFonts w:ascii="Garamond" w:eastAsia="Calibri" w:hAnsi="Garamond" w:cs="Times New Roman"/>
          <w:b/>
          <w:bCs/>
          <w:color w:val="auto"/>
        </w:rPr>
        <w:t xml:space="preserve"> </w:t>
      </w:r>
      <w:r w:rsidRPr="00A80092">
        <w:rPr>
          <w:rFonts w:ascii="Garamond" w:eastAsia="Calibri" w:hAnsi="Garamond" w:cs="Times New Roman"/>
          <w:bCs/>
          <w:color w:val="auto"/>
        </w:rPr>
        <w:t xml:space="preserve">Analiza </w:t>
      </w:r>
      <w:r w:rsidR="00A80092" w:rsidRPr="00A80092">
        <w:rPr>
          <w:rFonts w:ascii="Garamond" w:eastAsia="Calibri" w:hAnsi="Garamond" w:cs="Times New Roman"/>
          <w:bCs/>
          <w:color w:val="auto"/>
        </w:rPr>
        <w:t>ligjore dhe vlerësimi</w:t>
      </w:r>
    </w:p>
    <w:p w14:paraId="0807E095" w14:textId="19FFD06A" w:rsidR="00423A92" w:rsidRPr="00423A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23A92">
        <w:rPr>
          <w:rFonts w:ascii="Garamond" w:hAnsi="Garamond"/>
          <w:sz w:val="24"/>
          <w:szCs w:val="24"/>
        </w:rPr>
        <w:t xml:space="preserve">- </w:t>
      </w:r>
      <w:r w:rsidRPr="00423A92">
        <w:rPr>
          <w:rFonts w:ascii="Garamond" w:hAnsi="Garamond" w:cs="Times New Roman"/>
          <w:sz w:val="24"/>
          <w:szCs w:val="24"/>
        </w:rPr>
        <w:t>Me shqyrtimin e kërkesës dhe dokumentacionit të paraqitur nga shoqëria “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EB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423A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., mbi përfundimin e ndërtimit të impiantit gjenerues të energjisë elektrike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fotovoltaike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 me kapacitet të instaluar 2 </w:t>
      </w:r>
      <w:proofErr w:type="spellStart"/>
      <w:r w:rsidR="00A80092" w:rsidRPr="00423A92">
        <w:rPr>
          <w:rFonts w:ascii="Garamond" w:hAnsi="Garamond" w:cs="Times New Roman"/>
          <w:sz w:val="24"/>
          <w:szCs w:val="24"/>
        </w:rPr>
        <w:t>mw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, së bashku me procesverbalin përkatës të përfundimit të punimeve të datës 10 shtator 2025, vlerësohet se kushti i përcaktuar në pikën 2 të vendimit të </w:t>
      </w:r>
      <w:r w:rsidR="00A80092" w:rsidRPr="00423A92">
        <w:rPr>
          <w:rFonts w:ascii="Garamond" w:hAnsi="Garamond" w:cs="Times New Roman"/>
          <w:sz w:val="24"/>
          <w:szCs w:val="24"/>
        </w:rPr>
        <w:t xml:space="preserve">Bordit </w:t>
      </w:r>
      <w:r w:rsidRPr="00423A92">
        <w:rPr>
          <w:rFonts w:ascii="Garamond" w:hAnsi="Garamond" w:cs="Times New Roman"/>
          <w:sz w:val="24"/>
          <w:szCs w:val="24"/>
        </w:rPr>
        <w:t>të ERE-s nr. 40, datë 14.2.2025, është i përmbushur nga ana e shoqërisë dhe për rrjedhojë duhet shfuqizuar.</w:t>
      </w:r>
    </w:p>
    <w:p w14:paraId="313F59BF" w14:textId="340586FB" w:rsidR="00423A92" w:rsidRPr="00A80092" w:rsidRDefault="00423A92" w:rsidP="00423A92">
      <w:pPr>
        <w:pStyle w:val="Heading3"/>
        <w:spacing w:before="0" w:line="240" w:lineRule="auto"/>
        <w:ind w:firstLine="284"/>
        <w:jc w:val="both"/>
        <w:rPr>
          <w:rFonts w:ascii="Garamond" w:eastAsia="Calibri" w:hAnsi="Garamond" w:cs="Times New Roman"/>
          <w:bCs/>
          <w:color w:val="auto"/>
        </w:rPr>
      </w:pPr>
      <w:r w:rsidRPr="00A80092">
        <w:rPr>
          <w:rFonts w:ascii="Garamond" w:eastAsia="Calibri" w:hAnsi="Garamond" w:cs="Times New Roman"/>
          <w:bCs/>
          <w:color w:val="auto"/>
        </w:rPr>
        <w:t xml:space="preserve">4. Nevoja për </w:t>
      </w:r>
      <w:r w:rsidR="00A80092" w:rsidRPr="00A80092">
        <w:rPr>
          <w:rFonts w:ascii="Garamond" w:eastAsia="Calibri" w:hAnsi="Garamond" w:cs="Times New Roman"/>
          <w:bCs/>
          <w:color w:val="auto"/>
        </w:rPr>
        <w:t>ndryshimin e vendimit</w:t>
      </w:r>
    </w:p>
    <w:p w14:paraId="6662AEE7" w14:textId="479CE5EF" w:rsidR="00423A92" w:rsidRPr="00423A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23A92">
        <w:rPr>
          <w:rFonts w:ascii="Garamond" w:hAnsi="Garamond"/>
          <w:sz w:val="24"/>
          <w:szCs w:val="24"/>
        </w:rPr>
        <w:t xml:space="preserve">- </w:t>
      </w:r>
      <w:r w:rsidRPr="00423A92">
        <w:rPr>
          <w:rFonts w:ascii="Garamond" w:hAnsi="Garamond" w:cs="Times New Roman"/>
          <w:sz w:val="24"/>
          <w:szCs w:val="24"/>
        </w:rPr>
        <w:t>Në mbështetje të nenit 113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423A92">
        <w:rPr>
          <w:rFonts w:ascii="Garamond" w:hAnsi="Garamond" w:cs="Times New Roman"/>
          <w:sz w:val="24"/>
          <w:szCs w:val="24"/>
        </w:rPr>
        <w:t xml:space="preserve"> të ligjit nr. 44/2015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423A92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 2 e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 të vendimit të </w:t>
      </w:r>
      <w:r w:rsidR="00A80092" w:rsidRPr="00423A92">
        <w:rPr>
          <w:rFonts w:ascii="Garamond" w:hAnsi="Garamond" w:cs="Times New Roman"/>
          <w:sz w:val="24"/>
          <w:szCs w:val="24"/>
        </w:rPr>
        <w:t xml:space="preserve">Bordit </w:t>
      </w:r>
      <w:r w:rsidRPr="00423A92">
        <w:rPr>
          <w:rFonts w:ascii="Garamond" w:hAnsi="Garamond" w:cs="Times New Roman"/>
          <w:sz w:val="24"/>
          <w:szCs w:val="24"/>
        </w:rPr>
        <w:t>të ERE-s nr. 40, datë 14.2.2025, duhet të shfuqizohet, pasi shoqëria “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EB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423A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423A92">
        <w:rPr>
          <w:rFonts w:ascii="Garamond" w:hAnsi="Garamond" w:cs="Times New Roman"/>
          <w:sz w:val="24"/>
          <w:szCs w:val="24"/>
        </w:rPr>
        <w:t>. ka përmbushur kushtin përkatës.</w:t>
      </w:r>
    </w:p>
    <w:p w14:paraId="72DCCECC" w14:textId="64791E0D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t xml:space="preserve">- </w:t>
      </w:r>
      <w:r w:rsidRPr="00A80092">
        <w:rPr>
          <w:rFonts w:ascii="Garamond" w:hAnsi="Garamond" w:cs="Times New Roman"/>
          <w:sz w:val="24"/>
          <w:szCs w:val="24"/>
        </w:rPr>
        <w:t>Gjithashtu, pika 5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A80092">
        <w:rPr>
          <w:rFonts w:ascii="Garamond" w:hAnsi="Garamond" w:cs="Times New Roman"/>
          <w:sz w:val="24"/>
          <w:szCs w:val="24"/>
        </w:rPr>
        <w:t xml:space="preserve"> e vendimit nr. 40/2025</w:t>
      </w:r>
      <w:r w:rsidR="00A80092">
        <w:rPr>
          <w:rFonts w:ascii="Garamond" w:hAnsi="Garamond" w:cs="Times New Roman"/>
          <w:sz w:val="24"/>
          <w:szCs w:val="24"/>
        </w:rPr>
        <w:t xml:space="preserve">, </w:t>
      </w:r>
      <w:r w:rsidRPr="00A80092">
        <w:rPr>
          <w:rFonts w:ascii="Garamond" w:hAnsi="Garamond" w:cs="Times New Roman"/>
          <w:sz w:val="24"/>
          <w:szCs w:val="24"/>
        </w:rPr>
        <w:t>përcakton se k</w:t>
      </w:r>
      <w:r w:rsidRPr="00A80092">
        <w:rPr>
          <w:rFonts w:ascii="Garamond" w:hAnsi="Garamond" w:cs="Times New Roman"/>
          <w:iCs/>
          <w:sz w:val="24"/>
          <w:szCs w:val="24"/>
        </w:rPr>
        <w:t>y vendim është objekt rishikimi nga ERE.</w:t>
      </w:r>
    </w:p>
    <w:p w14:paraId="112EC383" w14:textId="54FA2E1A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t>-</w:t>
      </w:r>
      <w:r w:rsidR="00A80092">
        <w:rPr>
          <w:rFonts w:ascii="Garamond" w:hAnsi="Garamond"/>
          <w:sz w:val="24"/>
          <w:szCs w:val="24"/>
        </w:rPr>
        <w:t xml:space="preserve"> </w:t>
      </w:r>
      <w:r w:rsidR="00A80092">
        <w:rPr>
          <w:rFonts w:ascii="Garamond" w:hAnsi="Garamond" w:cs="Times New Roman"/>
          <w:iCs/>
          <w:sz w:val="24"/>
          <w:szCs w:val="24"/>
        </w:rPr>
        <w:t>“</w:t>
      </w:r>
      <w:r w:rsidRPr="00A80092">
        <w:rPr>
          <w:rFonts w:ascii="Garamond" w:hAnsi="Garamond" w:cs="Times New Roman"/>
          <w:iCs/>
          <w:sz w:val="24"/>
          <w:szCs w:val="24"/>
        </w:rPr>
        <w:t>Në kuadër të plotësimit të pikave 2 dhe 3 të këtij vendimi</w:t>
      </w:r>
      <w:r w:rsidR="00A80092">
        <w:rPr>
          <w:rFonts w:ascii="Garamond" w:hAnsi="Garamond" w:cs="Times New Roman"/>
          <w:iCs/>
          <w:sz w:val="24"/>
          <w:szCs w:val="24"/>
        </w:rPr>
        <w:t>”,</w:t>
      </w:r>
      <w:r w:rsidRPr="00A80092">
        <w:rPr>
          <w:rFonts w:ascii="Garamond" w:hAnsi="Garamond" w:cs="Times New Roman"/>
          <w:iCs/>
          <w:sz w:val="24"/>
          <w:szCs w:val="24"/>
        </w:rPr>
        <w:t xml:space="preserve"> </w:t>
      </w:r>
      <w:r w:rsidRPr="00A80092">
        <w:rPr>
          <w:rFonts w:ascii="Garamond" w:hAnsi="Garamond" w:cs="Times New Roman"/>
          <w:sz w:val="24"/>
          <w:szCs w:val="24"/>
        </w:rPr>
        <w:t xml:space="preserve">vlerësohet të bëhet: </w:t>
      </w:r>
      <w:r w:rsidRPr="00A80092">
        <w:rPr>
          <w:rFonts w:ascii="Garamond" w:hAnsi="Garamond" w:cs="Times New Roman"/>
          <w:iCs/>
          <w:sz w:val="24"/>
          <w:szCs w:val="24"/>
        </w:rPr>
        <w:t>“Ky vendim është objekt rishikimi nga ERE</w:t>
      </w:r>
      <w:r w:rsidR="00A80092">
        <w:rPr>
          <w:rFonts w:ascii="Garamond" w:hAnsi="Garamond" w:cs="Times New Roman"/>
          <w:iCs/>
          <w:sz w:val="24"/>
          <w:szCs w:val="24"/>
        </w:rPr>
        <w:t>,</w:t>
      </w:r>
      <w:r w:rsidRPr="00A80092">
        <w:rPr>
          <w:rFonts w:ascii="Garamond" w:hAnsi="Garamond" w:cs="Times New Roman"/>
          <w:iCs/>
          <w:sz w:val="24"/>
          <w:szCs w:val="24"/>
        </w:rPr>
        <w:t xml:space="preserve"> në kuadër të plotësimit të pikës 3 të këtij vendimi.”</w:t>
      </w:r>
      <w:r w:rsidR="00A80092">
        <w:rPr>
          <w:rFonts w:ascii="Garamond" w:hAnsi="Garamond" w:cs="Times New Roman"/>
          <w:iCs/>
          <w:sz w:val="24"/>
          <w:szCs w:val="24"/>
        </w:rPr>
        <w:t>.</w:t>
      </w:r>
    </w:p>
    <w:p w14:paraId="4A0F3FD9" w14:textId="0A767A6B" w:rsidR="00423A92" w:rsidRPr="00A80092" w:rsidRDefault="00423A92" w:rsidP="00423A92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A80092">
        <w:rPr>
          <w:rFonts w:ascii="Garamond" w:hAnsi="Garamond"/>
          <w:sz w:val="24"/>
          <w:szCs w:val="24"/>
        </w:rPr>
        <w:lastRenderedPageBreak/>
        <w:t xml:space="preserve">Për gjithë sa më sipër, </w:t>
      </w:r>
      <w:r w:rsidR="00A80092" w:rsidRPr="00A80092">
        <w:rPr>
          <w:rFonts w:ascii="Garamond" w:hAnsi="Garamond"/>
          <w:sz w:val="24"/>
          <w:szCs w:val="24"/>
        </w:rPr>
        <w:t xml:space="preserve">Bordi </w:t>
      </w:r>
      <w:r w:rsidRPr="00A80092">
        <w:rPr>
          <w:rFonts w:ascii="Garamond" w:hAnsi="Garamond"/>
          <w:sz w:val="24"/>
          <w:szCs w:val="24"/>
        </w:rPr>
        <w:t>i ERE-s</w:t>
      </w:r>
    </w:p>
    <w:p w14:paraId="1D31482D" w14:textId="77777777" w:rsidR="00423A92" w:rsidRPr="00423A92" w:rsidRDefault="00423A92" w:rsidP="00423A92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799B39AD" w14:textId="5B3AB58C" w:rsidR="00423A92" w:rsidRPr="00423A92" w:rsidRDefault="00423A92" w:rsidP="00423A92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23A92">
        <w:rPr>
          <w:rFonts w:ascii="Garamond" w:hAnsi="Garamond"/>
          <w:bCs/>
          <w:sz w:val="24"/>
          <w:szCs w:val="24"/>
        </w:rPr>
        <w:t>VENDOSI:</w:t>
      </w:r>
    </w:p>
    <w:p w14:paraId="5300A3B3" w14:textId="77777777" w:rsidR="00423A92" w:rsidRPr="00423A92" w:rsidRDefault="00423A92" w:rsidP="00423A92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A94DB9F" w14:textId="4583E403" w:rsidR="00423A92" w:rsidRPr="00423A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23A92">
        <w:rPr>
          <w:rFonts w:ascii="Garamond" w:hAnsi="Garamond" w:cs="Times New Roman"/>
          <w:sz w:val="24"/>
          <w:szCs w:val="24"/>
        </w:rPr>
        <w:t>1. Pika 2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423A92">
        <w:rPr>
          <w:rFonts w:ascii="Garamond" w:hAnsi="Garamond" w:cs="Times New Roman"/>
          <w:sz w:val="24"/>
          <w:szCs w:val="24"/>
        </w:rPr>
        <w:t xml:space="preserve"> e vendimit të ERE-s nr. 40, datë 14.2.2025, shfuqizohet.</w:t>
      </w:r>
    </w:p>
    <w:p w14:paraId="5756DC34" w14:textId="6FCF1649" w:rsidR="00423A92" w:rsidRPr="00A800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23A92">
        <w:rPr>
          <w:rFonts w:ascii="Garamond" w:hAnsi="Garamond" w:cs="Times New Roman"/>
          <w:sz w:val="24"/>
          <w:szCs w:val="24"/>
        </w:rPr>
        <w:t>2. Pika 5</w:t>
      </w:r>
      <w:r w:rsidR="00A80092">
        <w:rPr>
          <w:rFonts w:ascii="Garamond" w:hAnsi="Garamond" w:cs="Times New Roman"/>
          <w:sz w:val="24"/>
          <w:szCs w:val="24"/>
        </w:rPr>
        <w:t>,</w:t>
      </w:r>
      <w:r w:rsidRPr="00423A92">
        <w:rPr>
          <w:rFonts w:ascii="Garamond" w:hAnsi="Garamond" w:cs="Times New Roman"/>
          <w:sz w:val="24"/>
          <w:szCs w:val="24"/>
        </w:rPr>
        <w:t xml:space="preserve"> e vendimit të ERE-s nr. 40, datë 14.2.2025, ndryshon dhe bëhet: </w:t>
      </w:r>
      <w:r w:rsidRPr="00A80092">
        <w:rPr>
          <w:rFonts w:ascii="Garamond" w:hAnsi="Garamond" w:cs="Times New Roman"/>
          <w:sz w:val="24"/>
          <w:szCs w:val="24"/>
        </w:rPr>
        <w:t>“</w:t>
      </w:r>
      <w:r w:rsidRPr="00A80092">
        <w:rPr>
          <w:rFonts w:ascii="Garamond" w:hAnsi="Garamond" w:cs="Times New Roman"/>
          <w:iCs/>
          <w:sz w:val="24"/>
          <w:szCs w:val="24"/>
        </w:rPr>
        <w:t>Ky vendim është objekt rishikimi nga ERE në kuadër të plotësimit të pikës 3 të këtij vendimi.”.</w:t>
      </w:r>
    </w:p>
    <w:p w14:paraId="5D341E59" w14:textId="603FEC0C" w:rsidR="00423A92" w:rsidRPr="00423A92" w:rsidRDefault="00423A92" w:rsidP="00423A9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23A92">
        <w:rPr>
          <w:rFonts w:ascii="Garamond" w:hAnsi="Garamond" w:cs="Times New Roman"/>
          <w:sz w:val="24"/>
          <w:szCs w:val="24"/>
        </w:rPr>
        <w:t xml:space="preserve">3. Drejtoria e Politikave të Burimeve të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EB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80092" w:rsidRPr="00423A92">
        <w:rPr>
          <w:rFonts w:ascii="Garamond" w:hAnsi="Garamond" w:cs="Times New Roman"/>
          <w:sz w:val="24"/>
          <w:szCs w:val="24"/>
        </w:rPr>
        <w:t>Energy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423A92">
        <w:rPr>
          <w:rFonts w:ascii="Garamond" w:hAnsi="Garamond" w:cs="Times New Roman"/>
          <w:sz w:val="24"/>
          <w:szCs w:val="24"/>
        </w:rPr>
        <w:t>., Ministrinë e Infrastrukturës dhe Energjisë, “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OSSH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sh.a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., </w:t>
      </w:r>
      <w:r w:rsidR="00A80092">
        <w:rPr>
          <w:rFonts w:ascii="Garamond" w:hAnsi="Garamond" w:cs="Times New Roman"/>
          <w:sz w:val="24"/>
          <w:szCs w:val="24"/>
        </w:rPr>
        <w:t>“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FTL</w:t>
      </w:r>
      <w:proofErr w:type="spellEnd"/>
      <w:r w:rsidR="00A80092">
        <w:rPr>
          <w:rFonts w:ascii="Garamond" w:hAnsi="Garamond" w:cs="Times New Roman"/>
          <w:sz w:val="24"/>
          <w:szCs w:val="24"/>
        </w:rPr>
        <w:t>”</w:t>
      </w:r>
      <w:r w:rsidRPr="00423A9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sh.a</w:t>
      </w:r>
      <w:proofErr w:type="spellEnd"/>
      <w:r w:rsidRPr="00423A92">
        <w:rPr>
          <w:rFonts w:ascii="Garamond" w:hAnsi="Garamond" w:cs="Times New Roman"/>
          <w:sz w:val="24"/>
          <w:szCs w:val="24"/>
        </w:rPr>
        <w:t>. dhe “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ALPEX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423A92">
        <w:rPr>
          <w:rFonts w:ascii="Garamond" w:hAnsi="Garamond" w:cs="Times New Roman"/>
          <w:sz w:val="24"/>
          <w:szCs w:val="24"/>
        </w:rPr>
        <w:t>sh.a</w:t>
      </w:r>
      <w:proofErr w:type="spellEnd"/>
      <w:r w:rsidRPr="00423A92">
        <w:rPr>
          <w:rFonts w:ascii="Garamond" w:hAnsi="Garamond" w:cs="Times New Roman"/>
          <w:sz w:val="24"/>
          <w:szCs w:val="24"/>
        </w:rPr>
        <w:t xml:space="preserve">., lidhur me vendimin e </w:t>
      </w:r>
      <w:r w:rsidR="00A80092" w:rsidRPr="00423A92">
        <w:rPr>
          <w:rFonts w:ascii="Garamond" w:hAnsi="Garamond" w:cs="Times New Roman"/>
          <w:sz w:val="24"/>
          <w:szCs w:val="24"/>
        </w:rPr>
        <w:t xml:space="preserve">Bordit </w:t>
      </w:r>
      <w:r w:rsidRPr="00423A92">
        <w:rPr>
          <w:rFonts w:ascii="Garamond" w:hAnsi="Garamond" w:cs="Times New Roman"/>
          <w:sz w:val="24"/>
          <w:szCs w:val="24"/>
        </w:rPr>
        <w:t>të ERE-s.</w:t>
      </w:r>
    </w:p>
    <w:p w14:paraId="16211817" w14:textId="77777777" w:rsidR="00423A92" w:rsidRPr="00423A92" w:rsidRDefault="00423A92" w:rsidP="00423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3A92">
        <w:rPr>
          <w:rFonts w:ascii="Garamond" w:hAnsi="Garamond"/>
          <w:sz w:val="24"/>
          <w:szCs w:val="24"/>
        </w:rPr>
        <w:t>Ky vendim hyn në fuqi menjëherë.</w:t>
      </w:r>
    </w:p>
    <w:p w14:paraId="0B75AEFA" w14:textId="200C377C" w:rsidR="00423A92" w:rsidRPr="00423A92" w:rsidRDefault="00423A92" w:rsidP="00423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3A92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A80092" w:rsidRPr="00423A92">
        <w:rPr>
          <w:rFonts w:ascii="Garamond" w:hAnsi="Garamond"/>
          <w:sz w:val="24"/>
          <w:szCs w:val="24"/>
        </w:rPr>
        <w:t xml:space="preserve">Bordit </w:t>
      </w:r>
      <w:r w:rsidRPr="00423A92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A80092" w:rsidRPr="00423A92">
        <w:rPr>
          <w:rFonts w:ascii="Garamond" w:hAnsi="Garamond"/>
          <w:sz w:val="24"/>
          <w:szCs w:val="24"/>
        </w:rPr>
        <w:t xml:space="preserve">Bordin </w:t>
      </w:r>
      <w:r w:rsidRPr="00423A92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3B65AC5" w14:textId="77777777" w:rsidR="00423A92" w:rsidRPr="00423A92" w:rsidRDefault="00423A92" w:rsidP="00423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3A92">
        <w:rPr>
          <w:rFonts w:ascii="Garamond" w:hAnsi="Garamond"/>
          <w:sz w:val="24"/>
          <w:szCs w:val="24"/>
        </w:rPr>
        <w:t>Ky vendim botohet në Fletoren Zyrtare.</w:t>
      </w:r>
    </w:p>
    <w:p w14:paraId="25C51022" w14:textId="77777777" w:rsidR="00423A92" w:rsidRPr="00423A92" w:rsidRDefault="00423A92" w:rsidP="00423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41C8BD" w14:textId="4553CC25" w:rsidR="00423A92" w:rsidRPr="00423A92" w:rsidRDefault="00423A92" w:rsidP="00423A92">
      <w:pPr>
        <w:tabs>
          <w:tab w:val="left" w:pos="740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23A92">
        <w:rPr>
          <w:rFonts w:ascii="Garamond" w:hAnsi="Garamond"/>
          <w:bCs/>
          <w:sz w:val="24"/>
          <w:szCs w:val="24"/>
        </w:rPr>
        <w:t>KRYETAR</w:t>
      </w:r>
    </w:p>
    <w:p w14:paraId="5EBEB062" w14:textId="0824D0D1" w:rsidR="00423A92" w:rsidRPr="00423A92" w:rsidRDefault="00423A92" w:rsidP="00423A92">
      <w:pPr>
        <w:tabs>
          <w:tab w:val="left" w:pos="74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423A92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423A92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54818282" w14:textId="77777777" w:rsidR="00423A92" w:rsidRPr="00423A92" w:rsidRDefault="00423A92" w:rsidP="00423A9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788614" w14:textId="77777777" w:rsidR="00423A92" w:rsidRPr="00423A92" w:rsidRDefault="00423A92" w:rsidP="00423A9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BC605E" w14:textId="77777777" w:rsidR="00423A92" w:rsidRPr="00423A92" w:rsidRDefault="00423A92" w:rsidP="00423A9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C9CB58" w14:textId="77777777" w:rsidR="00423A92" w:rsidRPr="00423A92" w:rsidRDefault="00423A92" w:rsidP="00423A9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8AB699" w14:textId="77777777" w:rsidR="00423A92" w:rsidRPr="00423A92" w:rsidRDefault="00423A92" w:rsidP="00423A92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228BFE4D" w14:textId="77777777" w:rsidR="00423A92" w:rsidRPr="00423A92" w:rsidRDefault="00423A92" w:rsidP="00423A92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6FA786F8" w14:textId="77777777" w:rsidR="00423A92" w:rsidRPr="00423A92" w:rsidRDefault="00423A92" w:rsidP="00423A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8F1BE60" w14:textId="77777777" w:rsidR="00423A92" w:rsidRPr="00423A92" w:rsidRDefault="00423A92" w:rsidP="00423A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BDC471D" w14:textId="77777777" w:rsidR="006D08A2" w:rsidRPr="00423A92" w:rsidRDefault="006D08A2" w:rsidP="00423A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D08A2" w:rsidRPr="00423A92" w:rsidSect="00423A92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A261A" w14:textId="77777777" w:rsidR="00A80092" w:rsidRDefault="00A80092">
      <w:pPr>
        <w:spacing w:after="0" w:line="240" w:lineRule="auto"/>
      </w:pPr>
      <w:r>
        <w:separator/>
      </w:r>
    </w:p>
  </w:endnote>
  <w:endnote w:type="continuationSeparator" w:id="0">
    <w:p w14:paraId="19FA890C" w14:textId="77777777" w:rsidR="00A80092" w:rsidRDefault="00A80092">
      <w:pPr>
        <w:spacing w:after="0" w:line="240" w:lineRule="auto"/>
      </w:pPr>
      <w:r>
        <w:continuationSeparator/>
      </w:r>
    </w:p>
  </w:endnote>
  <w:endnote w:type="continuationNotice" w:id="1">
    <w:p w14:paraId="2DEB6BF6" w14:textId="77777777" w:rsidR="00A80092" w:rsidRDefault="00A800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E9C88" w14:textId="77777777" w:rsidR="00A80092" w:rsidRDefault="00A80092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13740" w14:textId="77777777" w:rsidR="00A80092" w:rsidRDefault="00A80092">
      <w:pPr>
        <w:spacing w:after="0" w:line="240" w:lineRule="auto"/>
      </w:pPr>
      <w:r>
        <w:separator/>
      </w:r>
    </w:p>
  </w:footnote>
  <w:footnote w:type="continuationSeparator" w:id="0">
    <w:p w14:paraId="46879E16" w14:textId="77777777" w:rsidR="00A80092" w:rsidRDefault="00A80092">
      <w:pPr>
        <w:spacing w:after="0" w:line="240" w:lineRule="auto"/>
      </w:pPr>
      <w:r>
        <w:continuationSeparator/>
      </w:r>
    </w:p>
  </w:footnote>
  <w:footnote w:type="continuationNotice" w:id="1">
    <w:p w14:paraId="39D6E2F6" w14:textId="77777777" w:rsidR="00A80092" w:rsidRDefault="00A800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CBF6216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D44DD16"/>
    <w:lvl w:ilvl="0" w:tplc="AEA0A88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51EBB38"/>
    <w:lvl w:ilvl="0" w:tplc="D48EF06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hybridMultilevel"/>
    <w:tmpl w:val="F64C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556E90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A2"/>
    <w:rsid w:val="00077555"/>
    <w:rsid w:val="000D1066"/>
    <w:rsid w:val="00144830"/>
    <w:rsid w:val="00423A92"/>
    <w:rsid w:val="00560E71"/>
    <w:rsid w:val="006D08A2"/>
    <w:rsid w:val="00774B67"/>
    <w:rsid w:val="008722EE"/>
    <w:rsid w:val="00983535"/>
    <w:rsid w:val="009E647C"/>
    <w:rsid w:val="00A80092"/>
    <w:rsid w:val="00AE28AA"/>
    <w:rsid w:val="00AF76BD"/>
    <w:rsid w:val="00CC7EA5"/>
    <w:rsid w:val="00DE4A95"/>
    <w:rsid w:val="00F3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976D"/>
  <w15:docId w15:val="{AB11AC74-FA7A-4FB3-907E-665B398F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2025-11-03T10:45:53Z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2025-10-31T00:00:00Z</Date_x0020_protokolli>
    <Titulli xmlns="0e656187-b300-4fb0-8bf4-3a50f872073c">Mbi disa ndryshime në vendimin e bordit të ERE-s nr. 40, datë 14.02.2025 “Mbi licencimin e shoqërisë “EB ENERGY” sh.p.k., në veprimtarinë e prodhimit të energjisë elektrike nga centrali fotovoltaik me kapacitet të instaluar 2 MW”</Titulli>
    <Modifikuesi xmlns="0e656187-b300-4fb0-8bf4-3a50f872073c">nevila.samarxhi</Modifikuesi>
    <Nr_x002e__x0020_prot_x0020_QBZ xmlns="0e656187-b300-4fb0-8bf4-3a50f872073c">1816/3</Nr_x002e__x0020_prot_x0020_QBZ>
    <Data_x0020_e_x0020_Modifikimit xmlns="0e656187-b300-4fb0-8bf4-3a50f872073c">2025-11-03T11:19:39Z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2755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AAB496B40946C1A9E1CB75529430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AAB496B40946C1A9E1CB75529430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D9184A-0199-45B0-AEE1-A540E68C0DE9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5A766FE-2292-4480-89F8-CAE0AE077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E86D9-ED6C-4464-879C-4EB1B3374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D2CE3C-8A94-4B35-8230-3C3F8BE8E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CAD28A-BADE-4D14-A214-85BD1A3511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40, datë 14.02.2025 “Mbi licencimin e shoqërisë “EB ENERGY” sh.p.k., në veprimtarinë e prodhimit të energjisë elektrike nga centrali fotovoltaik me kapacitet të instaluar 2 MW”</vt:lpstr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40, datë 14.02.2025 “Mbi licencimin e shoqërisë “EB ENERGY” sh.p.k., në veprimtarinë e prodhimit të energjisë elektrike nga centrali fotovoltaik me kapacitet të instaluar 2 MW”</dc:title>
  <dc:creator>Microsoft account</dc:creator>
  <cp:lastModifiedBy>Fjora Cahani</cp:lastModifiedBy>
  <cp:revision>4</cp:revision>
  <dcterms:created xsi:type="dcterms:W3CDTF">2025-11-03T09:49:00Z</dcterms:created>
  <dcterms:modified xsi:type="dcterms:W3CDTF">2025-11-03T10:54:00Z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d03f8bfaa7a9451b977c622f7847616b</vt:lpwstr>
  </property>
</Properties>
</file>