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0E9F9" w14:textId="77777777" w:rsidR="00E14042" w:rsidRPr="004E58D7" w:rsidRDefault="00E14042" w:rsidP="00E140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  <w:r w:rsidRPr="004E58D7">
        <w:rPr>
          <w:rFonts w:ascii="Garamond" w:eastAsia="MS Mincho" w:hAnsi="Garamond" w:cs="MS Mincho"/>
          <w:b/>
          <w:bCs/>
          <w:color w:val="000000"/>
        </w:rPr>
        <w:t>VENDIM</w:t>
      </w:r>
    </w:p>
    <w:p w14:paraId="015CB79F" w14:textId="4EE439F4" w:rsidR="00E14042" w:rsidRPr="004E58D7" w:rsidRDefault="00E14042" w:rsidP="00E140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  <w:r w:rsidRPr="004E58D7">
        <w:rPr>
          <w:rFonts w:ascii="Garamond" w:eastAsia="MS Mincho" w:hAnsi="Garamond" w:cs="MS Mincho"/>
          <w:b/>
          <w:bCs/>
          <w:color w:val="000000"/>
        </w:rPr>
        <w:t>Nr. 288, datë 13.11.2025</w:t>
      </w:r>
    </w:p>
    <w:p w14:paraId="1F924DBA" w14:textId="77777777" w:rsidR="00E14042" w:rsidRPr="004E58D7" w:rsidRDefault="00E14042" w:rsidP="00E140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</w:p>
    <w:p w14:paraId="7387B618" w14:textId="439E08A7" w:rsidR="00E14042" w:rsidRPr="004E58D7" w:rsidRDefault="00E14042" w:rsidP="00E140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  <w:r w:rsidRPr="004E58D7">
        <w:rPr>
          <w:rFonts w:ascii="Garamond" w:eastAsia="MS Mincho" w:hAnsi="Garamond" w:cs="MS Mincho"/>
          <w:b/>
          <w:bCs/>
          <w:color w:val="000000"/>
        </w:rPr>
        <w:t>MBI FILLIMIN E PROCEDURËS PËR RISHIKIMIN E VENDIMIT TË BORDIT TË ERE-</w:t>
      </w:r>
      <w:r w:rsidR="004E58D7" w:rsidRPr="004E58D7">
        <w:rPr>
          <w:rFonts w:ascii="Garamond" w:eastAsia="MS Mincho" w:hAnsi="Garamond" w:cs="MS Mincho"/>
          <w:b/>
          <w:bCs/>
          <w:color w:val="000000"/>
        </w:rPr>
        <w:t>s</w:t>
      </w:r>
      <w:r w:rsidRPr="004E58D7">
        <w:rPr>
          <w:rFonts w:ascii="Garamond" w:eastAsia="MS Mincho" w:hAnsi="Garamond" w:cs="MS Mincho"/>
          <w:b/>
          <w:bCs/>
          <w:color w:val="000000"/>
        </w:rPr>
        <w:t xml:space="preserve"> NR. 197, DATË 15.8.2025</w:t>
      </w:r>
      <w:r w:rsidR="004E58D7">
        <w:rPr>
          <w:rFonts w:ascii="Garamond" w:eastAsia="MS Mincho" w:hAnsi="Garamond" w:cs="MS Mincho"/>
          <w:b/>
          <w:bCs/>
          <w:color w:val="000000"/>
        </w:rPr>
        <w:t>,</w:t>
      </w:r>
      <w:r w:rsidRPr="004E58D7">
        <w:rPr>
          <w:rFonts w:ascii="Garamond" w:eastAsia="MS Mincho" w:hAnsi="Garamond" w:cs="MS Mincho"/>
          <w:b/>
          <w:bCs/>
          <w:color w:val="000000"/>
        </w:rPr>
        <w:t xml:space="preserve"> “MBI LICENCIMIN E SHOQËRISË </w:t>
      </w:r>
      <w:r w:rsidR="004E58D7">
        <w:rPr>
          <w:rFonts w:ascii="Garamond" w:eastAsia="MS Mincho" w:hAnsi="Garamond" w:cs="MS Mincho"/>
          <w:b/>
          <w:bCs/>
          <w:color w:val="000000"/>
        </w:rPr>
        <w:t>‘</w:t>
      </w:r>
      <w:r w:rsidRPr="004E58D7">
        <w:rPr>
          <w:rFonts w:ascii="Garamond" w:eastAsia="MS Mincho" w:hAnsi="Garamond" w:cs="MS Mincho"/>
          <w:b/>
          <w:bCs/>
          <w:color w:val="000000"/>
        </w:rPr>
        <w:t>KËLCYRA 2020</w:t>
      </w:r>
      <w:r w:rsidR="004E58D7">
        <w:rPr>
          <w:rFonts w:ascii="Garamond" w:eastAsia="MS Mincho" w:hAnsi="Garamond" w:cs="MS Mincho"/>
          <w:b/>
          <w:bCs/>
          <w:color w:val="000000"/>
        </w:rPr>
        <w:t>’</w:t>
      </w:r>
      <w:r w:rsidRPr="004E58D7">
        <w:rPr>
          <w:rFonts w:ascii="Garamond" w:eastAsia="MS Mincho" w:hAnsi="Garamond" w:cs="MS Mincho"/>
          <w:b/>
          <w:bCs/>
          <w:color w:val="000000"/>
        </w:rPr>
        <w:t xml:space="preserve"> SHPK NË VEPRIMTARINË E PRODHIMIT TË ENERGJISË ELEKTRIKE NGA HEC </w:t>
      </w:r>
      <w:r w:rsidR="004E58D7">
        <w:rPr>
          <w:rFonts w:ascii="Garamond" w:eastAsia="MS Mincho" w:hAnsi="Garamond" w:cs="MS Mincho"/>
          <w:b/>
          <w:bCs/>
          <w:color w:val="000000"/>
        </w:rPr>
        <w:t>‘</w:t>
      </w:r>
      <w:r w:rsidRPr="004E58D7">
        <w:rPr>
          <w:rFonts w:ascii="Garamond" w:eastAsia="MS Mincho" w:hAnsi="Garamond" w:cs="MS Mincho"/>
          <w:b/>
          <w:bCs/>
          <w:color w:val="000000"/>
        </w:rPr>
        <w:t>KLISYRË</w:t>
      </w:r>
      <w:r w:rsidR="004E58D7">
        <w:rPr>
          <w:rFonts w:ascii="Garamond" w:eastAsia="MS Mincho" w:hAnsi="Garamond" w:cs="MS Mincho"/>
          <w:b/>
          <w:bCs/>
          <w:color w:val="000000"/>
        </w:rPr>
        <w:t>’</w:t>
      </w:r>
      <w:r w:rsidRPr="004E58D7">
        <w:rPr>
          <w:rFonts w:ascii="Garamond" w:eastAsia="MS Mincho" w:hAnsi="Garamond" w:cs="MS Mincho"/>
          <w:b/>
          <w:bCs/>
          <w:color w:val="000000"/>
        </w:rPr>
        <w:t xml:space="preserve">, ME KAPACITET PRODHUES 2 </w:t>
      </w:r>
      <w:proofErr w:type="spellStart"/>
      <w:r w:rsidR="004E58D7" w:rsidRPr="004E58D7">
        <w:rPr>
          <w:rFonts w:ascii="Garamond" w:eastAsia="MS Mincho" w:hAnsi="Garamond" w:cs="MS Mincho"/>
          <w:b/>
          <w:bCs/>
          <w:color w:val="000000"/>
        </w:rPr>
        <w:t>mw</w:t>
      </w:r>
      <w:proofErr w:type="spellEnd"/>
      <w:r w:rsidRPr="004E58D7">
        <w:rPr>
          <w:rFonts w:ascii="Garamond" w:eastAsia="MS Mincho" w:hAnsi="Garamond" w:cs="MS Mincho"/>
          <w:b/>
          <w:bCs/>
          <w:color w:val="000000"/>
        </w:rPr>
        <w:t>”</w:t>
      </w:r>
    </w:p>
    <w:p w14:paraId="3861B37A" w14:textId="77777777" w:rsidR="00E14042" w:rsidRPr="004E58D7" w:rsidRDefault="00E14042" w:rsidP="00E140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</w:p>
    <w:p w14:paraId="172F136F" w14:textId="7C7A98B1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Në mbështetje të nenit 16 të ligjit nr. 43/2015 “Për sektorin e energjisë elektrike”, </w:t>
      </w:r>
      <w:r w:rsidR="00544CAC">
        <w:rPr>
          <w:rFonts w:ascii="Garamond" w:eastAsia="MS Mincho" w:hAnsi="Garamond" w:cs="MS Mincho"/>
          <w:color w:val="000000"/>
        </w:rPr>
        <w:t>të</w:t>
      </w:r>
      <w:r w:rsidRPr="004E58D7">
        <w:rPr>
          <w:rFonts w:ascii="Garamond" w:eastAsia="MS Mincho" w:hAnsi="Garamond" w:cs="MS Mincho"/>
          <w:color w:val="000000"/>
        </w:rPr>
        <w:t xml:space="preserve"> ndryshuar; neneve, 77</w:t>
      </w:r>
      <w:r w:rsidR="00544CAC">
        <w:rPr>
          <w:rFonts w:ascii="Garamond" w:eastAsia="MS Mincho" w:hAnsi="Garamond" w:cs="MS Mincho"/>
          <w:color w:val="000000"/>
        </w:rPr>
        <w:t>–</w:t>
      </w:r>
      <w:r w:rsidRPr="004E58D7">
        <w:rPr>
          <w:rFonts w:ascii="Garamond" w:eastAsia="MS Mincho" w:hAnsi="Garamond" w:cs="MS Mincho"/>
          <w:color w:val="000000"/>
        </w:rPr>
        <w:t>89 dhe 113 ligjit nr. 44/2015</w:t>
      </w:r>
      <w:r w:rsidR="00544CAC">
        <w:rPr>
          <w:rFonts w:ascii="Garamond" w:eastAsia="MS Mincho" w:hAnsi="Garamond" w:cs="MS Mincho"/>
          <w:color w:val="000000"/>
        </w:rPr>
        <w:t>,</w:t>
      </w:r>
      <w:r w:rsidRPr="004E58D7">
        <w:rPr>
          <w:rFonts w:ascii="Garamond" w:eastAsia="MS Mincho" w:hAnsi="Garamond" w:cs="MS Mincho"/>
          <w:color w:val="000000"/>
        </w:rPr>
        <w:t xml:space="preserve"> “Kodi i Procedurave Administrative i Republikës së Shqipërisë”; si dhe nenit 15 të </w:t>
      </w:r>
      <w:r w:rsidR="00544CAC" w:rsidRPr="004E58D7">
        <w:rPr>
          <w:rFonts w:ascii="Garamond" w:eastAsia="MS Mincho" w:hAnsi="Garamond" w:cs="MS Mincho"/>
          <w:color w:val="000000"/>
        </w:rPr>
        <w:t xml:space="preserve">rregullores </w:t>
      </w:r>
      <w:r w:rsidR="00544CAC">
        <w:rPr>
          <w:rFonts w:ascii="Garamond" w:eastAsia="MS Mincho" w:hAnsi="Garamond" w:cs="MS Mincho"/>
          <w:color w:val="000000"/>
        </w:rPr>
        <w:t>“</w:t>
      </w:r>
      <w:r w:rsidR="00544CAC" w:rsidRPr="004E58D7">
        <w:rPr>
          <w:rFonts w:ascii="Garamond" w:eastAsia="MS Mincho" w:hAnsi="Garamond" w:cs="MS Mincho"/>
          <w:color w:val="000000"/>
        </w:rPr>
        <w:t xml:space="preserve">Për </w:t>
      </w:r>
      <w:r w:rsidRPr="004E58D7">
        <w:rPr>
          <w:rFonts w:ascii="Garamond" w:eastAsia="MS Mincho" w:hAnsi="Garamond" w:cs="MS Mincho"/>
          <w:color w:val="000000"/>
        </w:rPr>
        <w:t>organizimin, funksionimin dhe procedurat e ERE-s</w:t>
      </w:r>
      <w:r w:rsidR="00544CAC">
        <w:rPr>
          <w:rFonts w:ascii="Garamond" w:eastAsia="MS Mincho" w:hAnsi="Garamond" w:cs="MS Mincho"/>
          <w:color w:val="000000"/>
        </w:rPr>
        <w:t>”</w:t>
      </w:r>
      <w:r w:rsidRPr="004E58D7">
        <w:rPr>
          <w:rFonts w:ascii="Garamond" w:eastAsia="MS Mincho" w:hAnsi="Garamond" w:cs="MS Mincho"/>
          <w:color w:val="000000"/>
        </w:rPr>
        <w:t xml:space="preserve">, miratuar me vendimin e </w:t>
      </w:r>
      <w:r w:rsidR="00544CAC" w:rsidRPr="004E58D7">
        <w:rPr>
          <w:rFonts w:ascii="Garamond" w:eastAsia="MS Mincho" w:hAnsi="Garamond" w:cs="MS Mincho"/>
          <w:color w:val="000000"/>
        </w:rPr>
        <w:t xml:space="preserve">Bordit </w:t>
      </w:r>
      <w:r w:rsidRPr="004E58D7">
        <w:rPr>
          <w:rFonts w:ascii="Garamond" w:eastAsia="MS Mincho" w:hAnsi="Garamond" w:cs="MS Mincho"/>
          <w:color w:val="000000"/>
        </w:rPr>
        <w:t xml:space="preserve">të Entit Rregullator të Energjisë (ERE) nr. 96, datë 17.6.2016; Bordi i ERE-s, në mbledhjen e tij të datës 13.11.2025, mbasi shqyrtoi relacionin me nr. 2038/17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>., datë 11.11.2025, të drejtorive te</w:t>
      </w:r>
      <w:r w:rsidR="00544CAC">
        <w:rPr>
          <w:rFonts w:ascii="Garamond" w:eastAsia="MS Mincho" w:hAnsi="Garamond" w:cs="MS Mincho"/>
          <w:color w:val="000000"/>
        </w:rPr>
        <w:t>k</w:t>
      </w:r>
      <w:r w:rsidRPr="004E58D7">
        <w:rPr>
          <w:rFonts w:ascii="Garamond" w:eastAsia="MS Mincho" w:hAnsi="Garamond" w:cs="MS Mincho"/>
          <w:color w:val="000000"/>
        </w:rPr>
        <w:t>nik</w:t>
      </w:r>
      <w:r w:rsidR="00544CAC">
        <w:rPr>
          <w:rFonts w:ascii="Garamond" w:eastAsia="MS Mincho" w:hAnsi="Garamond" w:cs="MS Mincho"/>
          <w:color w:val="000000"/>
        </w:rPr>
        <w:t>e</w:t>
      </w:r>
      <w:r w:rsidRPr="004E58D7">
        <w:rPr>
          <w:rFonts w:ascii="Garamond" w:eastAsia="MS Mincho" w:hAnsi="Garamond" w:cs="MS Mincho"/>
          <w:color w:val="000000"/>
        </w:rPr>
        <w:t xml:space="preserve"> të ERE-s “Mbi rishikimin e vendimit të </w:t>
      </w:r>
      <w:r w:rsidR="00544CAC" w:rsidRPr="004E58D7">
        <w:rPr>
          <w:rFonts w:ascii="Garamond" w:eastAsia="MS Mincho" w:hAnsi="Garamond" w:cs="MS Mincho"/>
          <w:color w:val="000000"/>
        </w:rPr>
        <w:t xml:space="preserve">Bordit </w:t>
      </w:r>
      <w:r w:rsidRPr="004E58D7">
        <w:rPr>
          <w:rFonts w:ascii="Garamond" w:eastAsia="MS Mincho" w:hAnsi="Garamond" w:cs="MS Mincho"/>
          <w:color w:val="000000"/>
        </w:rPr>
        <w:t xml:space="preserve">të ERE-s </w:t>
      </w:r>
      <w:r w:rsidR="00544CAC">
        <w:rPr>
          <w:rFonts w:ascii="Garamond" w:eastAsia="MS Mincho" w:hAnsi="Garamond" w:cs="MS Mincho"/>
          <w:color w:val="000000"/>
        </w:rPr>
        <w:t xml:space="preserve">nr. </w:t>
      </w:r>
      <w:r w:rsidRPr="004E58D7">
        <w:rPr>
          <w:rFonts w:ascii="Garamond" w:eastAsia="MS Mincho" w:hAnsi="Garamond" w:cs="MS Mincho"/>
          <w:color w:val="000000"/>
        </w:rPr>
        <w:t xml:space="preserve">197, datë 15.8.2025 </w:t>
      </w:r>
      <w:r w:rsidR="00544CAC">
        <w:rPr>
          <w:rFonts w:ascii="Garamond" w:eastAsia="MS Mincho" w:hAnsi="Garamond" w:cs="MS Mincho"/>
          <w:color w:val="000000"/>
        </w:rPr>
        <w:t>‘</w:t>
      </w:r>
      <w:r w:rsidRPr="004E58D7">
        <w:rPr>
          <w:rFonts w:ascii="Garamond" w:eastAsia="MS Mincho" w:hAnsi="Garamond" w:cs="MS Mincho"/>
          <w:color w:val="000000"/>
        </w:rPr>
        <w:t xml:space="preserve">Mbi licencimin e shoqërisë </w:t>
      </w:r>
      <w:r w:rsidR="00544CAC">
        <w:rPr>
          <w:rFonts w:ascii="Garamond" w:eastAsia="MS Mincho" w:hAnsi="Garamond" w:cs="MS Mincho"/>
          <w:color w:val="000000"/>
        </w:rPr>
        <w:t>‘</w:t>
      </w:r>
      <w:r w:rsidR="00544CAC" w:rsidRPr="004E58D7">
        <w:rPr>
          <w:rFonts w:ascii="Garamond" w:eastAsia="MS Mincho" w:hAnsi="Garamond" w:cs="MS Mincho"/>
          <w:color w:val="000000"/>
        </w:rPr>
        <w:t xml:space="preserve">Këlcyra </w:t>
      </w:r>
      <w:r w:rsidRPr="004E58D7">
        <w:rPr>
          <w:rFonts w:ascii="Garamond" w:eastAsia="MS Mincho" w:hAnsi="Garamond" w:cs="MS Mincho"/>
          <w:color w:val="000000"/>
        </w:rPr>
        <w:t>2020</w:t>
      </w:r>
      <w:r w:rsidR="00544CAC">
        <w:rPr>
          <w:rFonts w:ascii="Garamond" w:eastAsia="MS Mincho" w:hAnsi="Garamond" w:cs="MS Mincho"/>
          <w:color w:val="000000"/>
        </w:rPr>
        <w:t>’</w:t>
      </w:r>
      <w:r w:rsidRPr="004E58D7">
        <w:rPr>
          <w:rFonts w:ascii="Garamond" w:eastAsia="MS Mincho" w:hAnsi="Garamond" w:cs="MS Mincho"/>
          <w:color w:val="000000"/>
        </w:rPr>
        <w:t xml:space="preserve"> </w:t>
      </w:r>
      <w:proofErr w:type="spellStart"/>
      <w:r w:rsidRPr="004E58D7">
        <w:rPr>
          <w:rFonts w:ascii="Garamond" w:eastAsia="MS Mincho" w:hAnsi="Garamond" w:cs="MS Mincho"/>
          <w:color w:val="000000"/>
        </w:rPr>
        <w:t>sh.p.k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. në veprimtarinë e prodhimit të energjisë elektrike nga HEC </w:t>
      </w:r>
      <w:r w:rsidR="00544CAC">
        <w:rPr>
          <w:rFonts w:ascii="Garamond" w:eastAsia="MS Mincho" w:hAnsi="Garamond" w:cs="MS Mincho"/>
          <w:color w:val="000000"/>
        </w:rPr>
        <w:t>‘</w:t>
      </w:r>
      <w:proofErr w:type="spellStart"/>
      <w:r w:rsidRPr="004E58D7">
        <w:rPr>
          <w:rFonts w:ascii="Garamond" w:eastAsia="MS Mincho" w:hAnsi="Garamond" w:cs="MS Mincho"/>
          <w:color w:val="000000"/>
        </w:rPr>
        <w:t>Klisyrë</w:t>
      </w:r>
      <w:proofErr w:type="spellEnd"/>
      <w:r w:rsidR="00544CAC">
        <w:rPr>
          <w:rFonts w:ascii="Garamond" w:eastAsia="MS Mincho" w:hAnsi="Garamond" w:cs="MS Mincho"/>
          <w:color w:val="000000"/>
        </w:rPr>
        <w:t>’</w:t>
      </w:r>
      <w:r w:rsidRPr="004E58D7">
        <w:rPr>
          <w:rFonts w:ascii="Garamond" w:eastAsia="MS Mincho" w:hAnsi="Garamond" w:cs="MS Mincho"/>
          <w:color w:val="000000"/>
        </w:rPr>
        <w:t xml:space="preserve">, me kapacitet prodhues 2 </w:t>
      </w:r>
      <w:proofErr w:type="spellStart"/>
      <w:r w:rsidR="00544CAC" w:rsidRPr="004E58D7">
        <w:rPr>
          <w:rFonts w:ascii="Garamond" w:eastAsia="MS Mincho" w:hAnsi="Garamond" w:cs="MS Mincho"/>
          <w:color w:val="000000"/>
        </w:rPr>
        <w:t>mw</w:t>
      </w:r>
      <w:proofErr w:type="spellEnd"/>
      <w:r w:rsidR="00544CAC">
        <w:rPr>
          <w:rFonts w:ascii="Garamond" w:eastAsia="MS Mincho" w:hAnsi="Garamond" w:cs="MS Mincho"/>
          <w:color w:val="000000"/>
        </w:rPr>
        <w:t>’</w:t>
      </w:r>
      <w:r w:rsidR="00544CAC" w:rsidRPr="004E58D7">
        <w:rPr>
          <w:rFonts w:ascii="Garamond" w:eastAsia="MS Mincho" w:hAnsi="Garamond" w:cs="MS Mincho"/>
          <w:color w:val="000000"/>
        </w:rPr>
        <w:t>”,</w:t>
      </w:r>
    </w:p>
    <w:p w14:paraId="72122EC5" w14:textId="38506389" w:rsidR="00E14042" w:rsidRPr="00544CAC" w:rsidRDefault="00544CAC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544CAC">
        <w:rPr>
          <w:rFonts w:ascii="Garamond" w:eastAsia="MS Mincho" w:hAnsi="Garamond" w:cs="MS Mincho"/>
          <w:color w:val="000000"/>
        </w:rPr>
        <w:t xml:space="preserve">konstatoi </w:t>
      </w:r>
      <w:r w:rsidR="00E14042" w:rsidRPr="00544CAC">
        <w:rPr>
          <w:rFonts w:ascii="Garamond" w:eastAsia="MS Mincho" w:hAnsi="Garamond" w:cs="MS Mincho"/>
          <w:color w:val="000000"/>
        </w:rPr>
        <w:t xml:space="preserve">se: </w:t>
      </w:r>
    </w:p>
    <w:p w14:paraId="3E993699" w14:textId="1CBAF465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>- Bordi i ERE-s, me vendimin nr. 152, datë 17.7.2025</w:t>
      </w:r>
      <w:r w:rsidR="00544CAC">
        <w:rPr>
          <w:rFonts w:ascii="Garamond" w:eastAsia="MS Mincho" w:hAnsi="Garamond" w:cs="MS Mincho"/>
          <w:color w:val="000000"/>
        </w:rPr>
        <w:t>,</w:t>
      </w:r>
      <w:r w:rsidRPr="004E58D7">
        <w:rPr>
          <w:rFonts w:ascii="Garamond" w:eastAsia="MS Mincho" w:hAnsi="Garamond" w:cs="MS Mincho"/>
          <w:color w:val="000000"/>
        </w:rPr>
        <w:t xml:space="preserve"> vendosi të fillojë procedurën për licencimin e shoqërisë “</w:t>
      </w:r>
      <w:r w:rsidR="00544CAC" w:rsidRPr="004E58D7">
        <w:rPr>
          <w:rFonts w:ascii="Garamond" w:eastAsia="MS Mincho" w:hAnsi="Garamond" w:cs="MS Mincho"/>
          <w:color w:val="000000"/>
        </w:rPr>
        <w:t xml:space="preserve">Këlcyra </w:t>
      </w:r>
      <w:r w:rsidRPr="004E58D7">
        <w:rPr>
          <w:rFonts w:ascii="Garamond" w:eastAsia="MS Mincho" w:hAnsi="Garamond" w:cs="MS Mincho"/>
          <w:color w:val="000000"/>
        </w:rPr>
        <w:t xml:space="preserve">2020” </w:t>
      </w:r>
      <w:proofErr w:type="spellStart"/>
      <w:r w:rsidRPr="004E58D7">
        <w:rPr>
          <w:rFonts w:ascii="Garamond" w:eastAsia="MS Mincho" w:hAnsi="Garamond" w:cs="MS Mincho"/>
          <w:color w:val="000000"/>
        </w:rPr>
        <w:t>sh.p.k</w:t>
      </w:r>
      <w:proofErr w:type="spellEnd"/>
      <w:r w:rsidRPr="004E58D7">
        <w:rPr>
          <w:rFonts w:ascii="Garamond" w:eastAsia="MS Mincho" w:hAnsi="Garamond" w:cs="MS Mincho"/>
          <w:color w:val="000000"/>
        </w:rPr>
        <w:t>. në veprimtarinë e prodhimit të energjisë elektrike nga HEC “</w:t>
      </w:r>
      <w:proofErr w:type="spellStart"/>
      <w:r w:rsidRPr="004E58D7">
        <w:rPr>
          <w:rFonts w:ascii="Garamond" w:eastAsia="MS Mincho" w:hAnsi="Garamond" w:cs="MS Mincho"/>
          <w:color w:val="000000"/>
        </w:rPr>
        <w:t>Klisyrë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”, me kapacitet prodhues 2 </w:t>
      </w:r>
      <w:proofErr w:type="spellStart"/>
      <w:r w:rsidR="00544CAC" w:rsidRPr="004E58D7">
        <w:rPr>
          <w:rFonts w:ascii="Garamond" w:eastAsia="MS Mincho" w:hAnsi="Garamond" w:cs="MS Mincho"/>
          <w:color w:val="000000"/>
        </w:rPr>
        <w:t>mw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, me vendndodhje në </w:t>
      </w:r>
      <w:r w:rsidR="00544CAC" w:rsidRPr="004E58D7">
        <w:rPr>
          <w:rFonts w:ascii="Garamond" w:eastAsia="MS Mincho" w:hAnsi="Garamond" w:cs="MS Mincho"/>
          <w:color w:val="000000"/>
        </w:rPr>
        <w:t xml:space="preserve">zonën </w:t>
      </w:r>
      <w:proofErr w:type="spellStart"/>
      <w:r w:rsidR="00544CAC" w:rsidRPr="004E58D7">
        <w:rPr>
          <w:rFonts w:ascii="Garamond" w:eastAsia="MS Mincho" w:hAnsi="Garamond" w:cs="MS Mincho"/>
          <w:color w:val="000000"/>
        </w:rPr>
        <w:t>kadastrale</w:t>
      </w:r>
      <w:proofErr w:type="spellEnd"/>
      <w:r w:rsidR="00544CAC" w:rsidRPr="004E58D7">
        <w:rPr>
          <w:rFonts w:ascii="Garamond" w:eastAsia="MS Mincho" w:hAnsi="Garamond" w:cs="MS Mincho"/>
          <w:color w:val="000000"/>
        </w:rPr>
        <w:t xml:space="preserve"> </w:t>
      </w:r>
      <w:r w:rsidRPr="004E58D7">
        <w:rPr>
          <w:rFonts w:ascii="Garamond" w:eastAsia="MS Mincho" w:hAnsi="Garamond" w:cs="MS Mincho"/>
          <w:color w:val="000000"/>
        </w:rPr>
        <w:t xml:space="preserve">2170, nr. pasurie 1071, </w:t>
      </w:r>
      <w:proofErr w:type="spellStart"/>
      <w:r w:rsidRPr="004E58D7">
        <w:rPr>
          <w:rFonts w:ascii="Garamond" w:eastAsia="MS Mincho" w:hAnsi="Garamond" w:cs="MS Mincho"/>
          <w:color w:val="000000"/>
        </w:rPr>
        <w:t>Klisyrë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, Tropojë. Ky vendim i është njoftuar Ministrisë së Infrastrukturës dhe Energjisë (MIE) me shkresën nr. 2038/4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>, datë 23.7.2025.</w:t>
      </w:r>
    </w:p>
    <w:p w14:paraId="16D06F50" w14:textId="0EE3E500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- Në vijim të plotësimit të dokumentacionit/informacionit të munguar nga ana e shoqërisë dhe në rrethanat që nga ana e MIE-s nuk ka pasur ndonjë kthim përgjigjeje, me vendimin nr. 197, datë 15.8.2025, </w:t>
      </w:r>
      <w:r w:rsidR="00544CAC" w:rsidRPr="004E58D7">
        <w:rPr>
          <w:rFonts w:ascii="Garamond" w:eastAsia="MS Mincho" w:hAnsi="Garamond" w:cs="MS Mincho"/>
          <w:color w:val="000000"/>
        </w:rPr>
        <w:t xml:space="preserve">Bordi </w:t>
      </w:r>
      <w:r w:rsidRPr="004E58D7">
        <w:rPr>
          <w:rFonts w:ascii="Garamond" w:eastAsia="MS Mincho" w:hAnsi="Garamond" w:cs="MS Mincho"/>
          <w:color w:val="000000"/>
        </w:rPr>
        <w:t>i ERE-s vendosi:</w:t>
      </w:r>
    </w:p>
    <w:p w14:paraId="554B20D6" w14:textId="77752DEA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>1. Të licencojë shoqërinë “</w:t>
      </w:r>
      <w:r w:rsidR="00544CAC" w:rsidRPr="004E58D7">
        <w:rPr>
          <w:rFonts w:ascii="Garamond" w:eastAsia="MS Mincho" w:hAnsi="Garamond" w:cs="MS Mincho"/>
          <w:color w:val="000000"/>
        </w:rPr>
        <w:t xml:space="preserve">Këlcyra </w:t>
      </w:r>
      <w:r w:rsidRPr="004E58D7">
        <w:rPr>
          <w:rFonts w:ascii="Garamond" w:eastAsia="MS Mincho" w:hAnsi="Garamond" w:cs="MS Mincho"/>
          <w:color w:val="000000"/>
        </w:rPr>
        <w:t xml:space="preserve">2020” </w:t>
      </w:r>
      <w:proofErr w:type="spellStart"/>
      <w:r w:rsidRPr="004E58D7">
        <w:rPr>
          <w:rFonts w:ascii="Garamond" w:eastAsia="MS Mincho" w:hAnsi="Garamond" w:cs="MS Mincho"/>
          <w:color w:val="000000"/>
        </w:rPr>
        <w:t>sh.p.k</w:t>
      </w:r>
      <w:proofErr w:type="spellEnd"/>
      <w:r w:rsidRPr="004E58D7">
        <w:rPr>
          <w:rFonts w:ascii="Garamond" w:eastAsia="MS Mincho" w:hAnsi="Garamond" w:cs="MS Mincho"/>
          <w:color w:val="000000"/>
        </w:rPr>
        <w:t>. në veprimtarinë e prodhimit të energjisë elektrike nga HEC “</w:t>
      </w:r>
      <w:proofErr w:type="spellStart"/>
      <w:r w:rsidRPr="004E58D7">
        <w:rPr>
          <w:rFonts w:ascii="Garamond" w:eastAsia="MS Mincho" w:hAnsi="Garamond" w:cs="MS Mincho"/>
          <w:color w:val="000000"/>
        </w:rPr>
        <w:t>Klisyrë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”, me kapacitet prodhues 2 </w:t>
      </w:r>
      <w:proofErr w:type="spellStart"/>
      <w:r w:rsidR="00544CAC" w:rsidRPr="004E58D7">
        <w:rPr>
          <w:rFonts w:ascii="Garamond" w:eastAsia="MS Mincho" w:hAnsi="Garamond" w:cs="MS Mincho"/>
          <w:color w:val="000000"/>
        </w:rPr>
        <w:t>mw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, me vendndodhje në </w:t>
      </w:r>
      <w:r w:rsidR="00544CAC" w:rsidRPr="004E58D7">
        <w:rPr>
          <w:rFonts w:ascii="Garamond" w:eastAsia="MS Mincho" w:hAnsi="Garamond" w:cs="MS Mincho"/>
          <w:color w:val="000000"/>
        </w:rPr>
        <w:t xml:space="preserve">zonën </w:t>
      </w:r>
      <w:proofErr w:type="spellStart"/>
      <w:r w:rsidR="00544CAC" w:rsidRPr="004E58D7">
        <w:rPr>
          <w:rFonts w:ascii="Garamond" w:eastAsia="MS Mincho" w:hAnsi="Garamond" w:cs="MS Mincho"/>
          <w:color w:val="000000"/>
        </w:rPr>
        <w:t>kadastrale</w:t>
      </w:r>
      <w:proofErr w:type="spellEnd"/>
      <w:r w:rsidR="00544CAC" w:rsidRPr="004E58D7">
        <w:rPr>
          <w:rFonts w:ascii="Garamond" w:eastAsia="MS Mincho" w:hAnsi="Garamond" w:cs="MS Mincho"/>
          <w:color w:val="000000"/>
        </w:rPr>
        <w:t xml:space="preserve"> </w:t>
      </w:r>
      <w:r w:rsidRPr="004E58D7">
        <w:rPr>
          <w:rFonts w:ascii="Garamond" w:eastAsia="MS Mincho" w:hAnsi="Garamond" w:cs="MS Mincho"/>
          <w:color w:val="000000"/>
        </w:rPr>
        <w:t xml:space="preserve">2170, nr. pasurie 1071, </w:t>
      </w:r>
      <w:proofErr w:type="spellStart"/>
      <w:r w:rsidRPr="004E58D7">
        <w:rPr>
          <w:rFonts w:ascii="Garamond" w:eastAsia="MS Mincho" w:hAnsi="Garamond" w:cs="MS Mincho"/>
          <w:color w:val="000000"/>
        </w:rPr>
        <w:t>Klisyrë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, Tropojë, për një afat 30-vjeçar. </w:t>
      </w:r>
    </w:p>
    <w:p w14:paraId="3E37843D" w14:textId="7BF48643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>2. Përpara fillimit të operimit, shoqëria duhet të depozitojë në ERE lejen e përdorimit të burimit ujor për prodhimin e energjisë elektrike nga HEC “</w:t>
      </w:r>
      <w:proofErr w:type="spellStart"/>
      <w:r w:rsidRPr="004E58D7">
        <w:rPr>
          <w:rFonts w:ascii="Garamond" w:eastAsia="MS Mincho" w:hAnsi="Garamond" w:cs="MS Mincho"/>
          <w:color w:val="000000"/>
        </w:rPr>
        <w:t>Klisyrë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”, për kapacitetin 2 </w:t>
      </w:r>
      <w:proofErr w:type="spellStart"/>
      <w:r w:rsidR="00544CAC" w:rsidRPr="004E58D7">
        <w:rPr>
          <w:rFonts w:ascii="Garamond" w:eastAsia="MS Mincho" w:hAnsi="Garamond" w:cs="MS Mincho"/>
          <w:color w:val="000000"/>
        </w:rPr>
        <w:t>mw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. </w:t>
      </w:r>
    </w:p>
    <w:p w14:paraId="72D8F179" w14:textId="7565F7B7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>3. Shoqëria duhet të dokumentojë në ERE ndërtimin dhe vënien në punë të HEC-it brenda datës 31.12.2025.</w:t>
      </w:r>
    </w:p>
    <w:p w14:paraId="07B49C95" w14:textId="33571835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4. Me fillimin e operimit, por jo më vonë se 60 (gjashtëdhjetë) ditë nga ky fakt, shoqëria duhet të dokumentojë në ERE testimin e veprës. </w:t>
      </w:r>
    </w:p>
    <w:p w14:paraId="36E7A9B7" w14:textId="2F1BBE85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>5. Brenda datës 1.1.2026, shoqëria duhet të depozitojë marrëveshjen e rinovuar për shërbimet e kontabilitetit.</w:t>
      </w:r>
      <w:r w:rsidR="004E58D7">
        <w:rPr>
          <w:rFonts w:ascii="Garamond" w:eastAsia="MS Mincho" w:hAnsi="Garamond" w:cs="MS Mincho"/>
          <w:color w:val="000000"/>
        </w:rPr>
        <w:t xml:space="preserve"> </w:t>
      </w:r>
    </w:p>
    <w:p w14:paraId="7066A40C" w14:textId="102893E7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6. Ky vendim është objekt rishikimi, në rast të plotësimit/mosplotësimit të kushteve të pikave 2, 3, 4 dhe 5 të këtij vendimi dhe në rast të depozitimit të akteve të ndryshme nga ato që kanë shërbyer për marrjen e këtij vendimi. </w:t>
      </w:r>
    </w:p>
    <w:p w14:paraId="2CB06702" w14:textId="5668D20D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i/>
          <w:iCs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- Ky vendim i është njoftuar shoqërisë nëpërmjet shkresës nr. 2038/9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., datë 18.18.2025, dhe palëve të interesit nëpërmjet shkresës nr. 2038/11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>., datë 20.8.2025.</w:t>
      </w:r>
    </w:p>
    <w:p w14:paraId="066C7AF1" w14:textId="4A3CE745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- Në të njëjtën ditë, në ERE është administruar shkresa e MIE-s nr. 5331/1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., datë 19.8.2025, protokolluar në ERE me nr. 2038/10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., datë 20.8.2025, me anë të </w:t>
      </w:r>
      <w:r w:rsidR="00544CAC">
        <w:rPr>
          <w:rFonts w:ascii="Garamond" w:eastAsia="MS Mincho" w:hAnsi="Garamond" w:cs="MS Mincho"/>
          <w:color w:val="000000"/>
        </w:rPr>
        <w:t>s</w:t>
      </w:r>
      <w:r w:rsidRPr="004E58D7">
        <w:rPr>
          <w:rFonts w:ascii="Garamond" w:eastAsia="MS Mincho" w:hAnsi="Garamond" w:cs="MS Mincho"/>
          <w:color w:val="000000"/>
        </w:rPr>
        <w:t xml:space="preserve">ë cilës, MIE ka bërë me dije se shoqëria “Këlcyra 2020” </w:t>
      </w:r>
      <w:proofErr w:type="spellStart"/>
      <w:r w:rsidRPr="004E58D7">
        <w:rPr>
          <w:rFonts w:ascii="Garamond" w:eastAsia="MS Mincho" w:hAnsi="Garamond" w:cs="MS Mincho"/>
          <w:color w:val="000000"/>
        </w:rPr>
        <w:t>sh.p.k</w:t>
      </w:r>
      <w:proofErr w:type="spellEnd"/>
      <w:r w:rsidRPr="004E58D7">
        <w:rPr>
          <w:rFonts w:ascii="Garamond" w:eastAsia="MS Mincho" w:hAnsi="Garamond" w:cs="MS Mincho"/>
          <w:color w:val="000000"/>
        </w:rPr>
        <w:t>. i është drejtuar asaj me shkresën e datës 21.3.2025, me kërkesën për pajisje me faturën e pagesës referuar VKM</w:t>
      </w:r>
      <w:r w:rsidR="00544CAC">
        <w:rPr>
          <w:rFonts w:ascii="Garamond" w:eastAsia="MS Mincho" w:hAnsi="Garamond" w:cs="MS Mincho"/>
          <w:color w:val="000000"/>
        </w:rPr>
        <w:t>-së</w:t>
      </w:r>
      <w:r w:rsidRPr="004E58D7">
        <w:rPr>
          <w:rFonts w:ascii="Garamond" w:eastAsia="MS Mincho" w:hAnsi="Garamond" w:cs="MS Mincho"/>
          <w:color w:val="000000"/>
        </w:rPr>
        <w:t xml:space="preserve"> nr. 822/2025, </w:t>
      </w:r>
      <w:r w:rsidR="00544CAC">
        <w:rPr>
          <w:rFonts w:ascii="Garamond" w:eastAsia="MS Mincho" w:hAnsi="Garamond" w:cs="MS Mincho"/>
          <w:color w:val="000000"/>
        </w:rPr>
        <w:t>të</w:t>
      </w:r>
      <w:r w:rsidRPr="004E58D7">
        <w:rPr>
          <w:rFonts w:ascii="Garamond" w:eastAsia="MS Mincho" w:hAnsi="Garamond" w:cs="MS Mincho"/>
          <w:color w:val="000000"/>
        </w:rPr>
        <w:t xml:space="preserve"> ndryshuar, me qëllim marrjen e miratimit përfundimtar për zgjerimin e kapaciteti të hidrocentralit ekzistues </w:t>
      </w:r>
      <w:proofErr w:type="spellStart"/>
      <w:r w:rsidRPr="00544CAC">
        <w:rPr>
          <w:rFonts w:ascii="Garamond" w:eastAsia="MS Mincho" w:hAnsi="Garamond" w:cs="MS Mincho"/>
          <w:color w:val="000000"/>
        </w:rPr>
        <w:t>Këlsyrë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, i privatizuar nga ana e saj. Në përgjigje të kësaj kërkese, MIE njofton se me shkresën e saj nr. 2462/1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>., datë 24.4.2025, i ka bërë me dije shoqërisë</w:t>
      </w:r>
      <w:r w:rsidR="00544CAC">
        <w:rPr>
          <w:rFonts w:ascii="Garamond" w:eastAsia="MS Mincho" w:hAnsi="Garamond" w:cs="MS Mincho"/>
          <w:color w:val="000000"/>
        </w:rPr>
        <w:t>,</w:t>
      </w:r>
      <w:r w:rsidRPr="004E58D7">
        <w:rPr>
          <w:rFonts w:ascii="Garamond" w:eastAsia="MS Mincho" w:hAnsi="Garamond" w:cs="MS Mincho"/>
          <w:color w:val="000000"/>
        </w:rPr>
        <w:t xml:space="preserve"> se me ligjin nr. 61/2020</w:t>
      </w:r>
      <w:r w:rsidR="00544CAC">
        <w:rPr>
          <w:rFonts w:ascii="Garamond" w:eastAsia="MS Mincho" w:hAnsi="Garamond" w:cs="MS Mincho"/>
          <w:color w:val="000000"/>
        </w:rPr>
        <w:t>,</w:t>
      </w:r>
      <w:r w:rsidRPr="004E58D7">
        <w:rPr>
          <w:rFonts w:ascii="Garamond" w:eastAsia="MS Mincho" w:hAnsi="Garamond" w:cs="MS Mincho"/>
          <w:color w:val="000000"/>
        </w:rPr>
        <w:t xml:space="preserve"> </w:t>
      </w:r>
      <w:r w:rsidRPr="00544CAC">
        <w:rPr>
          <w:rFonts w:ascii="Garamond" w:eastAsia="MS Mincho" w:hAnsi="Garamond" w:cs="MS Mincho"/>
          <w:color w:val="000000"/>
        </w:rPr>
        <w:t xml:space="preserve">“Për disa ndryshime dhe shtesa në </w:t>
      </w:r>
      <w:r w:rsidRPr="00544CAC">
        <w:rPr>
          <w:rFonts w:ascii="Garamond" w:eastAsia="MS Mincho" w:hAnsi="Garamond" w:cs="MS Mincho"/>
          <w:color w:val="000000"/>
        </w:rPr>
        <w:lastRenderedPageBreak/>
        <w:t>ligjin nr.</w:t>
      </w:r>
      <w:r w:rsidRPr="00544CAC">
        <w:rPr>
          <w:rFonts w:ascii="Garamond" w:eastAsia="MS Mincho" w:hAnsi="Garamond" w:cs="MS Mincho"/>
          <w:i/>
          <w:iCs/>
          <w:color w:val="000000"/>
        </w:rPr>
        <w:t xml:space="preserve"> </w:t>
      </w:r>
      <w:r w:rsidRPr="004E58D7">
        <w:rPr>
          <w:rFonts w:ascii="Garamond" w:eastAsia="MS Mincho" w:hAnsi="Garamond" w:cs="MS Mincho"/>
          <w:color w:val="000000"/>
        </w:rPr>
        <w:t>43/2015</w:t>
      </w:r>
      <w:r w:rsidR="00544CAC">
        <w:rPr>
          <w:rFonts w:ascii="Garamond" w:eastAsia="MS Mincho" w:hAnsi="Garamond" w:cs="MS Mincho"/>
          <w:color w:val="000000"/>
        </w:rPr>
        <w:t>,</w:t>
      </w:r>
      <w:r w:rsidRPr="004E58D7">
        <w:rPr>
          <w:rFonts w:ascii="Garamond" w:eastAsia="MS Mincho" w:hAnsi="Garamond" w:cs="MS Mincho"/>
          <w:color w:val="000000"/>
        </w:rPr>
        <w:t xml:space="preserve"> </w:t>
      </w:r>
      <w:r w:rsidR="00544CAC">
        <w:rPr>
          <w:rFonts w:ascii="Garamond" w:eastAsia="MS Mincho" w:hAnsi="Garamond" w:cs="MS Mincho"/>
          <w:color w:val="000000"/>
        </w:rPr>
        <w:t>‘</w:t>
      </w:r>
      <w:r w:rsidRPr="004E58D7">
        <w:rPr>
          <w:rFonts w:ascii="Garamond" w:eastAsia="MS Mincho" w:hAnsi="Garamond" w:cs="MS Mincho"/>
          <w:color w:val="000000"/>
        </w:rPr>
        <w:t>Për sektorin e energjisë elektrike</w:t>
      </w:r>
      <w:r w:rsidR="00544CAC">
        <w:rPr>
          <w:rFonts w:ascii="Garamond" w:eastAsia="MS Mincho" w:hAnsi="Garamond" w:cs="MS Mincho"/>
          <w:color w:val="000000"/>
        </w:rPr>
        <w:t>’</w:t>
      </w:r>
      <w:r w:rsidRPr="004E58D7">
        <w:rPr>
          <w:rFonts w:ascii="Garamond" w:eastAsia="MS Mincho" w:hAnsi="Garamond" w:cs="MS Mincho"/>
          <w:color w:val="000000"/>
        </w:rPr>
        <w:t>, të ndryshuar”, në pikën 2 të nenit 49 të ligjit nr. 43/2015, është përcaktuar se miratimi për ndërtimin e kapaciteteve prodhuese të energjisë bëhet nëpërmjet një procesi konkurrues, sipas përcaktimeve të legjislacionit në fuqi. Për sa më sipër</w:t>
      </w:r>
      <w:r w:rsidR="00544CAC">
        <w:rPr>
          <w:rFonts w:ascii="Garamond" w:eastAsia="MS Mincho" w:hAnsi="Garamond" w:cs="MS Mincho"/>
          <w:color w:val="000000"/>
        </w:rPr>
        <w:t>,</w:t>
      </w:r>
      <w:r w:rsidRPr="004E58D7">
        <w:rPr>
          <w:rFonts w:ascii="Garamond" w:eastAsia="MS Mincho" w:hAnsi="Garamond" w:cs="MS Mincho"/>
          <w:color w:val="000000"/>
        </w:rPr>
        <w:t xml:space="preserve"> MIE sjell në vëmendje të ERE-s se ajo nuk ka miratuar zgjerimin e kapacitetit të hidrocentralit ekzistues </w:t>
      </w:r>
      <w:proofErr w:type="spellStart"/>
      <w:r w:rsidRPr="004E58D7">
        <w:rPr>
          <w:rFonts w:ascii="Garamond" w:eastAsia="MS Mincho" w:hAnsi="Garamond" w:cs="MS Mincho"/>
          <w:color w:val="000000"/>
        </w:rPr>
        <w:t>Këlsyrë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, i privatizuar nga ana e shoqërisë “Këlcyra 2020” </w:t>
      </w:r>
      <w:proofErr w:type="spellStart"/>
      <w:r w:rsidRPr="004E58D7">
        <w:rPr>
          <w:rFonts w:ascii="Garamond" w:eastAsia="MS Mincho" w:hAnsi="Garamond" w:cs="MS Mincho"/>
          <w:color w:val="000000"/>
        </w:rPr>
        <w:t>sh.p.k</w:t>
      </w:r>
      <w:proofErr w:type="spellEnd"/>
      <w:r w:rsidRPr="004E58D7">
        <w:rPr>
          <w:rFonts w:ascii="Garamond" w:eastAsia="MS Mincho" w:hAnsi="Garamond" w:cs="MS Mincho"/>
          <w:color w:val="000000"/>
        </w:rPr>
        <w:t>..</w:t>
      </w:r>
    </w:p>
    <w:p w14:paraId="0AB52068" w14:textId="61566894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>- Në vijim, ERE</w:t>
      </w:r>
      <w:r w:rsidR="00544CAC">
        <w:rPr>
          <w:rFonts w:ascii="Garamond" w:eastAsia="MS Mincho" w:hAnsi="Garamond" w:cs="MS Mincho"/>
          <w:color w:val="000000"/>
        </w:rPr>
        <w:t>,</w:t>
      </w:r>
      <w:r w:rsidRPr="004E58D7">
        <w:rPr>
          <w:rFonts w:ascii="Garamond" w:eastAsia="MS Mincho" w:hAnsi="Garamond" w:cs="MS Mincho"/>
          <w:color w:val="000000"/>
        </w:rPr>
        <w:t xml:space="preserve"> me shkresën nr. 2038/12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>., datë 22.8.2025, ka njoftuar shoqërinë se është vënë në dijeni të qëndrimit të MIE-s si më sipër, si e tillë, përpara se të vi</w:t>
      </w:r>
      <w:r w:rsidR="00544CAC" w:rsidRPr="004E58D7">
        <w:rPr>
          <w:rFonts w:ascii="Garamond" w:eastAsia="MS Mincho" w:hAnsi="Garamond" w:cs="MS Mincho"/>
          <w:color w:val="000000"/>
        </w:rPr>
        <w:t>j</w:t>
      </w:r>
      <w:r w:rsidRPr="004E58D7">
        <w:rPr>
          <w:rFonts w:ascii="Garamond" w:eastAsia="MS Mincho" w:hAnsi="Garamond" w:cs="MS Mincho"/>
          <w:color w:val="000000"/>
        </w:rPr>
        <w:t>o</w:t>
      </w:r>
      <w:r w:rsidR="00544CAC" w:rsidRPr="004E58D7">
        <w:rPr>
          <w:rFonts w:ascii="Garamond" w:eastAsia="MS Mincho" w:hAnsi="Garamond" w:cs="MS Mincho"/>
          <w:color w:val="000000"/>
        </w:rPr>
        <w:t>h</w:t>
      </w:r>
      <w:r w:rsidRPr="004E58D7">
        <w:rPr>
          <w:rFonts w:ascii="Garamond" w:eastAsia="MS Mincho" w:hAnsi="Garamond" w:cs="MS Mincho"/>
          <w:color w:val="000000"/>
        </w:rPr>
        <w:t>et me rishikimin e vendimit nr. 197/2025, shoqëria duhet të depozitojë qëndrimin e saj dhe dokumentacionin që disponon në lidhje me sa më sipër.</w:t>
      </w:r>
    </w:p>
    <w:p w14:paraId="61A8F9BD" w14:textId="50DB3D1E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- Po ashtu, me shkresën nr. 2038/13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>., datë 22.8.2025, ERE i është drejtuar MIE-s duke i bërë me dije se ERE tashmë ka vijuar me licencimin e shoqërisë, sipas kushteve përkatëse dhe në kushtet kur ERE është vënë tashmë në dijeni të korrespondencë</w:t>
      </w:r>
      <w:r w:rsidR="004D4533">
        <w:rPr>
          <w:rFonts w:ascii="Garamond" w:eastAsia="MS Mincho" w:hAnsi="Garamond" w:cs="MS Mincho"/>
          <w:color w:val="000000"/>
        </w:rPr>
        <w:t>s</w:t>
      </w:r>
      <w:r w:rsidRPr="004E58D7">
        <w:rPr>
          <w:rFonts w:ascii="Garamond" w:eastAsia="MS Mincho" w:hAnsi="Garamond" w:cs="MS Mincho"/>
          <w:color w:val="000000"/>
        </w:rPr>
        <w:t xml:space="preserve"> </w:t>
      </w:r>
      <w:r w:rsidR="004D4533">
        <w:rPr>
          <w:rFonts w:ascii="Garamond" w:eastAsia="MS Mincho" w:hAnsi="Garamond" w:cs="MS Mincho"/>
          <w:color w:val="000000"/>
        </w:rPr>
        <w:t>s</w:t>
      </w:r>
      <w:r w:rsidRPr="004E58D7">
        <w:rPr>
          <w:rFonts w:ascii="Garamond" w:eastAsia="MS Mincho" w:hAnsi="Garamond" w:cs="MS Mincho"/>
          <w:color w:val="000000"/>
        </w:rPr>
        <w:t xml:space="preserve">ë zhvilluar </w:t>
      </w:r>
      <w:bookmarkStart w:id="0" w:name="_GoBack"/>
      <w:bookmarkEnd w:id="0"/>
      <w:r w:rsidRPr="005D1985">
        <w:rPr>
          <w:rFonts w:ascii="Garamond" w:eastAsia="MS Mincho" w:hAnsi="Garamond" w:cs="MS Mincho"/>
          <w:color w:val="000000"/>
        </w:rPr>
        <w:t>me</w:t>
      </w:r>
      <w:r w:rsidR="00EC6ECF" w:rsidRPr="005D1985">
        <w:rPr>
          <w:rFonts w:ascii="Garamond" w:eastAsia="MS Mincho" w:hAnsi="Garamond" w:cs="MS Mincho"/>
          <w:color w:val="000000"/>
        </w:rPr>
        <w:t>s</w:t>
      </w:r>
      <w:r w:rsidRPr="004E58D7">
        <w:rPr>
          <w:rFonts w:ascii="Garamond" w:eastAsia="MS Mincho" w:hAnsi="Garamond" w:cs="MS Mincho"/>
          <w:color w:val="000000"/>
        </w:rPr>
        <w:t xml:space="preserve"> shoqërisë dhe MIE-s dhe qëndrimit të kësaj të fundit, do të vijohet me rishikimin e këtij vendimi.</w:t>
      </w:r>
    </w:p>
    <w:p w14:paraId="2A81BE33" w14:textId="6F5462E7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- Me shkresën e protokolluar në ERE me nr. 2038/14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>., datë 28.8.2025, shoqëria është shprehur se, në referencë të ligjit nr. 43/2015, MIE jep autorizime nëpërmjet procesit konkurrues vetëm për ndërtimin e kapaciteteve të reja gjeneruese, ndaj në rrethanat që shoqëria ka privatizuar një HEC ekzistues, nuk i nënshtrohet këtij procesi.</w:t>
      </w:r>
    </w:p>
    <w:p w14:paraId="4E6A6BA4" w14:textId="37F9D22D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- Me shkresën nr. 2038/15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>., datë 9.9.2025, ERE i është drejtuar sërish MIE-s, duke vënë në këtë shkresë për dijeni dhe shoqërinë, dhe dukë kërkuar nga MIE qëndrimin e saj në lidhje me sa parashtr</w:t>
      </w:r>
      <w:r w:rsidR="00EC6ECF">
        <w:rPr>
          <w:rFonts w:ascii="Garamond" w:eastAsia="MS Mincho" w:hAnsi="Garamond" w:cs="MS Mincho"/>
          <w:color w:val="000000"/>
        </w:rPr>
        <w:t>ohet</w:t>
      </w:r>
      <w:r w:rsidRPr="004E58D7">
        <w:rPr>
          <w:rFonts w:ascii="Garamond" w:eastAsia="MS Mincho" w:hAnsi="Garamond" w:cs="MS Mincho"/>
          <w:color w:val="000000"/>
        </w:rPr>
        <w:t xml:space="preserve"> nga shoqëria me shkesën e sipërcituar, përpara se ERE të vijojë me rishikimin e vendimit.</w:t>
      </w:r>
    </w:p>
    <w:p w14:paraId="63B0467F" w14:textId="0909306F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- Së fundi, me shkresën nr. 5331/4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., datë 9.10.2025, protokolluar në ERE me nr. 2038/16 </w:t>
      </w:r>
      <w:proofErr w:type="spellStart"/>
      <w:r w:rsidRPr="004E58D7">
        <w:rPr>
          <w:rFonts w:ascii="Garamond" w:eastAsia="MS Mincho" w:hAnsi="Garamond" w:cs="MS Mincho"/>
          <w:color w:val="000000"/>
        </w:rPr>
        <w:t>prot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., datë 14.10.2025, MIE është shprehur se qëndrimi i saj mbetet i pandryshuar nga ai i shprehur më parë, duke evidentuar se në referencë të përcaktimeve të pikës 2, të nenit 49, të ligjit nr. 43/2015, </w:t>
      </w:r>
      <w:r w:rsidR="00EC6ECF">
        <w:rPr>
          <w:rFonts w:ascii="Garamond" w:eastAsia="MS Mincho" w:hAnsi="Garamond" w:cs="MS Mincho"/>
          <w:color w:val="000000"/>
        </w:rPr>
        <w:t>të</w:t>
      </w:r>
      <w:r w:rsidRPr="004E58D7">
        <w:rPr>
          <w:rFonts w:ascii="Garamond" w:eastAsia="MS Mincho" w:hAnsi="Garamond" w:cs="MS Mincho"/>
          <w:color w:val="000000"/>
        </w:rPr>
        <w:t xml:space="preserve"> ndryshuar, miratimi për ndërtimin e kapaciteteve prodhuese të energjisë bëhet nëpërmjet procesit konkurrues, sipas përcaktimeve të legjislacionit në fuqi.</w:t>
      </w:r>
    </w:p>
    <w:p w14:paraId="7C8D60C2" w14:textId="4EC33F55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- Me marrjen e qëndrimit të MIE-s, një dokument që nuk disponohej përpara se ERE të vijonte me vendimmarrjen përfundimtare për licencimin e shoqërisë, vlerësohet se jemi në rrethanat e rishikimit të vendimit të Bordit nr. 197/2025, ku në pikën 6 të tij është parashikuar se ky vendim është objekt rishikimi, në rast të plotësimit/mosplotësimit të kushteve të pikave 2, 3, 4 dhe 5 të këtij vendimi dhe në rast të depozitimit të akteve të ndryshme nga ato që kanë shërbyer për marrjen e këtij vendimi. </w:t>
      </w:r>
    </w:p>
    <w:p w14:paraId="56C5DE86" w14:textId="4093BAA3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i/>
          <w:iCs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- Vlerësohet të sqarohet se fillimi i </w:t>
      </w:r>
      <w:r w:rsidRPr="004E58D7">
        <w:rPr>
          <w:rFonts w:ascii="Garamond" w:eastAsia="MS Mincho" w:hAnsi="Garamond" w:cs="MS Mincho"/>
          <w:color w:val="231F20"/>
        </w:rPr>
        <w:t>pasojave juridike të vendimit të Bordit të ERE-s nr. 197/2015, sa i përket fillimit të ushtrimit të së</w:t>
      </w:r>
      <w:r w:rsidR="004E58D7">
        <w:rPr>
          <w:rFonts w:ascii="Garamond" w:eastAsia="MS Mincho" w:hAnsi="Garamond" w:cs="MS Mincho"/>
          <w:color w:val="231F20"/>
        </w:rPr>
        <w:t xml:space="preserve"> </w:t>
      </w:r>
      <w:r w:rsidRPr="004E58D7">
        <w:rPr>
          <w:rFonts w:ascii="Garamond" w:eastAsia="MS Mincho" w:hAnsi="Garamond" w:cs="MS Mincho"/>
          <w:color w:val="231F20"/>
        </w:rPr>
        <w:t>drejtës për prodhimin e energjisë elektrike, ishte i kushtëzuar me pajisjen nga ana e shoqërisë edhe depozitimin në ERE nga ana e saj të lejes së përdorimit të burimit ujor</w:t>
      </w:r>
      <w:r w:rsidR="00EC6ECF">
        <w:rPr>
          <w:rFonts w:ascii="Garamond" w:eastAsia="MS Mincho" w:hAnsi="Garamond" w:cs="MS Mincho"/>
          <w:color w:val="231F20"/>
        </w:rPr>
        <w:t>,</w:t>
      </w:r>
      <w:r w:rsidRPr="004E58D7">
        <w:rPr>
          <w:rFonts w:ascii="Garamond" w:eastAsia="MS Mincho" w:hAnsi="Garamond" w:cs="MS Mincho"/>
          <w:color w:val="231F20"/>
        </w:rPr>
        <w:t xml:space="preserve"> </w:t>
      </w:r>
      <w:r w:rsidR="004E58D7" w:rsidRPr="004E58D7">
        <w:rPr>
          <w:rFonts w:ascii="Garamond" w:eastAsia="MS Mincho" w:hAnsi="Garamond" w:cs="MS Mincho"/>
          <w:color w:val="231F20"/>
        </w:rPr>
        <w:t>çka</w:t>
      </w:r>
      <w:r w:rsidRPr="004E58D7">
        <w:rPr>
          <w:rFonts w:ascii="Garamond" w:eastAsia="MS Mincho" w:hAnsi="Garamond" w:cs="MS Mincho"/>
          <w:color w:val="231F20"/>
        </w:rPr>
        <w:t xml:space="preserve"> përbën një dokument thelbësor për ushtrimin e kësaj veprimtarie.</w:t>
      </w:r>
      <w:r w:rsidR="004E58D7">
        <w:rPr>
          <w:rFonts w:ascii="Garamond" w:eastAsia="MS Mincho" w:hAnsi="Garamond" w:cs="MS Mincho"/>
          <w:color w:val="231F20"/>
        </w:rPr>
        <w:t xml:space="preserve"> </w:t>
      </w:r>
      <w:r w:rsidRPr="004E58D7">
        <w:rPr>
          <w:rFonts w:ascii="Garamond" w:eastAsia="MS Mincho" w:hAnsi="Garamond" w:cs="MS Mincho"/>
          <w:color w:val="231F20"/>
        </w:rPr>
        <w:t>Duke qenë se</w:t>
      </w:r>
      <w:r w:rsidRPr="004E58D7">
        <w:rPr>
          <w:rFonts w:ascii="Garamond" w:eastAsia="MS Mincho" w:hAnsi="Garamond" w:cs="MS Mincho"/>
          <w:color w:val="000000"/>
        </w:rPr>
        <w:t xml:space="preserve"> nuk rezulton të jetë depozituar nga ana e shoqërisë ky dokument, ky kusht ndalues </w:t>
      </w:r>
      <w:r w:rsidR="004E58D7" w:rsidRPr="004E58D7">
        <w:rPr>
          <w:rFonts w:ascii="Garamond" w:eastAsia="MS Mincho" w:hAnsi="Garamond" w:cs="MS Mincho"/>
          <w:color w:val="000000"/>
        </w:rPr>
        <w:t>është</w:t>
      </w:r>
      <w:r w:rsidRPr="004E58D7">
        <w:rPr>
          <w:rFonts w:ascii="Garamond" w:eastAsia="MS Mincho" w:hAnsi="Garamond" w:cs="MS Mincho"/>
          <w:color w:val="000000"/>
        </w:rPr>
        <w:t xml:space="preserve"> aktualisht</w:t>
      </w:r>
      <w:r w:rsidR="004E58D7">
        <w:rPr>
          <w:rFonts w:ascii="Garamond" w:eastAsia="MS Mincho" w:hAnsi="Garamond" w:cs="MS Mincho"/>
          <w:color w:val="000000"/>
        </w:rPr>
        <w:t xml:space="preserve"> </w:t>
      </w:r>
      <w:r w:rsidRPr="004E58D7">
        <w:rPr>
          <w:rFonts w:ascii="Garamond" w:eastAsia="MS Mincho" w:hAnsi="Garamond" w:cs="MS Mincho"/>
          <w:color w:val="000000"/>
        </w:rPr>
        <w:t xml:space="preserve">në fuqi dhe licenca për prodhimin e energjisë elektrike nuk e ka filluar ende </w:t>
      </w:r>
      <w:proofErr w:type="spellStart"/>
      <w:r w:rsidRPr="004E58D7">
        <w:rPr>
          <w:rFonts w:ascii="Garamond" w:eastAsia="MS Mincho" w:hAnsi="Garamond" w:cs="MS Mincho"/>
          <w:color w:val="000000"/>
        </w:rPr>
        <w:t>efektshmërinë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 e saj.</w:t>
      </w:r>
    </w:p>
    <w:p w14:paraId="7FF691D1" w14:textId="51C28CFC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>Për sa më sipër, në referencë të përcaktimeve të nenit 77 e në vijim të ligjit nr. 44/2015</w:t>
      </w:r>
      <w:r w:rsidR="00244A10">
        <w:rPr>
          <w:rFonts w:ascii="Garamond" w:eastAsia="MS Mincho" w:hAnsi="Garamond" w:cs="MS Mincho"/>
          <w:color w:val="000000"/>
        </w:rPr>
        <w:t>,</w:t>
      </w:r>
      <w:r w:rsidRPr="004E58D7">
        <w:rPr>
          <w:rFonts w:ascii="Garamond" w:eastAsia="MS Mincho" w:hAnsi="Garamond" w:cs="MS Mincho"/>
          <w:color w:val="000000"/>
        </w:rPr>
        <w:t xml:space="preserve"> “Kodi i Procedurave Administrative i Republikës së Shqipërisë”, në lidhje me hetimin administrativ, për sa parashik</w:t>
      </w:r>
      <w:r w:rsidR="00244A10">
        <w:rPr>
          <w:rFonts w:ascii="Garamond" w:eastAsia="MS Mincho" w:hAnsi="Garamond" w:cs="MS Mincho"/>
          <w:color w:val="000000"/>
        </w:rPr>
        <w:t>ohet</w:t>
      </w:r>
      <w:r w:rsidRPr="004E58D7">
        <w:rPr>
          <w:rFonts w:ascii="Garamond" w:eastAsia="MS Mincho" w:hAnsi="Garamond" w:cs="MS Mincho"/>
          <w:color w:val="000000"/>
        </w:rPr>
        <w:t xml:space="preserve"> dhe në pikën 6 të vendimit të </w:t>
      </w:r>
      <w:r w:rsidR="001171C3" w:rsidRPr="004E58D7">
        <w:rPr>
          <w:rFonts w:ascii="Garamond" w:eastAsia="MS Mincho" w:hAnsi="Garamond" w:cs="MS Mincho"/>
          <w:color w:val="000000"/>
        </w:rPr>
        <w:t xml:space="preserve">Bordit </w:t>
      </w:r>
      <w:r w:rsidRPr="004E58D7">
        <w:rPr>
          <w:rFonts w:ascii="Garamond" w:eastAsia="MS Mincho" w:hAnsi="Garamond" w:cs="MS Mincho"/>
          <w:color w:val="000000"/>
        </w:rPr>
        <w:t>të ERE-s nr. 197, datë 15.8.2025,</w:t>
      </w:r>
      <w:r w:rsidRPr="004E58D7">
        <w:rPr>
          <w:rFonts w:ascii="Garamond" w:eastAsia="MS Mincho" w:hAnsi="Garamond" w:cs="MS Mincho"/>
          <w:b/>
          <w:bCs/>
          <w:color w:val="000000"/>
        </w:rPr>
        <w:t xml:space="preserve"> </w:t>
      </w:r>
      <w:r w:rsidRPr="004E58D7">
        <w:rPr>
          <w:rFonts w:ascii="Garamond" w:eastAsia="MS Mincho" w:hAnsi="Garamond" w:cs="MS Mincho"/>
          <w:color w:val="000000"/>
        </w:rPr>
        <w:t xml:space="preserve">vlerësohet të fillohet procedura për rishikimin e këtij vendimi, me qëllim vlerësimin e fakteve dhe </w:t>
      </w:r>
      <w:r w:rsidR="001171C3">
        <w:rPr>
          <w:rFonts w:ascii="Garamond" w:eastAsia="MS Mincho" w:hAnsi="Garamond" w:cs="MS Mincho"/>
          <w:color w:val="000000"/>
        </w:rPr>
        <w:t xml:space="preserve">të </w:t>
      </w:r>
      <w:r w:rsidRPr="004E58D7">
        <w:rPr>
          <w:rFonts w:ascii="Garamond" w:eastAsia="MS Mincho" w:hAnsi="Garamond" w:cs="MS Mincho"/>
          <w:color w:val="000000"/>
        </w:rPr>
        <w:t xml:space="preserve">rrethanave të nevojshme që lidhen me aplikimin shoqërisë për licencim në veprimtarinë e prodhimit të energjisë elektrike dhe objektin e kërkesës së këtij aplikimi. </w:t>
      </w:r>
    </w:p>
    <w:p w14:paraId="314508A5" w14:textId="7107D23C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Për gjithë sa më sipër, </w:t>
      </w:r>
      <w:r w:rsidR="004E58D7" w:rsidRPr="004E58D7">
        <w:rPr>
          <w:rFonts w:ascii="Garamond" w:eastAsia="MS Mincho" w:hAnsi="Garamond" w:cs="MS Mincho"/>
          <w:color w:val="000000"/>
        </w:rPr>
        <w:t xml:space="preserve">Bordi </w:t>
      </w:r>
      <w:r w:rsidRPr="004E58D7">
        <w:rPr>
          <w:rFonts w:ascii="Garamond" w:eastAsia="MS Mincho" w:hAnsi="Garamond" w:cs="MS Mincho"/>
          <w:color w:val="000000"/>
        </w:rPr>
        <w:t xml:space="preserve">i ERE-s </w:t>
      </w:r>
    </w:p>
    <w:p w14:paraId="40697663" w14:textId="56BEB09F" w:rsidR="00E14042" w:rsidRPr="004E58D7" w:rsidRDefault="00E14042" w:rsidP="00E140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</w:rPr>
      </w:pPr>
      <w:r w:rsidRPr="004E58D7">
        <w:rPr>
          <w:rFonts w:ascii="Garamond" w:eastAsia="MS Mincho" w:hAnsi="Garamond" w:cs="MS Mincho"/>
          <w:bCs/>
          <w:color w:val="000000"/>
        </w:rPr>
        <w:t>VENDOSI:</w:t>
      </w:r>
    </w:p>
    <w:p w14:paraId="4DF521FD" w14:textId="77777777" w:rsidR="00E14042" w:rsidRPr="004E58D7" w:rsidRDefault="00E14042" w:rsidP="00E140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</w:p>
    <w:p w14:paraId="28EF82A4" w14:textId="1C18D911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1. Të fillojë procedurën për rishikimin e vendimit të </w:t>
      </w:r>
      <w:r w:rsidR="00FA45E7" w:rsidRPr="004E58D7">
        <w:rPr>
          <w:rFonts w:ascii="Garamond" w:eastAsia="MS Mincho" w:hAnsi="Garamond" w:cs="MS Mincho"/>
          <w:color w:val="000000"/>
        </w:rPr>
        <w:t xml:space="preserve">Bordit </w:t>
      </w:r>
      <w:r w:rsidRPr="004E58D7">
        <w:rPr>
          <w:rFonts w:ascii="Garamond" w:eastAsia="MS Mincho" w:hAnsi="Garamond" w:cs="MS Mincho"/>
          <w:color w:val="000000"/>
        </w:rPr>
        <w:t xml:space="preserve">të ERE-s nr. 197/2025, datë 15.8.2025 “Mbi licencimin e shoqërisë </w:t>
      </w:r>
      <w:r w:rsidR="00FA45E7">
        <w:rPr>
          <w:rFonts w:ascii="Garamond" w:eastAsia="MS Mincho" w:hAnsi="Garamond" w:cs="MS Mincho"/>
          <w:color w:val="000000"/>
        </w:rPr>
        <w:t>‘</w:t>
      </w:r>
      <w:r w:rsidR="004E58D7" w:rsidRPr="004E58D7">
        <w:rPr>
          <w:rFonts w:ascii="Garamond" w:eastAsia="MS Mincho" w:hAnsi="Garamond" w:cs="MS Mincho"/>
          <w:color w:val="000000"/>
        </w:rPr>
        <w:t xml:space="preserve">Këlcyra </w:t>
      </w:r>
      <w:r w:rsidRPr="004E58D7">
        <w:rPr>
          <w:rFonts w:ascii="Garamond" w:eastAsia="MS Mincho" w:hAnsi="Garamond" w:cs="MS Mincho"/>
          <w:color w:val="000000"/>
        </w:rPr>
        <w:t>2020</w:t>
      </w:r>
      <w:r w:rsidR="00FA45E7">
        <w:rPr>
          <w:rFonts w:ascii="Garamond" w:eastAsia="MS Mincho" w:hAnsi="Garamond" w:cs="MS Mincho"/>
          <w:color w:val="000000"/>
        </w:rPr>
        <w:t>’</w:t>
      </w:r>
      <w:r w:rsidRPr="004E58D7">
        <w:rPr>
          <w:rFonts w:ascii="Garamond" w:eastAsia="MS Mincho" w:hAnsi="Garamond" w:cs="MS Mincho"/>
          <w:color w:val="000000"/>
        </w:rPr>
        <w:t xml:space="preserve"> </w:t>
      </w:r>
      <w:proofErr w:type="spellStart"/>
      <w:r w:rsidRPr="004E58D7">
        <w:rPr>
          <w:rFonts w:ascii="Garamond" w:eastAsia="MS Mincho" w:hAnsi="Garamond" w:cs="MS Mincho"/>
          <w:color w:val="000000"/>
        </w:rPr>
        <w:t>sh.p.k</w:t>
      </w:r>
      <w:proofErr w:type="spellEnd"/>
      <w:r w:rsidRPr="004E58D7">
        <w:rPr>
          <w:rFonts w:ascii="Garamond" w:eastAsia="MS Mincho" w:hAnsi="Garamond" w:cs="MS Mincho"/>
          <w:color w:val="000000"/>
        </w:rPr>
        <w:t>. në veprimtarinë e prodhimit të energjisë elektrike nga HEC “</w:t>
      </w:r>
      <w:proofErr w:type="spellStart"/>
      <w:r w:rsidRPr="004E58D7">
        <w:rPr>
          <w:rFonts w:ascii="Garamond" w:eastAsia="MS Mincho" w:hAnsi="Garamond" w:cs="MS Mincho"/>
          <w:color w:val="000000"/>
        </w:rPr>
        <w:t>Klisyrë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”, me kapacitet prodhues 2 </w:t>
      </w:r>
      <w:proofErr w:type="spellStart"/>
      <w:r w:rsidR="004E58D7" w:rsidRPr="004E58D7">
        <w:rPr>
          <w:rFonts w:ascii="Garamond" w:eastAsia="MS Mincho" w:hAnsi="Garamond" w:cs="MS Mincho"/>
          <w:color w:val="000000"/>
        </w:rPr>
        <w:t>mw</w:t>
      </w:r>
      <w:proofErr w:type="spellEnd"/>
      <w:r w:rsidR="004E58D7" w:rsidRPr="004E58D7">
        <w:rPr>
          <w:rFonts w:ascii="Garamond" w:eastAsia="MS Mincho" w:hAnsi="Garamond" w:cs="MS Mincho"/>
          <w:color w:val="000000"/>
        </w:rPr>
        <w:t>”.</w:t>
      </w:r>
    </w:p>
    <w:p w14:paraId="07739CC8" w14:textId="4831A9E0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lastRenderedPageBreak/>
        <w:t>2. Drejtoria e Licencimit dhe Autorizimeve të njoftojë shoqërinë “</w:t>
      </w:r>
      <w:r w:rsidR="004E58D7" w:rsidRPr="004E58D7">
        <w:rPr>
          <w:rFonts w:ascii="Garamond" w:eastAsia="MS Mincho" w:hAnsi="Garamond" w:cs="MS Mincho"/>
          <w:color w:val="000000"/>
        </w:rPr>
        <w:t xml:space="preserve">Këlcyra </w:t>
      </w:r>
      <w:r w:rsidRPr="004E58D7">
        <w:rPr>
          <w:rFonts w:ascii="Garamond" w:eastAsia="MS Mincho" w:hAnsi="Garamond" w:cs="MS Mincho"/>
          <w:color w:val="000000"/>
        </w:rPr>
        <w:t xml:space="preserve">2020” </w:t>
      </w:r>
      <w:proofErr w:type="spellStart"/>
      <w:r w:rsidRPr="004E58D7">
        <w:rPr>
          <w:rFonts w:ascii="Garamond" w:eastAsia="MS Mincho" w:hAnsi="Garamond" w:cs="MS Mincho"/>
          <w:color w:val="000000"/>
        </w:rPr>
        <w:t>sh.p.k</w:t>
      </w:r>
      <w:proofErr w:type="spellEnd"/>
      <w:r w:rsidRPr="004E58D7">
        <w:rPr>
          <w:rFonts w:ascii="Garamond" w:eastAsia="MS Mincho" w:hAnsi="Garamond" w:cs="MS Mincho"/>
          <w:color w:val="000000"/>
        </w:rPr>
        <w:t xml:space="preserve">. dhe Ministrinë e Infrastrukturës dhe Energjisë për vendimin e </w:t>
      </w:r>
      <w:r w:rsidR="00FA45E7" w:rsidRPr="004E58D7">
        <w:rPr>
          <w:rFonts w:ascii="Garamond" w:eastAsia="MS Mincho" w:hAnsi="Garamond" w:cs="MS Mincho"/>
          <w:color w:val="000000"/>
        </w:rPr>
        <w:t xml:space="preserve">Bordit </w:t>
      </w:r>
      <w:r w:rsidRPr="004E58D7">
        <w:rPr>
          <w:rFonts w:ascii="Garamond" w:eastAsia="MS Mincho" w:hAnsi="Garamond" w:cs="MS Mincho"/>
          <w:color w:val="000000"/>
        </w:rPr>
        <w:t>të ERE-s.</w:t>
      </w:r>
    </w:p>
    <w:p w14:paraId="67034269" w14:textId="77777777" w:rsidR="00E14042" w:rsidRPr="004E58D7" w:rsidRDefault="00E14042" w:rsidP="004E58D7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>Ky vendim hyn në fuqi menjëherë.</w:t>
      </w:r>
    </w:p>
    <w:p w14:paraId="03179BFA" w14:textId="6CBDF87A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FA45E7" w:rsidRPr="004E58D7">
        <w:rPr>
          <w:rFonts w:ascii="Garamond" w:eastAsia="MS Mincho" w:hAnsi="Garamond" w:cs="MS Mincho"/>
          <w:color w:val="000000"/>
        </w:rPr>
        <w:t>Bordit</w:t>
      </w:r>
      <w:r w:rsidR="00FA45E7">
        <w:rPr>
          <w:rFonts w:ascii="Garamond" w:eastAsia="MS Mincho" w:hAnsi="Garamond" w:cs="MS Mincho"/>
          <w:color w:val="000000"/>
        </w:rPr>
        <w:t>,</w:t>
      </w:r>
      <w:r w:rsidR="00FA45E7" w:rsidRPr="004E58D7">
        <w:rPr>
          <w:rFonts w:ascii="Garamond" w:eastAsia="MS Mincho" w:hAnsi="Garamond" w:cs="MS Mincho"/>
          <w:color w:val="000000"/>
        </w:rPr>
        <w:t xml:space="preserve"> </w:t>
      </w:r>
      <w:r w:rsidRPr="004E58D7">
        <w:rPr>
          <w:rFonts w:ascii="Garamond" w:eastAsia="MS Mincho" w:hAnsi="Garamond" w:cs="MS Mincho"/>
          <w:color w:val="000000"/>
        </w:rPr>
        <w:t xml:space="preserve">në rast se ka siguruar prova të reja që mund ta çojnë </w:t>
      </w:r>
      <w:r w:rsidR="00FA45E7" w:rsidRPr="004E58D7">
        <w:rPr>
          <w:rFonts w:ascii="Garamond" w:eastAsia="MS Mincho" w:hAnsi="Garamond" w:cs="MS Mincho"/>
          <w:color w:val="000000"/>
        </w:rPr>
        <w:t xml:space="preserve">Bordin </w:t>
      </w:r>
      <w:r w:rsidRPr="004E58D7">
        <w:rPr>
          <w:rFonts w:ascii="Garamond" w:eastAsia="MS Mincho" w:hAnsi="Garamond" w:cs="MS Mincho"/>
          <w:color w:val="000000"/>
        </w:rPr>
        <w:t>në marrjen e një vendimi të ndryshëm nga i mëparshmi</w:t>
      </w:r>
      <w:r w:rsidR="00FA45E7">
        <w:rPr>
          <w:rFonts w:ascii="Garamond" w:eastAsia="MS Mincho" w:hAnsi="Garamond" w:cs="MS Mincho"/>
          <w:color w:val="000000"/>
        </w:rPr>
        <w:t>,</w:t>
      </w:r>
      <w:r w:rsidRPr="004E58D7">
        <w:rPr>
          <w:rFonts w:ascii="Garamond" w:eastAsia="MS Mincho" w:hAnsi="Garamond" w:cs="MS Mincho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3BC77387" w14:textId="77777777" w:rsidR="00E14042" w:rsidRPr="004E58D7" w:rsidRDefault="00E14042" w:rsidP="004E58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  <w:r w:rsidRPr="004E58D7">
        <w:rPr>
          <w:rFonts w:ascii="Garamond" w:eastAsia="MS Mincho" w:hAnsi="Garamond" w:cs="MS Mincho"/>
          <w:color w:val="000000"/>
        </w:rPr>
        <w:t>Ky vendim botohet në Fletoren Zyrtare.</w:t>
      </w:r>
    </w:p>
    <w:p w14:paraId="6DA7D43D" w14:textId="77777777" w:rsidR="00E14042" w:rsidRPr="004E58D7" w:rsidRDefault="00E14042" w:rsidP="00E1404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eastAsia="MS Mincho" w:hAnsi="Garamond" w:cs="MS Mincho"/>
          <w:color w:val="000000"/>
        </w:rPr>
      </w:pPr>
    </w:p>
    <w:p w14:paraId="5A8622F7" w14:textId="7C304E25" w:rsidR="00E14042" w:rsidRPr="004E58D7" w:rsidRDefault="00E14042" w:rsidP="00E14042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</w:rPr>
      </w:pPr>
      <w:r w:rsidRPr="004E58D7">
        <w:rPr>
          <w:rFonts w:ascii="Garamond" w:eastAsia="MS Mincho" w:hAnsi="Garamond" w:cs="MS Mincho"/>
          <w:bCs/>
          <w:color w:val="000000"/>
        </w:rPr>
        <w:t>KRYETAR</w:t>
      </w:r>
    </w:p>
    <w:p w14:paraId="66F852D7" w14:textId="4183962B" w:rsidR="00E14042" w:rsidRPr="004E58D7" w:rsidRDefault="00E14042" w:rsidP="00E14042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</w:rPr>
      </w:pPr>
      <w:r w:rsidRPr="004E58D7">
        <w:rPr>
          <w:rFonts w:ascii="Garamond" w:eastAsia="MS Mincho" w:hAnsi="Garamond" w:cs="MS Mincho"/>
          <w:b/>
          <w:bCs/>
          <w:color w:val="000000"/>
        </w:rPr>
        <w:t xml:space="preserve">Petrit </w:t>
      </w:r>
      <w:proofErr w:type="spellStart"/>
      <w:r w:rsidRPr="004E58D7">
        <w:rPr>
          <w:rFonts w:ascii="Garamond" w:eastAsia="MS Mincho" w:hAnsi="Garamond" w:cs="MS Mincho"/>
          <w:b/>
          <w:bCs/>
          <w:color w:val="000000"/>
        </w:rPr>
        <w:t>Ahmeti</w:t>
      </w:r>
      <w:proofErr w:type="spellEnd"/>
    </w:p>
    <w:p w14:paraId="04AA1B5A" w14:textId="3BF91575" w:rsidR="00EB59BD" w:rsidRPr="004E58D7" w:rsidRDefault="00EB59BD" w:rsidP="00E14042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EB59BD" w:rsidRPr="004E58D7" w:rsidSect="004E58D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CB1BF" w14:textId="77777777" w:rsidR="005D1985" w:rsidRDefault="005D1985" w:rsidP="000B75F3">
      <w:pPr>
        <w:spacing w:after="0" w:line="240" w:lineRule="auto"/>
      </w:pPr>
      <w:r>
        <w:separator/>
      </w:r>
    </w:p>
  </w:endnote>
  <w:endnote w:type="continuationSeparator" w:id="0">
    <w:p w14:paraId="7FE68DA7" w14:textId="77777777" w:rsidR="005D1985" w:rsidRDefault="005D1985" w:rsidP="000B75F3">
      <w:pPr>
        <w:spacing w:after="0" w:line="240" w:lineRule="auto"/>
      </w:pPr>
      <w:r>
        <w:continuationSeparator/>
      </w:r>
    </w:p>
  </w:endnote>
  <w:endnote w:type="continuationNotice" w:id="1">
    <w:p w14:paraId="71596742" w14:textId="77777777" w:rsidR="005D1985" w:rsidRDefault="005D19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1654B" w14:textId="77777777" w:rsidR="005D1985" w:rsidRDefault="005D1985" w:rsidP="000B75F3">
      <w:pPr>
        <w:spacing w:after="0" w:line="240" w:lineRule="auto"/>
      </w:pPr>
      <w:r>
        <w:separator/>
      </w:r>
    </w:p>
  </w:footnote>
  <w:footnote w:type="continuationSeparator" w:id="0">
    <w:p w14:paraId="7ED10513" w14:textId="77777777" w:rsidR="005D1985" w:rsidRDefault="005D1985" w:rsidP="000B75F3">
      <w:pPr>
        <w:spacing w:after="0" w:line="240" w:lineRule="auto"/>
      </w:pPr>
      <w:r>
        <w:continuationSeparator/>
      </w:r>
    </w:p>
  </w:footnote>
  <w:footnote w:type="continuationNotice" w:id="1">
    <w:p w14:paraId="64BA6374" w14:textId="77777777" w:rsidR="005D1985" w:rsidRDefault="005D19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47384"/>
    <w:multiLevelType w:val="hybridMultilevel"/>
    <w:tmpl w:val="E1365FC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331C"/>
    <w:multiLevelType w:val="hybridMultilevel"/>
    <w:tmpl w:val="61600BEC"/>
    <w:lvl w:ilvl="0" w:tplc="041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EC3580"/>
    <w:multiLevelType w:val="hybridMultilevel"/>
    <w:tmpl w:val="408816BA"/>
    <w:lvl w:ilvl="0" w:tplc="AAD6473E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01202F0"/>
    <w:multiLevelType w:val="hybridMultilevel"/>
    <w:tmpl w:val="9B6E3938"/>
    <w:lvl w:ilvl="0" w:tplc="FBD2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65513"/>
    <w:multiLevelType w:val="hybridMultilevel"/>
    <w:tmpl w:val="14008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235DE"/>
    <w:multiLevelType w:val="hybridMultilevel"/>
    <w:tmpl w:val="AE520B5A"/>
    <w:lvl w:ilvl="0" w:tplc="FBD2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13394"/>
    <w:multiLevelType w:val="hybridMultilevel"/>
    <w:tmpl w:val="92D44EDE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25303A"/>
    <w:multiLevelType w:val="hybridMultilevel"/>
    <w:tmpl w:val="332A1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6E69DC"/>
    <w:multiLevelType w:val="hybridMultilevel"/>
    <w:tmpl w:val="C860C59A"/>
    <w:lvl w:ilvl="0" w:tplc="AAD6473E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6B531ECD"/>
    <w:multiLevelType w:val="hybridMultilevel"/>
    <w:tmpl w:val="9258BD5A"/>
    <w:lvl w:ilvl="0" w:tplc="FBD22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FE4847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8"/>
  </w:num>
  <w:num w:numId="6">
    <w:abstractNumId w:val="2"/>
  </w:num>
  <w:num w:numId="7">
    <w:abstractNumId w:val="12"/>
  </w:num>
  <w:num w:numId="8">
    <w:abstractNumId w:val="13"/>
  </w:num>
  <w:num w:numId="9">
    <w:abstractNumId w:val="4"/>
  </w:num>
  <w:num w:numId="10">
    <w:abstractNumId w:val="7"/>
  </w:num>
  <w:num w:numId="11">
    <w:abstractNumId w:val="11"/>
  </w:num>
  <w:num w:numId="12">
    <w:abstractNumId w:val="5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FD0"/>
    <w:rsid w:val="000B75F3"/>
    <w:rsid w:val="001171C3"/>
    <w:rsid w:val="0013288E"/>
    <w:rsid w:val="00192FD0"/>
    <w:rsid w:val="001A3C4A"/>
    <w:rsid w:val="001C5F0E"/>
    <w:rsid w:val="001D6D98"/>
    <w:rsid w:val="00244A10"/>
    <w:rsid w:val="00250B0E"/>
    <w:rsid w:val="00322706"/>
    <w:rsid w:val="00344473"/>
    <w:rsid w:val="00345D15"/>
    <w:rsid w:val="00356E0B"/>
    <w:rsid w:val="00382094"/>
    <w:rsid w:val="003D7130"/>
    <w:rsid w:val="003F0ED2"/>
    <w:rsid w:val="004424D6"/>
    <w:rsid w:val="004C0050"/>
    <w:rsid w:val="004D4533"/>
    <w:rsid w:val="004E58D7"/>
    <w:rsid w:val="00544CAC"/>
    <w:rsid w:val="00586B25"/>
    <w:rsid w:val="00587ABF"/>
    <w:rsid w:val="005D1985"/>
    <w:rsid w:val="005D2895"/>
    <w:rsid w:val="00653DFE"/>
    <w:rsid w:val="006763C7"/>
    <w:rsid w:val="00714DD7"/>
    <w:rsid w:val="007378BE"/>
    <w:rsid w:val="00785266"/>
    <w:rsid w:val="007C6602"/>
    <w:rsid w:val="007D154C"/>
    <w:rsid w:val="008009C1"/>
    <w:rsid w:val="008060DC"/>
    <w:rsid w:val="008345D8"/>
    <w:rsid w:val="00842747"/>
    <w:rsid w:val="008E4F43"/>
    <w:rsid w:val="009F0760"/>
    <w:rsid w:val="00AF60EB"/>
    <w:rsid w:val="00BC6789"/>
    <w:rsid w:val="00C441F1"/>
    <w:rsid w:val="00D03A6D"/>
    <w:rsid w:val="00D07ECC"/>
    <w:rsid w:val="00D21E7E"/>
    <w:rsid w:val="00D86E8C"/>
    <w:rsid w:val="00E109DC"/>
    <w:rsid w:val="00E14042"/>
    <w:rsid w:val="00E27CBE"/>
    <w:rsid w:val="00E4631D"/>
    <w:rsid w:val="00E87B5E"/>
    <w:rsid w:val="00EB59BD"/>
    <w:rsid w:val="00EC6ECF"/>
    <w:rsid w:val="00EE13B2"/>
    <w:rsid w:val="00FA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A001F"/>
  <w15:chartTrackingRefBased/>
  <w15:docId w15:val="{914B4A27-69B4-4C94-ACD2-AEB04364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FD0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1"/>
    <w:qFormat/>
    <w:rsid w:val="00192FD0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1"/>
    <w:qFormat/>
    <w:locked/>
    <w:rsid w:val="00192FD0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88E"/>
    <w:pPr>
      <w:tabs>
        <w:tab w:val="center" w:pos="4513"/>
        <w:tab w:val="right" w:pos="9026"/>
      </w:tabs>
      <w:spacing w:after="0" w:line="240" w:lineRule="auto"/>
      <w:jc w:val="left"/>
    </w:pPr>
    <w:rPr>
      <w:rFonts w:eastAsia="Calibri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3288E"/>
    <w:rPr>
      <w:rFonts w:eastAsia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B75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5F3"/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E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2025-12-02T10:46:23Z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fillimin e procedurës për rishikimin e vendimit të bordit të ERE-s nr. 197, datë 15.08.2025 “Mbi licencimin e shoqërisë “KËLCYRA 2020” sh.p.k. në veprimtarinë e prodhimit të energjisë elektrike nga HEC “Klisyrë”, me kapacitet prodhues 2 MW”</Titulli>
    <Modifikuesi xmlns="0e656187-b300-4fb0-8bf4-3a50f872073c">alma.lisaku</Modifikuesi>
    <Nr_x002e__x0020_prot_x0020_QBZ xmlns="0e656187-b300-4fb0-8bf4-3a50f872073c">1976/4</Nr_x002e__x0020_prot_x0020_QBZ>
    <Data_x0020_e_x0020_Modifikimit xmlns="0e656187-b300-4fb0-8bf4-3a50f872073c">2025-12-02T16:07:21Z</Data_x0020_e_x0020_Modifikimit>
    <Dekretuar xmlns="0e656187-b300-4fb0-8bf4-3a50f872073c">false</Dekretuar>
    <Data xmlns="0e656187-b300-4fb0-8bf4-3a50f872073c">2025-11-13T00:00:00Z</Data>
    <Nr_x002e__x0020_protokolli_x0020_i_x0020_aktit xmlns="0e656187-b300-4fb0-8bf4-3a50f872073c">2922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55DF38E4ED461AA6DF4135008078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55DF38E4ED461AA6DF4135008078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4B7AFF-D301-49B9-AFCE-F5AEC8C8FBB8}">
  <ds:schemaRefs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ACD4746-BE8A-48E3-8276-33AE559D04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E66D20-100D-43D5-B5C6-11CDF2827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3AFBFC-273E-4E9B-B764-9739E1B4BE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46E07E-DD12-46B9-B0CB-58EB9DDD1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rishikimin e vendimit të bordit të ERE-s nr. 197, datë 15.08.2025 “Mbi licencimin e shoqërisë “KËLCYRA 2020” sh.p.k. në veprimtarinë e prodhimit të energjisë elektrike nga HEC “Klisyrë”, me kapacitet prodhues 2 MW”</vt:lpstr>
    </vt:vector>
  </TitlesOfParts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rishikimin e vendimit të bordit të ERE-s nr. 197, datë 15.08.2025 “Mbi licencimin e shoqërisë “KËLCYRA 2020” sh.p.k. në veprimtarinë e prodhimit të energjisë elektrike nga HEC “Klisyrë”, me kapacitet prodhues 2 MW”</dc:title>
  <dc:creator>Ajlin Sharku</dc:creator>
  <cp:lastModifiedBy>Valeta Kaftalli</cp:lastModifiedBy>
  <cp:revision>14</cp:revision>
  <dcterms:created xsi:type="dcterms:W3CDTF">2025-11-18T14:24:00Z</dcterms:created>
  <dcterms:modified xsi:type="dcterms:W3CDTF">2025-12-03T10:19:00Z</dcterms:modified>
</cp:coreProperties>
</file>