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90A39B" w14:textId="198E9995" w:rsidR="004460D2" w:rsidRPr="004460D2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4460D2">
        <w:rPr>
          <w:rFonts w:ascii="Garamond" w:hAnsi="Garamond" w:cs="Calibri"/>
          <w:b/>
          <w:bCs/>
          <w:color w:val="000000"/>
        </w:rPr>
        <w:t>VENDIM</w:t>
      </w:r>
    </w:p>
    <w:p w14:paraId="35E1429B" w14:textId="2A061F66" w:rsidR="004460D2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4460D2">
        <w:rPr>
          <w:rFonts w:ascii="Garamond" w:hAnsi="Garamond" w:cs="Calibri"/>
          <w:b/>
          <w:bCs/>
          <w:color w:val="000000"/>
        </w:rPr>
        <w:t>Nr. 335, datë 18.12.2025</w:t>
      </w:r>
    </w:p>
    <w:p w14:paraId="47EF5DCD" w14:textId="77777777" w:rsidR="004460D2" w:rsidRPr="004460D2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26B8E835" w14:textId="1689F1B2" w:rsidR="004460D2" w:rsidRPr="004460D2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4460D2">
        <w:rPr>
          <w:rFonts w:ascii="Garamond" w:hAnsi="Garamond" w:cs="Calibri"/>
          <w:b/>
          <w:bCs/>
          <w:color w:val="000000"/>
        </w:rPr>
        <w:t xml:space="preserve">MBI FILLIMIN E PROCEDURËS LIDHUR ME KËRKESËN E SHOQËRISË “DEVOLL </w:t>
      </w:r>
      <w:proofErr w:type="spellStart"/>
      <w:r w:rsidRPr="004460D2">
        <w:rPr>
          <w:rFonts w:ascii="Garamond" w:hAnsi="Garamond" w:cs="Calibri"/>
          <w:b/>
          <w:bCs/>
          <w:color w:val="000000"/>
        </w:rPr>
        <w:t>HYDROPOWER</w:t>
      </w:r>
      <w:proofErr w:type="spellEnd"/>
      <w:r w:rsidRPr="004460D2">
        <w:rPr>
          <w:rFonts w:ascii="Garamond" w:hAnsi="Garamond" w:cs="Calibri"/>
          <w:b/>
          <w:bCs/>
          <w:color w:val="000000"/>
        </w:rPr>
        <w:t>”</w:t>
      </w:r>
      <w:r w:rsidRPr="004460D2">
        <w:rPr>
          <w:rFonts w:ascii="Garamond" w:hAnsi="Garamond" w:cs="Calibri"/>
          <w:b/>
          <w:bCs/>
          <w:i/>
          <w:iCs/>
          <w:color w:val="000000"/>
        </w:rPr>
        <w:t xml:space="preserve"> </w:t>
      </w:r>
      <w:r w:rsidR="00323C9C">
        <w:rPr>
          <w:rFonts w:ascii="Garamond" w:hAnsi="Garamond" w:cs="Calibri"/>
          <w:b/>
          <w:bCs/>
          <w:color w:val="000000"/>
        </w:rPr>
        <w:t>SHA</w:t>
      </w:r>
      <w:r w:rsidRPr="004460D2">
        <w:rPr>
          <w:rFonts w:ascii="Garamond" w:hAnsi="Garamond" w:cs="Calibri"/>
          <w:b/>
          <w:bCs/>
          <w:color w:val="000000"/>
        </w:rPr>
        <w:t xml:space="preserve"> PËR RINOVIMIN E LICENCËS NË VEPRIMTARINË E FURNIZIMIT TË ENERGJISË ELEKTRIKE</w:t>
      </w:r>
    </w:p>
    <w:p w14:paraId="6C210B00" w14:textId="3C620F73" w:rsidR="004460D2" w:rsidRPr="004460D2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</w:p>
    <w:p w14:paraId="082BF27D" w14:textId="0E72F636" w:rsidR="004460D2" w:rsidRPr="00323C9C" w:rsidRDefault="004460D2" w:rsidP="00323C9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23C9C">
        <w:rPr>
          <w:rFonts w:ascii="Garamond" w:hAnsi="Garamond" w:cs="Calibri"/>
          <w:color w:val="000000"/>
        </w:rPr>
        <w:t xml:space="preserve">Në mbështetje të neneve 16 dhe 37, pika 2, </w:t>
      </w:r>
      <w:r w:rsidR="00323C9C" w:rsidRPr="00323C9C">
        <w:rPr>
          <w:rFonts w:ascii="Garamond" w:hAnsi="Garamond" w:cs="Calibri"/>
          <w:color w:val="000000"/>
        </w:rPr>
        <w:t>germa</w:t>
      </w:r>
      <w:r w:rsidRPr="00323C9C">
        <w:rPr>
          <w:rFonts w:ascii="Garamond" w:hAnsi="Garamond" w:cs="Calibri"/>
          <w:color w:val="000000"/>
        </w:rPr>
        <w:t xml:space="preserve"> “ç”</w:t>
      </w:r>
      <w:r w:rsidR="00323C9C">
        <w:rPr>
          <w:rFonts w:ascii="Garamond" w:hAnsi="Garamond" w:cs="Calibri"/>
          <w:color w:val="000000"/>
        </w:rPr>
        <w:t>,</w:t>
      </w:r>
      <w:r w:rsidRPr="00323C9C">
        <w:rPr>
          <w:rFonts w:ascii="Garamond" w:hAnsi="Garamond" w:cs="Calibri"/>
          <w:color w:val="000000"/>
        </w:rPr>
        <w:t xml:space="preserve"> të ligjit nr. 43/2015</w:t>
      </w:r>
      <w:r w:rsidR="00323C9C">
        <w:rPr>
          <w:rFonts w:ascii="Garamond" w:hAnsi="Garamond" w:cs="Calibri"/>
          <w:color w:val="000000"/>
        </w:rPr>
        <w:t>,</w:t>
      </w:r>
      <w:r w:rsidRPr="00323C9C">
        <w:rPr>
          <w:rFonts w:ascii="Garamond" w:hAnsi="Garamond" w:cs="Calibri"/>
          <w:color w:val="000000"/>
        </w:rPr>
        <w:t xml:space="preserve"> “</w:t>
      </w:r>
      <w:r w:rsidRPr="00323C9C">
        <w:rPr>
          <w:rFonts w:ascii="Garamond" w:hAnsi="Garamond" w:cs="Calibri"/>
          <w:iCs/>
          <w:color w:val="000000"/>
        </w:rPr>
        <w:t>Për sektorin e energjisë elektrike</w:t>
      </w:r>
      <w:r w:rsidRPr="00323C9C">
        <w:rPr>
          <w:rFonts w:ascii="Garamond" w:hAnsi="Garamond" w:cs="Calibri"/>
          <w:color w:val="000000"/>
        </w:rPr>
        <w:t xml:space="preserve">”, </w:t>
      </w:r>
      <w:r w:rsidR="00323C9C">
        <w:rPr>
          <w:rFonts w:ascii="Garamond" w:hAnsi="Garamond" w:cs="Calibri"/>
          <w:color w:val="000000"/>
        </w:rPr>
        <w:t>të</w:t>
      </w:r>
      <w:r w:rsidRPr="00323C9C">
        <w:rPr>
          <w:rFonts w:ascii="Garamond" w:hAnsi="Garamond" w:cs="Calibri"/>
          <w:color w:val="000000"/>
        </w:rPr>
        <w:t xml:space="preserve"> ndryshuar; </w:t>
      </w:r>
      <w:r w:rsidR="00323C9C">
        <w:rPr>
          <w:rFonts w:ascii="Garamond" w:hAnsi="Garamond" w:cs="Calibri"/>
          <w:color w:val="000000"/>
        </w:rPr>
        <w:t xml:space="preserve">të </w:t>
      </w:r>
      <w:r w:rsidRPr="00323C9C">
        <w:rPr>
          <w:rFonts w:ascii="Garamond" w:hAnsi="Garamond" w:cs="Calibri"/>
          <w:color w:val="000000"/>
        </w:rPr>
        <w:t xml:space="preserve">neneve 4, pika 1, </w:t>
      </w:r>
      <w:r w:rsidR="00323C9C" w:rsidRPr="00323C9C">
        <w:rPr>
          <w:rFonts w:ascii="Garamond" w:hAnsi="Garamond" w:cs="Calibri"/>
          <w:color w:val="000000"/>
        </w:rPr>
        <w:t>germa</w:t>
      </w:r>
      <w:r w:rsidRPr="00323C9C">
        <w:rPr>
          <w:rFonts w:ascii="Garamond" w:hAnsi="Garamond" w:cs="Calibri"/>
          <w:color w:val="000000"/>
        </w:rPr>
        <w:t xml:space="preserve"> “d”, 5, pika 1, </w:t>
      </w:r>
      <w:r w:rsidR="00323C9C" w:rsidRPr="00323C9C">
        <w:rPr>
          <w:rFonts w:ascii="Garamond" w:hAnsi="Garamond" w:cs="Calibri"/>
          <w:color w:val="000000"/>
        </w:rPr>
        <w:t>germa</w:t>
      </w:r>
      <w:r w:rsidRPr="00323C9C">
        <w:rPr>
          <w:rFonts w:ascii="Garamond" w:hAnsi="Garamond" w:cs="Calibri"/>
          <w:color w:val="000000"/>
        </w:rPr>
        <w:t xml:space="preserve"> “d”, 10, pikat 1 dhe 3, si dhe 16</w:t>
      </w:r>
      <w:r w:rsidR="00323C9C">
        <w:rPr>
          <w:rFonts w:ascii="Garamond" w:hAnsi="Garamond" w:cs="Calibri"/>
          <w:color w:val="000000"/>
        </w:rPr>
        <w:t>,</w:t>
      </w:r>
      <w:r w:rsidRPr="00323C9C">
        <w:rPr>
          <w:rFonts w:ascii="Garamond" w:hAnsi="Garamond" w:cs="Calibri"/>
          <w:color w:val="000000"/>
        </w:rPr>
        <w:t xml:space="preserve"> të </w:t>
      </w:r>
      <w:r w:rsidR="00323C9C">
        <w:rPr>
          <w:rFonts w:ascii="Garamond" w:hAnsi="Garamond" w:cs="Calibri"/>
          <w:color w:val="000000"/>
        </w:rPr>
        <w:t>“</w:t>
      </w:r>
      <w:r w:rsidRPr="00323C9C">
        <w:rPr>
          <w:rFonts w:ascii="Garamond" w:hAnsi="Garamond" w:cs="Calibri"/>
          <w:iCs/>
          <w:color w:val="000000"/>
        </w:rPr>
        <w:t>Rregullores për procedurat dhe afatet për dhënie</w:t>
      </w:r>
      <w:r w:rsidR="00323C9C">
        <w:rPr>
          <w:rFonts w:ascii="Garamond" w:hAnsi="Garamond" w:cs="Calibri"/>
          <w:iCs/>
          <w:color w:val="000000"/>
        </w:rPr>
        <w:t>n</w:t>
      </w:r>
      <w:r w:rsidRPr="00323C9C">
        <w:rPr>
          <w:rFonts w:ascii="Garamond" w:hAnsi="Garamond" w:cs="Calibri"/>
          <w:iCs/>
          <w:color w:val="000000"/>
        </w:rPr>
        <w:t>, modifikimin, transferimin, rinovimin, njohjen dhe heqjen e licencave në sektorin e energjisë elektrike</w:t>
      </w:r>
      <w:r w:rsidR="00323C9C">
        <w:rPr>
          <w:rFonts w:ascii="Garamond" w:hAnsi="Garamond" w:cs="Calibri"/>
          <w:iCs/>
          <w:color w:val="000000"/>
        </w:rPr>
        <w:t>”</w:t>
      </w:r>
      <w:r w:rsidRPr="00323C9C">
        <w:rPr>
          <w:rFonts w:ascii="Garamond" w:hAnsi="Garamond" w:cs="Calibri"/>
          <w:color w:val="000000"/>
        </w:rPr>
        <w:t xml:space="preserve">, të miratuar me vendimin e </w:t>
      </w:r>
      <w:bookmarkStart w:id="0" w:name="_GoBack"/>
      <w:r w:rsidR="00323C9C" w:rsidRPr="00323C9C">
        <w:rPr>
          <w:rFonts w:ascii="Garamond" w:hAnsi="Garamond" w:cs="Calibri"/>
          <w:color w:val="000000"/>
        </w:rPr>
        <w:t>Bord</w:t>
      </w:r>
      <w:bookmarkEnd w:id="0"/>
      <w:r w:rsidR="00323C9C" w:rsidRPr="00323C9C">
        <w:rPr>
          <w:rFonts w:ascii="Garamond" w:hAnsi="Garamond" w:cs="Calibri"/>
          <w:color w:val="000000"/>
        </w:rPr>
        <w:t xml:space="preserve">it </w:t>
      </w:r>
      <w:r w:rsidRPr="00323C9C">
        <w:rPr>
          <w:rFonts w:ascii="Garamond" w:hAnsi="Garamond" w:cs="Calibri"/>
          <w:color w:val="000000"/>
        </w:rPr>
        <w:t>të Entit Rregullator të En</w:t>
      </w:r>
      <w:r w:rsidR="00323C9C">
        <w:rPr>
          <w:rFonts w:ascii="Garamond" w:hAnsi="Garamond" w:cs="Calibri"/>
          <w:color w:val="000000"/>
        </w:rPr>
        <w:t>ergjisë (ERE) nr. 109, datë 29.</w:t>
      </w:r>
      <w:r w:rsidRPr="00323C9C">
        <w:rPr>
          <w:rFonts w:ascii="Garamond" w:hAnsi="Garamond" w:cs="Calibri"/>
          <w:color w:val="000000"/>
        </w:rPr>
        <w:t xml:space="preserve">6.2016, </w:t>
      </w:r>
      <w:r w:rsidR="00323C9C">
        <w:rPr>
          <w:rFonts w:ascii="Garamond" w:hAnsi="Garamond" w:cs="Calibri"/>
          <w:color w:val="000000"/>
        </w:rPr>
        <w:t xml:space="preserve">të </w:t>
      </w:r>
      <w:r w:rsidRPr="00323C9C">
        <w:rPr>
          <w:rFonts w:ascii="Garamond" w:hAnsi="Garamond" w:cs="Calibri"/>
          <w:color w:val="000000"/>
        </w:rPr>
        <w:t xml:space="preserve">ndryshuar; si dhe </w:t>
      </w:r>
      <w:r w:rsidR="00323C9C">
        <w:rPr>
          <w:rFonts w:ascii="Garamond" w:hAnsi="Garamond" w:cs="Calibri"/>
          <w:color w:val="000000"/>
        </w:rPr>
        <w:t xml:space="preserve">të </w:t>
      </w:r>
      <w:r w:rsidRPr="00323C9C">
        <w:rPr>
          <w:rFonts w:ascii="Garamond" w:hAnsi="Garamond" w:cs="Calibri"/>
          <w:color w:val="000000"/>
        </w:rPr>
        <w:t xml:space="preserve">neneve 15 dhe 19, pika 1, </w:t>
      </w:r>
      <w:r w:rsidR="00323C9C" w:rsidRPr="00323C9C">
        <w:rPr>
          <w:rFonts w:ascii="Garamond" w:hAnsi="Garamond" w:cs="Calibri"/>
          <w:color w:val="000000"/>
        </w:rPr>
        <w:t>germa</w:t>
      </w:r>
      <w:r w:rsidRPr="00323C9C">
        <w:rPr>
          <w:rFonts w:ascii="Garamond" w:hAnsi="Garamond" w:cs="Calibri"/>
          <w:color w:val="000000"/>
        </w:rPr>
        <w:t xml:space="preserve"> “a” të </w:t>
      </w:r>
      <w:r w:rsidR="00323C9C">
        <w:rPr>
          <w:rFonts w:ascii="Garamond" w:hAnsi="Garamond" w:cs="Calibri"/>
          <w:color w:val="000000"/>
        </w:rPr>
        <w:t>“</w:t>
      </w:r>
      <w:r w:rsidRPr="00323C9C">
        <w:rPr>
          <w:rFonts w:ascii="Garamond" w:hAnsi="Garamond" w:cs="Calibri"/>
          <w:iCs/>
          <w:color w:val="000000"/>
        </w:rPr>
        <w:t>Rregullores për organizimin, funksionimin dhe procedurat e ERE-s</w:t>
      </w:r>
      <w:r w:rsidR="00323C9C">
        <w:rPr>
          <w:rFonts w:ascii="Garamond" w:hAnsi="Garamond" w:cs="Calibri"/>
          <w:iCs/>
          <w:color w:val="000000"/>
        </w:rPr>
        <w:t>”</w:t>
      </w:r>
      <w:r w:rsidRPr="00323C9C">
        <w:rPr>
          <w:rFonts w:ascii="Garamond" w:hAnsi="Garamond" w:cs="Calibri"/>
          <w:color w:val="000000"/>
        </w:rPr>
        <w:t>, të mirat</w:t>
      </w:r>
      <w:r w:rsidR="00323C9C">
        <w:rPr>
          <w:rFonts w:ascii="Garamond" w:hAnsi="Garamond" w:cs="Calibri"/>
          <w:color w:val="000000"/>
        </w:rPr>
        <w:t>uar me vendimin nr. 96, datë 17.</w:t>
      </w:r>
      <w:r w:rsidRPr="00323C9C">
        <w:rPr>
          <w:rFonts w:ascii="Garamond" w:hAnsi="Garamond" w:cs="Calibri"/>
          <w:color w:val="000000"/>
        </w:rPr>
        <w:t xml:space="preserve">6.2016; Bordi i ERE-s, në mbledhjen e tij të datës 18.12.2025, mbasi shqyrtoi relacionin me nr. 2825/2 </w:t>
      </w:r>
      <w:proofErr w:type="spellStart"/>
      <w:r w:rsidRPr="00323C9C">
        <w:rPr>
          <w:rFonts w:ascii="Garamond" w:hAnsi="Garamond" w:cs="Calibri"/>
          <w:color w:val="000000"/>
        </w:rPr>
        <w:t>prot</w:t>
      </w:r>
      <w:proofErr w:type="spellEnd"/>
      <w:r w:rsidRPr="00323C9C">
        <w:rPr>
          <w:rFonts w:ascii="Garamond" w:hAnsi="Garamond" w:cs="Calibri"/>
          <w:color w:val="000000"/>
        </w:rPr>
        <w:t xml:space="preserve">., datë 16.12.2025, të Drejtorisë së Licencimit dhe Autorizimeve </w:t>
      </w:r>
      <w:r w:rsidRPr="00323C9C">
        <w:rPr>
          <w:rFonts w:ascii="Garamond" w:hAnsi="Garamond" w:cs="Calibri"/>
          <w:iCs/>
          <w:color w:val="000000"/>
        </w:rPr>
        <w:t xml:space="preserve">“Mbi kërkesën e shoqërisë </w:t>
      </w:r>
      <w:r w:rsidR="00323C9C">
        <w:rPr>
          <w:rFonts w:ascii="Garamond" w:hAnsi="Garamond" w:cs="Calibri"/>
          <w:iCs/>
          <w:color w:val="000000"/>
        </w:rPr>
        <w:t>‘</w:t>
      </w:r>
      <w:r w:rsidR="00323C9C" w:rsidRPr="00323C9C">
        <w:rPr>
          <w:rFonts w:ascii="Garamond" w:hAnsi="Garamond" w:cs="Calibri"/>
          <w:iCs/>
          <w:color w:val="000000"/>
        </w:rPr>
        <w:t xml:space="preserve">Devoll </w:t>
      </w:r>
      <w:proofErr w:type="spellStart"/>
      <w:r w:rsidR="00323C9C" w:rsidRPr="00323C9C">
        <w:rPr>
          <w:rFonts w:ascii="Garamond" w:hAnsi="Garamond" w:cs="Calibri"/>
          <w:iCs/>
          <w:color w:val="000000"/>
        </w:rPr>
        <w:t>Hydropower</w:t>
      </w:r>
      <w:proofErr w:type="spellEnd"/>
      <w:r w:rsidR="00323C9C">
        <w:rPr>
          <w:rFonts w:ascii="Garamond" w:hAnsi="Garamond" w:cs="Calibri"/>
          <w:iCs/>
          <w:color w:val="000000"/>
        </w:rPr>
        <w:t>’</w:t>
      </w:r>
      <w:r w:rsidR="00323C9C" w:rsidRPr="00323C9C">
        <w:rPr>
          <w:rFonts w:ascii="Garamond" w:hAnsi="Garamond" w:cs="Calibri"/>
          <w:iCs/>
          <w:color w:val="000000"/>
        </w:rPr>
        <w:t xml:space="preserve"> </w:t>
      </w:r>
      <w:proofErr w:type="spellStart"/>
      <w:r w:rsidRPr="00323C9C">
        <w:rPr>
          <w:rFonts w:ascii="Garamond" w:hAnsi="Garamond" w:cs="Calibri"/>
          <w:iCs/>
          <w:color w:val="000000"/>
        </w:rPr>
        <w:t>sh.a</w:t>
      </w:r>
      <w:proofErr w:type="spellEnd"/>
      <w:r w:rsidRPr="00323C9C">
        <w:rPr>
          <w:rFonts w:ascii="Garamond" w:hAnsi="Garamond" w:cs="Calibri"/>
          <w:iCs/>
          <w:color w:val="000000"/>
        </w:rPr>
        <w:t>. për rinovimin e licencës në veprimtarinë e furnizimit të energjisë elektrike”</w:t>
      </w:r>
      <w:r w:rsidRPr="00323C9C">
        <w:rPr>
          <w:rFonts w:ascii="Garamond" w:hAnsi="Garamond" w:cs="Calibri"/>
          <w:color w:val="000000"/>
        </w:rPr>
        <w:t>,</w:t>
      </w:r>
    </w:p>
    <w:p w14:paraId="2E68A3DA" w14:textId="71CF10EB" w:rsidR="004460D2" w:rsidRPr="00323C9C" w:rsidRDefault="00323C9C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323C9C">
        <w:rPr>
          <w:rFonts w:ascii="Garamond" w:hAnsi="Garamond" w:cs="Calibri"/>
          <w:bCs/>
          <w:color w:val="000000"/>
        </w:rPr>
        <w:t xml:space="preserve">konstatoi </w:t>
      </w:r>
      <w:r w:rsidR="004460D2" w:rsidRPr="00323C9C">
        <w:rPr>
          <w:rFonts w:ascii="Garamond" w:hAnsi="Garamond" w:cs="Calibri"/>
          <w:bCs/>
          <w:color w:val="000000"/>
        </w:rPr>
        <w:t xml:space="preserve">se: </w:t>
      </w:r>
    </w:p>
    <w:p w14:paraId="491653FC" w14:textId="5DD4DFAF" w:rsidR="004460D2" w:rsidRPr="00323C9C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23C9C">
        <w:rPr>
          <w:rFonts w:ascii="Garamond" w:hAnsi="Garamond" w:cs="Calibri"/>
          <w:color w:val="000000"/>
        </w:rPr>
        <w:t>- Shoqëria “</w:t>
      </w:r>
      <w:r w:rsidR="00323C9C" w:rsidRPr="00323C9C">
        <w:rPr>
          <w:rFonts w:ascii="Garamond" w:hAnsi="Garamond" w:cs="Calibri"/>
          <w:color w:val="000000"/>
        </w:rPr>
        <w:t xml:space="preserve">Devoll </w:t>
      </w:r>
      <w:proofErr w:type="spellStart"/>
      <w:r w:rsidR="00323C9C" w:rsidRPr="00323C9C">
        <w:rPr>
          <w:rFonts w:ascii="Garamond" w:hAnsi="Garamond" w:cs="Calibri"/>
          <w:color w:val="000000"/>
        </w:rPr>
        <w:t>Hydropower</w:t>
      </w:r>
      <w:proofErr w:type="spellEnd"/>
      <w:r w:rsidRPr="00323C9C">
        <w:rPr>
          <w:rFonts w:ascii="Garamond" w:hAnsi="Garamond" w:cs="Calibri"/>
          <w:color w:val="000000"/>
        </w:rPr>
        <w:t xml:space="preserve">” </w:t>
      </w:r>
      <w:proofErr w:type="spellStart"/>
      <w:r w:rsidRPr="00323C9C">
        <w:rPr>
          <w:rFonts w:ascii="Garamond" w:hAnsi="Garamond" w:cs="Calibri"/>
          <w:color w:val="000000"/>
        </w:rPr>
        <w:t>sh.a</w:t>
      </w:r>
      <w:proofErr w:type="spellEnd"/>
      <w:r w:rsidRPr="00323C9C">
        <w:rPr>
          <w:rFonts w:ascii="Garamond" w:hAnsi="Garamond" w:cs="Calibri"/>
          <w:color w:val="000000"/>
        </w:rPr>
        <w:t xml:space="preserve">. është licencuar në veprimtarinë e furnizimit të energjisë elektrike për një afat 5-vjeçar, me vendimin e </w:t>
      </w:r>
      <w:r w:rsidR="00323C9C" w:rsidRPr="00323C9C">
        <w:rPr>
          <w:rFonts w:ascii="Garamond" w:hAnsi="Garamond" w:cs="Calibri"/>
          <w:color w:val="000000"/>
        </w:rPr>
        <w:t xml:space="preserve">Bordit </w:t>
      </w:r>
      <w:r w:rsidR="00323C9C">
        <w:rPr>
          <w:rFonts w:ascii="Garamond" w:hAnsi="Garamond" w:cs="Calibri"/>
          <w:color w:val="000000"/>
        </w:rPr>
        <w:t>të ERE-s nr. 81, datë 9.</w:t>
      </w:r>
      <w:r w:rsidRPr="00323C9C">
        <w:rPr>
          <w:rFonts w:ascii="Garamond" w:hAnsi="Garamond" w:cs="Calibri"/>
          <w:color w:val="000000"/>
        </w:rPr>
        <w:t xml:space="preserve">6.2016, dhe rinovuar me vendimin e </w:t>
      </w:r>
      <w:r w:rsidR="00323C9C" w:rsidRPr="00323C9C">
        <w:rPr>
          <w:rFonts w:ascii="Garamond" w:hAnsi="Garamond" w:cs="Calibri"/>
          <w:color w:val="000000"/>
        </w:rPr>
        <w:t xml:space="preserve">Bordit </w:t>
      </w:r>
      <w:r w:rsidR="00323C9C">
        <w:rPr>
          <w:rFonts w:ascii="Garamond" w:hAnsi="Garamond" w:cs="Calibri"/>
          <w:color w:val="000000"/>
        </w:rPr>
        <w:t>të ERE-s nr. 134, datë 7.</w:t>
      </w:r>
      <w:r w:rsidRPr="00323C9C">
        <w:rPr>
          <w:rFonts w:ascii="Garamond" w:hAnsi="Garamond" w:cs="Calibri"/>
          <w:color w:val="000000"/>
        </w:rPr>
        <w:t xml:space="preserve">6.2021, </w:t>
      </w:r>
      <w:r w:rsidR="00323C9C">
        <w:rPr>
          <w:rFonts w:ascii="Garamond" w:hAnsi="Garamond" w:cs="Calibri"/>
          <w:color w:val="000000"/>
        </w:rPr>
        <w:t>me afat vlefshmërie deri më 10.</w:t>
      </w:r>
      <w:r w:rsidRPr="00323C9C">
        <w:rPr>
          <w:rFonts w:ascii="Garamond" w:hAnsi="Garamond" w:cs="Calibri"/>
          <w:color w:val="000000"/>
        </w:rPr>
        <w:t>6.2026.</w:t>
      </w:r>
    </w:p>
    <w:p w14:paraId="78A0B7F2" w14:textId="00FB84E4" w:rsidR="004460D2" w:rsidRPr="00323C9C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23C9C">
        <w:rPr>
          <w:rFonts w:ascii="Garamond" w:hAnsi="Garamond" w:cs="Calibri"/>
          <w:color w:val="000000"/>
        </w:rPr>
        <w:t xml:space="preserve">- Ajo ka paraqitur kërkesën për rinovimin e kësaj licence, me shkresën e protokolluar në ERE, me nr. 2825/1 </w:t>
      </w:r>
      <w:proofErr w:type="spellStart"/>
      <w:r w:rsidRPr="00323C9C">
        <w:rPr>
          <w:rFonts w:ascii="Garamond" w:hAnsi="Garamond" w:cs="Calibri"/>
          <w:color w:val="000000"/>
        </w:rPr>
        <w:t>prot</w:t>
      </w:r>
      <w:proofErr w:type="spellEnd"/>
      <w:r w:rsidRPr="00323C9C">
        <w:rPr>
          <w:rFonts w:ascii="Garamond" w:hAnsi="Garamond" w:cs="Calibri"/>
          <w:color w:val="000000"/>
        </w:rPr>
        <w:t>., datë 10.12.2025.</w:t>
      </w:r>
    </w:p>
    <w:p w14:paraId="48BDB11B" w14:textId="4173ACAF" w:rsidR="004460D2" w:rsidRPr="004460D2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23C9C">
        <w:rPr>
          <w:rFonts w:ascii="Garamond" w:hAnsi="Garamond" w:cs="Calibri"/>
          <w:color w:val="000000"/>
        </w:rPr>
        <w:t xml:space="preserve">- Në nenin 16, pika 1, të </w:t>
      </w:r>
      <w:r w:rsidR="00323C9C">
        <w:rPr>
          <w:rFonts w:ascii="Garamond" w:hAnsi="Garamond" w:cs="Calibri"/>
          <w:color w:val="000000"/>
        </w:rPr>
        <w:t>“</w:t>
      </w:r>
      <w:r w:rsidRPr="00323C9C">
        <w:rPr>
          <w:rFonts w:ascii="Garamond" w:hAnsi="Garamond" w:cs="Calibri"/>
          <w:iCs/>
          <w:color w:val="000000"/>
        </w:rPr>
        <w:t>Rregullores për procedurat dhe afatet për dhënien, modifikimin, transferimin, rinovimin ose heqjen e licencave në sektorin e energjisë elektrike</w:t>
      </w:r>
      <w:r w:rsidR="00323C9C">
        <w:rPr>
          <w:rFonts w:ascii="Garamond" w:hAnsi="Garamond" w:cs="Calibri"/>
          <w:iCs/>
          <w:color w:val="000000"/>
        </w:rPr>
        <w:t>”</w:t>
      </w:r>
      <w:r w:rsidRPr="00323C9C">
        <w:rPr>
          <w:rFonts w:ascii="Garamond" w:hAnsi="Garamond" w:cs="Calibri"/>
          <w:color w:val="000000"/>
        </w:rPr>
        <w:t xml:space="preserve">, përcaktohet se paraqitja e kërkesës për rinovimin e licencës bëhet jo më vonë se 6 muaj para përfundimit të kohëzgjatjes së vlefshmërisë së licencës së dhënë (data e përfundimit të licencës nr. 343, </w:t>
      </w:r>
      <w:r w:rsidR="00323C9C" w:rsidRPr="00323C9C">
        <w:rPr>
          <w:rFonts w:ascii="Garamond" w:hAnsi="Garamond" w:cs="Calibri"/>
          <w:color w:val="000000"/>
        </w:rPr>
        <w:t xml:space="preserve">seria </w:t>
      </w:r>
      <w:proofErr w:type="spellStart"/>
      <w:r w:rsidRPr="00323C9C">
        <w:rPr>
          <w:rFonts w:ascii="Garamond" w:hAnsi="Garamond" w:cs="Calibri"/>
          <w:color w:val="000000"/>
        </w:rPr>
        <w:t>F16</w:t>
      </w:r>
      <w:proofErr w:type="spellEnd"/>
      <w:r w:rsidRPr="00323C9C">
        <w:rPr>
          <w:rFonts w:ascii="Garamond" w:hAnsi="Garamond" w:cs="Calibri"/>
          <w:color w:val="000000"/>
        </w:rPr>
        <w:t>/</w:t>
      </w:r>
      <w:proofErr w:type="spellStart"/>
      <w:r w:rsidRPr="00323C9C">
        <w:rPr>
          <w:rFonts w:ascii="Garamond" w:hAnsi="Garamond" w:cs="Calibri"/>
          <w:color w:val="000000"/>
        </w:rPr>
        <w:t>F21</w:t>
      </w:r>
      <w:proofErr w:type="spellEnd"/>
      <w:r w:rsidRPr="00323C9C">
        <w:rPr>
          <w:rFonts w:ascii="Garamond" w:hAnsi="Garamond" w:cs="Calibri"/>
          <w:color w:val="000000"/>
        </w:rPr>
        <w:t>, është</w:t>
      </w:r>
      <w:r w:rsidR="00323C9C">
        <w:rPr>
          <w:rFonts w:ascii="Garamond" w:hAnsi="Garamond" w:cs="Calibri"/>
          <w:color w:val="000000"/>
        </w:rPr>
        <w:t xml:space="preserve"> 10.</w:t>
      </w:r>
      <w:r w:rsidRPr="004460D2">
        <w:rPr>
          <w:rFonts w:ascii="Garamond" w:hAnsi="Garamond" w:cs="Calibri"/>
          <w:color w:val="000000"/>
        </w:rPr>
        <w:t>6.2026) dhe shoqëria duhet të aplikonte brenda datës 10.12.2025.</w:t>
      </w:r>
    </w:p>
    <w:p w14:paraId="30402BC1" w14:textId="5B102349" w:rsidR="004460D2" w:rsidRPr="004460D2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460D2">
        <w:rPr>
          <w:rFonts w:ascii="Garamond" w:hAnsi="Garamond" w:cs="Calibri"/>
          <w:color w:val="000000"/>
        </w:rPr>
        <w:t>- Sa konstatohet</w:t>
      </w:r>
      <w:r w:rsidR="00323C9C">
        <w:rPr>
          <w:rFonts w:ascii="Garamond" w:hAnsi="Garamond" w:cs="Calibri"/>
          <w:color w:val="000000"/>
        </w:rPr>
        <w:t>,</w:t>
      </w:r>
      <w:r w:rsidRPr="004460D2">
        <w:rPr>
          <w:rFonts w:ascii="Garamond" w:hAnsi="Garamond" w:cs="Calibri"/>
          <w:color w:val="000000"/>
        </w:rPr>
        <w:t xml:space="preserve"> shoqëria e ka paraqitur aplikimin e saj brenda afatit të parashikuar në nenin 16, pika 1 të </w:t>
      </w:r>
      <w:r w:rsidR="00323C9C">
        <w:rPr>
          <w:rFonts w:ascii="Garamond" w:hAnsi="Garamond" w:cs="Calibri"/>
          <w:color w:val="000000"/>
        </w:rPr>
        <w:t>r</w:t>
      </w:r>
      <w:r w:rsidRPr="004460D2">
        <w:rPr>
          <w:rFonts w:ascii="Garamond" w:hAnsi="Garamond" w:cs="Calibri"/>
          <w:color w:val="000000"/>
        </w:rPr>
        <w:t>regullores.</w:t>
      </w:r>
    </w:p>
    <w:p w14:paraId="28DB67E0" w14:textId="5297CA6F" w:rsidR="004460D2" w:rsidRPr="00323C9C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460D2">
        <w:rPr>
          <w:rFonts w:ascii="Garamond" w:hAnsi="Garamond" w:cs="Calibri"/>
          <w:color w:val="000000"/>
        </w:rPr>
        <w:t xml:space="preserve">- Nga shqyrtimi i këtij aplikimi rezulton se shoqëria ka kryer pagesën e aplikimit sipas përcaktimeve të </w:t>
      </w:r>
      <w:r w:rsidRPr="00323C9C">
        <w:rPr>
          <w:rFonts w:ascii="Garamond" w:hAnsi="Garamond" w:cs="Calibri"/>
          <w:color w:val="000000"/>
        </w:rPr>
        <w:t>“</w:t>
      </w:r>
      <w:r w:rsidRPr="00323C9C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elektrike”</w:t>
      </w:r>
      <w:r w:rsidRPr="00323C9C">
        <w:rPr>
          <w:rFonts w:ascii="Garamond" w:hAnsi="Garamond" w:cs="Calibri"/>
          <w:color w:val="000000"/>
        </w:rPr>
        <w:t>, të ndryshuar, si dhe ka shlyer ndaj ERE-s të gjitha detyrimet për sa i përket pagesave të rregullimit.</w:t>
      </w:r>
    </w:p>
    <w:p w14:paraId="042CD146" w14:textId="1526949E" w:rsidR="004460D2" w:rsidRPr="004460D2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460D2">
        <w:rPr>
          <w:rFonts w:ascii="Garamond" w:hAnsi="Garamond" w:cs="Calibri"/>
          <w:color w:val="000000"/>
        </w:rPr>
        <w:t>- Shoqëria ka deklaruar se nuk ka ndryshime në dokumentacion nga momenti i licencimit, por duke marrë në konsideratë se dokumentacioni i licencimit i referohet dhe informacioneve/</w:t>
      </w:r>
      <w:r w:rsidR="00323C9C">
        <w:rPr>
          <w:rFonts w:ascii="Garamond" w:hAnsi="Garamond" w:cs="Calibri"/>
          <w:color w:val="000000"/>
        </w:rPr>
        <w:t xml:space="preserve"> </w:t>
      </w:r>
      <w:r w:rsidRPr="004460D2">
        <w:rPr>
          <w:rFonts w:ascii="Garamond" w:hAnsi="Garamond" w:cs="Calibri"/>
          <w:color w:val="000000"/>
        </w:rPr>
        <w:t>dokumentacioneve që duhet të rifreskohen për shkak të natyrës së përkohshme të tyre, vlerësohet që t’i kërkohet të përditësojë informacionin/dokumentacionin, në vijim:</w:t>
      </w:r>
    </w:p>
    <w:p w14:paraId="46651630" w14:textId="30327222" w:rsidR="004460D2" w:rsidRPr="00323C9C" w:rsidRDefault="00323C9C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4460D2" w:rsidRPr="00323C9C">
        <w:rPr>
          <w:rFonts w:ascii="Garamond" w:hAnsi="Garamond" w:cs="Symbol"/>
          <w:color w:val="000000"/>
        </w:rPr>
        <w:t xml:space="preserve"> </w:t>
      </w:r>
      <w:r w:rsidR="004460D2" w:rsidRPr="00323C9C">
        <w:rPr>
          <w:rFonts w:ascii="Garamond" w:hAnsi="Garamond" w:cs="Calibri"/>
          <w:iCs/>
          <w:color w:val="000000"/>
        </w:rPr>
        <w:t xml:space="preserve">Dëshmitë e </w:t>
      </w:r>
      <w:proofErr w:type="spellStart"/>
      <w:r w:rsidR="004460D2" w:rsidRPr="00323C9C">
        <w:rPr>
          <w:rFonts w:ascii="Garamond" w:hAnsi="Garamond" w:cs="Calibri"/>
          <w:iCs/>
          <w:color w:val="000000"/>
        </w:rPr>
        <w:t>penalitetit</w:t>
      </w:r>
      <w:proofErr w:type="spellEnd"/>
      <w:r w:rsidR="004460D2" w:rsidRPr="00323C9C">
        <w:rPr>
          <w:rFonts w:ascii="Garamond" w:hAnsi="Garamond" w:cs="Calibri"/>
          <w:iCs/>
          <w:color w:val="000000"/>
        </w:rPr>
        <w:t xml:space="preserve"> për adm</w:t>
      </w:r>
      <w:r>
        <w:rPr>
          <w:rFonts w:ascii="Garamond" w:hAnsi="Garamond" w:cs="Calibri"/>
          <w:iCs/>
          <w:color w:val="000000"/>
        </w:rPr>
        <w:t>inistratorin dhe vetë shoqërinë;</w:t>
      </w:r>
    </w:p>
    <w:p w14:paraId="2F110C46" w14:textId="03650827" w:rsidR="004460D2" w:rsidRPr="00323C9C" w:rsidRDefault="00323C9C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4460D2" w:rsidRPr="00323C9C">
        <w:rPr>
          <w:rFonts w:ascii="Garamond" w:hAnsi="Garamond" w:cs="Symbol"/>
          <w:color w:val="000000"/>
        </w:rPr>
        <w:t xml:space="preserve"> </w:t>
      </w:r>
      <w:r w:rsidR="004460D2" w:rsidRPr="00323C9C">
        <w:rPr>
          <w:rFonts w:ascii="Garamond" w:hAnsi="Garamond" w:cs="Calibri"/>
          <w:iCs/>
          <w:color w:val="000000"/>
        </w:rPr>
        <w:t>Vërtetimet mbi shlyerjet e detyrimeve ndaj organeve tatimore dhe kontributeve të sigu</w:t>
      </w:r>
      <w:r>
        <w:rPr>
          <w:rFonts w:ascii="Garamond" w:hAnsi="Garamond" w:cs="Calibri"/>
          <w:iCs/>
          <w:color w:val="000000"/>
        </w:rPr>
        <w:t>rimeve shoqërore e shëndetësore;</w:t>
      </w:r>
    </w:p>
    <w:p w14:paraId="3C10B54B" w14:textId="2846C57B" w:rsidR="004460D2" w:rsidRPr="00323C9C" w:rsidRDefault="00323C9C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4460D2" w:rsidRPr="00323C9C">
        <w:rPr>
          <w:rFonts w:ascii="Garamond" w:hAnsi="Garamond" w:cs="Symbol"/>
          <w:color w:val="000000"/>
        </w:rPr>
        <w:t xml:space="preserve"> </w:t>
      </w:r>
      <w:r w:rsidR="004460D2" w:rsidRPr="00323C9C">
        <w:rPr>
          <w:rFonts w:ascii="Garamond" w:hAnsi="Garamond" w:cs="Calibri"/>
          <w:iCs/>
          <w:color w:val="000000"/>
        </w:rPr>
        <w:t>Sasinë e energjisë që shoqëria parashikon të furnizojë 5 vitet e ardhshme, planin e biznesit dhe mb</w:t>
      </w:r>
      <w:r>
        <w:rPr>
          <w:rFonts w:ascii="Garamond" w:hAnsi="Garamond" w:cs="Calibri"/>
          <w:iCs/>
          <w:color w:val="000000"/>
        </w:rPr>
        <w:t>ështetjen financiare përkatëse;</w:t>
      </w:r>
    </w:p>
    <w:p w14:paraId="6807CC3F" w14:textId="22F417AC" w:rsidR="004460D2" w:rsidRPr="00323C9C" w:rsidRDefault="00323C9C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4460D2" w:rsidRPr="00323C9C">
        <w:rPr>
          <w:rFonts w:ascii="Garamond" w:hAnsi="Garamond" w:cs="Symbol"/>
          <w:color w:val="000000"/>
        </w:rPr>
        <w:t xml:space="preserve"> </w:t>
      </w:r>
      <w:r w:rsidR="004460D2" w:rsidRPr="00323C9C">
        <w:rPr>
          <w:rFonts w:ascii="Garamond" w:hAnsi="Garamond" w:cs="Calibri"/>
          <w:iCs/>
          <w:color w:val="000000"/>
        </w:rPr>
        <w:t xml:space="preserve">Mënyrën e </w:t>
      </w:r>
      <w:proofErr w:type="spellStart"/>
      <w:r w:rsidR="004460D2" w:rsidRPr="00323C9C">
        <w:rPr>
          <w:rFonts w:ascii="Garamond" w:hAnsi="Garamond" w:cs="Calibri"/>
          <w:iCs/>
          <w:color w:val="000000"/>
        </w:rPr>
        <w:t>disponimit</w:t>
      </w:r>
      <w:proofErr w:type="spellEnd"/>
      <w:r w:rsidR="004460D2" w:rsidRPr="00323C9C">
        <w:rPr>
          <w:rFonts w:ascii="Garamond" w:hAnsi="Garamond" w:cs="Calibri"/>
          <w:iCs/>
          <w:color w:val="000000"/>
        </w:rPr>
        <w:t xml:space="preserve"> të zyr</w:t>
      </w:r>
      <w:r>
        <w:rPr>
          <w:rFonts w:ascii="Garamond" w:hAnsi="Garamond" w:cs="Calibri"/>
          <w:iCs/>
          <w:color w:val="000000"/>
        </w:rPr>
        <w:t>ave përfaqësuese të furnizuesit;</w:t>
      </w:r>
    </w:p>
    <w:p w14:paraId="0E336A1A" w14:textId="00B3D129" w:rsidR="004460D2" w:rsidRPr="00323C9C" w:rsidRDefault="00323C9C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4460D2" w:rsidRPr="00323C9C">
        <w:rPr>
          <w:rFonts w:ascii="Garamond" w:hAnsi="Garamond" w:cs="Symbol"/>
          <w:color w:val="000000"/>
        </w:rPr>
        <w:t xml:space="preserve"> </w:t>
      </w:r>
      <w:r w:rsidR="004460D2" w:rsidRPr="00323C9C">
        <w:rPr>
          <w:rFonts w:ascii="Garamond" w:hAnsi="Garamond" w:cs="Calibri"/>
          <w:iCs/>
          <w:color w:val="000000"/>
        </w:rPr>
        <w:t>Sistemin IT për faturimin.</w:t>
      </w:r>
    </w:p>
    <w:p w14:paraId="20B2B9FA" w14:textId="745C3F65" w:rsidR="004460D2" w:rsidRPr="00323C9C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23C9C">
        <w:rPr>
          <w:rFonts w:ascii="Garamond" w:hAnsi="Garamond" w:cs="Calibri"/>
          <w:color w:val="000000"/>
        </w:rPr>
        <w:t xml:space="preserve">Për gjithë sa më sipër, </w:t>
      </w:r>
      <w:r w:rsidR="00323C9C" w:rsidRPr="00323C9C">
        <w:rPr>
          <w:rFonts w:ascii="Garamond" w:hAnsi="Garamond" w:cs="Calibri"/>
          <w:color w:val="000000"/>
        </w:rPr>
        <w:t xml:space="preserve">Bordi </w:t>
      </w:r>
      <w:r w:rsidRPr="00323C9C">
        <w:rPr>
          <w:rFonts w:ascii="Garamond" w:hAnsi="Garamond" w:cs="Calibri"/>
          <w:color w:val="000000"/>
        </w:rPr>
        <w:t>i E</w:t>
      </w:r>
      <w:r w:rsidR="00323C9C">
        <w:rPr>
          <w:rFonts w:ascii="Garamond" w:hAnsi="Garamond" w:cs="Calibri"/>
          <w:color w:val="000000"/>
        </w:rPr>
        <w:t>RE-s</w:t>
      </w:r>
    </w:p>
    <w:p w14:paraId="3D27A65C" w14:textId="5AF33434" w:rsidR="004460D2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</w:rPr>
      </w:pPr>
      <w:r w:rsidRPr="004460D2">
        <w:rPr>
          <w:rFonts w:ascii="Garamond" w:hAnsi="Garamond" w:cs="Calibri"/>
          <w:color w:val="000000"/>
        </w:rPr>
        <w:t>VENDOSI:</w:t>
      </w:r>
    </w:p>
    <w:p w14:paraId="3F26A640" w14:textId="77777777" w:rsidR="002F2756" w:rsidRPr="004460D2" w:rsidRDefault="002F2756" w:rsidP="004460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</w:rPr>
      </w:pPr>
    </w:p>
    <w:p w14:paraId="3525DE28" w14:textId="454BAC99" w:rsidR="004460D2" w:rsidRPr="004460D2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460D2">
        <w:rPr>
          <w:rFonts w:ascii="Garamond" w:hAnsi="Garamond" w:cs="Calibri"/>
          <w:color w:val="000000"/>
        </w:rPr>
        <w:t xml:space="preserve">1. Të fillojë procedurën për rinovimin e licencës nr. 343, </w:t>
      </w:r>
      <w:r w:rsidR="00323C9C">
        <w:rPr>
          <w:rFonts w:ascii="Garamond" w:hAnsi="Garamond" w:cs="Calibri"/>
          <w:color w:val="000000"/>
        </w:rPr>
        <w:t>s</w:t>
      </w:r>
      <w:r w:rsidRPr="004460D2">
        <w:rPr>
          <w:rFonts w:ascii="Garamond" w:hAnsi="Garamond" w:cs="Calibri"/>
          <w:color w:val="000000"/>
        </w:rPr>
        <w:t xml:space="preserve">eria </w:t>
      </w:r>
      <w:proofErr w:type="spellStart"/>
      <w:r w:rsidRPr="004460D2">
        <w:rPr>
          <w:rFonts w:ascii="Garamond" w:hAnsi="Garamond" w:cs="Calibri"/>
          <w:color w:val="000000"/>
        </w:rPr>
        <w:t>F16</w:t>
      </w:r>
      <w:proofErr w:type="spellEnd"/>
      <w:r w:rsidRPr="004460D2">
        <w:rPr>
          <w:rFonts w:ascii="Garamond" w:hAnsi="Garamond" w:cs="Calibri"/>
          <w:color w:val="000000"/>
        </w:rPr>
        <w:t>/</w:t>
      </w:r>
      <w:proofErr w:type="spellStart"/>
      <w:r w:rsidRPr="004460D2">
        <w:rPr>
          <w:rFonts w:ascii="Garamond" w:hAnsi="Garamond" w:cs="Calibri"/>
          <w:color w:val="000000"/>
        </w:rPr>
        <w:t>F21</w:t>
      </w:r>
      <w:proofErr w:type="spellEnd"/>
      <w:r w:rsidRPr="004460D2">
        <w:rPr>
          <w:rFonts w:ascii="Garamond" w:hAnsi="Garamond" w:cs="Calibri"/>
          <w:color w:val="000000"/>
        </w:rPr>
        <w:t>, të shoqërisë “</w:t>
      </w:r>
      <w:r w:rsidR="00323C9C" w:rsidRPr="004460D2">
        <w:rPr>
          <w:rFonts w:ascii="Garamond" w:hAnsi="Garamond" w:cs="Calibri"/>
          <w:color w:val="000000"/>
        </w:rPr>
        <w:t xml:space="preserve">Devoll </w:t>
      </w:r>
      <w:proofErr w:type="spellStart"/>
      <w:r w:rsidR="00323C9C" w:rsidRPr="004460D2">
        <w:rPr>
          <w:rFonts w:ascii="Garamond" w:hAnsi="Garamond" w:cs="Calibri"/>
          <w:color w:val="000000"/>
        </w:rPr>
        <w:t>Hydropower</w:t>
      </w:r>
      <w:proofErr w:type="spellEnd"/>
      <w:r w:rsidRPr="004460D2">
        <w:rPr>
          <w:rFonts w:ascii="Garamond" w:hAnsi="Garamond" w:cs="Calibri"/>
          <w:color w:val="000000"/>
        </w:rPr>
        <w:t xml:space="preserve">” </w:t>
      </w:r>
      <w:proofErr w:type="spellStart"/>
      <w:r w:rsidRPr="004460D2">
        <w:rPr>
          <w:rFonts w:ascii="Garamond" w:hAnsi="Garamond" w:cs="Calibri"/>
          <w:color w:val="000000"/>
        </w:rPr>
        <w:t>sh.a</w:t>
      </w:r>
      <w:proofErr w:type="spellEnd"/>
      <w:r w:rsidRPr="004460D2">
        <w:rPr>
          <w:rFonts w:ascii="Garamond" w:hAnsi="Garamond" w:cs="Calibri"/>
          <w:color w:val="000000"/>
        </w:rPr>
        <w:t xml:space="preserve">., për veprimtarinë e furnizimit të energjisë elektrike, dhënë me vendimin e </w:t>
      </w:r>
      <w:r w:rsidR="00323C9C" w:rsidRPr="004460D2">
        <w:rPr>
          <w:rFonts w:ascii="Garamond" w:hAnsi="Garamond" w:cs="Calibri"/>
          <w:color w:val="000000"/>
        </w:rPr>
        <w:t xml:space="preserve">Bordit </w:t>
      </w:r>
      <w:r w:rsidR="00323C9C">
        <w:rPr>
          <w:rFonts w:ascii="Garamond" w:hAnsi="Garamond" w:cs="Calibri"/>
          <w:color w:val="000000"/>
        </w:rPr>
        <w:t>të ERE-s nr. 81, datë 9.</w:t>
      </w:r>
      <w:r w:rsidRPr="004460D2">
        <w:rPr>
          <w:rFonts w:ascii="Garamond" w:hAnsi="Garamond" w:cs="Calibri"/>
          <w:color w:val="000000"/>
        </w:rPr>
        <w:t xml:space="preserve">6.2016, dhe rinovuar me vendimin e </w:t>
      </w:r>
      <w:r w:rsidR="00323C9C" w:rsidRPr="004460D2">
        <w:rPr>
          <w:rFonts w:ascii="Garamond" w:hAnsi="Garamond" w:cs="Calibri"/>
          <w:color w:val="000000"/>
        </w:rPr>
        <w:t xml:space="preserve">Bordit </w:t>
      </w:r>
      <w:r w:rsidR="00323C9C">
        <w:rPr>
          <w:rFonts w:ascii="Garamond" w:hAnsi="Garamond" w:cs="Calibri"/>
          <w:color w:val="000000"/>
        </w:rPr>
        <w:t>të ERE-s nr. 134, datë 7.</w:t>
      </w:r>
      <w:r w:rsidRPr="004460D2">
        <w:rPr>
          <w:rFonts w:ascii="Garamond" w:hAnsi="Garamond" w:cs="Calibri"/>
          <w:color w:val="000000"/>
        </w:rPr>
        <w:t>6.2021.</w:t>
      </w:r>
    </w:p>
    <w:p w14:paraId="08C869FE" w14:textId="0B3E6014" w:rsidR="004460D2" w:rsidRPr="004460D2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460D2">
        <w:rPr>
          <w:rFonts w:ascii="Garamond" w:hAnsi="Garamond" w:cs="Calibri"/>
          <w:color w:val="000000"/>
        </w:rPr>
        <w:t>2. Drejtori</w:t>
      </w:r>
      <w:r w:rsidR="00323C9C">
        <w:rPr>
          <w:rFonts w:ascii="Garamond" w:hAnsi="Garamond" w:cs="Calibri"/>
          <w:color w:val="000000"/>
        </w:rPr>
        <w:t>a e Licencimit dhe Autorizimeve</w:t>
      </w:r>
      <w:r w:rsidRPr="004460D2">
        <w:rPr>
          <w:rFonts w:ascii="Garamond" w:hAnsi="Garamond" w:cs="Calibri"/>
          <w:color w:val="000000"/>
        </w:rPr>
        <w:t xml:space="preserve"> të njoftojë shoqërinë “</w:t>
      </w:r>
      <w:r w:rsidR="00323C9C" w:rsidRPr="004460D2">
        <w:rPr>
          <w:rFonts w:ascii="Garamond" w:hAnsi="Garamond" w:cs="Calibri"/>
          <w:color w:val="000000"/>
        </w:rPr>
        <w:t xml:space="preserve">Devoll </w:t>
      </w:r>
      <w:proofErr w:type="spellStart"/>
      <w:r w:rsidR="00323C9C" w:rsidRPr="004460D2">
        <w:rPr>
          <w:rFonts w:ascii="Garamond" w:hAnsi="Garamond" w:cs="Calibri"/>
          <w:color w:val="000000"/>
        </w:rPr>
        <w:t>Hydropower</w:t>
      </w:r>
      <w:proofErr w:type="spellEnd"/>
      <w:r w:rsidRPr="004460D2">
        <w:rPr>
          <w:rFonts w:ascii="Garamond" w:hAnsi="Garamond" w:cs="Calibri"/>
          <w:color w:val="000000"/>
        </w:rPr>
        <w:t xml:space="preserve">” </w:t>
      </w:r>
      <w:proofErr w:type="spellStart"/>
      <w:r w:rsidRPr="004460D2">
        <w:rPr>
          <w:rFonts w:ascii="Garamond" w:hAnsi="Garamond" w:cs="Calibri"/>
          <w:color w:val="000000"/>
        </w:rPr>
        <w:t>sh.a</w:t>
      </w:r>
      <w:proofErr w:type="spellEnd"/>
      <w:r w:rsidRPr="004460D2">
        <w:rPr>
          <w:rFonts w:ascii="Garamond" w:hAnsi="Garamond" w:cs="Calibri"/>
          <w:color w:val="000000"/>
        </w:rPr>
        <w:t xml:space="preserve">. për vendimin e </w:t>
      </w:r>
      <w:r w:rsidR="00323C9C" w:rsidRPr="004460D2">
        <w:rPr>
          <w:rFonts w:ascii="Garamond" w:hAnsi="Garamond" w:cs="Calibri"/>
          <w:color w:val="000000"/>
        </w:rPr>
        <w:t xml:space="preserve">Bordit </w:t>
      </w:r>
      <w:r w:rsidRPr="004460D2">
        <w:rPr>
          <w:rFonts w:ascii="Garamond" w:hAnsi="Garamond" w:cs="Calibri"/>
          <w:color w:val="000000"/>
        </w:rPr>
        <w:t>të ERE-s.</w:t>
      </w:r>
    </w:p>
    <w:p w14:paraId="5FD516ED" w14:textId="77777777" w:rsidR="004460D2" w:rsidRPr="004460D2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460D2">
        <w:rPr>
          <w:rFonts w:ascii="Garamond" w:hAnsi="Garamond" w:cs="Calibri"/>
          <w:color w:val="000000"/>
        </w:rPr>
        <w:t xml:space="preserve">Ky vendim hyn në fuqi menjëherë. </w:t>
      </w:r>
    </w:p>
    <w:p w14:paraId="0CDD5D70" w14:textId="108B685B" w:rsidR="004460D2" w:rsidRPr="004460D2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460D2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323C9C" w:rsidRPr="004460D2">
        <w:rPr>
          <w:rFonts w:ascii="Garamond" w:hAnsi="Garamond" w:cs="Calibri"/>
          <w:color w:val="000000"/>
        </w:rPr>
        <w:t xml:space="preserve">Bordit </w:t>
      </w:r>
      <w:r w:rsidRPr="004460D2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323C9C" w:rsidRPr="004460D2">
        <w:rPr>
          <w:rFonts w:ascii="Garamond" w:hAnsi="Garamond" w:cs="Calibri"/>
          <w:color w:val="000000"/>
        </w:rPr>
        <w:t xml:space="preserve">Bordin </w:t>
      </w:r>
      <w:r w:rsidRPr="004460D2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3565546" w14:textId="77777777" w:rsidR="004460D2" w:rsidRPr="004460D2" w:rsidRDefault="004460D2" w:rsidP="004460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460D2">
        <w:rPr>
          <w:rFonts w:ascii="Garamond" w:hAnsi="Garamond" w:cs="Calibri"/>
          <w:color w:val="000000"/>
        </w:rPr>
        <w:t>Ky vendim botohet në Fletoren Zyrtare.</w:t>
      </w:r>
    </w:p>
    <w:p w14:paraId="52B1A067" w14:textId="77777777" w:rsidR="004460D2" w:rsidRPr="004460D2" w:rsidRDefault="004460D2" w:rsidP="004460D2">
      <w:pPr>
        <w:tabs>
          <w:tab w:val="left" w:pos="78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</w:rPr>
      </w:pPr>
      <w:r w:rsidRPr="004460D2">
        <w:rPr>
          <w:rFonts w:ascii="Garamond" w:hAnsi="Garamond" w:cs="Calibri"/>
          <w:color w:val="000000"/>
        </w:rPr>
        <w:t>KRYETAR</w:t>
      </w:r>
    </w:p>
    <w:p w14:paraId="03636584" w14:textId="737CB04D" w:rsidR="004460D2" w:rsidRPr="004460D2" w:rsidRDefault="004460D2" w:rsidP="004460D2">
      <w:pPr>
        <w:tabs>
          <w:tab w:val="left" w:pos="78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</w:rPr>
      </w:pPr>
      <w:r w:rsidRPr="004460D2">
        <w:rPr>
          <w:rFonts w:ascii="Garamond" w:hAnsi="Garamond" w:cs="Calibri"/>
          <w:b/>
          <w:bCs/>
          <w:color w:val="000000"/>
        </w:rPr>
        <w:t xml:space="preserve">Petrit </w:t>
      </w:r>
      <w:proofErr w:type="spellStart"/>
      <w:r w:rsidRPr="004460D2">
        <w:rPr>
          <w:rFonts w:ascii="Garamond" w:hAnsi="Garamond" w:cs="Calibri"/>
          <w:b/>
          <w:bCs/>
          <w:color w:val="000000"/>
        </w:rPr>
        <w:t>Ahmeti</w:t>
      </w:r>
      <w:proofErr w:type="spellEnd"/>
    </w:p>
    <w:sectPr w:rsidR="004460D2" w:rsidRPr="004460D2" w:rsidSect="00323C9C">
      <w:footerReference w:type="default" r:id="rId12"/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4C75B5" w14:textId="77777777" w:rsidR="00323C9C" w:rsidRDefault="00323C9C">
      <w:pPr>
        <w:spacing w:after="0" w:line="240" w:lineRule="auto"/>
      </w:pPr>
      <w:r>
        <w:separator/>
      </w:r>
    </w:p>
  </w:endnote>
  <w:endnote w:type="continuationSeparator" w:id="0">
    <w:p w14:paraId="344CE7CA" w14:textId="77777777" w:rsidR="00323C9C" w:rsidRDefault="00323C9C">
      <w:pPr>
        <w:spacing w:after="0" w:line="240" w:lineRule="auto"/>
      </w:pPr>
      <w:r>
        <w:continuationSeparator/>
      </w:r>
    </w:p>
  </w:endnote>
  <w:endnote w:type="continuationNotice" w:id="1">
    <w:p w14:paraId="0CE7A52E" w14:textId="77777777" w:rsidR="00323C9C" w:rsidRDefault="00323C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67AA5" w14:textId="77777777" w:rsidR="00323C9C" w:rsidRPr="0030748D" w:rsidRDefault="00323C9C" w:rsidP="00323C9C">
    <w:pPr>
      <w:tabs>
        <w:tab w:val="center" w:pos="4680"/>
        <w:tab w:val="right" w:pos="9360"/>
      </w:tabs>
      <w:spacing w:after="0" w:line="240" w:lineRule="auto"/>
      <w:jc w:val="center"/>
      <w:rPr>
        <w:rFonts w:eastAsia="Calibri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6AA70" w14:textId="77777777" w:rsidR="00323C9C" w:rsidRDefault="00323C9C">
      <w:pPr>
        <w:spacing w:after="0" w:line="240" w:lineRule="auto"/>
      </w:pPr>
      <w:r>
        <w:separator/>
      </w:r>
    </w:p>
  </w:footnote>
  <w:footnote w:type="continuationSeparator" w:id="0">
    <w:p w14:paraId="39C6F406" w14:textId="77777777" w:rsidR="00323C9C" w:rsidRDefault="00323C9C">
      <w:pPr>
        <w:spacing w:after="0" w:line="240" w:lineRule="auto"/>
      </w:pPr>
      <w:r>
        <w:continuationSeparator/>
      </w:r>
    </w:p>
  </w:footnote>
  <w:footnote w:type="continuationNotice" w:id="1">
    <w:p w14:paraId="468F5259" w14:textId="77777777" w:rsidR="00323C9C" w:rsidRDefault="00323C9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062D4"/>
    <w:multiLevelType w:val="hybridMultilevel"/>
    <w:tmpl w:val="33CA35BA"/>
    <w:lvl w:ilvl="0" w:tplc="CAE2D9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2F0516"/>
    <w:multiLevelType w:val="hybridMultilevel"/>
    <w:tmpl w:val="AC280CA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14061"/>
    <w:multiLevelType w:val="hybridMultilevel"/>
    <w:tmpl w:val="1A1C12B6"/>
    <w:lvl w:ilvl="0" w:tplc="CAE2D964">
      <w:start w:val="1"/>
      <w:numFmt w:val="bullet"/>
      <w:lvlText w:val="-"/>
      <w:lvlJc w:val="left"/>
      <w:pPr>
        <w:ind w:left="513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33F33"/>
    <w:multiLevelType w:val="hybridMultilevel"/>
    <w:tmpl w:val="1648415A"/>
    <w:lvl w:ilvl="0" w:tplc="1ABE3F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54"/>
    <w:rsid w:val="00051D4C"/>
    <w:rsid w:val="00171148"/>
    <w:rsid w:val="001A0818"/>
    <w:rsid w:val="001D6D98"/>
    <w:rsid w:val="002466C1"/>
    <w:rsid w:val="002F2756"/>
    <w:rsid w:val="00310ACF"/>
    <w:rsid w:val="003114D6"/>
    <w:rsid w:val="00315E32"/>
    <w:rsid w:val="00323C9C"/>
    <w:rsid w:val="004460D2"/>
    <w:rsid w:val="004B73E0"/>
    <w:rsid w:val="00532447"/>
    <w:rsid w:val="00632B5B"/>
    <w:rsid w:val="007378BE"/>
    <w:rsid w:val="007777A3"/>
    <w:rsid w:val="00785266"/>
    <w:rsid w:val="00790B95"/>
    <w:rsid w:val="007B0DEA"/>
    <w:rsid w:val="00866F5F"/>
    <w:rsid w:val="008B3893"/>
    <w:rsid w:val="00B32C6C"/>
    <w:rsid w:val="00BA37AE"/>
    <w:rsid w:val="00C233B6"/>
    <w:rsid w:val="00D13D54"/>
    <w:rsid w:val="00DB5604"/>
    <w:rsid w:val="00E16153"/>
    <w:rsid w:val="00E27CBE"/>
    <w:rsid w:val="00E67696"/>
    <w:rsid w:val="00E8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18DB0"/>
  <w15:chartTrackingRefBased/>
  <w15:docId w15:val="{E2A078A2-E19C-41FC-B075-88E6C37AA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D54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3D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1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D4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460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0D2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4460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0D2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335</Nr_x002e__x0020_akti>
    <Data_x0020_e_x0020_Krijimit xmlns="0e656187-b300-4fb0-8bf4-3a50f872073c">2025-12-29T12:29:18Z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Mbi fillimin e procedurës lidhur me kërkesën e shoqërisë “Devoll Hydropower” sh.a. për rinovimin e licencës në veprimtarinë e furnizimit të energjisë elektrike</Titulli>
    <Modifikuesi xmlns="0e656187-b300-4fb0-8bf4-3a50f872073c">elnejda.cokalli</Modifikuesi>
    <Nr_x002e__x0020_prot_x0020_QBZ xmlns="0e656187-b300-4fb0-8bf4-3a50f872073c">2208/8</Nr_x002e__x0020_prot_x0020_QBZ>
    <Data_x0020_e_x0020_Modifikimit xmlns="0e656187-b300-4fb0-8bf4-3a50f872073c">2025-12-30T13:14:14Z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3144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DDE6E9CF854DB38E8E544764CAB8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DDE6E9CF854DB38E8E544764CAB8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A4E8CC-A7D8-4255-A994-B21CE314723D}">
  <ds:schemaRefs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FF2064F-108A-4ABC-9C77-5A9BD7550C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8142A6-A426-45CE-842A-992DFA9DCD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08F0DD-99A2-4647-9BF3-66BD8893F4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6559B32-F8F0-4126-9AAB-6F947C674D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lidhur me kërkesën e shoqërisë “Devoll Hydropower” sh.a. për rinovimin e licencës në veprimtarinë e furnizimit të energjisë elektrike</vt:lpstr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lidhur me kërkesën e shoqërisë “Devoll Hydropower” sh.a. për rinovimin e licencës në veprimtarinë e furnizimit të energjisë elektrike</dc:title>
  <dc:creator>Ajlin Sharku</dc:creator>
  <cp:lastModifiedBy>Fjora Cahani</cp:lastModifiedBy>
  <cp:revision>5</cp:revision>
  <dcterms:created xsi:type="dcterms:W3CDTF">2025-12-24T15:33:00Z</dcterms:created>
  <dcterms:modified xsi:type="dcterms:W3CDTF">2026-01-05T13:45:00Z</dcterms:modified>
</cp:coreProperties>
</file>