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Garamond" w:hAnsi="Garamond"/>
          <w:sz w:val="24"/>
          <w:szCs w:val="24"/>
          <w:lang w:val="sq-AL"/>
        </w:rPr>
        <w:id w:val="-253826025"/>
        <w:docPartObj>
          <w:docPartGallery w:val="Cover Pages"/>
          <w:docPartUnique/>
        </w:docPartObj>
      </w:sdtPr>
      <w:sdtEndPr>
        <w:rPr>
          <w:rFonts w:cs="Times New Roman"/>
        </w:rPr>
      </w:sdtEndPr>
      <w:sdtContent>
        <w:p w14:paraId="42203789" w14:textId="77777777" w:rsidR="00CF4E7C" w:rsidRPr="004A33F2" w:rsidRDefault="00CF4E7C" w:rsidP="00996DB1">
          <w:pPr>
            <w:spacing w:after="0" w:line="240" w:lineRule="auto"/>
            <w:ind w:firstLine="284"/>
            <w:jc w:val="center"/>
            <w:rPr>
              <w:rFonts w:ascii="Garamond" w:hAnsi="Garamond" w:cs="Times New Roman"/>
              <w:b/>
              <w:bCs/>
              <w:sz w:val="24"/>
              <w:szCs w:val="24"/>
              <w:lang w:val="sq-AL"/>
            </w:rPr>
          </w:pPr>
          <w:r w:rsidRPr="004A33F2">
            <w:rPr>
              <w:rFonts w:ascii="Garamond" w:hAnsi="Garamond" w:cs="Times New Roman"/>
              <w:b/>
              <w:bCs/>
              <w:sz w:val="24"/>
              <w:szCs w:val="24"/>
              <w:lang w:val="sq-AL"/>
            </w:rPr>
            <w:t>VENDIM</w:t>
          </w:r>
        </w:p>
        <w:p w14:paraId="68FF66A6" w14:textId="77777777" w:rsidR="00CF4E7C" w:rsidRPr="004A33F2" w:rsidRDefault="00CF4E7C" w:rsidP="00996DB1">
          <w:pPr>
            <w:spacing w:after="0" w:line="240" w:lineRule="auto"/>
            <w:ind w:firstLine="284"/>
            <w:jc w:val="center"/>
            <w:rPr>
              <w:rFonts w:ascii="Garamond" w:hAnsi="Garamond" w:cs="Times New Roman"/>
              <w:b/>
              <w:bCs/>
              <w:sz w:val="24"/>
              <w:szCs w:val="24"/>
              <w:lang w:val="sq-AL"/>
            </w:rPr>
          </w:pPr>
          <w:r w:rsidRPr="004A33F2">
            <w:rPr>
              <w:rFonts w:ascii="Garamond" w:hAnsi="Garamond" w:cs="Times New Roman"/>
              <w:b/>
              <w:bCs/>
              <w:sz w:val="24"/>
              <w:szCs w:val="24"/>
              <w:lang w:val="sq-AL"/>
            </w:rPr>
            <w:t>Nr. 337, datë 18.12.2025</w:t>
          </w:r>
        </w:p>
        <w:p w14:paraId="2911CD04" w14:textId="77777777" w:rsidR="00CF4E7C" w:rsidRPr="004A33F2" w:rsidRDefault="00CF4E7C" w:rsidP="00996DB1">
          <w:pPr>
            <w:tabs>
              <w:tab w:val="left" w:pos="260"/>
            </w:tabs>
            <w:spacing w:after="0" w:line="240" w:lineRule="auto"/>
            <w:ind w:firstLine="284"/>
            <w:jc w:val="center"/>
            <w:rPr>
              <w:rFonts w:ascii="Garamond" w:hAnsi="Garamond" w:cs="Times New Roman"/>
              <w:b/>
              <w:bCs/>
              <w:sz w:val="24"/>
              <w:szCs w:val="24"/>
              <w:lang w:val="sq-AL"/>
            </w:rPr>
          </w:pPr>
        </w:p>
        <w:p w14:paraId="2AF2DCB5" w14:textId="0233FD2E" w:rsidR="00CF4E7C" w:rsidRPr="004A33F2" w:rsidRDefault="00CF4E7C" w:rsidP="00996DB1">
          <w:pPr>
            <w:spacing w:after="0" w:line="240" w:lineRule="auto"/>
            <w:ind w:firstLine="284"/>
            <w:jc w:val="center"/>
            <w:rPr>
              <w:rFonts w:ascii="Garamond" w:hAnsi="Garamond" w:cs="Times New Roman"/>
              <w:b/>
              <w:bCs/>
              <w:sz w:val="24"/>
              <w:szCs w:val="24"/>
              <w:lang w:val="sq-AL"/>
            </w:rPr>
          </w:pPr>
          <w:r w:rsidRPr="004A33F2">
            <w:rPr>
              <w:rFonts w:ascii="Garamond" w:hAnsi="Garamond" w:cs="Times New Roman"/>
              <w:b/>
              <w:bCs/>
              <w:sz w:val="24"/>
              <w:szCs w:val="24"/>
              <w:lang w:val="sq-AL"/>
            </w:rPr>
            <w:t>MBI VLERËSIMIN E RAPORTIT VJETOR TË PAJTUESHMËRISË TË OPERATORIT TË SISTEMIT TË TRANSMETIMIT (OST) SHA</w:t>
          </w:r>
          <w:r w:rsidR="00BA2BF1">
            <w:rPr>
              <w:rFonts w:ascii="Garamond" w:hAnsi="Garamond" w:cs="Times New Roman"/>
              <w:b/>
              <w:bCs/>
              <w:sz w:val="24"/>
              <w:szCs w:val="24"/>
              <w:lang w:val="sq-AL"/>
            </w:rPr>
            <w:t>,</w:t>
          </w:r>
          <w:r w:rsidRPr="004A33F2">
            <w:rPr>
              <w:rFonts w:ascii="Garamond" w:hAnsi="Garamond" w:cs="Times New Roman"/>
              <w:b/>
              <w:bCs/>
              <w:sz w:val="24"/>
              <w:szCs w:val="24"/>
              <w:lang w:val="sq-AL"/>
            </w:rPr>
            <w:t xml:space="preserve"> PËR VITIN 2024</w:t>
          </w:r>
        </w:p>
        <w:p w14:paraId="4209E5D1" w14:textId="77777777" w:rsidR="00CF4E7C" w:rsidRPr="004A33F2" w:rsidRDefault="00CF4E7C" w:rsidP="00996DB1">
          <w:pPr>
            <w:tabs>
              <w:tab w:val="left" w:pos="260"/>
            </w:tabs>
            <w:spacing w:after="0" w:line="240" w:lineRule="auto"/>
            <w:ind w:firstLine="284"/>
            <w:jc w:val="center"/>
            <w:rPr>
              <w:rFonts w:ascii="Garamond" w:hAnsi="Garamond" w:cs="Times New Roman"/>
              <w:b/>
              <w:bCs/>
              <w:sz w:val="24"/>
              <w:szCs w:val="24"/>
              <w:lang w:val="sq-AL"/>
            </w:rPr>
          </w:pPr>
        </w:p>
        <w:p w14:paraId="10C26981" w14:textId="4ADCE0F9" w:rsidR="00CF4E7C" w:rsidRPr="004A33F2" w:rsidRDefault="00CF4E7C" w:rsidP="00996DB1">
          <w:pPr>
            <w:tabs>
              <w:tab w:val="left" w:pos="26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mbështetje të neneve 16, 54 dhe 58, të ligjit 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i ndryshuar;</w:t>
          </w:r>
          <w:r w:rsidRPr="004A33F2">
            <w:rPr>
              <w:rFonts w:ascii="Garamond" w:hAnsi="Garamond" w:cs="Times New Roman"/>
              <w:b/>
              <w:bCs/>
              <w:sz w:val="24"/>
              <w:szCs w:val="24"/>
              <w:lang w:val="sq-AL"/>
            </w:rPr>
            <w:t xml:space="preserve"> </w:t>
          </w:r>
          <w:r w:rsidR="00541D60" w:rsidRPr="004A33F2">
            <w:rPr>
              <w:rFonts w:ascii="Garamond" w:hAnsi="Garamond" w:cs="Times New Roman"/>
              <w:sz w:val="24"/>
              <w:szCs w:val="24"/>
              <w:lang w:val="sq-AL"/>
            </w:rPr>
            <w:t xml:space="preserve">vendimit </w:t>
          </w:r>
          <w:r w:rsidRPr="004A33F2">
            <w:rPr>
              <w:rFonts w:ascii="Garamond" w:hAnsi="Garamond" w:cs="Times New Roman"/>
              <w:sz w:val="24"/>
              <w:szCs w:val="24"/>
              <w:lang w:val="sq-AL"/>
            </w:rPr>
            <w:t>të Bordit të Entit Rregullator të Energjisë</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(ERE) nr. 103, datë 30.4.2018</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miratimin e </w:t>
          </w:r>
          <w:r w:rsidR="00541D60" w:rsidRPr="004A33F2">
            <w:rPr>
              <w:rFonts w:ascii="Garamond" w:hAnsi="Garamond" w:cs="Times New Roman"/>
              <w:sz w:val="24"/>
              <w:szCs w:val="24"/>
              <w:lang w:val="sq-AL"/>
            </w:rPr>
            <w:t xml:space="preserve">Programit të Pajtueshmërisë </w:t>
          </w:r>
          <w:r w:rsidRPr="004A33F2">
            <w:rPr>
              <w:rFonts w:ascii="Garamond" w:hAnsi="Garamond" w:cs="Times New Roman"/>
              <w:sz w:val="24"/>
              <w:szCs w:val="24"/>
              <w:lang w:val="sq-AL"/>
            </w:rPr>
            <w:t>së OST sh.a.</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nenit 15 të </w:t>
          </w:r>
          <w:r w:rsidR="00541D60" w:rsidRPr="004A33F2">
            <w:rPr>
              <w:rFonts w:ascii="Garamond" w:hAnsi="Garamond" w:cs="Times New Roman"/>
              <w:sz w:val="24"/>
              <w:szCs w:val="24"/>
              <w:lang w:val="sq-AL"/>
            </w:rPr>
            <w:t xml:space="preserve">rregullores “Për </w:t>
          </w:r>
          <w:r w:rsidRPr="004A33F2">
            <w:rPr>
              <w:rFonts w:ascii="Garamond" w:hAnsi="Garamond" w:cs="Times New Roman"/>
              <w:sz w:val="24"/>
              <w:szCs w:val="24"/>
              <w:lang w:val="sq-AL"/>
            </w:rPr>
            <w:t>organizimin, funksionimin dhe procedurat e ERE-s</w:t>
          </w:r>
          <w:r w:rsidR="00541D60" w:rsidRPr="004A33F2">
            <w:rPr>
              <w:rFonts w:ascii="Garamond" w:hAnsi="Garamond" w:cs="Times New Roman"/>
              <w:sz w:val="24"/>
              <w:szCs w:val="24"/>
              <w:lang w:val="sq-AL"/>
            </w:rPr>
            <w:t>”</w:t>
          </w:r>
          <w:r w:rsidRPr="004A33F2">
            <w:rPr>
              <w:rFonts w:ascii="Garamond" w:hAnsi="Garamond" w:cs="Times New Roman"/>
              <w:sz w:val="24"/>
              <w:szCs w:val="24"/>
              <w:lang w:val="sq-AL"/>
            </w:rPr>
            <w:t xml:space="preserve">, miratuar me vendimin e </w:t>
          </w:r>
          <w:r w:rsidR="00541D60" w:rsidRPr="004A33F2">
            <w:rPr>
              <w:rFonts w:ascii="Garamond" w:hAnsi="Garamond" w:cs="Times New Roman"/>
              <w:sz w:val="24"/>
              <w:szCs w:val="24"/>
              <w:lang w:val="sq-AL"/>
            </w:rPr>
            <w:t xml:space="preserve">Bordit </w:t>
          </w:r>
          <w:r w:rsidRPr="004A33F2">
            <w:rPr>
              <w:rFonts w:ascii="Garamond" w:hAnsi="Garamond" w:cs="Times New Roman"/>
              <w:sz w:val="24"/>
              <w:szCs w:val="24"/>
              <w:lang w:val="sq-AL"/>
            </w:rPr>
            <w:t>të ERE-s nr. 96, datë 17.6.2016;</w:t>
          </w:r>
          <w:r w:rsidRPr="004A33F2">
            <w:rPr>
              <w:rFonts w:ascii="Garamond" w:hAnsi="Garamond" w:cs="Times New Roman"/>
              <w:b/>
              <w:bCs/>
              <w:sz w:val="24"/>
              <w:szCs w:val="24"/>
              <w:lang w:val="sq-AL"/>
            </w:rPr>
            <w:t xml:space="preserve"> </w:t>
          </w:r>
          <w:r w:rsidRPr="004A33F2">
            <w:rPr>
              <w:rFonts w:ascii="Garamond" w:hAnsi="Garamond" w:cs="Times New Roman"/>
              <w:sz w:val="24"/>
              <w:szCs w:val="24"/>
              <w:lang w:val="sq-AL"/>
            </w:rPr>
            <w:t>Bordi i ERE-s, në mbledhjen e tij të datës 18.12.2025, mbasi shqyrtoi relacionin e përgatitur nga Drejtoria e Pajtueshmërisë dhe Vlerësimit të Impaktit Rregullator me nr. 3089 prot., datë 17.12.2025</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analizën dhe vlerësimin e </w:t>
          </w:r>
          <w:r w:rsidR="00541D60" w:rsidRPr="004A33F2">
            <w:rPr>
              <w:rFonts w:ascii="Garamond" w:hAnsi="Garamond" w:cs="Times New Roman"/>
              <w:sz w:val="24"/>
              <w:szCs w:val="24"/>
              <w:lang w:val="sq-AL"/>
            </w:rPr>
            <w:t>Raportit Vjetor të Pajtueshmërisë të Operatorit të Sistemit të Shpërndarjes ‘</w:t>
          </w:r>
          <w:r w:rsidRPr="004A33F2">
            <w:rPr>
              <w:rFonts w:ascii="Garamond" w:hAnsi="Garamond" w:cs="Times New Roman"/>
              <w:sz w:val="24"/>
              <w:szCs w:val="24"/>
              <w:lang w:val="sq-AL"/>
            </w:rPr>
            <w:t>OST</w:t>
          </w:r>
          <w:r w:rsidR="00541D60" w:rsidRPr="004A33F2">
            <w:rPr>
              <w:rFonts w:ascii="Garamond" w:hAnsi="Garamond" w:cs="Times New Roman"/>
              <w:sz w:val="24"/>
              <w:szCs w:val="24"/>
              <w:lang w:val="sq-AL"/>
            </w:rPr>
            <w:t>’</w:t>
          </w:r>
          <w:r w:rsidRPr="004A33F2">
            <w:rPr>
              <w:rFonts w:ascii="Garamond" w:hAnsi="Garamond" w:cs="Times New Roman"/>
              <w:sz w:val="24"/>
              <w:szCs w:val="24"/>
              <w:lang w:val="sq-AL"/>
            </w:rPr>
            <w:t xml:space="preserve"> sh.a., për vitin 2024</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0D5646E5" w14:textId="7B79874C" w:rsidR="00CF4E7C" w:rsidRPr="004A33F2" w:rsidRDefault="0064197D"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 xml:space="preserve">konstatoi </w:t>
          </w:r>
          <w:r w:rsidR="00CF4E7C" w:rsidRPr="004A33F2">
            <w:rPr>
              <w:rFonts w:ascii="Garamond" w:hAnsi="Garamond" w:cs="Times New Roman"/>
              <w:sz w:val="24"/>
              <w:szCs w:val="24"/>
              <w:lang w:val="sq-AL"/>
            </w:rPr>
            <w:t>se:</w:t>
          </w:r>
        </w:p>
        <w:p w14:paraId="41EA682D" w14:textId="48B7AB0A" w:rsidR="00CF4E7C" w:rsidRPr="004A33F2" w:rsidRDefault="00CF4E7C" w:rsidP="00996DB1">
          <w:pPr>
            <w:pStyle w:val="ListParagraph"/>
            <w:spacing w:after="0" w:line="240" w:lineRule="auto"/>
            <w:ind w:left="0" w:firstLine="284"/>
            <w:rPr>
              <w:rFonts w:ascii="Garamond" w:hAnsi="Garamond" w:cs="Times New Roman"/>
              <w:b/>
              <w:bCs/>
              <w:iCs/>
              <w:sz w:val="24"/>
              <w:szCs w:val="24"/>
              <w:lang w:val="sq-AL"/>
            </w:rPr>
          </w:pPr>
          <w:r w:rsidRPr="004A33F2">
            <w:rPr>
              <w:rFonts w:ascii="Garamond" w:hAnsi="Garamond" w:cs="Times New Roman"/>
              <w:b/>
              <w:bCs/>
              <w:sz w:val="24"/>
              <w:szCs w:val="24"/>
              <w:lang w:val="sq-AL"/>
            </w:rPr>
            <w:t>1.</w:t>
          </w:r>
          <w:r w:rsidR="003D6919" w:rsidRPr="004A33F2">
            <w:rPr>
              <w:rFonts w:ascii="Garamond" w:hAnsi="Garamond" w:cs="Times New Roman"/>
              <w:b/>
              <w:bCs/>
              <w:sz w:val="24"/>
              <w:szCs w:val="24"/>
              <w:lang w:val="sq-AL"/>
            </w:rPr>
            <w:t xml:space="preserve"> </w:t>
          </w:r>
          <w:r w:rsidRPr="004A33F2">
            <w:rPr>
              <w:rFonts w:ascii="Garamond" w:hAnsi="Garamond" w:cs="Times New Roman"/>
              <w:b/>
              <w:bCs/>
              <w:sz w:val="24"/>
              <w:szCs w:val="24"/>
              <w:lang w:val="sq-AL"/>
            </w:rPr>
            <w:t>Parashtrimi dhe shqyrtimi i Raportit Vjetor të Pajtueshmërisë për vitin 2024</w:t>
          </w:r>
        </w:p>
        <w:p w14:paraId="58AB6DE6" w14:textId="77777777" w:rsidR="00CF4E7C" w:rsidRPr="004A33F2" w:rsidRDefault="00CF4E7C" w:rsidP="00996DB1">
          <w:pPr>
            <w:pStyle w:val="Heading4"/>
          </w:pPr>
          <w:r w:rsidRPr="004A33F2">
            <w:t>- Në zbatim të neneve 54 dhe 58 të ligjit nr. 43/2015, i ndryshuar, dhe të Programit të Pajtueshmërisë së OST sh.a., Zyrtari i Pajtueshmërisë ka detyrimin të raportojë periodikisht dhe çdo vit pranë ERE mbi monitorimin e zbatimit të Programit të Pajtueshmërisë, me qëllim garantimin e ndarjes funksionale, organizative dhe vendimmarrëse, mbrojtjen e informacionit konfidencial dhe zbatimin e parimit të mosdiskriminimit.</w:t>
          </w:r>
        </w:p>
        <w:p w14:paraId="43A3EB71" w14:textId="77777777" w:rsidR="00CF4E7C" w:rsidRPr="004A33F2" w:rsidRDefault="00CF4E7C" w:rsidP="00996DB1">
          <w:pPr>
            <w:pStyle w:val="Heading4"/>
          </w:pPr>
          <w:r w:rsidRPr="004A33F2">
            <w:t>- ERE, në ushtrim të funksionit mbikëqyrës, vlerëson raportin vjetor të pajtueshmërisë dhe përcakton rekomandime për përmirësimin e zbatimit të Programit të Pajtueshmërisë dhe forcimin e mekanizmave të kontrollit të brendshëm.</w:t>
          </w:r>
        </w:p>
        <w:p w14:paraId="028C348F" w14:textId="77777777" w:rsidR="00CF4E7C" w:rsidRPr="004A33F2" w:rsidRDefault="00CF4E7C" w:rsidP="00996DB1">
          <w:pPr>
            <w:pStyle w:val="ListParagraph"/>
            <w:spacing w:after="0" w:line="240" w:lineRule="auto"/>
            <w:ind w:left="0" w:firstLine="284"/>
            <w:rPr>
              <w:rFonts w:ascii="Garamond" w:hAnsi="Garamond" w:cs="Times New Roman"/>
              <w:b/>
              <w:bCs/>
              <w:sz w:val="24"/>
              <w:szCs w:val="24"/>
              <w:lang w:val="sq-AL"/>
            </w:rPr>
          </w:pPr>
          <w:r w:rsidRPr="004A33F2">
            <w:rPr>
              <w:rFonts w:ascii="Garamond" w:hAnsi="Garamond" w:cs="Times New Roman"/>
              <w:b/>
              <w:bCs/>
              <w:sz w:val="24"/>
              <w:szCs w:val="24"/>
              <w:lang w:val="sq-AL"/>
            </w:rPr>
            <w:t>2. Dorëzimi dhe shqyrtimi i raportit për vitin 2024</w:t>
          </w:r>
        </w:p>
        <w:p w14:paraId="57C8F1A5" w14:textId="078AB364" w:rsidR="00CF4E7C" w:rsidRPr="004A33F2" w:rsidRDefault="00CF4E7C" w:rsidP="00996DB1">
          <w:pPr>
            <w:pStyle w:val="Heading4"/>
          </w:pPr>
          <w:r w:rsidRPr="004A33F2">
            <w:t xml:space="preserve">- Në zbatim të vendimit të </w:t>
          </w:r>
          <w:r w:rsidR="00541D60" w:rsidRPr="004A33F2">
            <w:t xml:space="preserve">Bordit </w:t>
          </w:r>
          <w:r w:rsidRPr="004A33F2">
            <w:t xml:space="preserve">të ERE-s nr. 252, datë 25.11.2024 (pika 2), deri në përfundimin e procesit të miratimit të kontratës dhe emërimit të Zyrtarit të Pajtueshmërisë nga ERE, detyrat dhe funksionet përkatëse janë kryer nga </w:t>
          </w:r>
          <w:r w:rsidR="00541D60" w:rsidRPr="004A33F2">
            <w:t xml:space="preserve">Zyrtari </w:t>
          </w:r>
          <w:r w:rsidRPr="004A33F2">
            <w:t xml:space="preserve">aktual i </w:t>
          </w:r>
          <w:r w:rsidR="00541D60" w:rsidRPr="004A33F2">
            <w:t>Pajtueshmërisë</w:t>
          </w:r>
          <w:r w:rsidRPr="004A33F2">
            <w:t>, i miratuar me vendimin nr. 50/2021 të Bordit të ERE-s.</w:t>
          </w:r>
        </w:p>
        <w:p w14:paraId="52EB1A6A" w14:textId="77777777" w:rsidR="00CF4E7C" w:rsidRPr="004A33F2" w:rsidRDefault="00CF4E7C" w:rsidP="00996DB1">
          <w:pPr>
            <w:pStyle w:val="Heading4"/>
          </w:pPr>
          <w:r w:rsidRPr="004A33F2">
            <w:t>- Zyrtari i Pajtueshmërisë i OST sh.a. ka depozituar pranë ERE Raportin Vjetor të Pajtueshmërisë së OST sh.a. për vitin 2024, me shkresën e protokolluar në ERE me nr. 1140/3 prot.</w:t>
          </w:r>
        </w:p>
        <w:p w14:paraId="20612C53" w14:textId="7D7B4850" w:rsidR="00CF4E7C" w:rsidRPr="004A33F2" w:rsidRDefault="00CF4E7C" w:rsidP="00996DB1">
          <w:pPr>
            <w:pStyle w:val="Heading4"/>
          </w:pPr>
          <w:r w:rsidRPr="004A33F2">
            <w:t xml:space="preserve">- Nga shqyrtimi i materialit rezulton se raportimi i </w:t>
          </w:r>
          <w:r w:rsidR="00AE1D28" w:rsidRPr="004A33F2">
            <w:t xml:space="preserve">Zyrtarit </w:t>
          </w:r>
          <w:r w:rsidRPr="004A33F2">
            <w:t xml:space="preserve">ka si periudhë monitorimi vitin kalendarik janar–dhjetor 2024, ndërkohë që në hyrje është reflektuar periudha </w:t>
          </w:r>
          <w:r w:rsidR="00A85576" w:rsidRPr="004A33F2">
            <w:t>“</w:t>
          </w:r>
          <w:r w:rsidRPr="004A33F2">
            <w:t>31 mars–31 dhjetor 2024</w:t>
          </w:r>
          <w:r w:rsidR="00A85576" w:rsidRPr="004A33F2">
            <w:t>”</w:t>
          </w:r>
          <w:r w:rsidRPr="004A33F2">
            <w:t>, e cila vlerësohet si lapsus material.</w:t>
          </w:r>
        </w:p>
        <w:p w14:paraId="4AEE417F" w14:textId="77777777" w:rsidR="00CF4E7C" w:rsidRPr="004A33F2" w:rsidRDefault="00CF4E7C" w:rsidP="00996DB1">
          <w:pPr>
            <w:pStyle w:val="ListParagraph"/>
            <w:spacing w:after="0" w:line="240" w:lineRule="auto"/>
            <w:ind w:left="0" w:firstLine="284"/>
            <w:rPr>
              <w:rFonts w:ascii="Garamond" w:hAnsi="Garamond" w:cs="Times New Roman"/>
              <w:b/>
              <w:bCs/>
              <w:sz w:val="24"/>
              <w:szCs w:val="24"/>
              <w:lang w:val="sq-AL"/>
            </w:rPr>
          </w:pPr>
          <w:r w:rsidRPr="004A33F2">
            <w:rPr>
              <w:rFonts w:ascii="Garamond" w:hAnsi="Garamond" w:cs="Times New Roman"/>
              <w:b/>
              <w:bCs/>
              <w:sz w:val="24"/>
              <w:szCs w:val="24"/>
              <w:lang w:val="sq-AL"/>
            </w:rPr>
            <w:t>3. Përmbushja e detyrimeve nga Zyrtari i Pajtueshmërisë për vitin 2024</w:t>
          </w:r>
        </w:p>
        <w:p w14:paraId="31537AB5" w14:textId="77777777" w:rsidR="00CF4E7C" w:rsidRPr="004A33F2" w:rsidRDefault="00CF4E7C" w:rsidP="00996DB1">
          <w:pPr>
            <w:pStyle w:val="Heading4"/>
          </w:pPr>
          <w:r w:rsidRPr="004A33F2">
            <w:t>- Nga analiza e raportit dhe verifikimet e kryera nga ERE, rezulton se OST sh.a. ka ruajtur ndarjen dhe pavarësinë institucionale, financiare dhe operacionale dhe nuk janë evidentuar shkelje të Programit të Pajtueshmërisë për vitin 2024.</w:t>
          </w:r>
        </w:p>
        <w:p w14:paraId="6A9735DD" w14:textId="77777777" w:rsidR="00CF4E7C" w:rsidRPr="004A33F2" w:rsidRDefault="00CF4E7C" w:rsidP="00996DB1">
          <w:pPr>
            <w:pStyle w:val="Heading4"/>
          </w:pPr>
          <w:r w:rsidRPr="004A33F2">
            <w:t>- Është konstatuar përmbushja e detyrimeve të lidhura me pavarësinë e audituesit financiar dhe transparencën e njoftimit për përzgjedhjen e audituesve, në funksion të kushteve të certifikimit të OST sh.a. si operator i pavarur.</w:t>
          </w:r>
        </w:p>
        <w:p w14:paraId="45FA3D65" w14:textId="2337E032" w:rsidR="00CF4E7C" w:rsidRPr="004A33F2" w:rsidRDefault="00CF4E7C" w:rsidP="00996DB1">
          <w:pPr>
            <w:pStyle w:val="Heading4"/>
          </w:pPr>
          <w:r w:rsidRPr="004A33F2">
            <w:t>- Në aspektin e sigurisë së informacionit dhe sigurisë kibernetike, raportimi pasqyron masa të qëndrueshme kontrolli dhe mbrojtjeje</w:t>
          </w:r>
          <w:r w:rsidR="00A33154" w:rsidRPr="004A33F2">
            <w:t xml:space="preserve">, si dhe </w:t>
          </w:r>
          <w:r w:rsidRPr="004A33F2">
            <w:t>përputhshmëri me kërkesat e kuadrit ligjor dhe rregullator përkatës.</w:t>
          </w:r>
        </w:p>
        <w:p w14:paraId="2C122AED" w14:textId="77777777" w:rsidR="00CF4E7C" w:rsidRPr="004A33F2" w:rsidRDefault="00CF4E7C" w:rsidP="00996DB1">
          <w:pPr>
            <w:spacing w:after="0" w:line="240" w:lineRule="auto"/>
            <w:ind w:firstLine="284"/>
            <w:rPr>
              <w:rFonts w:ascii="Garamond" w:hAnsi="Garamond"/>
              <w:b/>
              <w:sz w:val="24"/>
              <w:lang w:val="sq-AL"/>
            </w:rPr>
          </w:pPr>
          <w:r w:rsidRPr="004A33F2">
            <w:rPr>
              <w:rFonts w:ascii="Garamond" w:hAnsi="Garamond"/>
              <w:b/>
              <w:sz w:val="24"/>
              <w:lang w:val="sq-AL"/>
            </w:rPr>
            <w:t>4. Nevoja për përmirësim dhe rekomandime për periudhën pasardhëse</w:t>
          </w:r>
        </w:p>
        <w:p w14:paraId="50059AC4" w14:textId="77777777"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 Nga vlerësimi i raportit vjetor të pajtueshmërisë për vitin 2024, rezulton se disa elemente kërkojnë përmirësim dhe raportim të plotësuar, konkretisht:</w:t>
          </w:r>
        </w:p>
        <w:p w14:paraId="020F34C9" w14:textId="7BB1C7B3" w:rsidR="00CF4E7C" w:rsidRPr="004A33F2" w:rsidRDefault="00CF4E7C" w:rsidP="00996DB1">
          <w:pPr>
            <w:pStyle w:val="CommentText"/>
            <w:spacing w:after="0"/>
            <w:ind w:firstLine="284"/>
            <w:jc w:val="both"/>
            <w:rPr>
              <w:rFonts w:ascii="Garamond" w:hAnsi="Garamond"/>
              <w:bCs/>
              <w:sz w:val="24"/>
              <w:szCs w:val="24"/>
              <w:lang w:val="sq-AL"/>
            </w:rPr>
          </w:pPr>
          <w:r w:rsidRPr="004A33F2">
            <w:rPr>
              <w:rFonts w:ascii="Garamond" w:hAnsi="Garamond"/>
              <w:sz w:val="24"/>
              <w:szCs w:val="24"/>
              <w:lang w:val="sq-AL"/>
            </w:rPr>
            <w:t xml:space="preserve">a) Raportim më i qartë dhe i përditësuar mbi </w:t>
          </w:r>
          <w:r w:rsidRPr="004A33F2">
            <w:rPr>
              <w:rFonts w:ascii="Garamond" w:hAnsi="Garamond"/>
              <w:bCs/>
              <w:sz w:val="24"/>
              <w:szCs w:val="24"/>
              <w:lang w:val="sq-AL"/>
            </w:rPr>
            <w:t>strukturën organizative</w:t>
          </w:r>
          <w:r w:rsidRPr="004A33F2">
            <w:rPr>
              <w:rFonts w:ascii="Garamond" w:hAnsi="Garamond"/>
              <w:sz w:val="24"/>
              <w:szCs w:val="24"/>
              <w:lang w:val="sq-AL"/>
            </w:rPr>
            <w:t xml:space="preserve"> të OST sh.a. dhe ndryshimet eventuale, në përputhje me detyrimet raportuese të Programit të Pajtueshmërisë</w:t>
          </w:r>
          <w:r w:rsidR="00A33154" w:rsidRPr="004A33F2">
            <w:rPr>
              <w:rFonts w:ascii="Garamond" w:hAnsi="Garamond"/>
              <w:sz w:val="24"/>
              <w:szCs w:val="24"/>
              <w:lang w:val="sq-AL"/>
            </w:rPr>
            <w:t xml:space="preserve">, si dhe </w:t>
          </w:r>
          <w:r w:rsidRPr="004A33F2">
            <w:rPr>
              <w:rFonts w:ascii="Garamond" w:hAnsi="Garamond"/>
              <w:sz w:val="24"/>
              <w:szCs w:val="24"/>
              <w:lang w:val="sq-AL"/>
            </w:rPr>
            <w:t xml:space="preserve">rekomandimi që ky raportim të kryhet </w:t>
          </w:r>
          <w:r w:rsidRPr="004A33F2">
            <w:rPr>
              <w:rFonts w:ascii="Garamond" w:hAnsi="Garamond"/>
              <w:bCs/>
              <w:sz w:val="24"/>
              <w:szCs w:val="24"/>
              <w:lang w:val="sq-AL"/>
            </w:rPr>
            <w:t>brenda dy muajve të parë të vitit pasardhës.</w:t>
          </w:r>
        </w:p>
        <w:p w14:paraId="1C68C5DC" w14:textId="644BFAA4"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 xml:space="preserve">b) Përmbushja e plotë e detyrimeve të </w:t>
          </w:r>
          <w:r w:rsidR="0069310B" w:rsidRPr="004A33F2">
            <w:rPr>
              <w:rFonts w:ascii="Garamond" w:hAnsi="Garamond"/>
              <w:sz w:val="24"/>
              <w:szCs w:val="24"/>
              <w:lang w:val="sq-AL"/>
            </w:rPr>
            <w:t>Programit,</w:t>
          </w:r>
          <w:r w:rsidR="00541D60" w:rsidRPr="004A33F2">
            <w:rPr>
              <w:rFonts w:ascii="Garamond" w:hAnsi="Garamond"/>
              <w:sz w:val="24"/>
              <w:szCs w:val="24"/>
              <w:lang w:val="sq-AL"/>
            </w:rPr>
            <w:t xml:space="preserve"> </w:t>
          </w:r>
          <w:r w:rsidRPr="004A33F2">
            <w:rPr>
              <w:rFonts w:ascii="Garamond" w:hAnsi="Garamond"/>
              <w:sz w:val="24"/>
              <w:szCs w:val="24"/>
              <w:lang w:val="sq-AL"/>
            </w:rPr>
            <w:t xml:space="preserve">lidhur me </w:t>
          </w:r>
          <w:r w:rsidRPr="004A33F2">
            <w:rPr>
              <w:rFonts w:ascii="Garamond" w:hAnsi="Garamond"/>
              <w:bCs/>
              <w:sz w:val="24"/>
              <w:szCs w:val="24"/>
              <w:lang w:val="sq-AL"/>
            </w:rPr>
            <w:t>të dhënat dhe platformat e informacionit</w:t>
          </w:r>
          <w:r w:rsidRPr="004A33F2">
            <w:rPr>
              <w:rFonts w:ascii="Garamond" w:hAnsi="Garamond"/>
              <w:sz w:val="24"/>
              <w:szCs w:val="24"/>
              <w:lang w:val="sq-AL"/>
            </w:rPr>
            <w:t xml:space="preserve">, përfshirë rishikimin dhe përditësimin të paktën një herë në vit të </w:t>
          </w:r>
          <w:r w:rsidRPr="004A33F2">
            <w:rPr>
              <w:rFonts w:ascii="Garamond" w:hAnsi="Garamond"/>
              <w:bCs/>
              <w:sz w:val="24"/>
              <w:szCs w:val="24"/>
              <w:lang w:val="sq-AL"/>
            </w:rPr>
            <w:t>listës së autorizimeve për aksesin në informacionin tregtar të ndjeshëm</w:t>
          </w:r>
          <w:r w:rsidRPr="004A33F2">
            <w:rPr>
              <w:rFonts w:ascii="Garamond" w:hAnsi="Garamond"/>
              <w:sz w:val="24"/>
              <w:szCs w:val="24"/>
              <w:lang w:val="sq-AL"/>
            </w:rPr>
            <w:t>.</w:t>
          </w:r>
        </w:p>
        <w:p w14:paraId="7A7B3D4C" w14:textId="77777777"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lastRenderedPageBreak/>
            <w:t xml:space="preserve">c) Përmbushja e detyrimeve të Programit për </w:t>
          </w:r>
          <w:r w:rsidRPr="004A33F2">
            <w:rPr>
              <w:rFonts w:ascii="Garamond" w:hAnsi="Garamond"/>
              <w:bCs/>
              <w:sz w:val="24"/>
              <w:szCs w:val="24"/>
              <w:lang w:val="sq-AL"/>
            </w:rPr>
            <w:t>informacionin publik</w:t>
          </w:r>
          <w:r w:rsidRPr="004A33F2">
            <w:rPr>
              <w:rFonts w:ascii="Garamond" w:hAnsi="Garamond"/>
              <w:sz w:val="24"/>
              <w:szCs w:val="24"/>
              <w:lang w:val="sq-AL"/>
            </w:rPr>
            <w:t>, përfshirë raportimi mbi arkivimin e informacionit konfidencial.</w:t>
          </w:r>
        </w:p>
        <w:p w14:paraId="64EB7C2D" w14:textId="684CC1CB"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d) Depozitimi pranë ERE</w:t>
          </w:r>
          <w:r w:rsidR="0069310B" w:rsidRPr="004A33F2">
            <w:rPr>
              <w:rFonts w:ascii="Garamond" w:hAnsi="Garamond"/>
              <w:sz w:val="24"/>
              <w:szCs w:val="24"/>
              <w:lang w:val="sq-AL"/>
            </w:rPr>
            <w:t>-s</w:t>
          </w:r>
          <w:r w:rsidRPr="004A33F2">
            <w:rPr>
              <w:rFonts w:ascii="Garamond" w:hAnsi="Garamond"/>
              <w:sz w:val="24"/>
              <w:szCs w:val="24"/>
              <w:lang w:val="sq-AL"/>
            </w:rPr>
            <w:t xml:space="preserve"> i </w:t>
          </w:r>
          <w:r w:rsidRPr="004A33F2">
            <w:rPr>
              <w:rFonts w:ascii="Garamond" w:hAnsi="Garamond"/>
              <w:bCs/>
              <w:sz w:val="24"/>
              <w:szCs w:val="24"/>
              <w:lang w:val="sq-AL"/>
            </w:rPr>
            <w:t>informacionit të detajuar mbi përdorimin e të ardhurave nga rrjeti OPGW</w:t>
          </w:r>
          <w:r w:rsidRPr="004A33F2">
            <w:rPr>
              <w:rFonts w:ascii="Garamond" w:hAnsi="Garamond"/>
              <w:sz w:val="24"/>
              <w:szCs w:val="24"/>
              <w:lang w:val="sq-AL"/>
            </w:rPr>
            <w:t>, duke përfshirë analizën e kryer nga Drejtoria Teknike dhe vlerësimin e pavarur të Zyrtarit të Pajtueshmërisë mbi ndikimin në pavarësinë financiare të OST sh.a., në përputhje me kërkesat e Programit dhe Vendimin nr. 194/2019.</w:t>
          </w:r>
        </w:p>
        <w:p w14:paraId="3907B605" w14:textId="77777777"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 xml:space="preserve">e) Forcimi i mekanizmave të dokumentimit dhe gjurmueshmërisë për </w:t>
          </w:r>
          <w:r w:rsidRPr="004A33F2">
            <w:rPr>
              <w:rFonts w:ascii="Garamond" w:hAnsi="Garamond"/>
              <w:b/>
              <w:bCs/>
              <w:sz w:val="24"/>
              <w:szCs w:val="24"/>
              <w:lang w:val="sq-AL"/>
            </w:rPr>
            <w:t>shkeljet e Programit</w:t>
          </w:r>
          <w:r w:rsidRPr="004A33F2">
            <w:rPr>
              <w:rFonts w:ascii="Garamond" w:hAnsi="Garamond"/>
              <w:sz w:val="24"/>
              <w:szCs w:val="24"/>
              <w:lang w:val="sq-AL"/>
            </w:rPr>
            <w:t>, trajnimin/udhëzimin e stafit dhe konsultimet e dhëna, me qëllim rritjen e transparencës dhe përgjegjësisë së plotë.</w:t>
          </w:r>
        </w:p>
        <w:p w14:paraId="77DEB854" w14:textId="768EE28B"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 xml:space="preserve">Për gjithë sa më sipër, </w:t>
          </w:r>
          <w:r w:rsidR="00D066A9" w:rsidRPr="004A33F2">
            <w:rPr>
              <w:rFonts w:ascii="Garamond" w:hAnsi="Garamond"/>
              <w:sz w:val="24"/>
              <w:szCs w:val="24"/>
              <w:lang w:val="sq-AL"/>
            </w:rPr>
            <w:t xml:space="preserve">Bordi </w:t>
          </w:r>
          <w:r w:rsidRPr="004A33F2">
            <w:rPr>
              <w:rFonts w:ascii="Garamond" w:hAnsi="Garamond"/>
              <w:sz w:val="24"/>
              <w:szCs w:val="24"/>
              <w:lang w:val="sq-AL"/>
            </w:rPr>
            <w:t>i ERE-s</w:t>
          </w:r>
        </w:p>
        <w:p w14:paraId="02F69A8E" w14:textId="77777777" w:rsidR="00D066A9" w:rsidRPr="004A33F2" w:rsidRDefault="00D066A9" w:rsidP="00996DB1">
          <w:pPr>
            <w:pStyle w:val="CommentText"/>
            <w:spacing w:after="0"/>
            <w:ind w:firstLine="284"/>
            <w:jc w:val="center"/>
            <w:rPr>
              <w:rFonts w:ascii="Garamond" w:hAnsi="Garamond"/>
              <w:bCs/>
              <w:sz w:val="24"/>
              <w:szCs w:val="24"/>
              <w:lang w:val="sq-AL"/>
            </w:rPr>
          </w:pPr>
        </w:p>
        <w:p w14:paraId="3652588A" w14:textId="1BF78D5B" w:rsidR="00CF4E7C" w:rsidRPr="004A33F2" w:rsidRDefault="00CF4E7C" w:rsidP="00996DB1">
          <w:pPr>
            <w:pStyle w:val="CommentText"/>
            <w:spacing w:after="0"/>
            <w:ind w:firstLine="284"/>
            <w:jc w:val="center"/>
            <w:rPr>
              <w:rFonts w:ascii="Garamond" w:hAnsi="Garamond"/>
              <w:bCs/>
              <w:sz w:val="24"/>
              <w:szCs w:val="24"/>
              <w:lang w:val="sq-AL"/>
            </w:rPr>
          </w:pPr>
          <w:r w:rsidRPr="004A33F2">
            <w:rPr>
              <w:rFonts w:ascii="Garamond" w:hAnsi="Garamond"/>
              <w:bCs/>
              <w:sz w:val="24"/>
              <w:szCs w:val="24"/>
              <w:lang w:val="sq-AL"/>
            </w:rPr>
            <w:t>VENDOSI:</w:t>
          </w:r>
        </w:p>
        <w:p w14:paraId="101B80E0" w14:textId="77777777" w:rsidR="00CF4E7C" w:rsidRPr="004A33F2" w:rsidRDefault="00CF4E7C" w:rsidP="00996DB1">
          <w:pPr>
            <w:pStyle w:val="CommentText"/>
            <w:spacing w:after="0"/>
            <w:ind w:firstLine="284"/>
            <w:jc w:val="center"/>
            <w:rPr>
              <w:rFonts w:ascii="Garamond" w:hAnsi="Garamond"/>
              <w:b/>
              <w:bCs/>
              <w:sz w:val="24"/>
              <w:szCs w:val="24"/>
              <w:lang w:val="sq-AL"/>
            </w:rPr>
          </w:pPr>
        </w:p>
        <w:p w14:paraId="0A2BC395" w14:textId="703CC6FF" w:rsidR="00CF4E7C" w:rsidRPr="004A33F2" w:rsidRDefault="00CF4E7C" w:rsidP="00996DB1">
          <w:pPr>
            <w:pStyle w:val="CommentText"/>
            <w:spacing w:after="0"/>
            <w:ind w:firstLine="284"/>
            <w:jc w:val="both"/>
            <w:rPr>
              <w:rFonts w:ascii="Garamond" w:hAnsi="Garamond"/>
              <w:b/>
              <w:bCs/>
              <w:sz w:val="24"/>
              <w:szCs w:val="24"/>
              <w:lang w:val="sq-AL"/>
            </w:rPr>
          </w:pPr>
          <w:r w:rsidRPr="004A33F2">
            <w:rPr>
              <w:rFonts w:ascii="Garamond" w:hAnsi="Garamond"/>
              <w:sz w:val="24"/>
              <w:szCs w:val="24"/>
              <w:lang w:val="sq-AL"/>
            </w:rPr>
            <w:t xml:space="preserve">1. Miratimin pjesërisht të Raportit Vjetor të Zyrtarit të Pajtueshmërisë së shoqërisë </w:t>
          </w:r>
          <w:r w:rsidR="00A85576" w:rsidRPr="004A33F2">
            <w:rPr>
              <w:rFonts w:ascii="Garamond" w:hAnsi="Garamond"/>
              <w:sz w:val="24"/>
              <w:szCs w:val="24"/>
              <w:lang w:val="sq-AL"/>
            </w:rPr>
            <w:t>“</w:t>
          </w:r>
          <w:r w:rsidRPr="004A33F2">
            <w:rPr>
              <w:rFonts w:ascii="Garamond" w:hAnsi="Garamond"/>
              <w:sz w:val="24"/>
              <w:szCs w:val="24"/>
              <w:lang w:val="sq-AL"/>
            </w:rPr>
            <w:t>OST</w:t>
          </w:r>
          <w:r w:rsidR="00A85576" w:rsidRPr="004A33F2">
            <w:rPr>
              <w:rFonts w:ascii="Garamond" w:hAnsi="Garamond"/>
              <w:sz w:val="24"/>
              <w:szCs w:val="24"/>
              <w:lang w:val="sq-AL"/>
            </w:rPr>
            <w:t>”</w:t>
          </w:r>
          <w:r w:rsidRPr="004A33F2">
            <w:rPr>
              <w:rFonts w:ascii="Garamond" w:hAnsi="Garamond"/>
              <w:sz w:val="24"/>
              <w:szCs w:val="24"/>
              <w:lang w:val="sq-AL"/>
            </w:rPr>
            <w:t xml:space="preserve"> sh.a., për vitin 2024 t</w:t>
          </w:r>
          <w:r w:rsidR="00F54893" w:rsidRPr="004A33F2">
            <w:rPr>
              <w:rFonts w:ascii="Garamond" w:hAnsi="Garamond"/>
              <w:sz w:val="24"/>
              <w:szCs w:val="24"/>
              <w:lang w:val="sq-AL"/>
            </w:rPr>
            <w:t>ë</w:t>
          </w:r>
          <w:r w:rsidRPr="004A33F2">
            <w:rPr>
              <w:rFonts w:ascii="Garamond" w:hAnsi="Garamond"/>
              <w:sz w:val="24"/>
              <w:szCs w:val="24"/>
              <w:lang w:val="sq-AL"/>
            </w:rPr>
            <w:t xml:space="preserve"> hartuar nga Zyrtari (</w:t>
          </w:r>
          <w:r w:rsidR="00F54893" w:rsidRPr="004A33F2">
            <w:rPr>
              <w:rFonts w:ascii="Garamond" w:hAnsi="Garamond"/>
              <w:sz w:val="24"/>
              <w:szCs w:val="24"/>
              <w:lang w:val="sq-AL"/>
            </w:rPr>
            <w:t>bashkëlidhur</w:t>
          </w:r>
          <w:r w:rsidRPr="004A33F2">
            <w:rPr>
              <w:rFonts w:ascii="Garamond" w:hAnsi="Garamond"/>
              <w:sz w:val="24"/>
              <w:szCs w:val="24"/>
              <w:lang w:val="sq-AL"/>
            </w:rPr>
            <w:t>)</w:t>
          </w:r>
          <w:r w:rsidR="00F54893" w:rsidRPr="004A33F2">
            <w:rPr>
              <w:rFonts w:ascii="Garamond" w:hAnsi="Garamond"/>
              <w:sz w:val="24"/>
              <w:szCs w:val="24"/>
              <w:lang w:val="sq-AL"/>
            </w:rPr>
            <w:t>.</w:t>
          </w:r>
        </w:p>
        <w:p w14:paraId="4BFAD311" w14:textId="66AB1BEC"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2. Miratimin e Vlerësimeve dhe Rekomandimeve të ERE-s për vitin 2024, mbi Raportin Vjetor të Zyrtarit të Pajtueshmërisë (</w:t>
          </w:r>
          <w:r w:rsidR="00F54893" w:rsidRPr="004A33F2">
            <w:rPr>
              <w:rFonts w:ascii="Garamond" w:hAnsi="Garamond"/>
              <w:sz w:val="24"/>
              <w:szCs w:val="24"/>
              <w:lang w:val="sq-AL"/>
            </w:rPr>
            <w:t>bashkëlidhur</w:t>
          </w:r>
          <w:r w:rsidRPr="004A33F2">
            <w:rPr>
              <w:rFonts w:ascii="Garamond" w:hAnsi="Garamond"/>
              <w:sz w:val="24"/>
              <w:szCs w:val="24"/>
              <w:lang w:val="sq-AL"/>
            </w:rPr>
            <w:t>)</w:t>
          </w:r>
          <w:r w:rsidR="00F54893" w:rsidRPr="004A33F2">
            <w:rPr>
              <w:rFonts w:ascii="Garamond" w:hAnsi="Garamond"/>
              <w:sz w:val="24"/>
              <w:szCs w:val="24"/>
              <w:lang w:val="sq-AL"/>
            </w:rPr>
            <w:t>.</w:t>
          </w:r>
        </w:p>
        <w:p w14:paraId="708005E5" w14:textId="77777777" w:rsidR="00CF4E7C" w:rsidRPr="004A33F2" w:rsidRDefault="00CF4E7C" w:rsidP="00996DB1">
          <w:pPr>
            <w:pStyle w:val="CommentText"/>
            <w:spacing w:after="0"/>
            <w:ind w:firstLine="284"/>
            <w:jc w:val="both"/>
            <w:rPr>
              <w:rFonts w:ascii="Garamond" w:hAnsi="Garamond"/>
              <w:sz w:val="24"/>
              <w:szCs w:val="24"/>
              <w:lang w:val="sq-AL"/>
            </w:rPr>
          </w:pPr>
          <w:r w:rsidRPr="004A33F2">
            <w:rPr>
              <w:rFonts w:ascii="Garamond" w:hAnsi="Garamond"/>
              <w:sz w:val="24"/>
              <w:szCs w:val="24"/>
              <w:lang w:val="sq-AL"/>
            </w:rPr>
            <w:t xml:space="preserve">3. Zyrtari duhet të raportojë periodikisht çdo muaj të vitit pasardhës për plotësimin e rekomandimeve të lëna në këtë raportim. </w:t>
          </w:r>
        </w:p>
        <w:p w14:paraId="7A6F1068" w14:textId="5E21F766" w:rsidR="00CF4E7C" w:rsidRPr="004A33F2" w:rsidRDefault="00CF4E7C" w:rsidP="00996DB1">
          <w:pPr>
            <w:pStyle w:val="CommentText"/>
            <w:spacing w:after="0"/>
            <w:ind w:firstLine="284"/>
            <w:jc w:val="both"/>
            <w:rPr>
              <w:rFonts w:ascii="Garamond" w:hAnsi="Garamond"/>
              <w:b/>
              <w:bCs/>
              <w:sz w:val="24"/>
              <w:szCs w:val="24"/>
              <w:lang w:val="sq-AL"/>
            </w:rPr>
          </w:pPr>
          <w:r w:rsidRPr="004A33F2">
            <w:rPr>
              <w:rFonts w:ascii="Garamond" w:hAnsi="Garamond"/>
              <w:sz w:val="24"/>
              <w:szCs w:val="24"/>
              <w:lang w:val="sq-AL"/>
            </w:rPr>
            <w:t xml:space="preserve">4. Drejtoria e Pajtueshmërisë dhe Vlerësimit të Impaktit Rregullator të njoftojë Ministrinë e Infrastrukturë s dhe Energjisë, </w:t>
          </w:r>
          <w:r w:rsidR="00A85576" w:rsidRPr="004A33F2">
            <w:rPr>
              <w:rFonts w:ascii="Garamond" w:hAnsi="Garamond"/>
              <w:sz w:val="24"/>
              <w:szCs w:val="24"/>
              <w:lang w:val="sq-AL"/>
            </w:rPr>
            <w:t>“</w:t>
          </w:r>
          <w:r w:rsidRPr="004A33F2">
            <w:rPr>
              <w:rFonts w:ascii="Garamond" w:hAnsi="Garamond"/>
              <w:sz w:val="24"/>
              <w:szCs w:val="24"/>
              <w:lang w:val="sq-AL"/>
            </w:rPr>
            <w:t>Operatorin e Sistemit të Transmetimit</w:t>
          </w:r>
          <w:r w:rsidR="00A85576" w:rsidRPr="004A33F2">
            <w:rPr>
              <w:rFonts w:ascii="Garamond" w:hAnsi="Garamond"/>
              <w:sz w:val="24"/>
              <w:szCs w:val="24"/>
              <w:lang w:val="sq-AL"/>
            </w:rPr>
            <w:t>”</w:t>
          </w:r>
          <w:r w:rsidRPr="004A33F2">
            <w:rPr>
              <w:rFonts w:ascii="Garamond" w:hAnsi="Garamond"/>
              <w:sz w:val="24"/>
              <w:szCs w:val="24"/>
              <w:lang w:val="sq-AL"/>
            </w:rPr>
            <w:t xml:space="preserve"> sh.a., Zyrtarin e Pajtueshmërisë dhe Sekretariatin e Komunitetit të Energjisë për vendimin e </w:t>
          </w:r>
          <w:r w:rsidR="00610FCC" w:rsidRPr="004A33F2">
            <w:rPr>
              <w:rFonts w:ascii="Garamond" w:hAnsi="Garamond"/>
              <w:sz w:val="24"/>
              <w:szCs w:val="24"/>
              <w:lang w:val="sq-AL"/>
            </w:rPr>
            <w:t xml:space="preserve">Bordit </w:t>
          </w:r>
          <w:r w:rsidRPr="004A33F2">
            <w:rPr>
              <w:rFonts w:ascii="Garamond" w:hAnsi="Garamond"/>
              <w:sz w:val="24"/>
              <w:szCs w:val="24"/>
              <w:lang w:val="sq-AL"/>
            </w:rPr>
            <w:t>të ERE-s.</w:t>
          </w:r>
        </w:p>
        <w:p w14:paraId="11D56D7B" w14:textId="77777777" w:rsidR="00CF4E7C" w:rsidRPr="004A33F2" w:rsidRDefault="00CF4E7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vendim hyn në fuqi menjëherë.</w:t>
          </w:r>
        </w:p>
        <w:p w14:paraId="43D5B95C" w14:textId="39EC38D9" w:rsidR="00CF4E7C" w:rsidRPr="004A33F2" w:rsidRDefault="00CF4E7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Çdo palë e përfshirë në këtë procedurë mund t’i kërkojë ERE-s, brenda 7 ditëve kalendarike nga data e marrjes dijeni, rishikimin e vendimit të </w:t>
          </w:r>
          <w:r w:rsidR="00610FCC" w:rsidRPr="004A33F2">
            <w:rPr>
              <w:rFonts w:ascii="Garamond" w:hAnsi="Garamond" w:cs="Times New Roman"/>
              <w:sz w:val="24"/>
              <w:szCs w:val="24"/>
              <w:lang w:val="sq-AL"/>
            </w:rPr>
            <w:t xml:space="preserve">Bordit, </w:t>
          </w:r>
          <w:r w:rsidRPr="004A33F2">
            <w:rPr>
              <w:rFonts w:ascii="Garamond" w:hAnsi="Garamond" w:cs="Times New Roman"/>
              <w:sz w:val="24"/>
              <w:szCs w:val="24"/>
              <w:lang w:val="sq-AL"/>
            </w:rPr>
            <w:t xml:space="preserve">në rast se ka siguruar prova të reja që mund ta çojnë </w:t>
          </w:r>
          <w:r w:rsidR="00610FCC" w:rsidRPr="004A33F2">
            <w:rPr>
              <w:rFonts w:ascii="Garamond" w:hAnsi="Garamond" w:cs="Times New Roman"/>
              <w:sz w:val="24"/>
              <w:szCs w:val="24"/>
              <w:lang w:val="sq-AL"/>
            </w:rPr>
            <w:t xml:space="preserve">Bordin </w:t>
          </w:r>
          <w:r w:rsidRPr="004A33F2">
            <w:rPr>
              <w:rFonts w:ascii="Garamond" w:hAnsi="Garamond" w:cs="Times New Roman"/>
              <w:sz w:val="24"/>
              <w:szCs w:val="24"/>
              <w:lang w:val="sq-AL"/>
            </w:rPr>
            <w:t>në marrjen e një vendimi të ndryshëm nga i mëparshmi</w:t>
          </w:r>
          <w:r w:rsidR="00610FCC" w:rsidRPr="004A33F2">
            <w:rPr>
              <w:rFonts w:ascii="Garamond" w:hAnsi="Garamond" w:cs="Times New Roman"/>
              <w:sz w:val="24"/>
              <w:szCs w:val="24"/>
              <w:lang w:val="sq-AL"/>
            </w:rPr>
            <w:t>,</w:t>
          </w:r>
          <w:r w:rsidRPr="004A33F2">
            <w:rPr>
              <w:rFonts w:ascii="Garamond" w:hAnsi="Garamond" w:cs="Times New Roman"/>
              <w:sz w:val="24"/>
              <w:szCs w:val="24"/>
              <w:lang w:val="sq-AL"/>
            </w:rPr>
            <w:t xml:space="preserve"> apo për gabime materiale të konstatuara. Për këtë vendim mund të bëhet ankim në Gjykatën Administrative Tiranë, brenda 30 ditëve kalendarike nga dita e publikimit në Fletoren Zyrtare.</w:t>
          </w:r>
        </w:p>
        <w:p w14:paraId="7934E8AB" w14:textId="77777777" w:rsidR="00CF4E7C" w:rsidRPr="004A33F2" w:rsidRDefault="00CF4E7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vendim botohet në Fletoren Zyrtare.</w:t>
          </w:r>
        </w:p>
        <w:p w14:paraId="7DCED7B0" w14:textId="77777777" w:rsidR="00CF4E7C" w:rsidRPr="004A33F2" w:rsidRDefault="00CF4E7C" w:rsidP="00996DB1">
          <w:pPr>
            <w:spacing w:after="0" w:line="240" w:lineRule="auto"/>
            <w:ind w:firstLine="284"/>
            <w:jc w:val="right"/>
            <w:rPr>
              <w:rFonts w:ascii="Garamond" w:hAnsi="Garamond" w:cs="Times New Roman"/>
              <w:sz w:val="24"/>
              <w:szCs w:val="24"/>
              <w:lang w:val="sq-AL"/>
            </w:rPr>
          </w:pPr>
        </w:p>
        <w:p w14:paraId="0335669D" w14:textId="77777777" w:rsidR="00CF4E7C" w:rsidRPr="004A33F2" w:rsidRDefault="00CF4E7C" w:rsidP="00996DB1">
          <w:pPr>
            <w:tabs>
              <w:tab w:val="left" w:pos="8160"/>
            </w:tabs>
            <w:spacing w:after="0" w:line="240" w:lineRule="auto"/>
            <w:ind w:firstLine="284"/>
            <w:jc w:val="right"/>
            <w:rPr>
              <w:rFonts w:ascii="Garamond" w:hAnsi="Garamond" w:cs="Times New Roman"/>
              <w:bCs/>
              <w:sz w:val="24"/>
              <w:szCs w:val="24"/>
              <w:lang w:val="sq-AL"/>
            </w:rPr>
          </w:pPr>
          <w:r w:rsidRPr="004A33F2">
            <w:rPr>
              <w:rFonts w:ascii="Garamond" w:hAnsi="Garamond" w:cs="Times New Roman"/>
              <w:bCs/>
              <w:sz w:val="24"/>
              <w:szCs w:val="24"/>
              <w:lang w:val="sq-AL"/>
            </w:rPr>
            <w:t>KRYETAR</w:t>
          </w:r>
        </w:p>
        <w:p w14:paraId="32AE4943" w14:textId="77777777" w:rsidR="00CF4E7C" w:rsidRPr="004A33F2" w:rsidRDefault="00CF4E7C" w:rsidP="00996DB1">
          <w:pPr>
            <w:tabs>
              <w:tab w:val="left" w:pos="8160"/>
            </w:tabs>
            <w:spacing w:after="0" w:line="240" w:lineRule="auto"/>
            <w:ind w:firstLine="284"/>
            <w:jc w:val="right"/>
            <w:rPr>
              <w:rFonts w:ascii="Garamond" w:hAnsi="Garamond" w:cs="Times New Roman"/>
              <w:b/>
              <w:bCs/>
              <w:sz w:val="24"/>
              <w:szCs w:val="24"/>
              <w:lang w:val="sq-AL"/>
            </w:rPr>
          </w:pPr>
          <w:r w:rsidRPr="004A33F2">
            <w:rPr>
              <w:rFonts w:ascii="Garamond" w:hAnsi="Garamond" w:cs="Times New Roman"/>
              <w:b/>
              <w:bCs/>
              <w:sz w:val="24"/>
              <w:szCs w:val="24"/>
              <w:lang w:val="sq-AL"/>
            </w:rPr>
            <w:t>Petrit Ahmeti</w:t>
          </w:r>
        </w:p>
        <w:p w14:paraId="0D46FC82" w14:textId="77777777" w:rsidR="00CF4E7C" w:rsidRPr="004A33F2" w:rsidRDefault="00CF4E7C" w:rsidP="00996DB1">
          <w:pPr>
            <w:spacing w:after="0" w:line="240" w:lineRule="auto"/>
            <w:ind w:firstLine="284"/>
            <w:rPr>
              <w:rFonts w:ascii="Garamond" w:hAnsi="Garamond"/>
              <w:sz w:val="24"/>
              <w:szCs w:val="24"/>
              <w:lang w:val="sq-AL"/>
            </w:rPr>
          </w:pPr>
        </w:p>
        <w:p w14:paraId="25DCA8CD" w14:textId="77777777" w:rsidR="00414397" w:rsidRPr="004A33F2" w:rsidRDefault="00414397">
          <w:pPr>
            <w:rPr>
              <w:rFonts w:ascii="Garamond" w:hAnsi="Garamond" w:cs="Times New Roman"/>
              <w:b/>
              <w:caps/>
              <w:sz w:val="24"/>
              <w:szCs w:val="24"/>
              <w:lang w:val="sq-AL"/>
            </w:rPr>
          </w:pPr>
          <w:r w:rsidRPr="004A33F2">
            <w:rPr>
              <w:rFonts w:ascii="Garamond" w:hAnsi="Garamond" w:cs="Times New Roman"/>
              <w:b/>
              <w:caps/>
              <w:sz w:val="24"/>
              <w:szCs w:val="24"/>
              <w:lang w:val="sq-AL"/>
            </w:rPr>
            <w:br w:type="page"/>
          </w:r>
        </w:p>
        <w:p w14:paraId="5A0D3930" w14:textId="4B01F9E5" w:rsidR="005F0AD6" w:rsidRPr="004A33F2" w:rsidRDefault="005F0AD6" w:rsidP="00996DB1">
          <w:pPr>
            <w:spacing w:after="0" w:line="240" w:lineRule="auto"/>
            <w:ind w:firstLine="284"/>
            <w:jc w:val="center"/>
            <w:rPr>
              <w:rFonts w:ascii="Garamond" w:hAnsi="Garamond"/>
              <w:b/>
              <w:sz w:val="24"/>
              <w:szCs w:val="24"/>
              <w:lang w:val="sq-AL"/>
            </w:rPr>
          </w:pPr>
          <w:r w:rsidRPr="004A33F2">
            <w:rPr>
              <w:rFonts w:ascii="Garamond" w:hAnsi="Garamond" w:cs="Times New Roman"/>
              <w:b/>
              <w:caps/>
              <w:sz w:val="24"/>
              <w:szCs w:val="24"/>
              <w:lang w:val="sq-AL"/>
            </w:rPr>
            <w:lastRenderedPageBreak/>
            <w:t>Raporti i Pajtueshmërisë për vitin 2024</w:t>
          </w:r>
        </w:p>
        <w:p w14:paraId="3F29E094" w14:textId="18B359CC" w:rsidR="005F0AD6" w:rsidRPr="004A33F2" w:rsidRDefault="00D066A9" w:rsidP="00996DB1">
          <w:pPr>
            <w:spacing w:after="0" w:line="240" w:lineRule="auto"/>
            <w:ind w:firstLine="284"/>
            <w:jc w:val="center"/>
            <w:rPr>
              <w:rFonts w:ascii="Garamond" w:hAnsi="Garamond"/>
              <w:sz w:val="24"/>
              <w:szCs w:val="24"/>
              <w:lang w:val="sq-AL"/>
            </w:rPr>
          </w:pPr>
          <w:r w:rsidRPr="004A33F2">
            <w:rPr>
              <w:rFonts w:ascii="Garamond" w:hAnsi="Garamond" w:cs="Times New Roman"/>
              <w:sz w:val="24"/>
              <w:szCs w:val="24"/>
              <w:lang w:val="sq-AL"/>
            </w:rPr>
            <w:t>MBI MASAT E NDËRMARRA PËR IMPLEMENTIMIN E PROGRAMIT TË PAJTUESHMËRISË PËR PERIUDHËN 1 JANAR–31 DHJETOR 2024 NË SHOQËRINË OPERATORI I SISTEMIT TË TRANSMETIMIT OST SHA</w:t>
          </w:r>
        </w:p>
        <w:p w14:paraId="0C132E78" w14:textId="3EBF3FA2" w:rsidR="005F0AD6" w:rsidRPr="004A33F2" w:rsidRDefault="005F0AD6" w:rsidP="004A33F2">
          <w:pPr>
            <w:pStyle w:val="NoSpacing"/>
            <w:ind w:firstLine="284"/>
            <w:jc w:val="center"/>
            <w:rPr>
              <w:rFonts w:ascii="Garamond" w:hAnsi="Garamond" w:cs="Times New Roman"/>
              <w:sz w:val="24"/>
              <w:szCs w:val="24"/>
              <w:lang w:val="sq-AL"/>
            </w:rPr>
          </w:pPr>
          <w:r w:rsidRPr="004A33F2">
            <w:rPr>
              <w:rFonts w:ascii="Garamond" w:hAnsi="Garamond" w:cs="Times New Roman"/>
              <w:sz w:val="24"/>
              <w:szCs w:val="24"/>
              <w:lang w:val="sq-AL"/>
            </w:rPr>
            <w:t xml:space="preserve">Tiranë, </w:t>
          </w:r>
          <w:r w:rsidR="00237B78" w:rsidRPr="004A33F2">
            <w:rPr>
              <w:rFonts w:ascii="Garamond" w:hAnsi="Garamond" w:cs="Times New Roman"/>
              <w:sz w:val="24"/>
              <w:szCs w:val="24"/>
              <w:lang w:val="sq-AL"/>
            </w:rPr>
            <w:t xml:space="preserve">prill </w:t>
          </w:r>
          <w:r w:rsidRPr="004A33F2">
            <w:rPr>
              <w:rFonts w:ascii="Garamond" w:hAnsi="Garamond" w:cs="Times New Roman"/>
              <w:sz w:val="24"/>
              <w:szCs w:val="24"/>
              <w:lang w:val="sq-AL"/>
            </w:rPr>
            <w:t>2025</w:t>
          </w:r>
        </w:p>
        <w:p w14:paraId="722EF2CF" w14:textId="77777777" w:rsidR="00CF3475" w:rsidRDefault="00CF3475" w:rsidP="00CF3475">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Brunilda Veizi</w:t>
          </w:r>
        </w:p>
        <w:p w14:paraId="4D66DE59" w14:textId="3C570A32" w:rsidR="00CF3475" w:rsidRPr="004A33F2" w:rsidRDefault="00CF3475" w:rsidP="00CF3475">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zyrtariipajtueshmërisë</w:t>
          </w:r>
          <w:r>
            <w:rPr>
              <w:rFonts w:ascii="Garamond" w:hAnsi="Garamond" w:cs="Times New Roman"/>
              <w:sz w:val="24"/>
              <w:szCs w:val="24"/>
              <w:lang w:val="sq-AL"/>
            </w:rPr>
            <w:t>@</w:t>
          </w:r>
          <w:r w:rsidRPr="004A33F2">
            <w:rPr>
              <w:rFonts w:ascii="Garamond" w:hAnsi="Garamond" w:cs="Times New Roman"/>
              <w:sz w:val="24"/>
              <w:szCs w:val="24"/>
              <w:lang w:val="sq-AL"/>
            </w:rPr>
            <w:t>ost</w:t>
          </w:r>
          <w:r>
            <w:rPr>
              <w:rFonts w:ascii="Garamond" w:hAnsi="Garamond" w:cs="Times New Roman"/>
              <w:sz w:val="24"/>
              <w:szCs w:val="24"/>
              <w:lang w:val="sq-AL"/>
            </w:rPr>
            <w:t>.al</w:t>
          </w:r>
        </w:p>
        <w:p w14:paraId="6CFCB303" w14:textId="356C604B" w:rsidR="005F0AD6" w:rsidRPr="004A33F2" w:rsidRDefault="005F0AD6" w:rsidP="00CF3475">
          <w:pPr>
            <w:spacing w:after="0" w:line="240" w:lineRule="auto"/>
            <w:rPr>
              <w:rFonts w:ascii="Garamond" w:hAnsi="Garamond"/>
              <w:sz w:val="24"/>
              <w:szCs w:val="24"/>
              <w:lang w:val="sq-AL"/>
            </w:rPr>
          </w:pPr>
          <w:bookmarkStart w:id="0" w:name="_GoBack"/>
          <w:bookmarkEnd w:id="0"/>
        </w:p>
        <w:p w14:paraId="6351DD24" w14:textId="77777777" w:rsidR="005F0AD6" w:rsidRPr="004A33F2" w:rsidRDefault="005F0AD6" w:rsidP="00996DB1">
          <w:pPr>
            <w:pStyle w:val="TOCHeading"/>
            <w:spacing w:before="0" w:line="240" w:lineRule="auto"/>
            <w:ind w:firstLine="284"/>
            <w:jc w:val="both"/>
            <w:rPr>
              <w:rFonts w:ascii="Garamond" w:hAnsi="Garamond"/>
              <w:szCs w:val="24"/>
              <w:lang w:val="sq-AL"/>
            </w:rPr>
          </w:pPr>
          <w:r w:rsidRPr="004A33F2">
            <w:rPr>
              <w:rFonts w:ascii="Garamond" w:hAnsi="Garamond"/>
              <w:szCs w:val="24"/>
              <w:lang w:val="sq-AL"/>
            </w:rPr>
            <w:t>Tabela e përmbajtjes</w:t>
          </w:r>
        </w:p>
        <w:p w14:paraId="569D9507" w14:textId="30759FCB" w:rsidR="005F0AD6" w:rsidRPr="004A33F2" w:rsidRDefault="005F0AD6" w:rsidP="00996DB1">
          <w:pPr>
            <w:pStyle w:val="TOC1"/>
            <w:tabs>
              <w:tab w:val="clear" w:pos="9350"/>
            </w:tabs>
            <w:spacing w:after="0" w:line="240" w:lineRule="auto"/>
            <w:ind w:left="0" w:firstLine="284"/>
            <w:rPr>
              <w:rFonts w:ascii="Garamond" w:hAnsi="Garamond"/>
              <w:b w:val="0"/>
              <w:bCs w:val="0"/>
              <w:i w:val="0"/>
              <w:iCs w:val="0"/>
              <w:noProof w:val="0"/>
              <w:lang w:val="sq-AL"/>
            </w:rPr>
          </w:pPr>
          <w:r w:rsidRPr="004A33F2">
            <w:rPr>
              <w:rFonts w:ascii="Garamond" w:hAnsi="Garamond"/>
              <w:noProof w:val="0"/>
              <w:lang w:val="sq-AL"/>
            </w:rPr>
            <w:t>KAPITULLI I</w:t>
          </w:r>
        </w:p>
        <w:p w14:paraId="766B1D68" w14:textId="05DEB795"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i/>
              <w:iCs/>
              <w:sz w:val="24"/>
              <w:szCs w:val="24"/>
              <w:lang w:val="sq-AL"/>
            </w:rPr>
            <w:t>1.</w:t>
          </w:r>
          <w:r w:rsidRPr="004A33F2">
            <w:rPr>
              <w:rFonts w:ascii="Garamond" w:hAnsi="Garamond" w:cs="Times New Roman"/>
              <w:sz w:val="24"/>
              <w:szCs w:val="24"/>
              <w:lang w:val="sq-AL"/>
            </w:rPr>
            <w:t xml:space="preserve"> </w:t>
          </w:r>
          <w:r w:rsidRPr="004A33F2">
            <w:rPr>
              <w:rFonts w:ascii="Garamond" w:hAnsi="Garamond" w:cs="Times New Roman"/>
              <w:b/>
              <w:bCs/>
              <w:i/>
              <w:iCs/>
              <w:sz w:val="24"/>
              <w:szCs w:val="24"/>
              <w:lang w:val="sq-AL"/>
            </w:rPr>
            <w:t>Hyrje</w:t>
          </w:r>
        </w:p>
        <w:p w14:paraId="06542641" w14:textId="3DB1F108"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i/>
              <w:iCs/>
              <w:sz w:val="24"/>
              <w:szCs w:val="24"/>
              <w:lang w:val="sq-AL"/>
            </w:rPr>
            <w:t>2.</w:t>
          </w:r>
          <w:r w:rsidRPr="004A33F2">
            <w:rPr>
              <w:rFonts w:ascii="Garamond" w:hAnsi="Garamond" w:cs="Times New Roman"/>
              <w:sz w:val="24"/>
              <w:szCs w:val="24"/>
              <w:lang w:val="sq-AL"/>
            </w:rPr>
            <w:t xml:space="preserve"> </w:t>
          </w:r>
          <w:r w:rsidRPr="004A33F2">
            <w:rPr>
              <w:rFonts w:ascii="Garamond" w:hAnsi="Garamond" w:cs="Times New Roman"/>
              <w:b/>
              <w:bCs/>
              <w:i/>
              <w:iCs/>
              <w:sz w:val="24"/>
              <w:szCs w:val="24"/>
              <w:lang w:val="sq-AL"/>
            </w:rPr>
            <w:t>Shoqëria</w:t>
          </w:r>
        </w:p>
        <w:p w14:paraId="654C4EAC" w14:textId="605AFEB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i/>
              <w:iCs/>
              <w:sz w:val="24"/>
              <w:szCs w:val="24"/>
              <w:lang w:val="sq-AL"/>
            </w:rPr>
            <w:t>3.</w:t>
          </w:r>
          <w:r w:rsidRPr="004A33F2">
            <w:rPr>
              <w:rFonts w:ascii="Garamond" w:hAnsi="Garamond" w:cs="Times New Roman"/>
              <w:sz w:val="24"/>
              <w:szCs w:val="24"/>
              <w:lang w:val="sq-AL"/>
            </w:rPr>
            <w:t xml:space="preserve"> </w:t>
          </w:r>
          <w:r w:rsidRPr="004A33F2">
            <w:rPr>
              <w:rFonts w:ascii="Garamond" w:hAnsi="Garamond" w:cs="Times New Roman"/>
              <w:b/>
              <w:bCs/>
              <w:i/>
              <w:iCs/>
              <w:sz w:val="24"/>
              <w:szCs w:val="24"/>
              <w:lang w:val="sq-AL"/>
            </w:rPr>
            <w:t xml:space="preserve">Programi i </w:t>
          </w:r>
          <w:r w:rsidR="001E4F16" w:rsidRPr="004A33F2">
            <w:rPr>
              <w:rFonts w:ascii="Garamond" w:hAnsi="Garamond" w:cs="Times New Roman"/>
              <w:b/>
              <w:bCs/>
              <w:i/>
              <w:iCs/>
              <w:sz w:val="24"/>
              <w:szCs w:val="24"/>
              <w:lang w:val="sq-AL"/>
            </w:rPr>
            <w:t xml:space="preserve">Pajtueshmërisë </w:t>
          </w:r>
          <w:r w:rsidRPr="004A33F2">
            <w:rPr>
              <w:rFonts w:ascii="Garamond" w:hAnsi="Garamond" w:cs="Times New Roman"/>
              <w:b/>
              <w:bCs/>
              <w:i/>
              <w:iCs/>
              <w:sz w:val="24"/>
              <w:szCs w:val="24"/>
              <w:lang w:val="sq-AL"/>
            </w:rPr>
            <w:t xml:space="preserve">– Metodologjia e kontrollit </w:t>
          </w:r>
        </w:p>
        <w:p w14:paraId="3B730C21" w14:textId="214DA17A"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i/>
              <w:iCs/>
              <w:sz w:val="24"/>
              <w:szCs w:val="24"/>
              <w:lang w:val="sq-AL"/>
            </w:rPr>
            <w:t>4.</w:t>
          </w:r>
          <w:r w:rsidRPr="004A33F2">
            <w:rPr>
              <w:rFonts w:ascii="Garamond" w:hAnsi="Garamond" w:cs="Times New Roman"/>
              <w:sz w:val="24"/>
              <w:szCs w:val="24"/>
              <w:lang w:val="sq-AL"/>
            </w:rPr>
            <w:t xml:space="preserve"> </w:t>
          </w:r>
          <w:r w:rsidRPr="004A33F2">
            <w:rPr>
              <w:rFonts w:ascii="Garamond" w:hAnsi="Garamond" w:cs="Times New Roman"/>
              <w:b/>
              <w:bCs/>
              <w:i/>
              <w:iCs/>
              <w:sz w:val="24"/>
              <w:szCs w:val="24"/>
              <w:lang w:val="sq-AL"/>
            </w:rPr>
            <w:t xml:space="preserve">Parimet kryesore që drejtojnë veprimtarinë e OST </w:t>
          </w:r>
        </w:p>
        <w:p w14:paraId="47A51A31" w14:textId="3A38962B" w:rsidR="005F0AD6" w:rsidRPr="004A33F2" w:rsidRDefault="005F0AD6" w:rsidP="00996DB1">
          <w:pPr>
            <w:pStyle w:val="TOC2"/>
            <w:tabs>
              <w:tab w:val="clear" w:pos="9350"/>
            </w:tabs>
            <w:spacing w:after="0" w:line="240" w:lineRule="auto"/>
            <w:ind w:left="0" w:firstLine="284"/>
            <w:jc w:val="both"/>
            <w:rPr>
              <w:rFonts w:ascii="Garamond" w:hAnsi="Garamond"/>
              <w:i w:val="0"/>
              <w:iCs/>
              <w:noProof w:val="0"/>
              <w:sz w:val="24"/>
              <w:szCs w:val="24"/>
              <w:lang w:val="sq-AL"/>
            </w:rPr>
          </w:pPr>
          <w:r w:rsidRPr="004A33F2">
            <w:rPr>
              <w:rFonts w:ascii="Garamond" w:hAnsi="Garamond"/>
              <w:noProof w:val="0"/>
              <w:sz w:val="24"/>
              <w:szCs w:val="24"/>
              <w:lang w:val="sq-AL"/>
            </w:rPr>
            <w:t xml:space="preserve">4.1 Trajtimi i barabartë i përdoruesve të rrjetit </w:t>
          </w:r>
        </w:p>
        <w:p w14:paraId="23EA993A" w14:textId="7172539C" w:rsidR="005F0AD6" w:rsidRPr="004A33F2" w:rsidRDefault="005F0AD6" w:rsidP="00996DB1">
          <w:pPr>
            <w:pStyle w:val="TOC3"/>
            <w:tabs>
              <w:tab w:val="clear" w:pos="9350"/>
            </w:tabs>
            <w:spacing w:after="0" w:line="240" w:lineRule="auto"/>
            <w:ind w:left="0" w:firstLine="284"/>
            <w:jc w:val="both"/>
            <w:rPr>
              <w:rFonts w:ascii="Garamond" w:hAnsi="Garamond"/>
              <w:noProof w:val="0"/>
              <w:sz w:val="24"/>
              <w:szCs w:val="24"/>
            </w:rPr>
          </w:pPr>
          <w:r w:rsidRPr="004A33F2">
            <w:rPr>
              <w:rFonts w:ascii="Garamond" w:hAnsi="Garamond"/>
              <w:noProof w:val="0"/>
              <w:sz w:val="24"/>
              <w:szCs w:val="24"/>
            </w:rPr>
            <w:t>4.1.1 Sistemet e informacionit të OST</w:t>
          </w:r>
          <w:r w:rsidR="00610FCC" w:rsidRPr="004A33F2">
            <w:rPr>
              <w:rFonts w:ascii="Garamond" w:hAnsi="Garamond"/>
              <w:noProof w:val="0"/>
              <w:sz w:val="24"/>
              <w:szCs w:val="24"/>
            </w:rPr>
            <w:t>-së</w:t>
          </w:r>
          <w:r w:rsidRPr="004A33F2">
            <w:rPr>
              <w:rFonts w:ascii="Garamond" w:hAnsi="Garamond"/>
              <w:noProof w:val="0"/>
              <w:sz w:val="24"/>
              <w:szCs w:val="24"/>
            </w:rPr>
            <w:t xml:space="preserve"> </w:t>
          </w:r>
        </w:p>
        <w:p w14:paraId="7A050E39" w14:textId="140F1FBF"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4.1.2 Investimet n</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rrjetin e transmetimit </w:t>
          </w:r>
        </w:p>
        <w:p w14:paraId="2EFF9DD7" w14:textId="52A0FA9E" w:rsidR="005F0AD6" w:rsidRPr="004A33F2" w:rsidRDefault="005F0AD6" w:rsidP="00996DB1">
          <w:pPr>
            <w:pStyle w:val="TOC4"/>
            <w:tabs>
              <w:tab w:val="clear" w:pos="9350"/>
            </w:tabs>
            <w:spacing w:after="0" w:line="240" w:lineRule="auto"/>
            <w:ind w:left="0" w:firstLine="284"/>
            <w:jc w:val="both"/>
            <w:rPr>
              <w:rFonts w:ascii="Garamond" w:hAnsi="Garamond"/>
              <w:sz w:val="24"/>
              <w:szCs w:val="24"/>
              <w:lang w:val="sq-AL"/>
            </w:rPr>
          </w:pPr>
          <w:r w:rsidRPr="004A33F2">
            <w:rPr>
              <w:rFonts w:ascii="Garamond" w:hAnsi="Garamond" w:cs="Times New Roman"/>
              <w:sz w:val="24"/>
              <w:szCs w:val="24"/>
              <w:lang w:val="sq-AL"/>
            </w:rPr>
            <w:t xml:space="preserve">4.1.2.1 Përdorimi dhe zhvillimi i </w:t>
          </w:r>
          <w:r w:rsidR="00020222" w:rsidRPr="004A33F2">
            <w:rPr>
              <w:rFonts w:ascii="Garamond" w:hAnsi="Garamond" w:cs="Times New Roman"/>
              <w:sz w:val="24"/>
              <w:szCs w:val="24"/>
              <w:lang w:val="sq-AL"/>
            </w:rPr>
            <w:t>mëtejshëm</w:t>
          </w:r>
          <w:r w:rsidRPr="004A33F2">
            <w:rPr>
              <w:rFonts w:ascii="Garamond" w:hAnsi="Garamond" w:cs="Times New Roman"/>
              <w:sz w:val="24"/>
              <w:szCs w:val="24"/>
              <w:lang w:val="sq-AL"/>
            </w:rPr>
            <w:t xml:space="preserve"> i rrjetit të fibrave optike (OPGW) si pjesë e rrjetit të transmetimit, për qëllime komerciale </w:t>
          </w:r>
        </w:p>
        <w:p w14:paraId="1F5701C5" w14:textId="12CE0894" w:rsidR="005F0AD6" w:rsidRPr="004A33F2" w:rsidRDefault="005F0AD6" w:rsidP="00996DB1">
          <w:pPr>
            <w:pStyle w:val="TOC3"/>
            <w:tabs>
              <w:tab w:val="clear" w:pos="9350"/>
            </w:tabs>
            <w:spacing w:after="0" w:line="240" w:lineRule="auto"/>
            <w:ind w:left="0" w:firstLine="284"/>
            <w:jc w:val="both"/>
            <w:rPr>
              <w:rFonts w:ascii="Garamond" w:hAnsi="Garamond"/>
              <w:noProof w:val="0"/>
              <w:sz w:val="24"/>
              <w:szCs w:val="24"/>
            </w:rPr>
          </w:pPr>
          <w:r w:rsidRPr="004A33F2">
            <w:rPr>
              <w:rFonts w:ascii="Garamond" w:hAnsi="Garamond"/>
              <w:noProof w:val="0"/>
              <w:sz w:val="24"/>
              <w:szCs w:val="24"/>
            </w:rPr>
            <w:t xml:space="preserve">4.1.3 Aksesi i Palëve të Treta në sistemin e transmetimit </w:t>
          </w:r>
        </w:p>
        <w:p w14:paraId="67EBB30A" w14:textId="677BC65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4.1.4 </w:t>
          </w:r>
          <w:r w:rsidR="00020222" w:rsidRPr="004A33F2">
            <w:rPr>
              <w:rFonts w:ascii="Garamond" w:hAnsi="Garamond" w:cs="Times New Roman"/>
              <w:sz w:val="24"/>
              <w:szCs w:val="24"/>
              <w:lang w:val="sq-AL"/>
            </w:rPr>
            <w:t>Pajtueshmëria</w:t>
          </w:r>
          <w:r w:rsidRPr="004A33F2">
            <w:rPr>
              <w:rFonts w:ascii="Garamond" w:hAnsi="Garamond" w:cs="Times New Roman"/>
              <w:sz w:val="24"/>
              <w:szCs w:val="24"/>
              <w:lang w:val="sq-AL"/>
            </w:rPr>
            <w:t xml:space="preserve"> e </w:t>
          </w:r>
          <w:r w:rsidR="00020222" w:rsidRPr="004A33F2">
            <w:rPr>
              <w:rFonts w:ascii="Garamond" w:hAnsi="Garamond" w:cs="Times New Roman"/>
              <w:sz w:val="24"/>
              <w:szCs w:val="24"/>
              <w:lang w:val="sq-AL"/>
            </w:rPr>
            <w:t>përdoruesve</w:t>
          </w:r>
          <w:r w:rsidRPr="004A33F2">
            <w:rPr>
              <w:rFonts w:ascii="Garamond" w:hAnsi="Garamond" w:cs="Times New Roman"/>
              <w:sz w:val="24"/>
              <w:szCs w:val="24"/>
              <w:lang w:val="sq-AL"/>
            </w:rPr>
            <w:t xml:space="preserve"> t</w:t>
          </w:r>
          <w:r w:rsidR="00F5489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rrjetit me Kodin e Transmetimit </w:t>
          </w:r>
        </w:p>
        <w:p w14:paraId="5840639E" w14:textId="4BCB2056"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4.1.5 Tregu Balancues i Energjisë Elektrike </w:t>
          </w:r>
        </w:p>
        <w:p w14:paraId="393A8E33" w14:textId="20C44716" w:rsidR="005F0AD6" w:rsidRPr="004A33F2" w:rsidRDefault="005F0AD6" w:rsidP="00996DB1">
          <w:pPr>
            <w:pStyle w:val="TOC4"/>
            <w:tabs>
              <w:tab w:val="clear" w:pos="9350"/>
            </w:tabs>
            <w:spacing w:after="0" w:line="240" w:lineRule="auto"/>
            <w:ind w:left="0" w:firstLine="284"/>
            <w:jc w:val="both"/>
            <w:rPr>
              <w:rFonts w:ascii="Garamond" w:hAnsi="Garamond"/>
              <w:sz w:val="24"/>
              <w:szCs w:val="24"/>
              <w:lang w:val="sq-AL"/>
            </w:rPr>
          </w:pPr>
          <w:r w:rsidRPr="004A33F2">
            <w:rPr>
              <w:rFonts w:ascii="Garamond" w:hAnsi="Garamond" w:cs="Times New Roman"/>
              <w:sz w:val="24"/>
              <w:szCs w:val="24"/>
              <w:lang w:val="sq-AL"/>
            </w:rPr>
            <w:t xml:space="preserve">4.1.5.1 Pjesëmarrësit e tregut të energjisë </w:t>
          </w:r>
        </w:p>
        <w:p w14:paraId="166E004A" w14:textId="7FC926C6"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4.1.5.2 Prokurimi i energjisë për mbulimin e humbjeve n</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rrjetin e transmetimit </w:t>
          </w:r>
        </w:p>
        <w:p w14:paraId="150DCE7C" w14:textId="6B0C8459"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4.1.5.3 Ankandet mbi alokimin e kapaciteteve </w:t>
          </w:r>
        </w:p>
        <w:p w14:paraId="4DB715FB" w14:textId="2322D711"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4.1.5.4 Palët përgjegjëse për balancim </w:t>
          </w:r>
        </w:p>
        <w:p w14:paraId="03D31B19" w14:textId="6E868327" w:rsidR="005F0AD6" w:rsidRPr="004A33F2" w:rsidRDefault="005F0AD6" w:rsidP="00996DB1">
          <w:pPr>
            <w:pStyle w:val="TOC2"/>
            <w:tabs>
              <w:tab w:val="clear" w:pos="9350"/>
            </w:tabs>
            <w:spacing w:after="0" w:line="240" w:lineRule="auto"/>
            <w:ind w:left="0" w:firstLine="284"/>
            <w:jc w:val="both"/>
            <w:rPr>
              <w:rFonts w:ascii="Garamond" w:hAnsi="Garamond"/>
              <w:i w:val="0"/>
              <w:iCs/>
              <w:noProof w:val="0"/>
              <w:sz w:val="24"/>
              <w:szCs w:val="24"/>
              <w:lang w:val="sq-AL"/>
            </w:rPr>
          </w:pPr>
          <w:r w:rsidRPr="004A33F2">
            <w:rPr>
              <w:rFonts w:ascii="Garamond" w:hAnsi="Garamond"/>
              <w:noProof w:val="0"/>
              <w:sz w:val="24"/>
              <w:szCs w:val="24"/>
              <w:lang w:val="sq-AL"/>
            </w:rPr>
            <w:t xml:space="preserve">4.2 Konfidencialiteti i të dhënave dhe i informacionit të ndjeshëm tregtar </w:t>
          </w:r>
        </w:p>
        <w:p w14:paraId="54C34A8C" w14:textId="0D1E664E" w:rsidR="005F0AD6" w:rsidRPr="004A33F2" w:rsidRDefault="005F0AD6" w:rsidP="00996DB1">
          <w:pPr>
            <w:pStyle w:val="TOC3"/>
            <w:tabs>
              <w:tab w:val="clear" w:pos="9350"/>
            </w:tabs>
            <w:spacing w:after="0" w:line="240" w:lineRule="auto"/>
            <w:ind w:left="0" w:firstLine="284"/>
            <w:jc w:val="both"/>
            <w:rPr>
              <w:rFonts w:ascii="Garamond" w:hAnsi="Garamond"/>
              <w:noProof w:val="0"/>
              <w:sz w:val="24"/>
              <w:szCs w:val="24"/>
            </w:rPr>
          </w:pPr>
          <w:r w:rsidRPr="004A33F2">
            <w:rPr>
              <w:rFonts w:ascii="Garamond" w:hAnsi="Garamond"/>
              <w:noProof w:val="0"/>
              <w:sz w:val="24"/>
              <w:szCs w:val="24"/>
            </w:rPr>
            <w:t xml:space="preserve">4.2.1 Sistemet e Teknologjisë së Informacionit </w:t>
          </w:r>
        </w:p>
        <w:p w14:paraId="630FCD1A" w14:textId="6B5285B2"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4.2.2 Siguria e sistemeve t</w:t>
          </w:r>
          <w:r w:rsidR="00F5489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informacionit </w:t>
          </w:r>
        </w:p>
        <w:p w14:paraId="703C3C07" w14:textId="6E33D1CE"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4.2.3 Të dhënat e platformave </w:t>
          </w:r>
        </w:p>
        <w:p w14:paraId="51D7D3B9" w14:textId="2F4EC46B" w:rsidR="005F0AD6" w:rsidRPr="004A33F2" w:rsidRDefault="005F0AD6" w:rsidP="00996DB1">
          <w:pPr>
            <w:pStyle w:val="TOC4"/>
            <w:tabs>
              <w:tab w:val="clear" w:pos="9350"/>
            </w:tabs>
            <w:spacing w:after="0" w:line="240" w:lineRule="auto"/>
            <w:ind w:left="0" w:firstLine="284"/>
            <w:jc w:val="both"/>
            <w:rPr>
              <w:rFonts w:ascii="Garamond" w:hAnsi="Garamond"/>
              <w:sz w:val="24"/>
              <w:szCs w:val="24"/>
              <w:lang w:val="sq-AL"/>
            </w:rPr>
          </w:pPr>
          <w:r w:rsidRPr="004A33F2">
            <w:rPr>
              <w:rFonts w:ascii="Garamond" w:hAnsi="Garamond" w:cs="Times New Roman"/>
              <w:sz w:val="24"/>
              <w:szCs w:val="24"/>
              <w:lang w:val="sq-AL"/>
            </w:rPr>
            <w:t xml:space="preserve">4.2.3.1 Të dhënat që hidhen nga përdoruesit e sistemeve </w:t>
          </w:r>
        </w:p>
        <w:p w14:paraId="5FE251B9" w14:textId="01C39505"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4.2.3.2 Informacioni që palët e treta marrin nëpërmjet platformave </w:t>
          </w:r>
        </w:p>
        <w:p w14:paraId="0866072B" w14:textId="5E958A54" w:rsidR="005F0AD6" w:rsidRPr="004A33F2" w:rsidRDefault="005F0AD6" w:rsidP="00996DB1">
          <w:pPr>
            <w:pStyle w:val="TOC2"/>
            <w:tabs>
              <w:tab w:val="clear" w:pos="9350"/>
            </w:tabs>
            <w:spacing w:after="0" w:line="240" w:lineRule="auto"/>
            <w:ind w:left="0" w:firstLine="284"/>
            <w:jc w:val="both"/>
            <w:rPr>
              <w:rFonts w:ascii="Garamond" w:hAnsi="Garamond"/>
              <w:i w:val="0"/>
              <w:iCs/>
              <w:noProof w:val="0"/>
              <w:sz w:val="24"/>
              <w:szCs w:val="24"/>
              <w:lang w:val="sq-AL"/>
            </w:rPr>
          </w:pPr>
          <w:r w:rsidRPr="004A33F2">
            <w:rPr>
              <w:rFonts w:ascii="Garamond" w:hAnsi="Garamond"/>
              <w:noProof w:val="0"/>
              <w:sz w:val="24"/>
              <w:szCs w:val="24"/>
              <w:lang w:val="sq-AL"/>
            </w:rPr>
            <w:t>4.3</w:t>
          </w:r>
          <w:r w:rsidRPr="004A33F2">
            <w:rPr>
              <w:rFonts w:ascii="Garamond" w:hAnsi="Garamond"/>
              <w:i w:val="0"/>
              <w:iCs/>
              <w:noProof w:val="0"/>
              <w:sz w:val="24"/>
              <w:szCs w:val="24"/>
              <w:lang w:val="sq-AL"/>
            </w:rPr>
            <w:t xml:space="preserve"> </w:t>
          </w:r>
          <w:r w:rsidRPr="004A33F2">
            <w:rPr>
              <w:rFonts w:ascii="Garamond" w:hAnsi="Garamond"/>
              <w:noProof w:val="0"/>
              <w:sz w:val="24"/>
              <w:szCs w:val="24"/>
              <w:lang w:val="sq-AL"/>
            </w:rPr>
            <w:t xml:space="preserve">Pavarësia e shoqërisë </w:t>
          </w:r>
        </w:p>
        <w:p w14:paraId="4D2DB1BF" w14:textId="32F8A854" w:rsidR="005F0AD6" w:rsidRPr="004A33F2" w:rsidRDefault="005F0AD6" w:rsidP="00996DB1">
          <w:pPr>
            <w:pStyle w:val="TOC3"/>
            <w:tabs>
              <w:tab w:val="clear" w:pos="9350"/>
            </w:tabs>
            <w:spacing w:after="0" w:line="240" w:lineRule="auto"/>
            <w:ind w:left="0" w:firstLine="284"/>
            <w:jc w:val="both"/>
            <w:rPr>
              <w:rFonts w:ascii="Garamond" w:hAnsi="Garamond"/>
              <w:noProof w:val="0"/>
              <w:sz w:val="24"/>
              <w:szCs w:val="24"/>
            </w:rPr>
          </w:pPr>
          <w:r w:rsidRPr="004A33F2">
            <w:rPr>
              <w:rFonts w:ascii="Garamond" w:hAnsi="Garamond"/>
              <w:noProof w:val="0"/>
              <w:sz w:val="24"/>
              <w:szCs w:val="24"/>
            </w:rPr>
            <w:t xml:space="preserve">4.3.1 </w:t>
          </w:r>
          <w:r w:rsidR="004D13F3" w:rsidRPr="004A33F2">
            <w:rPr>
              <w:rFonts w:ascii="Garamond" w:hAnsi="Garamond"/>
              <w:noProof w:val="0"/>
              <w:sz w:val="24"/>
              <w:szCs w:val="24"/>
            </w:rPr>
            <w:t>Certifikimi</w:t>
          </w:r>
          <w:r w:rsidRPr="004A33F2">
            <w:rPr>
              <w:rFonts w:ascii="Garamond" w:hAnsi="Garamond"/>
              <w:noProof w:val="0"/>
              <w:sz w:val="24"/>
              <w:szCs w:val="24"/>
            </w:rPr>
            <w:t xml:space="preserve"> i OST</w:t>
          </w:r>
          <w:r w:rsidR="00822393" w:rsidRPr="004A33F2">
            <w:rPr>
              <w:rFonts w:ascii="Garamond" w:hAnsi="Garamond"/>
              <w:noProof w:val="0"/>
              <w:sz w:val="24"/>
              <w:szCs w:val="24"/>
            </w:rPr>
            <w:t>-së</w:t>
          </w:r>
          <w:r w:rsidRPr="004A33F2">
            <w:rPr>
              <w:rFonts w:ascii="Garamond" w:hAnsi="Garamond"/>
              <w:noProof w:val="0"/>
              <w:sz w:val="24"/>
              <w:szCs w:val="24"/>
            </w:rPr>
            <w:t xml:space="preserve"> si operator i pavarur i transmetimit </w:t>
          </w:r>
        </w:p>
        <w:p w14:paraId="6D08BDE8" w14:textId="73D5329E"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4.3.2 Pavarësia e Menaxhimit </w:t>
          </w:r>
        </w:p>
        <w:p w14:paraId="036A5F1A" w14:textId="2589A400" w:rsidR="005F0AD6" w:rsidRPr="004A33F2" w:rsidRDefault="005F0AD6" w:rsidP="00996DB1">
          <w:pPr>
            <w:pStyle w:val="TOC4"/>
            <w:tabs>
              <w:tab w:val="clear" w:pos="9350"/>
            </w:tabs>
            <w:spacing w:after="0" w:line="240" w:lineRule="auto"/>
            <w:ind w:left="0" w:firstLine="284"/>
            <w:jc w:val="both"/>
            <w:rPr>
              <w:rFonts w:ascii="Garamond" w:hAnsi="Garamond"/>
              <w:sz w:val="24"/>
              <w:szCs w:val="24"/>
              <w:lang w:val="sq-AL"/>
            </w:rPr>
          </w:pPr>
          <w:r w:rsidRPr="004A33F2">
            <w:rPr>
              <w:rFonts w:ascii="Garamond" w:hAnsi="Garamond" w:cs="Times New Roman"/>
              <w:sz w:val="24"/>
              <w:szCs w:val="24"/>
              <w:lang w:val="sq-AL"/>
            </w:rPr>
            <w:t xml:space="preserve">4.3.2.1 Këshilli </w:t>
          </w:r>
          <w:r w:rsidR="00020222"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w:t>
          </w:r>
        </w:p>
        <w:p w14:paraId="22CF18A0" w14:textId="6EEF7C87"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4.3.2.2 Administratori </w:t>
          </w:r>
        </w:p>
        <w:p w14:paraId="7DF08418" w14:textId="0D02E526"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4.3.2.3 Mbledhjet e Këshillit </w:t>
          </w:r>
          <w:r w:rsidR="00020222"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w:t>
          </w:r>
        </w:p>
        <w:p w14:paraId="0F0881FC" w14:textId="042B3E72"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4.3.2.4 Drejtuesit e OST</w:t>
          </w:r>
          <w:r w:rsidR="0082239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w:t>
          </w:r>
        </w:p>
        <w:p w14:paraId="546F5E5D" w14:textId="68EF7314" w:rsidR="005F0AD6" w:rsidRPr="004A33F2" w:rsidRDefault="005F0AD6" w:rsidP="00996DB1">
          <w:pPr>
            <w:pStyle w:val="TOC3"/>
            <w:tabs>
              <w:tab w:val="clear" w:pos="9350"/>
            </w:tabs>
            <w:spacing w:after="0" w:line="240" w:lineRule="auto"/>
            <w:ind w:left="0" w:firstLine="284"/>
            <w:jc w:val="both"/>
            <w:rPr>
              <w:rFonts w:ascii="Garamond" w:hAnsi="Garamond"/>
              <w:noProof w:val="0"/>
              <w:sz w:val="24"/>
              <w:szCs w:val="24"/>
            </w:rPr>
          </w:pPr>
          <w:r w:rsidRPr="004A33F2">
            <w:rPr>
              <w:rFonts w:ascii="Garamond" w:hAnsi="Garamond"/>
              <w:noProof w:val="0"/>
              <w:sz w:val="24"/>
              <w:szCs w:val="24"/>
            </w:rPr>
            <w:t xml:space="preserve">4.3.3 Pavarësia financiare </w:t>
          </w:r>
        </w:p>
        <w:p w14:paraId="4F83EA01" w14:textId="481B41FE" w:rsidR="005F0AD6" w:rsidRPr="004A33F2" w:rsidRDefault="005F0AD6" w:rsidP="00996DB1">
          <w:pPr>
            <w:pStyle w:val="TOC4"/>
            <w:tabs>
              <w:tab w:val="clear" w:pos="9350"/>
            </w:tabs>
            <w:spacing w:after="0" w:line="240" w:lineRule="auto"/>
            <w:ind w:left="0" w:firstLine="284"/>
            <w:jc w:val="both"/>
            <w:rPr>
              <w:rFonts w:ascii="Garamond" w:hAnsi="Garamond"/>
              <w:sz w:val="24"/>
              <w:szCs w:val="24"/>
              <w:lang w:val="sq-AL"/>
            </w:rPr>
          </w:pPr>
          <w:r w:rsidRPr="004A33F2">
            <w:rPr>
              <w:rFonts w:ascii="Garamond" w:hAnsi="Garamond" w:cs="Times New Roman"/>
              <w:sz w:val="24"/>
              <w:szCs w:val="24"/>
              <w:lang w:val="sq-AL"/>
            </w:rPr>
            <w:t xml:space="preserve">4.3.3.1 Programi ekonomik </w:t>
          </w:r>
        </w:p>
        <w:p w14:paraId="12B50880" w14:textId="443C9166"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4.3.3.3 Audituesit ligjorë </w:t>
          </w:r>
        </w:p>
        <w:p w14:paraId="4613CBB3" w14:textId="1D643AF7" w:rsidR="005F0AD6" w:rsidRPr="004A33F2" w:rsidRDefault="005F0AD6" w:rsidP="00996DB1">
          <w:pPr>
            <w:pStyle w:val="TOC3"/>
            <w:tabs>
              <w:tab w:val="clear" w:pos="9350"/>
            </w:tabs>
            <w:spacing w:after="0" w:line="240" w:lineRule="auto"/>
            <w:ind w:left="0" w:firstLine="284"/>
            <w:jc w:val="both"/>
            <w:rPr>
              <w:rFonts w:ascii="Garamond" w:hAnsi="Garamond"/>
              <w:noProof w:val="0"/>
              <w:sz w:val="24"/>
              <w:szCs w:val="24"/>
            </w:rPr>
          </w:pPr>
          <w:r w:rsidRPr="004A33F2">
            <w:rPr>
              <w:rFonts w:ascii="Garamond" w:hAnsi="Garamond"/>
              <w:noProof w:val="0"/>
              <w:sz w:val="24"/>
              <w:szCs w:val="24"/>
            </w:rPr>
            <w:t xml:space="preserve">4.3.4 Pavarësia operacionale </w:t>
          </w:r>
        </w:p>
        <w:p w14:paraId="007A6A86" w14:textId="28F7BD17" w:rsidR="005F0AD6" w:rsidRPr="004A33F2" w:rsidRDefault="005F0AD6" w:rsidP="00996DB1">
          <w:pPr>
            <w:pStyle w:val="TOC1"/>
            <w:tabs>
              <w:tab w:val="clear" w:pos="9350"/>
            </w:tabs>
            <w:spacing w:after="0" w:line="240" w:lineRule="auto"/>
            <w:ind w:left="0" w:firstLine="284"/>
            <w:rPr>
              <w:rFonts w:ascii="Garamond" w:hAnsi="Garamond"/>
              <w:b w:val="0"/>
              <w:bCs w:val="0"/>
              <w:i w:val="0"/>
              <w:iCs w:val="0"/>
              <w:noProof w:val="0"/>
              <w:lang w:val="sq-AL"/>
            </w:rPr>
          </w:pPr>
          <w:r w:rsidRPr="004A33F2">
            <w:rPr>
              <w:rFonts w:ascii="Garamond" w:hAnsi="Garamond"/>
              <w:noProof w:val="0"/>
              <w:lang w:val="sq-AL"/>
            </w:rPr>
            <w:t>KAPITULLI II</w:t>
          </w:r>
        </w:p>
        <w:p w14:paraId="735537A5" w14:textId="1080DB74"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i/>
              <w:iCs/>
              <w:sz w:val="24"/>
              <w:szCs w:val="24"/>
              <w:lang w:val="sq-AL"/>
            </w:rPr>
            <w:t>5.</w:t>
          </w:r>
          <w:r w:rsidRPr="004A33F2">
            <w:rPr>
              <w:rFonts w:ascii="Garamond" w:hAnsi="Garamond" w:cs="Times New Roman"/>
              <w:sz w:val="24"/>
              <w:szCs w:val="24"/>
              <w:lang w:val="sq-AL"/>
            </w:rPr>
            <w:t xml:space="preserve"> </w:t>
          </w:r>
          <w:r w:rsidRPr="004A33F2">
            <w:rPr>
              <w:rFonts w:ascii="Garamond" w:hAnsi="Garamond" w:cs="Times New Roman"/>
              <w:b/>
              <w:bCs/>
              <w:i/>
              <w:iCs/>
              <w:sz w:val="24"/>
              <w:szCs w:val="24"/>
              <w:lang w:val="sq-AL"/>
            </w:rPr>
            <w:t>Zbatimi i rekomandimeve t</w:t>
          </w:r>
          <w:r w:rsidR="00F54893" w:rsidRPr="004A33F2">
            <w:rPr>
              <w:rFonts w:ascii="Garamond" w:hAnsi="Garamond" w:cs="Times New Roman"/>
              <w:b/>
              <w:bCs/>
              <w:i/>
              <w:iCs/>
              <w:sz w:val="24"/>
              <w:szCs w:val="24"/>
              <w:lang w:val="sq-AL"/>
            </w:rPr>
            <w:t>ë</w:t>
          </w:r>
          <w:r w:rsidRPr="004A33F2">
            <w:rPr>
              <w:rFonts w:ascii="Garamond" w:hAnsi="Garamond" w:cs="Times New Roman"/>
              <w:b/>
              <w:bCs/>
              <w:i/>
              <w:iCs/>
              <w:sz w:val="24"/>
              <w:szCs w:val="24"/>
              <w:lang w:val="sq-AL"/>
            </w:rPr>
            <w:t xml:space="preserve"> </w:t>
          </w:r>
          <w:r w:rsidR="00AE1D28" w:rsidRPr="004A33F2">
            <w:rPr>
              <w:rFonts w:ascii="Garamond" w:hAnsi="Garamond" w:cs="Times New Roman"/>
              <w:b/>
              <w:bCs/>
              <w:i/>
              <w:iCs/>
              <w:sz w:val="24"/>
              <w:szCs w:val="24"/>
              <w:lang w:val="sq-AL"/>
            </w:rPr>
            <w:t xml:space="preserve">Zyrtarit </w:t>
          </w:r>
          <w:r w:rsidRPr="004A33F2">
            <w:rPr>
              <w:rFonts w:ascii="Garamond" w:hAnsi="Garamond" w:cs="Times New Roman"/>
              <w:b/>
              <w:bCs/>
              <w:i/>
              <w:iCs/>
              <w:sz w:val="24"/>
              <w:szCs w:val="24"/>
              <w:lang w:val="sq-AL"/>
            </w:rPr>
            <w:t xml:space="preserve">të </w:t>
          </w:r>
          <w:r w:rsidR="00AE1D28" w:rsidRPr="004A33F2">
            <w:rPr>
              <w:rFonts w:ascii="Garamond" w:hAnsi="Garamond" w:cs="Times New Roman"/>
              <w:b/>
              <w:bCs/>
              <w:i/>
              <w:iCs/>
              <w:sz w:val="24"/>
              <w:szCs w:val="24"/>
              <w:lang w:val="sq-AL"/>
            </w:rPr>
            <w:t xml:space="preserve">Pajtueshmërisë </w:t>
          </w:r>
          <w:r w:rsidRPr="004A33F2">
            <w:rPr>
              <w:rFonts w:ascii="Garamond" w:hAnsi="Garamond" w:cs="Times New Roman"/>
              <w:b/>
              <w:bCs/>
              <w:i/>
              <w:iCs/>
              <w:sz w:val="24"/>
              <w:szCs w:val="24"/>
              <w:lang w:val="sq-AL"/>
            </w:rPr>
            <w:t>për një implementim sa më efi</w:t>
          </w:r>
          <w:r w:rsidR="00822393" w:rsidRPr="004A33F2">
            <w:rPr>
              <w:rFonts w:ascii="Garamond" w:hAnsi="Garamond" w:cs="Times New Roman"/>
              <w:b/>
              <w:bCs/>
              <w:i/>
              <w:iCs/>
              <w:sz w:val="24"/>
              <w:szCs w:val="24"/>
              <w:lang w:val="sq-AL"/>
            </w:rPr>
            <w:t>ci</w:t>
          </w:r>
          <w:r w:rsidRPr="004A33F2">
            <w:rPr>
              <w:rFonts w:ascii="Garamond" w:hAnsi="Garamond" w:cs="Times New Roman"/>
              <w:b/>
              <w:bCs/>
              <w:i/>
              <w:iCs/>
              <w:sz w:val="24"/>
              <w:szCs w:val="24"/>
              <w:lang w:val="sq-AL"/>
            </w:rPr>
            <w:t xml:space="preserve">ent të </w:t>
          </w:r>
          <w:r w:rsidR="00822393" w:rsidRPr="004A33F2">
            <w:rPr>
              <w:rFonts w:ascii="Garamond" w:hAnsi="Garamond" w:cs="Times New Roman"/>
              <w:b/>
              <w:bCs/>
              <w:i/>
              <w:iCs/>
              <w:sz w:val="24"/>
              <w:szCs w:val="24"/>
              <w:lang w:val="sq-AL"/>
            </w:rPr>
            <w:t xml:space="preserve">Programit </w:t>
          </w:r>
          <w:r w:rsidRPr="004A33F2">
            <w:rPr>
              <w:rFonts w:ascii="Garamond" w:hAnsi="Garamond" w:cs="Times New Roman"/>
              <w:b/>
              <w:bCs/>
              <w:i/>
              <w:iCs/>
              <w:sz w:val="24"/>
              <w:szCs w:val="24"/>
              <w:lang w:val="sq-AL"/>
            </w:rPr>
            <w:t xml:space="preserve">të </w:t>
          </w:r>
          <w:r w:rsidR="00822393" w:rsidRPr="004A33F2">
            <w:rPr>
              <w:rFonts w:ascii="Garamond" w:hAnsi="Garamond" w:cs="Times New Roman"/>
              <w:b/>
              <w:bCs/>
              <w:i/>
              <w:iCs/>
              <w:sz w:val="24"/>
              <w:szCs w:val="24"/>
              <w:lang w:val="sq-AL"/>
            </w:rPr>
            <w:t xml:space="preserve">Pajtueshmërisë </w:t>
          </w:r>
        </w:p>
        <w:p w14:paraId="2744B226" w14:textId="1E85721C" w:rsidR="005F0AD6" w:rsidRPr="004A33F2" w:rsidRDefault="005F0AD6" w:rsidP="00996DB1">
          <w:pPr>
            <w:pStyle w:val="TOC2"/>
            <w:tabs>
              <w:tab w:val="clear" w:pos="9350"/>
            </w:tabs>
            <w:spacing w:after="0" w:line="240" w:lineRule="auto"/>
            <w:ind w:left="0" w:firstLine="284"/>
            <w:jc w:val="both"/>
            <w:rPr>
              <w:rFonts w:ascii="Garamond" w:hAnsi="Garamond"/>
              <w:i w:val="0"/>
              <w:iCs/>
              <w:noProof w:val="0"/>
              <w:sz w:val="24"/>
              <w:szCs w:val="24"/>
              <w:lang w:val="sq-AL"/>
            </w:rPr>
          </w:pPr>
          <w:r w:rsidRPr="004A33F2">
            <w:rPr>
              <w:rFonts w:ascii="Garamond" w:hAnsi="Garamond"/>
              <w:noProof w:val="0"/>
              <w:sz w:val="24"/>
              <w:szCs w:val="24"/>
              <w:lang w:val="sq-AL"/>
            </w:rPr>
            <w:t xml:space="preserve">5.1 Njoftimi zyrtar dhe pjesëmarrja e ZP në mbledhjet e Këshillit </w:t>
          </w:r>
          <w:r w:rsidR="00F33B3E" w:rsidRPr="004A33F2">
            <w:rPr>
              <w:rFonts w:ascii="Garamond" w:hAnsi="Garamond"/>
              <w:noProof w:val="0"/>
              <w:sz w:val="24"/>
              <w:szCs w:val="24"/>
              <w:lang w:val="sq-AL"/>
            </w:rPr>
            <w:t>Mbikëqyrës</w:t>
          </w:r>
          <w:r w:rsidRPr="004A33F2">
            <w:rPr>
              <w:rFonts w:ascii="Garamond" w:hAnsi="Garamond"/>
              <w:noProof w:val="0"/>
              <w:sz w:val="24"/>
              <w:szCs w:val="24"/>
              <w:lang w:val="sq-AL"/>
            </w:rPr>
            <w:t xml:space="preserve"> </w:t>
          </w:r>
        </w:p>
        <w:p w14:paraId="11732EE7" w14:textId="4BB525F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t xml:space="preserve">5.2 Trajnimet në lidhje me ruajtjen e konfidencialitetit të të dhënave/sekretit tregtar </w:t>
          </w:r>
        </w:p>
        <w:p w14:paraId="0ADB1842" w14:textId="03D392CA"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t xml:space="preserve">5.3 Informimi i ZP mbi vënien në dispozicion të të tretëve të rrjetit të fibrave optive (OPGW) që OST zotëron </w:t>
          </w:r>
        </w:p>
        <w:p w14:paraId="123E4245" w14:textId="797F264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t xml:space="preserve">5.4 Rishikimi dhe përditësimi i Programit të Pajtueshmërisë </w:t>
          </w:r>
        </w:p>
        <w:p w14:paraId="7980FD92" w14:textId="7F414AC7" w:rsidR="005F0AD6" w:rsidRPr="004A33F2" w:rsidRDefault="005F0AD6" w:rsidP="00996DB1">
          <w:pPr>
            <w:pStyle w:val="TOC1"/>
            <w:tabs>
              <w:tab w:val="clear" w:pos="9350"/>
            </w:tabs>
            <w:spacing w:after="0" w:line="240" w:lineRule="auto"/>
            <w:ind w:left="0" w:firstLine="284"/>
            <w:rPr>
              <w:rFonts w:ascii="Garamond" w:hAnsi="Garamond"/>
              <w:b w:val="0"/>
              <w:bCs w:val="0"/>
              <w:i w:val="0"/>
              <w:iCs w:val="0"/>
              <w:noProof w:val="0"/>
              <w:lang w:val="sq-AL"/>
            </w:rPr>
          </w:pPr>
          <w:r w:rsidRPr="004A33F2">
            <w:rPr>
              <w:rFonts w:ascii="Garamond" w:hAnsi="Garamond"/>
              <w:noProof w:val="0"/>
              <w:lang w:val="sq-AL"/>
            </w:rPr>
            <w:t>6.</w:t>
          </w:r>
          <w:r w:rsidRPr="004A33F2">
            <w:rPr>
              <w:rFonts w:ascii="Garamond" w:hAnsi="Garamond"/>
              <w:b w:val="0"/>
              <w:bCs w:val="0"/>
              <w:i w:val="0"/>
              <w:iCs w:val="0"/>
              <w:noProof w:val="0"/>
              <w:lang w:val="sq-AL"/>
            </w:rPr>
            <w:t xml:space="preserve"> </w:t>
          </w:r>
          <w:r w:rsidRPr="004A33F2">
            <w:rPr>
              <w:rFonts w:ascii="Garamond" w:hAnsi="Garamond"/>
              <w:noProof w:val="0"/>
              <w:lang w:val="sq-AL"/>
            </w:rPr>
            <w:t xml:space="preserve">Rekomandimet e </w:t>
          </w:r>
          <w:r w:rsidR="00AE1D28" w:rsidRPr="004A33F2">
            <w:rPr>
              <w:rFonts w:ascii="Garamond" w:hAnsi="Garamond"/>
              <w:noProof w:val="0"/>
              <w:lang w:val="sq-AL"/>
            </w:rPr>
            <w:t xml:space="preserve">Zyrtarit </w:t>
          </w:r>
          <w:r w:rsidRPr="004A33F2">
            <w:rPr>
              <w:rFonts w:ascii="Garamond" w:hAnsi="Garamond"/>
              <w:noProof w:val="0"/>
              <w:lang w:val="sq-AL"/>
            </w:rPr>
            <w:t xml:space="preserve">të </w:t>
          </w:r>
          <w:r w:rsidR="00AE1D28" w:rsidRPr="004A33F2">
            <w:rPr>
              <w:rFonts w:ascii="Garamond" w:hAnsi="Garamond"/>
              <w:noProof w:val="0"/>
              <w:lang w:val="sq-AL"/>
            </w:rPr>
            <w:t xml:space="preserve">Pajtueshmërisë </w:t>
          </w:r>
          <w:r w:rsidRPr="004A33F2">
            <w:rPr>
              <w:rFonts w:ascii="Garamond" w:hAnsi="Garamond"/>
              <w:noProof w:val="0"/>
              <w:lang w:val="sq-AL"/>
            </w:rPr>
            <w:t>për një implementim sa më efi</w:t>
          </w:r>
          <w:r w:rsidR="00822393" w:rsidRPr="004A33F2">
            <w:rPr>
              <w:rFonts w:ascii="Garamond" w:hAnsi="Garamond"/>
              <w:noProof w:val="0"/>
              <w:lang w:val="sq-AL"/>
            </w:rPr>
            <w:t>ci</w:t>
          </w:r>
          <w:r w:rsidRPr="004A33F2">
            <w:rPr>
              <w:rFonts w:ascii="Garamond" w:hAnsi="Garamond"/>
              <w:noProof w:val="0"/>
              <w:lang w:val="sq-AL"/>
            </w:rPr>
            <w:t xml:space="preserve">ent të </w:t>
          </w:r>
          <w:r w:rsidR="001E4F16" w:rsidRPr="004A33F2">
            <w:rPr>
              <w:rFonts w:ascii="Garamond" w:hAnsi="Garamond"/>
              <w:noProof w:val="0"/>
              <w:lang w:val="sq-AL"/>
            </w:rPr>
            <w:t xml:space="preserve">Programit </w:t>
          </w:r>
          <w:r w:rsidRPr="004A33F2">
            <w:rPr>
              <w:rFonts w:ascii="Garamond" w:hAnsi="Garamond"/>
              <w:noProof w:val="0"/>
              <w:lang w:val="sq-AL"/>
            </w:rPr>
            <w:t xml:space="preserve">të </w:t>
          </w:r>
          <w:r w:rsidR="001E4F16" w:rsidRPr="004A33F2">
            <w:rPr>
              <w:rFonts w:ascii="Garamond" w:hAnsi="Garamond"/>
              <w:noProof w:val="0"/>
              <w:lang w:val="sq-AL"/>
            </w:rPr>
            <w:t xml:space="preserve">Pajtueshmërisë </w:t>
          </w:r>
        </w:p>
        <w:p w14:paraId="648CC631" w14:textId="308EB3F9" w:rsidR="005F0AD6" w:rsidRPr="004A33F2" w:rsidRDefault="005F0AD6" w:rsidP="00996DB1">
          <w:pPr>
            <w:pStyle w:val="TOC2"/>
            <w:tabs>
              <w:tab w:val="clear" w:pos="9350"/>
            </w:tabs>
            <w:spacing w:after="0" w:line="240" w:lineRule="auto"/>
            <w:ind w:left="0" w:firstLine="284"/>
            <w:jc w:val="both"/>
            <w:rPr>
              <w:rFonts w:ascii="Garamond" w:hAnsi="Garamond"/>
              <w:i w:val="0"/>
              <w:iCs/>
              <w:noProof w:val="0"/>
              <w:sz w:val="24"/>
              <w:szCs w:val="24"/>
              <w:lang w:val="sq-AL"/>
            </w:rPr>
          </w:pPr>
          <w:r w:rsidRPr="004A33F2">
            <w:rPr>
              <w:rFonts w:ascii="Garamond" w:hAnsi="Garamond"/>
              <w:noProof w:val="0"/>
              <w:sz w:val="24"/>
              <w:szCs w:val="24"/>
              <w:lang w:val="sq-AL"/>
            </w:rPr>
            <w:t>6.1 Njoftimi zyrtar dhe pjesëmarrja e ZP</w:t>
          </w:r>
          <w:r w:rsidR="009979A6" w:rsidRPr="004A33F2">
            <w:rPr>
              <w:rFonts w:ascii="Garamond" w:hAnsi="Garamond"/>
              <w:noProof w:val="0"/>
              <w:sz w:val="24"/>
              <w:szCs w:val="24"/>
              <w:lang w:val="sq-AL"/>
            </w:rPr>
            <w:t>-së</w:t>
          </w:r>
          <w:r w:rsidRPr="004A33F2">
            <w:rPr>
              <w:rFonts w:ascii="Garamond" w:hAnsi="Garamond"/>
              <w:noProof w:val="0"/>
              <w:sz w:val="24"/>
              <w:szCs w:val="24"/>
              <w:lang w:val="sq-AL"/>
            </w:rPr>
            <w:t xml:space="preserve"> në mbledhjet e Këshillit </w:t>
          </w:r>
          <w:r w:rsidR="00F33B3E" w:rsidRPr="004A33F2">
            <w:rPr>
              <w:rFonts w:ascii="Garamond" w:hAnsi="Garamond"/>
              <w:noProof w:val="0"/>
              <w:sz w:val="24"/>
              <w:szCs w:val="24"/>
              <w:lang w:val="sq-AL"/>
            </w:rPr>
            <w:t>Mbikëqyrës</w:t>
          </w:r>
          <w:r w:rsidRPr="004A33F2">
            <w:rPr>
              <w:rFonts w:ascii="Garamond" w:hAnsi="Garamond"/>
              <w:noProof w:val="0"/>
              <w:sz w:val="24"/>
              <w:szCs w:val="24"/>
              <w:lang w:val="sq-AL"/>
            </w:rPr>
            <w:t xml:space="preserve"> </w:t>
          </w:r>
        </w:p>
        <w:p w14:paraId="079C4542" w14:textId="20BBFD4E"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t xml:space="preserve">6.2 Trajnimet në lidhje me konfidencialitetin e të dhënave/informacionit të ndjeshëm tregtar </w:t>
          </w:r>
        </w:p>
        <w:p w14:paraId="1119A755" w14:textId="24DA1CC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lastRenderedPageBreak/>
            <w:t>6.3 Informimi i ZP</w:t>
          </w:r>
          <w:r w:rsidR="00F33B3E" w:rsidRPr="004A33F2">
            <w:rPr>
              <w:rFonts w:ascii="Garamond" w:hAnsi="Garamond" w:cs="Times New Roman"/>
              <w:i/>
              <w:iCs/>
              <w:sz w:val="24"/>
              <w:szCs w:val="24"/>
              <w:lang w:val="sq-AL"/>
            </w:rPr>
            <w:t>-së</w:t>
          </w:r>
          <w:r w:rsidRPr="004A33F2">
            <w:rPr>
              <w:rFonts w:ascii="Garamond" w:hAnsi="Garamond" w:cs="Times New Roman"/>
              <w:i/>
              <w:iCs/>
              <w:sz w:val="24"/>
              <w:szCs w:val="24"/>
              <w:lang w:val="sq-AL"/>
            </w:rPr>
            <w:t xml:space="preserve"> mbi vënien në dispozicion të të tretëve të rrjetit të fibrave optive (OPGW) që OST zotëron </w:t>
          </w:r>
        </w:p>
        <w:p w14:paraId="20351DC1" w14:textId="3E29D8D3"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t xml:space="preserve">6.4 Rishikimi dhe përditësimi i Programit të Pajtueshmërisë </w:t>
          </w:r>
        </w:p>
        <w:p w14:paraId="30C33F98" w14:textId="6EF128E0" w:rsidR="005F0AD6" w:rsidRPr="004A33F2" w:rsidRDefault="005F0AD6" w:rsidP="00996DB1">
          <w:pPr>
            <w:pStyle w:val="TOC1"/>
            <w:tabs>
              <w:tab w:val="clear" w:pos="9350"/>
            </w:tabs>
            <w:spacing w:after="0" w:line="240" w:lineRule="auto"/>
            <w:ind w:left="0" w:firstLine="284"/>
            <w:rPr>
              <w:rFonts w:ascii="Garamond" w:hAnsi="Garamond"/>
              <w:b w:val="0"/>
              <w:bCs w:val="0"/>
              <w:i w:val="0"/>
              <w:iCs w:val="0"/>
              <w:noProof w:val="0"/>
              <w:lang w:val="sq-AL"/>
            </w:rPr>
          </w:pPr>
          <w:r w:rsidRPr="004A33F2">
            <w:rPr>
              <w:rFonts w:ascii="Garamond" w:hAnsi="Garamond"/>
              <w:noProof w:val="0"/>
              <w:lang w:val="sq-AL"/>
            </w:rPr>
            <w:t xml:space="preserve">KAPITULLI III </w:t>
          </w:r>
        </w:p>
        <w:p w14:paraId="4D6B72D3" w14:textId="5F94359E"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i/>
              <w:iCs/>
              <w:sz w:val="24"/>
              <w:szCs w:val="24"/>
              <w:lang w:val="sq-AL"/>
            </w:rPr>
            <w:t>7.</w:t>
          </w:r>
          <w:r w:rsidRPr="004A33F2">
            <w:rPr>
              <w:rFonts w:ascii="Garamond" w:hAnsi="Garamond" w:cs="Times New Roman"/>
              <w:sz w:val="24"/>
              <w:szCs w:val="24"/>
              <w:lang w:val="sq-AL"/>
            </w:rPr>
            <w:t xml:space="preserve"> </w:t>
          </w:r>
          <w:r w:rsidRPr="004A33F2">
            <w:rPr>
              <w:rFonts w:ascii="Garamond" w:hAnsi="Garamond" w:cs="Times New Roman"/>
              <w:b/>
              <w:bCs/>
              <w:i/>
              <w:iCs/>
              <w:sz w:val="24"/>
              <w:szCs w:val="24"/>
              <w:lang w:val="sq-AL"/>
            </w:rPr>
            <w:t xml:space="preserve">Konkluzione </w:t>
          </w:r>
        </w:p>
        <w:p w14:paraId="630ED55E" w14:textId="53D9E1F0" w:rsidR="00322217" w:rsidRPr="004A33F2" w:rsidRDefault="007A6F7D" w:rsidP="00996DB1">
          <w:pPr>
            <w:spacing w:after="0" w:line="240" w:lineRule="auto"/>
            <w:ind w:firstLine="284"/>
            <w:rPr>
              <w:rFonts w:ascii="Garamond" w:hAnsi="Garamond" w:cs="Times New Roman"/>
              <w:bCs/>
              <w:sz w:val="24"/>
              <w:szCs w:val="24"/>
              <w:lang w:val="sq-AL"/>
            </w:rPr>
          </w:pPr>
        </w:p>
      </w:sdtContent>
    </w:sdt>
    <w:p w14:paraId="221CE73C" w14:textId="63FC1B2B" w:rsidR="005F0AD6" w:rsidRPr="004A33F2" w:rsidRDefault="005F0AD6" w:rsidP="00996DB1">
      <w:pPr>
        <w:pStyle w:val="Heading1"/>
        <w:tabs>
          <w:tab w:val="right" w:pos="9026"/>
        </w:tabs>
        <w:spacing w:before="0" w:line="240" w:lineRule="auto"/>
        <w:ind w:firstLine="284"/>
        <w:rPr>
          <w:rFonts w:ascii="Garamond" w:hAnsi="Garamond"/>
          <w:b w:val="0"/>
          <w:bCs/>
          <w:szCs w:val="24"/>
          <w:lang w:val="sq-AL"/>
        </w:rPr>
      </w:pPr>
      <w:r w:rsidRPr="004A33F2">
        <w:rPr>
          <w:rFonts w:ascii="Garamond" w:hAnsi="Garamond"/>
          <w:b w:val="0"/>
          <w:bCs/>
          <w:szCs w:val="24"/>
          <w:lang w:val="sq-AL"/>
        </w:rPr>
        <w:t>KAPITULLI I</w:t>
      </w:r>
      <w:r w:rsidR="00822393" w:rsidRPr="004A33F2">
        <w:rPr>
          <w:rFonts w:ascii="Garamond" w:hAnsi="Garamond"/>
          <w:b w:val="0"/>
          <w:bCs/>
          <w:szCs w:val="24"/>
          <w:lang w:val="sq-AL"/>
        </w:rPr>
        <w:tab/>
      </w:r>
    </w:p>
    <w:p w14:paraId="49DF9C20" w14:textId="58562C2A" w:rsidR="005F0AD6" w:rsidRPr="004A33F2" w:rsidRDefault="005F0AD6" w:rsidP="00996DB1">
      <w:pPr>
        <w:pStyle w:val="Heading1"/>
        <w:keepLines w:val="0"/>
        <w:spacing w:before="0" w:line="240" w:lineRule="auto"/>
        <w:ind w:firstLine="284"/>
        <w:rPr>
          <w:rFonts w:ascii="Garamond" w:hAnsi="Garamond"/>
          <w:szCs w:val="24"/>
          <w:lang w:val="sq-AL"/>
        </w:rPr>
      </w:pPr>
      <w:r w:rsidRPr="004A33F2">
        <w:rPr>
          <w:rFonts w:ascii="Garamond" w:hAnsi="Garamond"/>
          <w:szCs w:val="24"/>
          <w:lang w:val="sq-AL"/>
        </w:rPr>
        <w:t>1.</w:t>
      </w:r>
      <w:r w:rsidR="001D2D46" w:rsidRPr="004A33F2">
        <w:rPr>
          <w:rFonts w:ascii="Garamond" w:hAnsi="Garamond"/>
          <w:szCs w:val="24"/>
          <w:lang w:val="sq-AL"/>
        </w:rPr>
        <w:t xml:space="preserve"> </w:t>
      </w:r>
      <w:r w:rsidRPr="004A33F2">
        <w:rPr>
          <w:rFonts w:ascii="Garamond" w:hAnsi="Garamond"/>
          <w:szCs w:val="24"/>
          <w:lang w:val="sq-AL"/>
        </w:rPr>
        <w:t>Hyrje</w:t>
      </w:r>
    </w:p>
    <w:p w14:paraId="227546DD" w14:textId="0680587B"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Ky raport hartohet në bazë të nenit 21 të </w:t>
      </w:r>
      <w:r w:rsidR="00053D9B" w:rsidRPr="004A33F2">
        <w:rPr>
          <w:rFonts w:ascii="Garamond" w:hAnsi="Garamond" w:cs="Times New Roman"/>
          <w:sz w:val="24"/>
          <w:szCs w:val="24"/>
          <w:lang w:val="sq-AL"/>
        </w:rPr>
        <w:t xml:space="preserve">direktivës </w:t>
      </w:r>
      <w:r w:rsidRPr="004A33F2">
        <w:rPr>
          <w:rFonts w:ascii="Garamond" w:hAnsi="Garamond" w:cs="Times New Roman"/>
          <w:sz w:val="24"/>
          <w:szCs w:val="24"/>
          <w:lang w:val="sq-AL"/>
        </w:rPr>
        <w:t xml:space="preserve">2009/72/EC e datës 13 </w:t>
      </w:r>
      <w:r w:rsidR="00053D9B" w:rsidRPr="004A33F2">
        <w:rPr>
          <w:rFonts w:ascii="Garamond" w:hAnsi="Garamond" w:cs="Times New Roman"/>
          <w:sz w:val="24"/>
          <w:szCs w:val="24"/>
          <w:lang w:val="sq-AL"/>
        </w:rPr>
        <w:t xml:space="preserve">korrik </w:t>
      </w:r>
      <w:r w:rsidRPr="004A33F2">
        <w:rPr>
          <w:rFonts w:ascii="Garamond" w:hAnsi="Garamond" w:cs="Times New Roman"/>
          <w:sz w:val="24"/>
          <w:szCs w:val="24"/>
          <w:lang w:val="sq-AL"/>
        </w:rPr>
        <w:t>2009</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rregullat e përbashkëta në tregun e brendshëm të energjisë që shfuqizon </w:t>
      </w:r>
      <w:r w:rsidR="00053D9B" w:rsidRPr="004A33F2">
        <w:rPr>
          <w:rFonts w:ascii="Garamond" w:hAnsi="Garamond" w:cs="Times New Roman"/>
          <w:sz w:val="24"/>
          <w:szCs w:val="24"/>
          <w:lang w:val="sq-AL"/>
        </w:rPr>
        <w:t xml:space="preserve">direktivën </w:t>
      </w:r>
      <w:r w:rsidRPr="004A33F2">
        <w:rPr>
          <w:rFonts w:ascii="Garamond" w:hAnsi="Garamond" w:cs="Times New Roman"/>
          <w:sz w:val="24"/>
          <w:szCs w:val="24"/>
          <w:lang w:val="sq-AL"/>
        </w:rPr>
        <w:t>2003/54/EC</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053D9B" w:rsidRPr="004A33F2">
        <w:rPr>
          <w:rFonts w:ascii="Garamond" w:hAnsi="Garamond" w:cs="Times New Roman"/>
          <w:sz w:val="24"/>
          <w:szCs w:val="24"/>
          <w:lang w:val="sq-AL"/>
        </w:rPr>
        <w:t xml:space="preserve">vendimit </w:t>
      </w:r>
      <w:r w:rsidRPr="004A33F2">
        <w:rPr>
          <w:rFonts w:ascii="Garamond" w:hAnsi="Garamond" w:cs="Times New Roman"/>
          <w:sz w:val="24"/>
          <w:szCs w:val="24"/>
          <w:lang w:val="sq-AL"/>
        </w:rPr>
        <w:t>të Entit Rregullator të Energjisë Elektrike nr.</w:t>
      </w:r>
      <w:r w:rsidR="00F33B3E" w:rsidRPr="004A33F2">
        <w:rPr>
          <w:rFonts w:ascii="Garamond" w:hAnsi="Garamond" w:cs="Times New Roman"/>
          <w:sz w:val="24"/>
          <w:szCs w:val="24"/>
          <w:lang w:val="sq-AL"/>
        </w:rPr>
        <w:t xml:space="preserve"> </w:t>
      </w:r>
      <w:r w:rsidRPr="004A33F2">
        <w:rPr>
          <w:rFonts w:ascii="Garamond" w:hAnsi="Garamond" w:cs="Times New Roman"/>
          <w:sz w:val="24"/>
          <w:szCs w:val="24"/>
          <w:lang w:val="sq-AL"/>
        </w:rPr>
        <w:t>43, datë 15.3.2017</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miratimin përfundimtar të </w:t>
      </w:r>
      <w:r w:rsidR="002B5FDE" w:rsidRPr="004A33F2">
        <w:rPr>
          <w:rFonts w:ascii="Garamond" w:hAnsi="Garamond" w:cs="Times New Roman"/>
          <w:sz w:val="24"/>
          <w:szCs w:val="24"/>
          <w:lang w:val="sq-AL"/>
        </w:rPr>
        <w:t>certifikimit</w:t>
      </w:r>
      <w:r w:rsidRPr="004A33F2">
        <w:rPr>
          <w:rFonts w:ascii="Garamond" w:hAnsi="Garamond" w:cs="Times New Roman"/>
          <w:sz w:val="24"/>
          <w:szCs w:val="24"/>
          <w:lang w:val="sq-AL"/>
        </w:rPr>
        <w:t xml:space="preserve"> të Operatorit të Sistemit të Transmetimit të Energjisë Elektrike OST sh.a</w:t>
      </w:r>
      <w:r w:rsidR="002B5FDE" w:rsidRPr="004A33F2">
        <w:rPr>
          <w:rFonts w:ascii="Garamond" w:hAnsi="Garamond" w:cs="Times New Roman"/>
          <w:sz w:val="24"/>
          <w:szCs w:val="24"/>
          <w:lang w:val="sq-AL"/>
        </w:rPr>
        <w:t>.</w:t>
      </w:r>
      <w:r w:rsidR="00A85576" w:rsidRPr="004A33F2">
        <w:rPr>
          <w:rFonts w:ascii="Garamond" w:hAnsi="Garamond" w:cs="Times New Roman"/>
          <w:sz w:val="24"/>
          <w:szCs w:val="24"/>
          <w:lang w:val="sq-AL"/>
        </w:rPr>
        <w: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Programit të Pajtueshmërisë për OST sh.a. </w:t>
      </w:r>
    </w:p>
    <w:p w14:paraId="082C562B" w14:textId="636885BD"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raport është përgatitur nga z</w:t>
      </w:r>
      <w:r w:rsidR="002B5FDE" w:rsidRPr="004A33F2">
        <w:rPr>
          <w:rFonts w:ascii="Garamond" w:hAnsi="Garamond" w:cs="Times New Roman"/>
          <w:sz w:val="24"/>
          <w:szCs w:val="24"/>
          <w:lang w:val="sq-AL"/>
        </w:rPr>
        <w:t>n</w:t>
      </w:r>
      <w:r w:rsidRPr="004A33F2">
        <w:rPr>
          <w:rFonts w:ascii="Garamond" w:hAnsi="Garamond" w:cs="Times New Roman"/>
          <w:sz w:val="24"/>
          <w:szCs w:val="24"/>
          <w:lang w:val="sq-AL"/>
        </w:rPr>
        <w:t>j. Brunilda Veizi (këtu e më poshtë referuar si Zyrtari i Pajtueshmërisë).</w:t>
      </w:r>
    </w:p>
    <w:p w14:paraId="27F266D8" w14:textId="6B2FA37C"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Zyrtar i Pajtueshmërisë është caktuar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nr.</w:t>
      </w:r>
      <w:r w:rsidR="00F33B3E" w:rsidRPr="004A33F2">
        <w:rPr>
          <w:rFonts w:ascii="Garamond" w:hAnsi="Garamond" w:cs="Times New Roman"/>
          <w:sz w:val="24"/>
          <w:szCs w:val="24"/>
          <w:lang w:val="sq-AL"/>
        </w:rPr>
        <w:t xml:space="preserve"> </w:t>
      </w:r>
      <w:r w:rsidRPr="004A33F2">
        <w:rPr>
          <w:rFonts w:ascii="Garamond" w:hAnsi="Garamond" w:cs="Times New Roman"/>
          <w:sz w:val="24"/>
          <w:szCs w:val="24"/>
          <w:lang w:val="sq-AL"/>
        </w:rPr>
        <w:t>20 datë 30.5.2017</w:t>
      </w:r>
      <w:r w:rsidR="00F33B3E"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Këshillit </w:t>
      </w:r>
      <w:r w:rsidR="00F33B3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të OST, i cili është miratuar më pas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të Bordit të ERE-s, nr. 147, datë 28.9.2017.</w:t>
      </w:r>
    </w:p>
    <w:p w14:paraId="1960414A" w14:textId="7691D47D" w:rsidR="005F0AD6" w:rsidRPr="004A33F2" w:rsidRDefault="000C2C09"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vendim </w:t>
      </w:r>
      <w:r w:rsidR="005F0AD6" w:rsidRPr="004A33F2">
        <w:rPr>
          <w:rFonts w:ascii="Garamond" w:hAnsi="Garamond" w:cs="Times New Roman"/>
          <w:sz w:val="24"/>
          <w:szCs w:val="24"/>
          <w:lang w:val="sq-AL"/>
        </w:rPr>
        <w:t>nr. 21, dat</w:t>
      </w:r>
      <w:r w:rsidR="007362C1" w:rsidRPr="004A33F2">
        <w:rPr>
          <w:rFonts w:ascii="Garamond" w:hAnsi="Garamond" w:cs="Times New Roman"/>
          <w:sz w:val="24"/>
          <w:szCs w:val="24"/>
          <w:lang w:val="sq-AL"/>
        </w:rPr>
        <w:t>ë</w:t>
      </w:r>
      <w:r w:rsidR="005F0AD6" w:rsidRPr="004A33F2">
        <w:rPr>
          <w:rFonts w:ascii="Garamond" w:hAnsi="Garamond" w:cs="Times New Roman"/>
          <w:sz w:val="24"/>
          <w:szCs w:val="24"/>
          <w:lang w:val="sq-AL"/>
        </w:rPr>
        <w:t xml:space="preserve"> 28.11.2020, Këshilli </w:t>
      </w:r>
      <w:r w:rsidR="002B5FDE" w:rsidRPr="004A33F2">
        <w:rPr>
          <w:rFonts w:ascii="Garamond" w:hAnsi="Garamond" w:cs="Times New Roman"/>
          <w:sz w:val="24"/>
          <w:szCs w:val="24"/>
          <w:lang w:val="sq-AL"/>
        </w:rPr>
        <w:t>Mbikëqyrës</w:t>
      </w:r>
      <w:r w:rsidR="005F0AD6" w:rsidRPr="004A33F2">
        <w:rPr>
          <w:rFonts w:ascii="Garamond" w:hAnsi="Garamond" w:cs="Times New Roman"/>
          <w:sz w:val="24"/>
          <w:szCs w:val="24"/>
          <w:lang w:val="sq-AL"/>
        </w:rPr>
        <w:t xml:space="preserve"> i OST</w:t>
      </w:r>
      <w:r w:rsidR="00F33B3E" w:rsidRPr="004A33F2">
        <w:rPr>
          <w:rFonts w:ascii="Garamond" w:hAnsi="Garamond" w:cs="Times New Roman"/>
          <w:sz w:val="24"/>
          <w:szCs w:val="24"/>
          <w:lang w:val="sq-AL"/>
        </w:rPr>
        <w:t>-së</w:t>
      </w:r>
      <w:r w:rsidR="005F0AD6" w:rsidRPr="004A33F2">
        <w:rPr>
          <w:rFonts w:ascii="Garamond" w:hAnsi="Garamond" w:cs="Times New Roman"/>
          <w:sz w:val="24"/>
          <w:szCs w:val="24"/>
          <w:lang w:val="sq-AL"/>
        </w:rPr>
        <w:t xml:space="preserve"> ka riemëruar Zyrtarin e Pajtueshmërisë</w:t>
      </w:r>
      <w:r w:rsidR="00A33154" w:rsidRPr="004A33F2">
        <w:rPr>
          <w:rFonts w:ascii="Garamond" w:hAnsi="Garamond" w:cs="Times New Roman"/>
          <w:sz w:val="24"/>
          <w:szCs w:val="24"/>
          <w:lang w:val="sq-AL"/>
        </w:rPr>
        <w:t xml:space="preserve">, si dhe </w:t>
      </w:r>
      <w:r w:rsidR="005F0AD6" w:rsidRPr="004A33F2">
        <w:rPr>
          <w:rFonts w:ascii="Garamond" w:hAnsi="Garamond" w:cs="Times New Roman"/>
          <w:sz w:val="24"/>
          <w:szCs w:val="24"/>
          <w:lang w:val="sq-AL"/>
        </w:rPr>
        <w:t>Kontratën e ofrimit të shërbimeve të ZP</w:t>
      </w:r>
      <w:r w:rsidR="00864419" w:rsidRPr="004A33F2">
        <w:rPr>
          <w:rFonts w:ascii="Garamond" w:hAnsi="Garamond" w:cs="Times New Roman"/>
          <w:sz w:val="24"/>
          <w:szCs w:val="24"/>
          <w:lang w:val="sq-AL"/>
        </w:rPr>
        <w:t>-së</w:t>
      </w:r>
      <w:r w:rsidR="005F0AD6" w:rsidRPr="004A33F2">
        <w:rPr>
          <w:rFonts w:ascii="Garamond" w:hAnsi="Garamond" w:cs="Times New Roman"/>
          <w:sz w:val="24"/>
          <w:szCs w:val="24"/>
          <w:lang w:val="sq-AL"/>
        </w:rPr>
        <w:t xml:space="preserve">, miratuar </w:t>
      </w:r>
      <w:r w:rsidRPr="004A33F2">
        <w:rPr>
          <w:rFonts w:ascii="Garamond" w:hAnsi="Garamond" w:cs="Times New Roman"/>
          <w:sz w:val="24"/>
          <w:szCs w:val="24"/>
          <w:lang w:val="sq-AL"/>
        </w:rPr>
        <w:t xml:space="preserve">me vendim </w:t>
      </w:r>
      <w:r w:rsidR="005F0AD6" w:rsidRPr="004A33F2">
        <w:rPr>
          <w:rFonts w:ascii="Garamond" w:hAnsi="Garamond" w:cs="Times New Roman"/>
          <w:sz w:val="24"/>
          <w:szCs w:val="24"/>
          <w:lang w:val="sq-AL"/>
        </w:rPr>
        <w:t>nr. 50, datë 17.2.2021 të Bordit të ERE-s, vendime të bazë të të cilave është lidhur kontrata</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5F0AD6" w:rsidRPr="004A33F2">
        <w:rPr>
          <w:rFonts w:ascii="Garamond" w:hAnsi="Garamond" w:cs="Times New Roman"/>
          <w:sz w:val="24"/>
          <w:szCs w:val="24"/>
          <w:lang w:val="sq-AL"/>
        </w:rPr>
        <w:t>ofrimin e shërbimeve të Zyrtarit të Pajtueshmërisë</w:t>
      </w:r>
      <w:r w:rsidR="00A85576" w:rsidRPr="004A33F2">
        <w:rPr>
          <w:rFonts w:ascii="Garamond" w:hAnsi="Garamond" w:cs="Times New Roman"/>
          <w:sz w:val="24"/>
          <w:szCs w:val="24"/>
          <w:lang w:val="sq-AL"/>
        </w:rPr>
        <w:t>”</w:t>
      </w:r>
      <w:r w:rsidR="005F0AD6" w:rsidRPr="004A33F2">
        <w:rPr>
          <w:rFonts w:ascii="Garamond" w:hAnsi="Garamond" w:cs="Times New Roman"/>
          <w:sz w:val="24"/>
          <w:szCs w:val="24"/>
          <w:lang w:val="sq-AL"/>
        </w:rPr>
        <w:t xml:space="preserve"> ndërmjet ZP dhe OST, me afat deri në datë 4 </w:t>
      </w:r>
      <w:r w:rsidR="0068077E" w:rsidRPr="004A33F2">
        <w:rPr>
          <w:rFonts w:ascii="Garamond" w:hAnsi="Garamond" w:cs="Times New Roman"/>
          <w:sz w:val="24"/>
          <w:szCs w:val="24"/>
          <w:lang w:val="sq-AL"/>
        </w:rPr>
        <w:t xml:space="preserve">mars </w:t>
      </w:r>
      <w:r w:rsidR="005F0AD6" w:rsidRPr="004A33F2">
        <w:rPr>
          <w:rFonts w:ascii="Garamond" w:hAnsi="Garamond" w:cs="Times New Roman"/>
          <w:sz w:val="24"/>
          <w:szCs w:val="24"/>
          <w:lang w:val="sq-AL"/>
        </w:rPr>
        <w:t>2024.</w:t>
      </w:r>
    </w:p>
    <w:p w14:paraId="1CB57F0A" w14:textId="61C8B3B1" w:rsidR="005F0AD6" w:rsidRPr="004A33F2" w:rsidRDefault="000C2C09"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vendim </w:t>
      </w:r>
      <w:r w:rsidR="005F0AD6" w:rsidRPr="004A33F2">
        <w:rPr>
          <w:rFonts w:ascii="Garamond" w:hAnsi="Garamond" w:cs="Times New Roman"/>
          <w:sz w:val="24"/>
          <w:szCs w:val="24"/>
          <w:lang w:val="sq-AL"/>
        </w:rPr>
        <w:t xml:space="preserve">nr. 252, datë 25.11.2024, ERE ka vendosur fillimin e procedurës për miratimin e kontratës për ofrimin e shërbimeve të Zyrtarit të Pajtueshmërisë dhe miratimin e emërimit të Zyrtarit të pajtueshmërisë të propozuar nga OST, ku ndër të tjera ka vendosur: </w:t>
      </w:r>
      <w:r w:rsidR="00A85576" w:rsidRPr="004A33F2">
        <w:rPr>
          <w:rFonts w:ascii="Garamond" w:hAnsi="Garamond" w:cs="Times New Roman"/>
          <w:i/>
          <w:iCs/>
          <w:sz w:val="24"/>
          <w:szCs w:val="24"/>
          <w:lang w:val="sq-AL"/>
        </w:rPr>
        <w:t>“</w:t>
      </w:r>
      <w:r w:rsidR="005F0AD6" w:rsidRPr="004A33F2">
        <w:rPr>
          <w:rFonts w:ascii="Garamond" w:hAnsi="Garamond" w:cs="Times New Roman"/>
          <w:i/>
          <w:iCs/>
          <w:sz w:val="24"/>
          <w:szCs w:val="24"/>
          <w:lang w:val="sq-AL"/>
        </w:rPr>
        <w:t xml:space="preserve">...Deri në përfundim të procesit të miratimit të </w:t>
      </w:r>
      <w:r w:rsidR="004C3A40" w:rsidRPr="004A33F2">
        <w:rPr>
          <w:rFonts w:ascii="Garamond" w:hAnsi="Garamond" w:cs="Times New Roman"/>
          <w:i/>
          <w:iCs/>
          <w:sz w:val="24"/>
          <w:szCs w:val="24"/>
          <w:lang w:val="sq-AL"/>
        </w:rPr>
        <w:t xml:space="preserve">kontratës </w:t>
      </w:r>
      <w:r w:rsidR="005F0AD6" w:rsidRPr="004A33F2">
        <w:rPr>
          <w:rFonts w:ascii="Garamond" w:hAnsi="Garamond" w:cs="Times New Roman"/>
          <w:i/>
          <w:iCs/>
          <w:sz w:val="24"/>
          <w:szCs w:val="24"/>
          <w:lang w:val="sq-AL"/>
        </w:rPr>
        <w:t xml:space="preserve">dhe emërimit të Zyrtarit të Pajtueshmërisë nga ERE, detyrat dhe funksionet përkatëse do të vazhdojnë të kryhen nga </w:t>
      </w:r>
      <w:r w:rsidR="004C3A40" w:rsidRPr="004A33F2">
        <w:rPr>
          <w:rFonts w:ascii="Garamond" w:hAnsi="Garamond" w:cs="Times New Roman"/>
          <w:i/>
          <w:iCs/>
          <w:sz w:val="24"/>
          <w:szCs w:val="24"/>
          <w:lang w:val="sq-AL"/>
        </w:rPr>
        <w:t xml:space="preserve">zyrtari </w:t>
      </w:r>
      <w:r w:rsidR="005F0AD6" w:rsidRPr="004A33F2">
        <w:rPr>
          <w:rFonts w:ascii="Garamond" w:hAnsi="Garamond" w:cs="Times New Roman"/>
          <w:i/>
          <w:iCs/>
          <w:sz w:val="24"/>
          <w:szCs w:val="24"/>
          <w:lang w:val="sq-AL"/>
        </w:rPr>
        <w:t>aktual, i miratuar nga ERE me vendimin nr. 50/2021</w:t>
      </w:r>
      <w:r w:rsidR="005F0AD6" w:rsidRPr="004A33F2">
        <w:rPr>
          <w:rFonts w:ascii="Garamond" w:hAnsi="Garamond" w:cs="Times New Roman"/>
          <w:sz w:val="24"/>
          <w:szCs w:val="24"/>
          <w:lang w:val="sq-AL"/>
        </w:rPr>
        <w:t>.</w:t>
      </w:r>
      <w:r w:rsidR="00A85576" w:rsidRPr="004A33F2">
        <w:rPr>
          <w:rFonts w:ascii="Garamond" w:hAnsi="Garamond" w:cs="Times New Roman"/>
          <w:sz w:val="24"/>
          <w:szCs w:val="24"/>
          <w:lang w:val="sq-AL"/>
        </w:rPr>
        <w:t>”</w:t>
      </w:r>
    </w:p>
    <w:p w14:paraId="79D75D39" w14:textId="03E4FA02"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bazë të </w:t>
      </w:r>
      <w:r w:rsidR="007F5D45" w:rsidRPr="004A33F2">
        <w:rPr>
          <w:rFonts w:ascii="Garamond" w:hAnsi="Garamond" w:cs="Times New Roman"/>
          <w:sz w:val="24"/>
          <w:szCs w:val="24"/>
          <w:lang w:val="sq-AL"/>
        </w:rPr>
        <w:t xml:space="preserve">vendimit </w:t>
      </w:r>
      <w:r w:rsidRPr="004A33F2">
        <w:rPr>
          <w:rFonts w:ascii="Garamond" w:hAnsi="Garamond" w:cs="Times New Roman"/>
          <w:sz w:val="24"/>
          <w:szCs w:val="24"/>
          <w:lang w:val="sq-AL"/>
        </w:rPr>
        <w:t>të lartpërmendur</w:t>
      </w:r>
      <w:r w:rsidR="007F5D45" w:rsidRPr="004A33F2">
        <w:rPr>
          <w:rFonts w:ascii="Garamond" w:hAnsi="Garamond" w:cs="Times New Roman"/>
          <w:sz w:val="24"/>
          <w:szCs w:val="24"/>
          <w:lang w:val="sq-AL"/>
        </w:rPr>
        <w:t xml:space="preserve"> </w:t>
      </w:r>
      <w:r w:rsidR="00F356A9" w:rsidRPr="004A33F2">
        <w:rPr>
          <w:rFonts w:ascii="Garamond" w:hAnsi="Garamond" w:cs="Times New Roman"/>
          <w:sz w:val="24"/>
          <w:szCs w:val="24"/>
          <w:lang w:val="sq-AL"/>
        </w:rPr>
        <w:t>m</w:t>
      </w:r>
      <w:r w:rsidRPr="004A33F2">
        <w:rPr>
          <w:rFonts w:ascii="Garamond" w:hAnsi="Garamond" w:cs="Times New Roman"/>
          <w:sz w:val="24"/>
          <w:szCs w:val="24"/>
          <w:lang w:val="sq-AL"/>
        </w:rPr>
        <w:t>ë datë 12.12.2024, është nënshkruar kontrata për ofrimin e shërbimeve ndërmjet ZP dhe OST.</w:t>
      </w:r>
    </w:p>
    <w:p w14:paraId="5620558F" w14:textId="68F8D08A"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Ky raport vjetor hartohet në bazë të detyrave të Zyrtarit të Pajtueshmërisë, në lidhje me Programin e Pajtueshmërisë, i miratuar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të Bordit të ERE-s, nr.</w:t>
      </w:r>
      <w:r w:rsidR="002B5FDE" w:rsidRPr="004A33F2">
        <w:rPr>
          <w:rFonts w:ascii="Garamond" w:hAnsi="Garamond" w:cs="Times New Roman"/>
          <w:sz w:val="24"/>
          <w:szCs w:val="24"/>
          <w:lang w:val="sq-AL"/>
        </w:rPr>
        <w:t xml:space="preserve"> </w:t>
      </w:r>
      <w:r w:rsidRPr="004A33F2">
        <w:rPr>
          <w:rFonts w:ascii="Garamond" w:hAnsi="Garamond" w:cs="Times New Roman"/>
          <w:sz w:val="24"/>
          <w:szCs w:val="24"/>
          <w:lang w:val="sq-AL"/>
        </w:rPr>
        <w:t>103, datë 30.4.2018</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miratimin e </w:t>
      </w:r>
      <w:r w:rsidR="001E4F16" w:rsidRPr="004A33F2">
        <w:rPr>
          <w:rFonts w:ascii="Garamond" w:hAnsi="Garamond" w:cs="Times New Roman"/>
          <w:sz w:val="24"/>
          <w:szCs w:val="24"/>
          <w:lang w:val="sq-AL"/>
        </w:rPr>
        <w:t xml:space="preserve">Programit </w:t>
      </w:r>
      <w:r w:rsidRPr="004A33F2">
        <w:rPr>
          <w:rFonts w:ascii="Garamond" w:hAnsi="Garamond" w:cs="Times New Roman"/>
          <w:sz w:val="24"/>
          <w:szCs w:val="24"/>
          <w:lang w:val="sq-AL"/>
        </w:rPr>
        <w:t xml:space="preserve">të </w:t>
      </w:r>
      <w:r w:rsidR="001E4F16"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të OST sh.a.</w:t>
      </w:r>
    </w:p>
    <w:p w14:paraId="317F208C" w14:textId="264C33DA"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bazë të pikës C.62 të Programit të Pajtueshmërisë, çdo vit jo më vonë se data 31 </w:t>
      </w:r>
      <w:r w:rsidR="00CD5C0F" w:rsidRPr="004A33F2">
        <w:rPr>
          <w:rFonts w:ascii="Garamond" w:hAnsi="Garamond" w:cs="Times New Roman"/>
          <w:sz w:val="24"/>
          <w:szCs w:val="24"/>
          <w:lang w:val="sq-AL"/>
        </w:rPr>
        <w:t xml:space="preserve">mars, </w:t>
      </w:r>
      <w:r w:rsidRPr="004A33F2">
        <w:rPr>
          <w:rFonts w:ascii="Garamond" w:hAnsi="Garamond" w:cs="Times New Roman"/>
          <w:sz w:val="24"/>
          <w:szCs w:val="24"/>
          <w:lang w:val="sq-AL"/>
        </w:rPr>
        <w:t>Zyrtari i Pajtueshmërisë duhet të përgatisë dhe dorëzojë në ERE</w:t>
      </w: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një raport për përputhshmërinë e OST me këtë Program. </w:t>
      </w:r>
    </w:p>
    <w:p w14:paraId="75106D47" w14:textId="018839FC"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Me anë të shkresës nr. 1130/2 prot., datë 12.3.2025, nga ana e Zyrtarit t</w:t>
      </w:r>
      <w:r w:rsidR="00F54893"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Pajtueshmërisë, është kërkuar shtyrja e afatit të dorëzimit të </w:t>
      </w:r>
      <w:r w:rsidR="002D3182" w:rsidRPr="004A33F2">
        <w:rPr>
          <w:rFonts w:ascii="Garamond" w:hAnsi="Garamond" w:cs="Times New Roman"/>
          <w:sz w:val="24"/>
          <w:szCs w:val="24"/>
          <w:lang w:val="sq-AL"/>
        </w:rPr>
        <w:t xml:space="preserve">raportit </w:t>
      </w:r>
      <w:r w:rsidRPr="004A33F2">
        <w:rPr>
          <w:rFonts w:ascii="Garamond" w:hAnsi="Garamond" w:cs="Times New Roman"/>
          <w:sz w:val="24"/>
          <w:szCs w:val="24"/>
          <w:lang w:val="sq-AL"/>
        </w:rPr>
        <w:t>për vitin 2024, për shkaqe të arsyeshme, e cila është miratuar nga ERE me anë të shkresës nr. 1140/2 prot., datë 1.4.2025.</w:t>
      </w:r>
    </w:p>
    <w:p w14:paraId="123D3581" w14:textId="22D8E839"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Raporti i përgatitur për vitin 2024 përshkruan masat e ndërmarra për implementimin e Programit të Pajtueshmërisë për periudhën 31 </w:t>
      </w:r>
      <w:r w:rsidR="00F33B3E" w:rsidRPr="004A33F2">
        <w:rPr>
          <w:rFonts w:ascii="Garamond" w:hAnsi="Garamond" w:cs="Times New Roman"/>
          <w:sz w:val="24"/>
          <w:szCs w:val="24"/>
          <w:lang w:val="sq-AL"/>
        </w:rPr>
        <w:t>mars</w:t>
      </w:r>
      <w:r w:rsidRPr="004A33F2">
        <w:rPr>
          <w:rFonts w:ascii="Garamond" w:hAnsi="Garamond" w:cs="Times New Roman"/>
          <w:sz w:val="24"/>
          <w:szCs w:val="24"/>
          <w:lang w:val="sq-AL"/>
        </w:rPr>
        <w:t xml:space="preserve">–31 </w:t>
      </w:r>
      <w:r w:rsidR="00F33B3E"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2024, me qëllim sigurimin e shmangies së sjelljeve diskriminuese të OST ndaj pjesëmarrësve të tjerë të tregut të energjisë elektrike dhe përdoruesve të rrjetit, pavarësisë e OST, konfidencialitetit të të gjithë informacionit të menaxhuar nga OST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transparencës së </w:t>
      </w:r>
      <w:r w:rsidR="002B5FDE" w:rsidRPr="004A33F2">
        <w:rPr>
          <w:rFonts w:ascii="Garamond" w:hAnsi="Garamond" w:cs="Times New Roman"/>
          <w:sz w:val="24"/>
          <w:szCs w:val="24"/>
          <w:lang w:val="sq-AL"/>
        </w:rPr>
        <w:t>procedurave</w:t>
      </w:r>
      <w:r w:rsidRPr="004A33F2">
        <w:rPr>
          <w:rFonts w:ascii="Garamond" w:hAnsi="Garamond" w:cs="Times New Roman"/>
          <w:sz w:val="24"/>
          <w:szCs w:val="24"/>
          <w:lang w:val="sq-AL"/>
        </w:rPr>
        <w:t xml:space="preserve"> të ndjekura prej saj.</w:t>
      </w:r>
    </w:p>
    <w:p w14:paraId="513A6151" w14:textId="56F47373"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Informacioni i nevojshëm në përgatitjen e këtij </w:t>
      </w:r>
      <w:r w:rsidR="002D3182" w:rsidRPr="004A33F2">
        <w:rPr>
          <w:rFonts w:ascii="Garamond" w:hAnsi="Garamond" w:cs="Times New Roman"/>
          <w:sz w:val="24"/>
          <w:szCs w:val="24"/>
          <w:lang w:val="sq-AL"/>
        </w:rPr>
        <w:t>raporti</w:t>
      </w:r>
      <w:r w:rsidRPr="004A33F2">
        <w:rPr>
          <w:rFonts w:ascii="Garamond" w:hAnsi="Garamond" w:cs="Times New Roman"/>
          <w:sz w:val="24"/>
          <w:szCs w:val="24"/>
          <w:lang w:val="sq-AL"/>
        </w:rPr>
        <w:t>, ashtu si çdo vit, është siguruar nga strukturat përkatëse të OST</w:t>
      </w:r>
      <w:r w:rsidR="00282164"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sipas funksioneve që ata kryejnë, siç janë Drejtoria e Drejtimit Operativ të Sistemit, Drejtoria e Shërbimit të Teknologjisë së Informacionit, Drejtoria e Planifikim Zhvillim të Rrjetit të Transmetimit, Departamenti i Operimit të Sistemit, Drejtoria e Shërbimeve t</w:t>
      </w:r>
      <w:r w:rsidR="00F54893"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Tregut, Drejtoria e Operimit të Tregut, Drejtoria Ekonomike, Drejtoria e Burimeve Njerëzore, Drejtoria e Çështjeve Korporative, Drejtoria e Shërbimeve të Telekomunikacionit dhe Drejtoria e Projekteve të Huaja.</w:t>
      </w:r>
    </w:p>
    <w:p w14:paraId="47B436E5" w14:textId="179902E5" w:rsidR="005F0AD6" w:rsidRPr="004A33F2" w:rsidRDefault="005F0AD6" w:rsidP="00996DB1">
      <w:pPr>
        <w:pStyle w:val="Heading1"/>
        <w:spacing w:before="0" w:line="240" w:lineRule="auto"/>
        <w:ind w:firstLine="284"/>
        <w:rPr>
          <w:rFonts w:ascii="Garamond" w:hAnsi="Garamond"/>
          <w:szCs w:val="24"/>
          <w:lang w:val="sq-AL"/>
        </w:rPr>
      </w:pPr>
      <w:r w:rsidRPr="004A33F2">
        <w:rPr>
          <w:rFonts w:ascii="Garamond" w:hAnsi="Garamond"/>
          <w:szCs w:val="24"/>
          <w:lang w:val="sq-AL"/>
        </w:rPr>
        <w:t>2.</w:t>
      </w:r>
      <w:r w:rsidR="001D2D46" w:rsidRPr="004A33F2">
        <w:rPr>
          <w:rFonts w:ascii="Garamond" w:hAnsi="Garamond"/>
          <w:szCs w:val="24"/>
          <w:lang w:val="sq-AL"/>
        </w:rPr>
        <w:t xml:space="preserve"> </w:t>
      </w:r>
      <w:r w:rsidRPr="004A33F2">
        <w:rPr>
          <w:rFonts w:ascii="Garamond" w:hAnsi="Garamond"/>
          <w:szCs w:val="24"/>
          <w:lang w:val="sq-AL"/>
        </w:rPr>
        <w:t>Shoqëria</w:t>
      </w:r>
    </w:p>
    <w:p w14:paraId="67AABA31" w14:textId="7998AA02" w:rsidR="005F0AD6" w:rsidRPr="004A33F2" w:rsidRDefault="005F0AD6" w:rsidP="00996DB1">
      <w:pPr>
        <w:tabs>
          <w:tab w:val="left" w:pos="4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Operatori i Sistemit të Transmetimit </w:t>
      </w:r>
      <w:r w:rsidR="00F33B3E"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 sh.a. është krijuar dhe funksionon në formën e shoqërisë aksionare në bazë të ligjit nr.</w:t>
      </w:r>
      <w:r w:rsidR="002B5FDE" w:rsidRPr="004A33F2">
        <w:rPr>
          <w:rFonts w:ascii="Garamond" w:hAnsi="Garamond" w:cs="Times New Roman"/>
          <w:sz w:val="24"/>
          <w:szCs w:val="24"/>
          <w:lang w:val="sq-AL"/>
        </w:rPr>
        <w:t xml:space="preserve"> </w:t>
      </w:r>
      <w:r w:rsidRPr="004A33F2">
        <w:rPr>
          <w:rFonts w:ascii="Garamond" w:hAnsi="Garamond" w:cs="Times New Roman"/>
          <w:sz w:val="24"/>
          <w:szCs w:val="24"/>
          <w:lang w:val="sq-AL"/>
        </w:rPr>
        <w:t>9901 datë 14.4.2008</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tregtarët dhe shoqëritë tregtare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ndryshuar, regjistruar si person juridik me </w:t>
      </w:r>
      <w:r w:rsidR="005E5CBD"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nr.</w:t>
      </w:r>
      <w:r w:rsidR="002B5FDE" w:rsidRPr="004A33F2">
        <w:rPr>
          <w:rFonts w:ascii="Garamond" w:hAnsi="Garamond" w:cs="Times New Roman"/>
          <w:sz w:val="24"/>
          <w:szCs w:val="24"/>
          <w:lang w:val="sq-AL"/>
        </w:rPr>
        <w:t xml:space="preserve"> </w:t>
      </w:r>
      <w:r w:rsidRPr="004A33F2">
        <w:rPr>
          <w:rFonts w:ascii="Garamond" w:hAnsi="Garamond" w:cs="Times New Roman"/>
          <w:sz w:val="24"/>
          <w:szCs w:val="24"/>
          <w:lang w:val="sq-AL"/>
        </w:rPr>
        <w:t>31935, datë 17.4.2004, të Gjykatës së Rrethit Gjyqësor Tiranë.</w:t>
      </w:r>
    </w:p>
    <w:p w14:paraId="1BB5E330" w14:textId="4A13D933" w:rsidR="005F0AD6" w:rsidRPr="004A33F2" w:rsidRDefault="005F0AD6" w:rsidP="00996DB1">
      <w:pPr>
        <w:tabs>
          <w:tab w:val="left" w:pos="4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OST sh.a. është e organizuar në formën e shoqërisë aksionare me kapital 100% shtetëror me aksionar të vetëm Ministrinë e Ekonomisë, Kulturës dhe Inovacionit, sipas përcaktimeve të VKM</w:t>
      </w:r>
      <w:r w:rsidR="000635EF"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nr.</w:t>
      </w:r>
      <w:r w:rsidRPr="004A33F2">
        <w:rPr>
          <w:rFonts w:ascii="Garamond" w:hAnsi="Garamond" w:cs="Times New Roman"/>
          <w:spacing w:val="15"/>
          <w:sz w:val="24"/>
          <w:szCs w:val="24"/>
          <w:lang w:val="sq-AL"/>
        </w:rPr>
        <w:t xml:space="preserve"> 3, datë 17.1.2024</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përcaktimin e fushës së përgjegjësisë shtetërore të Ministrisë së Ekonomisë, Kulturës dhe Inovacionit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 përfaqësuese të </w:t>
      </w:r>
      <w:r w:rsidR="000635EF" w:rsidRPr="004A33F2">
        <w:rPr>
          <w:rFonts w:ascii="Garamond" w:hAnsi="Garamond" w:cs="Times New Roman"/>
          <w:sz w:val="24"/>
          <w:szCs w:val="24"/>
          <w:lang w:val="sq-AL"/>
        </w:rPr>
        <w:t xml:space="preserve">shtetit </w:t>
      </w:r>
      <w:r w:rsidRPr="004A33F2">
        <w:rPr>
          <w:rFonts w:ascii="Garamond" w:hAnsi="Garamond" w:cs="Times New Roman"/>
          <w:sz w:val="24"/>
          <w:szCs w:val="24"/>
          <w:lang w:val="sq-AL"/>
        </w:rPr>
        <w:t>si pronar të aksioneve të OST sh.a.</w:t>
      </w:r>
    </w:p>
    <w:p w14:paraId="2BD965CE" w14:textId="7A305AB1" w:rsidR="005F0AD6" w:rsidRPr="004A33F2" w:rsidRDefault="005F0AD6" w:rsidP="00996DB1">
      <w:pPr>
        <w:tabs>
          <w:tab w:val="left" w:pos="4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bazë të ligjit 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004D3E32"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4D3E32" w:rsidRPr="004A33F2">
        <w:rPr>
          <w:rFonts w:ascii="Garamond" w:hAnsi="Garamond" w:cs="Times New Roman"/>
          <w:sz w:val="24"/>
          <w:szCs w:val="24"/>
          <w:lang w:val="sq-AL"/>
        </w:rPr>
        <w:t>të</w:t>
      </w:r>
      <w:r w:rsidRPr="004A33F2">
        <w:rPr>
          <w:rFonts w:ascii="Garamond" w:hAnsi="Garamond" w:cs="Times New Roman"/>
          <w:sz w:val="24"/>
          <w:szCs w:val="24"/>
          <w:lang w:val="sq-AL"/>
        </w:rPr>
        <w:t xml:space="preserve"> ndryshuar, OST</w:t>
      </w:r>
      <w:r w:rsidR="004D3E3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14:paraId="4E23609C" w14:textId="42CD699D" w:rsidR="005F0AD6" w:rsidRPr="004A33F2" w:rsidRDefault="005F0AD6" w:rsidP="00996DB1">
      <w:pPr>
        <w:pStyle w:val="Heading1"/>
        <w:spacing w:before="0" w:line="240" w:lineRule="auto"/>
        <w:ind w:firstLine="284"/>
        <w:rPr>
          <w:rFonts w:ascii="Garamond" w:hAnsi="Garamond"/>
          <w:szCs w:val="24"/>
          <w:lang w:val="sq-AL"/>
        </w:rPr>
      </w:pPr>
      <w:r w:rsidRPr="004A33F2">
        <w:rPr>
          <w:rFonts w:ascii="Garamond" w:hAnsi="Garamond"/>
          <w:szCs w:val="24"/>
          <w:lang w:val="sq-AL"/>
        </w:rPr>
        <w:t>3.</w:t>
      </w:r>
      <w:r w:rsidR="001D2D46" w:rsidRPr="004A33F2">
        <w:rPr>
          <w:rFonts w:ascii="Garamond" w:hAnsi="Garamond"/>
          <w:szCs w:val="24"/>
          <w:lang w:val="sq-AL"/>
        </w:rPr>
        <w:t xml:space="preserve"> </w:t>
      </w:r>
      <w:r w:rsidRPr="004A33F2">
        <w:rPr>
          <w:rFonts w:ascii="Garamond" w:hAnsi="Garamond"/>
          <w:szCs w:val="24"/>
          <w:lang w:val="sq-AL"/>
        </w:rPr>
        <w:t xml:space="preserve">Programi i </w:t>
      </w:r>
      <w:r w:rsidR="001E4F16" w:rsidRPr="004A33F2">
        <w:rPr>
          <w:rFonts w:ascii="Garamond" w:hAnsi="Garamond"/>
          <w:szCs w:val="24"/>
          <w:lang w:val="sq-AL"/>
        </w:rPr>
        <w:t xml:space="preserve">Pajtueshmërisë </w:t>
      </w:r>
      <w:r w:rsidRPr="004A33F2">
        <w:rPr>
          <w:rFonts w:ascii="Garamond" w:hAnsi="Garamond"/>
          <w:szCs w:val="24"/>
          <w:lang w:val="sq-AL"/>
        </w:rPr>
        <w:t>– Metodologjia e kontrollit</w:t>
      </w:r>
    </w:p>
    <w:p w14:paraId="3E3E132B" w14:textId="2E9B2E3E" w:rsidR="005F0AD6" w:rsidRPr="004A33F2" w:rsidRDefault="005F0AD6" w:rsidP="00996DB1">
      <w:pPr>
        <w:tabs>
          <w:tab w:val="left" w:pos="4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5170F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si shoqëri ka miratuar dhe implementon një Program Pajtueshmërie, duke përcaktuar masat që duhen ndërmarrë, për të siguruar pavarësinë e saj, të parandalojë çdo formë trajtimi diskriminues dhe të aplikojë </w:t>
      </w:r>
      <w:r w:rsidR="002B5FDE" w:rsidRPr="004A33F2">
        <w:rPr>
          <w:rFonts w:ascii="Garamond" w:hAnsi="Garamond" w:cs="Times New Roman"/>
          <w:sz w:val="24"/>
          <w:szCs w:val="24"/>
          <w:lang w:val="sq-AL"/>
        </w:rPr>
        <w:t>procedurat</w:t>
      </w:r>
      <w:r w:rsidRPr="004A33F2">
        <w:rPr>
          <w:rFonts w:ascii="Garamond" w:hAnsi="Garamond" w:cs="Times New Roman"/>
          <w:sz w:val="24"/>
          <w:szCs w:val="24"/>
          <w:lang w:val="sq-AL"/>
        </w:rPr>
        <w:t xml:space="preserve"> e duhura për të monitoruar pajtueshmërinë e Stafit Drejtues dhe punonjësve të shoqërisë, me Programin e Pajtueshmërisë.</w:t>
      </w:r>
      <w:r w:rsidR="003D6919" w:rsidRPr="004A33F2">
        <w:rPr>
          <w:rFonts w:ascii="Garamond" w:hAnsi="Garamond" w:cs="Times New Roman"/>
          <w:sz w:val="24"/>
          <w:szCs w:val="24"/>
          <w:lang w:val="sq-AL"/>
        </w:rPr>
        <w:t xml:space="preserve"> </w:t>
      </w:r>
    </w:p>
    <w:p w14:paraId="6E7231EF" w14:textId="226F940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Më specifikisht, Programi i Pajtueshmërisë përcakton çështjet kyçe që duhen </w:t>
      </w:r>
      <w:r w:rsidRPr="007A6F7D">
        <w:rPr>
          <w:rFonts w:ascii="Garamond" w:hAnsi="Garamond" w:cs="Times New Roman"/>
          <w:sz w:val="24"/>
          <w:szCs w:val="24"/>
          <w:lang w:val="sq-AL"/>
        </w:rPr>
        <w:t>moni</w:t>
      </w:r>
      <w:r w:rsidR="001E4F16" w:rsidRPr="007A6F7D">
        <w:rPr>
          <w:rFonts w:ascii="Garamond" w:hAnsi="Garamond" w:cs="Times New Roman"/>
          <w:sz w:val="24"/>
          <w:szCs w:val="24"/>
          <w:lang w:val="sq-AL"/>
        </w:rPr>
        <w:t>torua</w:t>
      </w:r>
      <w:r w:rsidRPr="007A6F7D">
        <w:rPr>
          <w:rFonts w:ascii="Garamond" w:hAnsi="Garamond" w:cs="Times New Roman"/>
          <w:sz w:val="24"/>
          <w:szCs w:val="24"/>
          <w:lang w:val="sq-AL"/>
        </w:rPr>
        <w:t>r</w:t>
      </w:r>
      <w:r w:rsidR="00535207" w:rsidRPr="007A6F7D">
        <w:rPr>
          <w:rFonts w:ascii="Garamond" w:hAnsi="Garamond" w:cs="Times New Roman"/>
          <w:sz w:val="24"/>
          <w:szCs w:val="24"/>
          <w:lang w:val="sq-AL"/>
        </w:rPr>
        <w:t>,</w:t>
      </w:r>
      <w:r w:rsidRPr="004A33F2">
        <w:rPr>
          <w:rFonts w:ascii="Garamond" w:hAnsi="Garamond" w:cs="Times New Roman"/>
          <w:sz w:val="24"/>
          <w:szCs w:val="24"/>
          <w:lang w:val="sq-AL"/>
        </w:rPr>
        <w:t xml:space="preserve"> në lidhje me:</w:t>
      </w:r>
    </w:p>
    <w:p w14:paraId="2DF28B72" w14:textId="11FAE96F"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Shmangien e sjelljeve diskriminuese në aktivitetet e OST</w:t>
      </w:r>
      <w:r w:rsidR="00F37615" w:rsidRPr="004A33F2">
        <w:rPr>
          <w:rFonts w:ascii="Garamond" w:hAnsi="Garamond" w:cs="Times New Roman"/>
          <w:sz w:val="24"/>
          <w:szCs w:val="24"/>
          <w:lang w:val="sq-AL"/>
        </w:rPr>
        <w:t>-së</w:t>
      </w:r>
      <w:r w:rsidRPr="004A33F2">
        <w:rPr>
          <w:rFonts w:ascii="Garamond" w:hAnsi="Garamond" w:cs="Times New Roman"/>
          <w:sz w:val="24"/>
          <w:szCs w:val="24"/>
          <w:lang w:val="sq-AL"/>
        </w:rPr>
        <w:t>;</w:t>
      </w:r>
    </w:p>
    <w:p w14:paraId="4CDC645D" w14:textId="53920EF6"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Pavarësinë e OST</w:t>
      </w:r>
      <w:r w:rsidR="00176A1B" w:rsidRPr="004A33F2">
        <w:rPr>
          <w:rFonts w:ascii="Garamond" w:hAnsi="Garamond" w:cs="Times New Roman"/>
          <w:sz w:val="24"/>
          <w:szCs w:val="24"/>
          <w:lang w:val="sq-AL"/>
        </w:rPr>
        <w:t>-së</w:t>
      </w:r>
      <w:r w:rsidRPr="004A33F2">
        <w:rPr>
          <w:rFonts w:ascii="Garamond" w:hAnsi="Garamond" w:cs="Times New Roman"/>
          <w:sz w:val="24"/>
          <w:szCs w:val="24"/>
          <w:lang w:val="sq-AL"/>
        </w:rPr>
        <w:t>.</w:t>
      </w:r>
    </w:p>
    <w:p w14:paraId="3E03165B" w14:textId="7777777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Monitorimi i përmbushjes së këtyre detyrimeve është kryer duke aplikuar metodologjinë si më poshtë:</w:t>
      </w:r>
    </w:p>
    <w:p w14:paraId="177D8158" w14:textId="4B98EF3C"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Mbledhje informacioni dhe dokumentacioni nga strukturat përkatëse të shoqërisë;</w:t>
      </w:r>
    </w:p>
    <w:p w14:paraId="44D7D01B" w14:textId="45D831A0"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Intervista me stafin përgjegjës të përfshirë në këto struktura;</w:t>
      </w:r>
    </w:p>
    <w:p w14:paraId="26576C0F" w14:textId="161DD551"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Hulumtim i dokumentacionit të vënë në dispozicion (të tilla si vendime, kontrata, rregullore, relacione etj</w:t>
      </w:r>
      <w:r w:rsidR="00F33B3E"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02D94389" w14:textId="3410A2A8"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Shqyrtimi, trajtimi dhe vlerësimi i dokumentacionit dhe informacionit të vënë në dispozicion janë trajtuar nga Zyrtari i Pajtueshmërisë në respektim të detyrimeve të marra përsipër me anë të kontratës për ofrimin e shërbimeve të Zyrtarit të Pajtueshmërisë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bazuar në:</w:t>
      </w:r>
    </w:p>
    <w:p w14:paraId="64008834" w14:textId="1CFC78F2"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Sjelljen etike (besim, integritet, profesionalizëm dhe diskrecion);</w:t>
      </w:r>
    </w:p>
    <w:p w14:paraId="03761DE5" w14:textId="46892003"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Në një prezantim të drejtë: detyrimi për të raportuar në mënyrë të kujdesshme, me vërtetësi dhe paanshmëri)</w:t>
      </w:r>
      <w:r w:rsidR="00435A98"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 dhe</w:t>
      </w:r>
    </w:p>
    <w:p w14:paraId="65658CFE" w14:textId="4B9A85E2"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Kujdesin e duhur profesional.</w:t>
      </w:r>
    </w:p>
    <w:p w14:paraId="03DECBF6" w14:textId="345F005F" w:rsidR="005F0AD6" w:rsidRPr="004A33F2" w:rsidRDefault="005F0AD6"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 xml:space="preserve">Monitorimi është kryer në </w:t>
      </w:r>
      <w:r w:rsidR="002B5FDE" w:rsidRPr="004A33F2">
        <w:rPr>
          <w:rFonts w:ascii="Garamond" w:hAnsi="Garamond" w:cs="Times New Roman"/>
          <w:sz w:val="24"/>
          <w:szCs w:val="24"/>
          <w:lang w:val="sq-AL"/>
        </w:rPr>
        <w:t>ambientet</w:t>
      </w:r>
      <w:r w:rsidRPr="004A33F2">
        <w:rPr>
          <w:rFonts w:ascii="Garamond" w:hAnsi="Garamond" w:cs="Times New Roman"/>
          <w:sz w:val="24"/>
          <w:szCs w:val="24"/>
          <w:lang w:val="sq-AL"/>
        </w:rPr>
        <w:t xml:space="preserve"> e OST dhe ka konsistuar në:</w:t>
      </w:r>
    </w:p>
    <w:p w14:paraId="15434E1F" w14:textId="63F72AE5" w:rsidR="005F0AD6" w:rsidRPr="004A33F2" w:rsidRDefault="005F0AD6" w:rsidP="00996DB1">
      <w:pPr>
        <w:pStyle w:val="ListParagraph"/>
        <w:spacing w:after="0" w:line="240" w:lineRule="auto"/>
        <w:ind w:left="0" w:firstLine="284"/>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Komunikim nëpërmjet </w:t>
      </w:r>
      <w:r w:rsidRPr="004A33F2">
        <w:rPr>
          <w:rFonts w:ascii="Garamond" w:hAnsi="Garamond" w:cs="Times New Roman"/>
          <w:i/>
          <w:iCs/>
          <w:sz w:val="24"/>
          <w:szCs w:val="24"/>
          <w:lang w:val="sq-AL"/>
        </w:rPr>
        <w:t>email</w:t>
      </w:r>
      <w:r w:rsidR="00F33B3E" w:rsidRPr="004A33F2">
        <w:rPr>
          <w:rFonts w:ascii="Garamond" w:hAnsi="Garamond" w:cs="Times New Roman"/>
          <w:sz w:val="24"/>
          <w:szCs w:val="24"/>
          <w:lang w:val="sq-AL"/>
        </w:rPr>
        <w:t>-</w:t>
      </w:r>
      <w:r w:rsidRPr="004A33F2">
        <w:rPr>
          <w:rFonts w:ascii="Garamond" w:hAnsi="Garamond" w:cs="Times New Roman"/>
          <w:sz w:val="24"/>
          <w:szCs w:val="24"/>
          <w:lang w:val="sq-AL"/>
        </w:rPr>
        <w:t>it për mbledhjen e informacionit të nevojshëm;</w:t>
      </w:r>
    </w:p>
    <w:p w14:paraId="5218C61D" w14:textId="7B907A59" w:rsidR="005F0AD6" w:rsidRPr="004A33F2" w:rsidRDefault="005F0AD6" w:rsidP="00996DB1">
      <w:pPr>
        <w:pStyle w:val="ListParagraph"/>
        <w:spacing w:after="0" w:line="240" w:lineRule="auto"/>
        <w:ind w:left="0" w:firstLine="284"/>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Intervista;</w:t>
      </w:r>
    </w:p>
    <w:p w14:paraId="1B7531FC" w14:textId="1115203A" w:rsidR="005F0AD6" w:rsidRPr="004A33F2" w:rsidRDefault="005F0AD6" w:rsidP="00996DB1">
      <w:pPr>
        <w:pStyle w:val="ListParagraph"/>
        <w:spacing w:after="0" w:line="240" w:lineRule="auto"/>
        <w:ind w:left="0" w:firstLine="284"/>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Shqyrtim dokumentacioni.</w:t>
      </w:r>
    </w:p>
    <w:p w14:paraId="7A0B5627" w14:textId="3519A3B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Shtyllat kryesore që sigurojnë parimet themelore të veprimtarisë së OST</w:t>
      </w:r>
      <w:r w:rsidR="005D33EC"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dhe që janë konsideruar si pika kyçe të këtij Raporti, janë si më poshtë:</w:t>
      </w:r>
    </w:p>
    <w:p w14:paraId="1FF50C8F" w14:textId="5BA1E151"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Pavarësia e OST</w:t>
      </w:r>
      <w:r w:rsidR="00B07E1B"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nga kompanitë vertikalisht të integruara që kryejnë ose janë të angazhuara në aktivitetet e prodhimit dhe/ose furnizimit të energjisë elektrike dhe gazit natyror;</w:t>
      </w:r>
    </w:p>
    <w:p w14:paraId="16EF7D21" w14:textId="403D41C6"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Konfidencialiteti i të dhënave dhe i informacionit të ndjeshëm tregtar: </w:t>
      </w:r>
      <w:r w:rsidR="00B07E1B" w:rsidRPr="004A33F2">
        <w:rPr>
          <w:rFonts w:ascii="Garamond" w:hAnsi="Garamond" w:cs="Times New Roman"/>
          <w:sz w:val="24"/>
          <w:szCs w:val="24"/>
          <w:lang w:val="sq-AL"/>
        </w:rPr>
        <w:t>përcaktimi</w:t>
      </w:r>
      <w:r w:rsidRPr="004A33F2">
        <w:rPr>
          <w:rFonts w:ascii="Garamond" w:hAnsi="Garamond" w:cs="Times New Roman"/>
          <w:sz w:val="24"/>
          <w:szCs w:val="24"/>
          <w:lang w:val="sq-AL"/>
        </w:rPr>
        <w:t xml:space="preserve">, klasifikimi dhe ruajtja e konfidencialitetit të informacionit të ndjeshëm tregtar, përfshirë atë që </w:t>
      </w:r>
      <w:r w:rsidR="008F6CA5">
        <w:rPr>
          <w:rFonts w:ascii="Garamond" w:hAnsi="Garamond" w:cs="Times New Roman"/>
          <w:sz w:val="24"/>
          <w:szCs w:val="24"/>
          <w:lang w:val="sq-AL"/>
        </w:rPr>
        <w:t>u</w:t>
      </w:r>
      <w:r w:rsidRPr="004A33F2">
        <w:rPr>
          <w:rFonts w:ascii="Garamond" w:hAnsi="Garamond" w:cs="Times New Roman"/>
          <w:sz w:val="24"/>
          <w:szCs w:val="24"/>
          <w:lang w:val="sq-AL"/>
        </w:rPr>
        <w:t xml:space="preserve"> përket përdoruesve të sistemit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ato që </w:t>
      </w:r>
      <w:r w:rsidR="008F6CA5">
        <w:rPr>
          <w:rFonts w:ascii="Garamond" w:hAnsi="Garamond" w:cs="Times New Roman"/>
          <w:sz w:val="24"/>
          <w:szCs w:val="24"/>
          <w:lang w:val="sq-AL"/>
        </w:rPr>
        <w:t>u</w:t>
      </w:r>
      <w:r w:rsidRPr="004A33F2">
        <w:rPr>
          <w:rFonts w:ascii="Garamond" w:hAnsi="Garamond" w:cs="Times New Roman"/>
          <w:sz w:val="24"/>
          <w:szCs w:val="24"/>
          <w:lang w:val="sq-AL"/>
        </w:rPr>
        <w:t xml:space="preserve"> përkasin aktiviteteve të OST</w:t>
      </w:r>
      <w:r w:rsidR="00B07E1B" w:rsidRPr="004A33F2">
        <w:rPr>
          <w:rFonts w:ascii="Garamond" w:hAnsi="Garamond" w:cs="Times New Roman"/>
          <w:sz w:val="24"/>
          <w:szCs w:val="24"/>
          <w:lang w:val="sq-AL"/>
        </w:rPr>
        <w:t>-së</w:t>
      </w:r>
      <w:r w:rsidRPr="004A33F2">
        <w:rPr>
          <w:rFonts w:ascii="Garamond" w:hAnsi="Garamond" w:cs="Times New Roman"/>
          <w:sz w:val="24"/>
          <w:szCs w:val="24"/>
          <w:lang w:val="sq-AL"/>
        </w:rPr>
        <w:t>;</w:t>
      </w:r>
    </w:p>
    <w:p w14:paraId="7CA010C9" w14:textId="71EB7222"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Trajtim i barabartë i përdoruesve të sistemit: Detyrimi i OST</w:t>
      </w:r>
      <w:r w:rsidR="00B07E1B"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që të trajtojë në mënyrë të barabartë të gjithë përdoruesit e sistemit dhe shmangien e praktikave diskriminuese dhe të njëanshme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të çdo praktike që shtrembëron konkurrencën.</w:t>
      </w:r>
    </w:p>
    <w:p w14:paraId="23B0D8E5" w14:textId="56ABC55F" w:rsidR="005F0AD6" w:rsidRPr="004A33F2" w:rsidRDefault="005F0AD6" w:rsidP="00996DB1">
      <w:pPr>
        <w:pStyle w:val="Heading1"/>
        <w:spacing w:before="0" w:line="240" w:lineRule="auto"/>
        <w:ind w:firstLine="284"/>
        <w:rPr>
          <w:rFonts w:ascii="Garamond" w:hAnsi="Garamond"/>
          <w:szCs w:val="24"/>
          <w:lang w:val="sq-AL"/>
        </w:rPr>
      </w:pPr>
      <w:r w:rsidRPr="004A33F2">
        <w:rPr>
          <w:rFonts w:ascii="Garamond" w:hAnsi="Garamond"/>
          <w:szCs w:val="24"/>
          <w:lang w:val="sq-AL"/>
        </w:rPr>
        <w:t>4.</w:t>
      </w:r>
      <w:r w:rsidR="001D2D46" w:rsidRPr="004A33F2">
        <w:rPr>
          <w:rFonts w:ascii="Garamond" w:hAnsi="Garamond"/>
          <w:szCs w:val="24"/>
          <w:lang w:val="sq-AL"/>
        </w:rPr>
        <w:t xml:space="preserve"> </w:t>
      </w:r>
      <w:r w:rsidRPr="004A33F2">
        <w:rPr>
          <w:rFonts w:ascii="Garamond" w:hAnsi="Garamond"/>
          <w:szCs w:val="24"/>
          <w:lang w:val="sq-AL"/>
        </w:rPr>
        <w:t>Parimet kryesore që drejtojnë veprimtarinë e OST</w:t>
      </w:r>
      <w:r w:rsidR="00B07E1B" w:rsidRPr="004A33F2">
        <w:rPr>
          <w:rFonts w:ascii="Garamond" w:hAnsi="Garamond"/>
          <w:szCs w:val="24"/>
          <w:lang w:val="sq-AL"/>
        </w:rPr>
        <w:t>-së</w:t>
      </w:r>
    </w:p>
    <w:p w14:paraId="527D95FE" w14:textId="386C77C3"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B07E1B"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është tashmë anëtare e ENTSO-E</w:t>
      </w:r>
      <w:r w:rsidR="00527D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Rrjetit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i Operatorëve të Sistemit të Transmetimit për Energjinë Elektrike, krijimi i së cilës mbështetet në parashikimet e bëra në Paketën e Tretë Legjislative të BE-së për Tregun e Brendshëm të Energjisë</w:t>
      </w:r>
      <w:r w:rsidR="00527D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cila synon liberalizimin e mëtejshëm të tregjeve të energjisë elektrike dhe gazit në Bashkimin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w:t>
      </w:r>
    </w:p>
    <w:p w14:paraId="36F01215" w14:textId="51DEE24D"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 shkak të </w:t>
      </w:r>
      <w:r w:rsidR="00CA4628" w:rsidRPr="004A33F2">
        <w:rPr>
          <w:rFonts w:ascii="Garamond" w:hAnsi="Garamond" w:cs="Times New Roman"/>
          <w:sz w:val="24"/>
          <w:szCs w:val="24"/>
          <w:lang w:val="sq-AL"/>
        </w:rPr>
        <w:t>procesit</w:t>
      </w:r>
      <w:r w:rsidRPr="004A33F2">
        <w:rPr>
          <w:rFonts w:ascii="Garamond" w:hAnsi="Garamond" w:cs="Times New Roman"/>
          <w:sz w:val="24"/>
          <w:szCs w:val="24"/>
          <w:lang w:val="sq-AL"/>
        </w:rPr>
        <w:t xml:space="preserve"> t</w:t>
      </w:r>
      <w:r w:rsidR="00F54893"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hapjes dhe </w:t>
      </w:r>
      <w:r w:rsidR="00F54893" w:rsidRPr="004A33F2">
        <w:rPr>
          <w:rFonts w:ascii="Garamond" w:hAnsi="Garamond" w:cs="Times New Roman"/>
          <w:sz w:val="24"/>
          <w:szCs w:val="24"/>
          <w:lang w:val="sq-AL"/>
        </w:rPr>
        <w:t xml:space="preserve">të </w:t>
      </w:r>
      <w:r w:rsidRPr="004A33F2">
        <w:rPr>
          <w:rFonts w:ascii="Garamond" w:hAnsi="Garamond" w:cs="Times New Roman"/>
          <w:sz w:val="24"/>
          <w:szCs w:val="24"/>
          <w:lang w:val="sq-AL"/>
        </w:rPr>
        <w:t>liberalizimit të tregut të energjisë, OST-të kanë marrë një rol të rëndësishëm bashkëveprues dhe janë bërë një pikë takimi për të gjithë pjesëmarrësit në treg. Paketa e Tretë e Energjisë</w:t>
      </w:r>
      <w:r w:rsidR="00527D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cila përbëhet nga dy direktiva dhe tr</w:t>
      </w:r>
      <w:r w:rsidR="00A33154" w:rsidRPr="004A33F2">
        <w:rPr>
          <w:rFonts w:ascii="Garamond" w:hAnsi="Garamond" w:cs="Times New Roman"/>
          <w:sz w:val="24"/>
          <w:szCs w:val="24"/>
          <w:lang w:val="sq-AL"/>
        </w:rPr>
        <w:t>i</w:t>
      </w:r>
      <w:r w:rsidRPr="004A33F2">
        <w:rPr>
          <w:rFonts w:ascii="Garamond" w:hAnsi="Garamond" w:cs="Times New Roman"/>
          <w:sz w:val="24"/>
          <w:szCs w:val="24"/>
          <w:lang w:val="sq-AL"/>
        </w:rPr>
        <w:t xml:space="preserve"> </w:t>
      </w:r>
      <w:r w:rsidR="00527D73" w:rsidRPr="004A33F2">
        <w:rPr>
          <w:rFonts w:ascii="Garamond" w:hAnsi="Garamond" w:cs="Times New Roman"/>
          <w:sz w:val="24"/>
          <w:szCs w:val="24"/>
          <w:lang w:val="sq-AL"/>
        </w:rPr>
        <w:t xml:space="preserve">rregullore evropiane </w:t>
      </w:r>
      <w:r w:rsidRPr="004A33F2">
        <w:rPr>
          <w:rFonts w:ascii="Garamond" w:hAnsi="Garamond" w:cs="Times New Roman"/>
          <w:sz w:val="24"/>
          <w:szCs w:val="24"/>
          <w:lang w:val="sq-AL"/>
        </w:rPr>
        <w:t xml:space="preserve">dhe në veçanti </w:t>
      </w:r>
      <w:r w:rsidR="00527D73" w:rsidRPr="004A33F2">
        <w:rPr>
          <w:rFonts w:ascii="Garamond" w:hAnsi="Garamond" w:cs="Times New Roman"/>
          <w:sz w:val="24"/>
          <w:szCs w:val="24"/>
          <w:lang w:val="sq-AL"/>
        </w:rPr>
        <w:t xml:space="preserve">direktiva </w:t>
      </w:r>
      <w:r w:rsidRPr="004A33F2">
        <w:rPr>
          <w:rFonts w:ascii="Garamond" w:hAnsi="Garamond" w:cs="Times New Roman"/>
          <w:sz w:val="24"/>
          <w:szCs w:val="24"/>
          <w:lang w:val="sq-AL"/>
        </w:rPr>
        <w:t>(EC) 714/2009</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kushtet e hyrjes në rrjet për shkëmbimet ndërkufitare të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nga e cila e ka burimin, krijimi i ENTSO-E, përcakton përgjegjësitë e ENTSO-</w:t>
      </w:r>
      <w:r w:rsidRPr="004A33F2">
        <w:rPr>
          <w:rFonts w:ascii="Garamond" w:hAnsi="Garamond" w:cs="Times New Roman"/>
          <w:sz w:val="24"/>
          <w:szCs w:val="24"/>
          <w:lang w:val="sq-AL"/>
        </w:rPr>
        <w:lastRenderedPageBreak/>
        <w:t>E në rritjen e bashkëpunimit ndërmjet OST-ve në të gjithë BE-në për të ndihmuar në zhvillimin e një rrjeti të transmetimit të energjisë elektrike pane</w:t>
      </w:r>
      <w:r w:rsidR="00F33B3E" w:rsidRPr="004A33F2">
        <w:rPr>
          <w:rFonts w:ascii="Garamond" w:hAnsi="Garamond" w:cs="Times New Roman"/>
          <w:sz w:val="24"/>
          <w:szCs w:val="24"/>
          <w:lang w:val="sq-AL"/>
        </w:rPr>
        <w:t>v</w:t>
      </w:r>
      <w:r w:rsidRPr="004A33F2">
        <w:rPr>
          <w:rFonts w:ascii="Garamond" w:hAnsi="Garamond" w:cs="Times New Roman"/>
          <w:sz w:val="24"/>
          <w:szCs w:val="24"/>
          <w:lang w:val="sq-AL"/>
        </w:rPr>
        <w:t>ropian</w:t>
      </w:r>
      <w:r w:rsidR="00527D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përputhje me qëllimet e politikës </w:t>
      </w:r>
      <w:r w:rsidR="002B5FDE" w:rsidRPr="004A33F2">
        <w:rPr>
          <w:rFonts w:ascii="Garamond" w:hAnsi="Garamond" w:cs="Times New Roman"/>
          <w:sz w:val="24"/>
          <w:szCs w:val="24"/>
          <w:lang w:val="sq-AL"/>
        </w:rPr>
        <w:t>energjetike</w:t>
      </w:r>
      <w:r w:rsidRPr="004A33F2">
        <w:rPr>
          <w:rFonts w:ascii="Garamond" w:hAnsi="Garamond" w:cs="Times New Roman"/>
          <w:sz w:val="24"/>
          <w:szCs w:val="24"/>
          <w:lang w:val="sq-AL"/>
        </w:rPr>
        <w:t xml:space="preserve"> të saj. </w:t>
      </w:r>
    </w:p>
    <w:p w14:paraId="32F27D2E" w14:textId="5C9B5170"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kuadër të përmbushjes së detyrimeve të marra përsipër si anëtare e ENTSO-E, OST</w:t>
      </w:r>
      <w:r w:rsidR="00527D73"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është tashmë nënshkruese dhe palë në shumë kontrata të lidhura ndërmjet ENTSO-E nga njëra anë dhe OST-ve anëtare të </w:t>
      </w:r>
      <w:r w:rsidR="00CA4628" w:rsidRPr="004A33F2">
        <w:rPr>
          <w:rFonts w:ascii="Garamond" w:hAnsi="Garamond" w:cs="Times New Roman"/>
          <w:sz w:val="24"/>
          <w:szCs w:val="24"/>
          <w:lang w:val="sq-AL"/>
        </w:rPr>
        <w:t>Evropës</w:t>
      </w:r>
      <w:r w:rsidRPr="004A33F2">
        <w:rPr>
          <w:rFonts w:ascii="Garamond" w:hAnsi="Garamond" w:cs="Times New Roman"/>
          <w:sz w:val="24"/>
          <w:szCs w:val="24"/>
          <w:lang w:val="sq-AL"/>
        </w:rPr>
        <w:t xml:space="preserve"> Kontinentale.</w:t>
      </w:r>
    </w:p>
    <w:p w14:paraId="1BB9277A" w14:textId="5278A98E"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 sa i përket Shqipërisë, kjo paketë është pjesë e </w:t>
      </w:r>
      <w:r w:rsidR="00677102" w:rsidRPr="004A33F2">
        <w:rPr>
          <w:rFonts w:ascii="Garamond" w:hAnsi="Garamond" w:cs="Times New Roman"/>
          <w:i/>
          <w:iCs/>
          <w:sz w:val="24"/>
          <w:szCs w:val="24"/>
          <w:lang w:val="sq-AL"/>
        </w:rPr>
        <w:t>Acquis</w:t>
      </w:r>
      <w:r w:rsidRPr="004A33F2">
        <w:rPr>
          <w:rFonts w:ascii="Garamond" w:hAnsi="Garamond" w:cs="Times New Roman"/>
          <w:i/>
          <w:iCs/>
          <w:sz w:val="24"/>
          <w:szCs w:val="24"/>
          <w:lang w:val="sq-AL"/>
        </w:rPr>
        <w:t xml:space="preserve"> communitaire</w:t>
      </w:r>
      <w:r w:rsidRPr="004A33F2">
        <w:rPr>
          <w:rFonts w:ascii="Garamond" w:hAnsi="Garamond" w:cs="Times New Roman"/>
          <w:sz w:val="24"/>
          <w:szCs w:val="24"/>
          <w:lang w:val="sq-AL"/>
        </w:rPr>
        <w:t xml:space="preserve"> të Komunitetit të Energjisë në të cilin Shteti Shqiptar është palë si rezultat i nënshkrimit dhe ratifikimit të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Traktatit për krijimin e Komunitetit të Energjisë të vendeve të Evropës Juglindore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miratuar me ligjin </w:t>
      </w:r>
      <w:r w:rsidR="0069213B" w:rsidRPr="004A33F2">
        <w:rPr>
          <w:rFonts w:ascii="Garamond" w:hAnsi="Garamond" w:cs="Times New Roman"/>
          <w:sz w:val="24"/>
          <w:szCs w:val="24"/>
          <w:lang w:val="sq-AL"/>
        </w:rPr>
        <w:t>nr</w:t>
      </w:r>
      <w:r w:rsidRPr="004A33F2">
        <w:rPr>
          <w:rFonts w:ascii="Garamond" w:hAnsi="Garamond" w:cs="Times New Roman"/>
          <w:sz w:val="24"/>
          <w:szCs w:val="24"/>
          <w:lang w:val="sq-AL"/>
        </w:rPr>
        <w:t>. 9501, datë 3.4.2006</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ratifikimin e traktatit të komunitetit të energjisë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traktat në bazë të të cilit shtetet nënshkruese marrin përsipër implementimin e legjislacionit kyç të energjisë elektrike në BE, brenda një afati kohor të përcaktuar.</w:t>
      </w:r>
    </w:p>
    <w:p w14:paraId="292C3E07" w14:textId="03C61738"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kuadër të zbatimit të parashikimeve të Paketës së Tretë të Energjisë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të kuadrit ligjor e rregullator të brendshëm, OST</w:t>
      </w:r>
      <w:r w:rsidR="0069213B"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duhet të jetë plotësisht e pavarur nga kompanitë vertikalisht të integruara që kryejnë ose janë të angazhuara në aktivitetet e prodhimit dhe/ose furnizimit të energjisë elektrike dhe gazit natyror, të zhvillojë veprimtarinë e saj në mënyrë të paanshme dhe transparente.</w:t>
      </w:r>
    </w:p>
    <w:p w14:paraId="215449B1" w14:textId="4EFAAC41"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Këto kërkesa rregullatore duhet të konsiderohen prioritare për OST</w:t>
      </w:r>
      <w:r w:rsidR="00EA4F61" w:rsidRPr="004A33F2">
        <w:rPr>
          <w:rFonts w:ascii="Garamond" w:hAnsi="Garamond" w:cs="Times New Roman"/>
          <w:sz w:val="24"/>
          <w:szCs w:val="24"/>
          <w:lang w:val="sq-AL"/>
        </w:rPr>
        <w:t>-në</w:t>
      </w:r>
      <w:r w:rsidRPr="004A33F2">
        <w:rPr>
          <w:rFonts w:ascii="Garamond" w:hAnsi="Garamond" w:cs="Times New Roman"/>
          <w:sz w:val="24"/>
          <w:szCs w:val="24"/>
          <w:lang w:val="sq-AL"/>
        </w:rPr>
        <w:t>. Për të realizuar pajtueshmërinë me këto kërkesa, është e detyrueshme që çdo strukturë e OST</w:t>
      </w:r>
      <w:r w:rsidR="009270E9"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të kërkojë dhe të sigurojë pajtueshmërinë me këto kritere.</w:t>
      </w:r>
    </w:p>
    <w:p w14:paraId="399BD927" w14:textId="5ECECEFB"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Një pjesë e akteve legjislative të lartpërmendura kanë pësuar ndryshime pas votimit të suksesshëm të Këshillit në datë 18 </w:t>
      </w:r>
      <w:r w:rsidR="00F75AD9" w:rsidRPr="004A33F2">
        <w:rPr>
          <w:rFonts w:ascii="Garamond" w:hAnsi="Garamond" w:cs="Times New Roman"/>
          <w:sz w:val="24"/>
          <w:szCs w:val="24"/>
          <w:lang w:val="sq-AL"/>
        </w:rPr>
        <w:t>janar</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të Parlamentit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w:t>
      </w:r>
      <w:r w:rsidR="00F75AD9" w:rsidRPr="004A33F2">
        <w:rPr>
          <w:rFonts w:ascii="Garamond" w:hAnsi="Garamond" w:cs="Times New Roman"/>
          <w:sz w:val="24"/>
          <w:szCs w:val="24"/>
          <w:lang w:val="sq-AL"/>
        </w:rPr>
        <w:t>m</w:t>
      </w:r>
      <w:r w:rsidRPr="004A33F2">
        <w:rPr>
          <w:rFonts w:ascii="Garamond" w:hAnsi="Garamond" w:cs="Times New Roman"/>
          <w:sz w:val="24"/>
          <w:szCs w:val="24"/>
          <w:lang w:val="sq-AL"/>
        </w:rPr>
        <w:t xml:space="preserve">ë 26 </w:t>
      </w:r>
      <w:r w:rsidR="00C13C6B" w:rsidRPr="004A33F2">
        <w:rPr>
          <w:rFonts w:ascii="Garamond" w:hAnsi="Garamond" w:cs="Times New Roman"/>
          <w:sz w:val="24"/>
          <w:szCs w:val="24"/>
          <w:lang w:val="sq-AL"/>
        </w:rPr>
        <w:t xml:space="preserve">mars </w:t>
      </w:r>
      <w:r w:rsidRPr="004A33F2">
        <w:rPr>
          <w:rFonts w:ascii="Garamond" w:hAnsi="Garamond" w:cs="Times New Roman"/>
          <w:sz w:val="24"/>
          <w:szCs w:val="24"/>
          <w:lang w:val="sq-AL"/>
        </w:rPr>
        <w:t xml:space="preserve">2019, pjesë e </w:t>
      </w:r>
      <w:r w:rsidR="00CA4628" w:rsidRPr="004A33F2">
        <w:rPr>
          <w:rFonts w:ascii="Garamond" w:hAnsi="Garamond" w:cs="Times New Roman"/>
          <w:sz w:val="24"/>
          <w:szCs w:val="24"/>
          <w:lang w:val="sq-AL"/>
        </w:rPr>
        <w:t>paketës</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Energji e </w:t>
      </w:r>
      <w:r w:rsidR="00CA4628" w:rsidRPr="004A33F2">
        <w:rPr>
          <w:rFonts w:ascii="Garamond" w:hAnsi="Garamond" w:cs="Times New Roman"/>
          <w:sz w:val="24"/>
          <w:szCs w:val="24"/>
          <w:lang w:val="sq-AL"/>
        </w:rPr>
        <w:t xml:space="preserve">pastër </w:t>
      </w:r>
      <w:r w:rsidRPr="004A33F2">
        <w:rPr>
          <w:rFonts w:ascii="Garamond" w:hAnsi="Garamond" w:cs="Times New Roman"/>
          <w:sz w:val="24"/>
          <w:szCs w:val="24"/>
          <w:lang w:val="sq-AL"/>
        </w:rPr>
        <w:t xml:space="preserve">për të gjithë </w:t>
      </w:r>
      <w:r w:rsidR="00CA4628" w:rsidRPr="004A33F2">
        <w:rPr>
          <w:rFonts w:ascii="Garamond" w:hAnsi="Garamond" w:cs="Times New Roman"/>
          <w:sz w:val="24"/>
          <w:szCs w:val="24"/>
          <w:lang w:val="sq-AL"/>
        </w:rPr>
        <w:t>evropianët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F75AD9" w:rsidRPr="004A33F2">
        <w:rPr>
          <w:rFonts w:ascii="Garamond" w:hAnsi="Garamond" w:cs="Times New Roman"/>
          <w:sz w:val="24"/>
          <w:szCs w:val="24"/>
          <w:lang w:val="sq-AL"/>
        </w:rPr>
        <w:t>M</w:t>
      </w:r>
      <w:r w:rsidRPr="004A33F2">
        <w:rPr>
          <w:rFonts w:ascii="Garamond" w:hAnsi="Garamond" w:cs="Times New Roman"/>
          <w:sz w:val="24"/>
          <w:szCs w:val="24"/>
          <w:lang w:val="sq-AL"/>
        </w:rPr>
        <w:t xml:space="preserve">ë datë 14 </w:t>
      </w:r>
      <w:r w:rsidR="00F75AD9"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 xml:space="preserve">2019, aktet legjislative të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Paketës për Energji të Pastër (CEP), u botuan në </w:t>
      </w:r>
      <w:r w:rsidR="00677102" w:rsidRPr="004A33F2">
        <w:rPr>
          <w:rFonts w:ascii="Garamond" w:hAnsi="Garamond" w:cs="Times New Roman"/>
          <w:sz w:val="24"/>
          <w:szCs w:val="24"/>
          <w:lang w:val="sq-AL"/>
        </w:rPr>
        <w:t xml:space="preserve">Fletoren Zyrtare </w:t>
      </w:r>
      <w:r w:rsidRPr="004A33F2">
        <w:rPr>
          <w:rFonts w:ascii="Garamond" w:hAnsi="Garamond" w:cs="Times New Roman"/>
          <w:sz w:val="24"/>
          <w:szCs w:val="24"/>
          <w:lang w:val="sq-AL"/>
        </w:rPr>
        <w:t xml:space="preserve">të Bashkimit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e konkretisht:</w:t>
      </w:r>
    </w:p>
    <w:p w14:paraId="2AE67C72" w14:textId="4262B1AA"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Direktiva e Energjisë (</w:t>
      </w:r>
      <w:r w:rsidR="00F33B3E" w:rsidRPr="004A33F2">
        <w:rPr>
          <w:rFonts w:ascii="Garamond" w:hAnsi="Garamond" w:cs="Times New Roman"/>
          <w:sz w:val="24"/>
          <w:szCs w:val="24"/>
          <w:lang w:val="sq-AL"/>
        </w:rPr>
        <w:t xml:space="preserve">direktiva </w:t>
      </w:r>
      <w:r w:rsidRPr="004A33F2">
        <w:rPr>
          <w:rFonts w:ascii="Garamond" w:hAnsi="Garamond" w:cs="Times New Roman"/>
          <w:sz w:val="24"/>
          <w:szCs w:val="24"/>
          <w:lang w:val="sq-AL"/>
        </w:rPr>
        <w:t>2019/944</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Parlamentit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dhe Këshillit</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datës 5 </w:t>
      </w:r>
      <w:r w:rsidR="00F33B3E"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 xml:space="preserve">mbi rregullat e përbashkëta të tregut të brendshëm të energjisë që amendon </w:t>
      </w:r>
      <w:r w:rsidR="00F33B3E" w:rsidRPr="004A33F2">
        <w:rPr>
          <w:rFonts w:ascii="Garamond" w:hAnsi="Garamond" w:cs="Times New Roman"/>
          <w:sz w:val="24"/>
          <w:szCs w:val="24"/>
          <w:lang w:val="sq-AL"/>
        </w:rPr>
        <w:t xml:space="preserve">direktivën </w:t>
      </w:r>
      <w:r w:rsidRPr="004A33F2">
        <w:rPr>
          <w:rFonts w:ascii="Garamond" w:hAnsi="Garamond" w:cs="Times New Roman"/>
          <w:sz w:val="24"/>
          <w:szCs w:val="24"/>
          <w:lang w:val="sq-AL"/>
        </w:rPr>
        <w:t>2012/27/EU);</w:t>
      </w:r>
    </w:p>
    <w:p w14:paraId="6740DBA2" w14:textId="5DCDFCA8"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Rregullorja e Energjisë (</w:t>
      </w:r>
      <w:r w:rsidR="00F33B3E" w:rsidRPr="004A33F2">
        <w:rPr>
          <w:rFonts w:ascii="Garamond" w:hAnsi="Garamond" w:cs="Times New Roman"/>
          <w:sz w:val="24"/>
          <w:szCs w:val="24"/>
          <w:lang w:val="sq-AL"/>
        </w:rPr>
        <w:t xml:space="preserve">rregullore </w:t>
      </w:r>
      <w:r w:rsidRPr="004A33F2">
        <w:rPr>
          <w:rFonts w:ascii="Garamond" w:hAnsi="Garamond" w:cs="Times New Roman"/>
          <w:sz w:val="24"/>
          <w:szCs w:val="24"/>
          <w:lang w:val="sq-AL"/>
        </w:rPr>
        <w:t>2019/943</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Parlamentit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dhe Këshillit</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datës 5 </w:t>
      </w:r>
      <w:r w:rsidR="00677102"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2019</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mbi tregun e </w:t>
      </w:r>
      <w:r w:rsidR="00F33B3E" w:rsidRPr="004A33F2">
        <w:rPr>
          <w:rFonts w:ascii="Garamond" w:hAnsi="Garamond" w:cs="Times New Roman"/>
          <w:sz w:val="24"/>
          <w:szCs w:val="24"/>
          <w:lang w:val="sq-AL"/>
        </w:rPr>
        <w:t xml:space="preserve">brendshëm </w:t>
      </w:r>
      <w:r w:rsidRPr="004A33F2">
        <w:rPr>
          <w:rFonts w:ascii="Garamond" w:hAnsi="Garamond" w:cs="Times New Roman"/>
          <w:sz w:val="24"/>
          <w:szCs w:val="24"/>
          <w:lang w:val="sq-AL"/>
        </w:rPr>
        <w:t>të energjisë);</w:t>
      </w:r>
    </w:p>
    <w:p w14:paraId="3E36B4DC" w14:textId="36158207"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Rregullorja e ACER</w:t>
      </w:r>
      <w:r w:rsidR="00677102" w:rsidRPr="004A33F2">
        <w:rPr>
          <w:rFonts w:ascii="Garamond" w:hAnsi="Garamond" w:cs="Times New Roman"/>
          <w:sz w:val="24"/>
          <w:szCs w:val="24"/>
          <w:lang w:val="sq-AL"/>
        </w:rPr>
        <w:t>-it</w:t>
      </w:r>
      <w:r w:rsidRPr="004A33F2">
        <w:rPr>
          <w:rFonts w:ascii="Garamond" w:hAnsi="Garamond" w:cs="Times New Roman"/>
          <w:sz w:val="24"/>
          <w:szCs w:val="24"/>
          <w:lang w:val="sq-AL"/>
        </w:rPr>
        <w:t xml:space="preserve"> (</w:t>
      </w:r>
      <w:r w:rsidR="00F33B3E" w:rsidRPr="004A33F2">
        <w:rPr>
          <w:rFonts w:ascii="Garamond" w:hAnsi="Garamond" w:cs="Times New Roman"/>
          <w:sz w:val="24"/>
          <w:szCs w:val="24"/>
          <w:lang w:val="sq-AL"/>
        </w:rPr>
        <w:t xml:space="preserve">rregullore </w:t>
      </w:r>
      <w:r w:rsidRPr="004A33F2">
        <w:rPr>
          <w:rFonts w:ascii="Garamond" w:hAnsi="Garamond" w:cs="Times New Roman"/>
          <w:sz w:val="24"/>
          <w:szCs w:val="24"/>
          <w:lang w:val="sq-AL"/>
        </w:rPr>
        <w:t>2019/942</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Parlamentit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dhe Këshillit</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datës 5 </w:t>
      </w:r>
      <w:r w:rsidR="00677102"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 xml:space="preserve">për krijimin e Agjencisë së Bashkimit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për Bashkëpunim të Rregullatorëve të Energjisë);</w:t>
      </w:r>
    </w:p>
    <w:p w14:paraId="53C5420C" w14:textId="4662784A"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Rregullorja e Parandalimit të Riskut (</w:t>
      </w:r>
      <w:r w:rsidR="00F33B3E" w:rsidRPr="004A33F2">
        <w:rPr>
          <w:rFonts w:ascii="Garamond" w:hAnsi="Garamond" w:cs="Times New Roman"/>
          <w:sz w:val="24"/>
          <w:szCs w:val="24"/>
          <w:lang w:val="sq-AL"/>
        </w:rPr>
        <w:t xml:space="preserve">rregullore </w:t>
      </w:r>
      <w:r w:rsidRPr="004A33F2">
        <w:rPr>
          <w:rFonts w:ascii="Garamond" w:hAnsi="Garamond" w:cs="Times New Roman"/>
          <w:sz w:val="24"/>
          <w:szCs w:val="24"/>
          <w:lang w:val="sq-AL"/>
        </w:rPr>
        <w:t xml:space="preserve">2019/941 e Parlamentit </w:t>
      </w:r>
      <w:r w:rsidR="00CA4628"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dhe Këshillit</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datës 5 </w:t>
      </w:r>
      <w:r w:rsidR="00677102"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 xml:space="preserve">mbi parandalimin e riskut dhe që ndryshon </w:t>
      </w:r>
      <w:r w:rsidR="00677102" w:rsidRPr="004A33F2">
        <w:rPr>
          <w:rFonts w:ascii="Garamond" w:hAnsi="Garamond" w:cs="Times New Roman"/>
          <w:sz w:val="24"/>
          <w:szCs w:val="24"/>
          <w:lang w:val="sq-AL"/>
        </w:rPr>
        <w:t xml:space="preserve">direktivën </w:t>
      </w:r>
      <w:r w:rsidRPr="004A33F2">
        <w:rPr>
          <w:rFonts w:ascii="Garamond" w:hAnsi="Garamond" w:cs="Times New Roman"/>
          <w:sz w:val="24"/>
          <w:szCs w:val="24"/>
          <w:lang w:val="sq-AL"/>
        </w:rPr>
        <w:t>2005/89/EC.</w:t>
      </w:r>
    </w:p>
    <w:p w14:paraId="5183B64D" w14:textId="5B629225"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kuadër i ri ligjor ka një impakt domethënës mbi OST-të dhe ENTSO-E</w:t>
      </w:r>
      <w:r w:rsidR="006771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cila në fillim të vitit 2019 ka lançuar një projekt mbi impaktin e Paketës për Energji të Pastër te</w:t>
      </w:r>
      <w:r w:rsidR="0017421C" w:rsidRPr="004A33F2">
        <w:rPr>
          <w:rFonts w:ascii="Garamond" w:hAnsi="Garamond" w:cs="Times New Roman"/>
          <w:sz w:val="24"/>
          <w:szCs w:val="24"/>
          <w:lang w:val="sq-AL"/>
        </w:rPr>
        <w:t xml:space="preserve"> </w:t>
      </w:r>
      <w:r w:rsidRPr="004A33F2">
        <w:rPr>
          <w:rFonts w:ascii="Garamond" w:hAnsi="Garamond" w:cs="Times New Roman"/>
          <w:sz w:val="24"/>
          <w:szCs w:val="24"/>
          <w:lang w:val="sq-AL"/>
        </w:rPr>
        <w:t>vetë organizata dhe OST-të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për vetë OST</w:t>
      </w:r>
      <w:r w:rsidR="0067710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në një të ardhme jo shumë të largët.</w:t>
      </w:r>
    </w:p>
    <w:p w14:paraId="44F5900C" w14:textId="0D107FAA"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Një zhvillim i mëtejshëm i rëndësishëm që luan një rol vendimtar në përafrimin e legjislacionit të brendshëm të vendeve anëtare të Komunitetit të Energjisë me atë të Bashkimit </w:t>
      </w:r>
      <w:r w:rsidR="00F33B3E"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në kuadër të tregut të brendshëm të energjisë, është dhe </w:t>
      </w:r>
      <w:r w:rsidR="009D3B4F" w:rsidRPr="004A33F2">
        <w:rPr>
          <w:rFonts w:ascii="Garamond" w:hAnsi="Garamond" w:cs="Times New Roman"/>
          <w:sz w:val="24"/>
          <w:szCs w:val="24"/>
          <w:lang w:val="sq-AL"/>
        </w:rPr>
        <w:t xml:space="preserve">vendimi </w:t>
      </w:r>
      <w:r w:rsidRPr="004A33F2">
        <w:rPr>
          <w:rFonts w:ascii="Garamond" w:hAnsi="Garamond" w:cs="Times New Roman"/>
          <w:sz w:val="24"/>
          <w:szCs w:val="24"/>
          <w:lang w:val="sq-AL"/>
        </w:rPr>
        <w:t xml:space="preserve">D/2022/03/MC-EnC i Këshillit Ministerial të Komunitetit të Energjisë i datës 15 </w:t>
      </w:r>
      <w:r w:rsidR="009D3B4F"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2022</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inkorporimin e </w:t>
      </w:r>
      <w:r w:rsidR="009D3B4F"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 xml:space="preserve">(BE) 2019/942, </w:t>
      </w:r>
      <w:r w:rsidR="00677102" w:rsidRPr="004A33F2">
        <w:rPr>
          <w:rFonts w:ascii="Garamond" w:hAnsi="Garamond" w:cs="Times New Roman"/>
          <w:sz w:val="24"/>
          <w:szCs w:val="24"/>
          <w:lang w:val="sq-AL"/>
        </w:rPr>
        <w:t xml:space="preserve">rregullorja </w:t>
      </w:r>
      <w:r w:rsidRPr="004A33F2">
        <w:rPr>
          <w:rFonts w:ascii="Garamond" w:hAnsi="Garamond" w:cs="Times New Roman"/>
          <w:sz w:val="24"/>
          <w:szCs w:val="24"/>
          <w:lang w:val="sq-AL"/>
        </w:rPr>
        <w:t xml:space="preserve">(BE) 2019/943, </w:t>
      </w:r>
      <w:r w:rsidR="009D3B4F"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 xml:space="preserve">(BE) 2015/1222, </w:t>
      </w:r>
      <w:r w:rsidR="00677102"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 xml:space="preserve">(BE) 2016/1719, </w:t>
      </w:r>
      <w:r w:rsidR="009D3B4F"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 xml:space="preserve">(BE) 2017/2195, </w:t>
      </w:r>
      <w:r w:rsidR="009D3B4F"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 xml:space="preserve">BE 2017/2196, </w:t>
      </w:r>
      <w:r w:rsidR="009D3B4F"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 xml:space="preserve">BE 2017/1485 në </w:t>
      </w:r>
      <w:r w:rsidR="00677102" w:rsidRPr="004A33F2">
        <w:rPr>
          <w:rFonts w:ascii="Garamond" w:hAnsi="Garamond" w:cs="Times New Roman"/>
          <w:i/>
          <w:iCs/>
          <w:sz w:val="24"/>
          <w:szCs w:val="24"/>
          <w:lang w:val="sq-AL"/>
        </w:rPr>
        <w:t>Acquis</w:t>
      </w:r>
      <w:r w:rsidRPr="004A33F2">
        <w:rPr>
          <w:rFonts w:ascii="Garamond" w:hAnsi="Garamond" w:cs="Times New Roman"/>
          <w:sz w:val="24"/>
          <w:szCs w:val="24"/>
          <w:lang w:val="sq-AL"/>
        </w:rPr>
        <w:t xml:space="preserve"> t</w:t>
      </w:r>
      <w:r w:rsidR="009D3B4F"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Komunitetit të Energjisë, që ndryshon </w:t>
      </w:r>
      <w:r w:rsidR="009D3B4F" w:rsidRPr="004A33F2">
        <w:rPr>
          <w:rFonts w:ascii="Garamond" w:hAnsi="Garamond" w:cs="Times New Roman"/>
          <w:sz w:val="24"/>
          <w:szCs w:val="24"/>
          <w:lang w:val="sq-AL"/>
        </w:rPr>
        <w:t xml:space="preserve">aneksin </w:t>
      </w:r>
      <w:r w:rsidRPr="004A33F2">
        <w:rPr>
          <w:rFonts w:ascii="Garamond" w:hAnsi="Garamond" w:cs="Times New Roman"/>
          <w:sz w:val="24"/>
          <w:szCs w:val="24"/>
          <w:lang w:val="sq-AL"/>
        </w:rPr>
        <w:t xml:space="preserve">I të Traktatit të Komunitetit të Energjisë dhe mbi ndryshimet e </w:t>
      </w:r>
      <w:r w:rsidR="009D3B4F" w:rsidRPr="004A33F2">
        <w:rPr>
          <w:rFonts w:ascii="Garamond" w:hAnsi="Garamond" w:cs="Times New Roman"/>
          <w:sz w:val="24"/>
          <w:szCs w:val="24"/>
          <w:lang w:val="sq-AL"/>
        </w:rPr>
        <w:t xml:space="preserve">vendimeve </w:t>
      </w:r>
      <w:r w:rsidRPr="004A33F2">
        <w:rPr>
          <w:rFonts w:ascii="Garamond" w:hAnsi="Garamond" w:cs="Times New Roman"/>
          <w:sz w:val="24"/>
          <w:szCs w:val="24"/>
          <w:lang w:val="sq-AL"/>
        </w:rPr>
        <w:t xml:space="preserve">të Këshillit Ministror </w:t>
      </w:r>
      <w:r w:rsidR="009D3B4F" w:rsidRPr="004A33F2">
        <w:rPr>
          <w:rFonts w:ascii="Garamond" w:hAnsi="Garamond" w:cs="Times New Roman"/>
          <w:sz w:val="24"/>
          <w:szCs w:val="24"/>
          <w:lang w:val="sq-AL"/>
        </w:rPr>
        <w:t>nr</w:t>
      </w:r>
      <w:r w:rsidRPr="004A33F2">
        <w:rPr>
          <w:rFonts w:ascii="Garamond" w:hAnsi="Garamond" w:cs="Times New Roman"/>
          <w:sz w:val="24"/>
          <w:szCs w:val="24"/>
          <w:lang w:val="sq-AL"/>
        </w:rPr>
        <w:t xml:space="preserve">. 2021/13/MC-EnC dhe </w:t>
      </w:r>
      <w:r w:rsidR="00CA4628" w:rsidRPr="004A33F2">
        <w:rPr>
          <w:rFonts w:ascii="Garamond" w:hAnsi="Garamond" w:cs="Times New Roman"/>
          <w:sz w:val="24"/>
          <w:szCs w:val="24"/>
          <w:lang w:val="sq-AL"/>
        </w:rPr>
        <w:t>nr</w:t>
      </w:r>
      <w:r w:rsidRPr="004A33F2">
        <w:rPr>
          <w:rFonts w:ascii="Garamond" w:hAnsi="Garamond" w:cs="Times New Roman"/>
          <w:sz w:val="24"/>
          <w:szCs w:val="24"/>
          <w:lang w:val="sq-AL"/>
        </w:rPr>
        <w:t>. 2011/02/MC-EnC.</w:t>
      </w:r>
    </w:p>
    <w:p w14:paraId="1BA401AA" w14:textId="77777777" w:rsidR="005F0AD6" w:rsidRPr="004A33F2" w:rsidRDefault="005F0AD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4.1 Trajtimi i barabartë i përdoruesve të rrjetit</w:t>
      </w:r>
    </w:p>
    <w:p w14:paraId="7DE0A069" w14:textId="2DBC13E5" w:rsidR="005F0AD6" w:rsidRPr="004A33F2" w:rsidRDefault="005F0AD6"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sz w:val="24"/>
          <w:szCs w:val="24"/>
          <w:lang w:val="sq-AL"/>
        </w:rPr>
        <w:t>Në pikën 38 të Programit të Pajtueshmërisë përcaktohet se</w:t>
      </w:r>
      <w:r w:rsidR="00BA1D5D"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përputhje me kërkesat e transparencës së kompanisë OST, duhet të sigurohet që të gjithë pjesëmarrësit dhe përdoruesit e rrjetit të trajtohen në mënyrë jodiskriminuese dhe me kushte të njëjta kur ofrohet informacioni funksional dhe informacionet e tjera që kanë lidhje me aktivitetet e OST</w:t>
      </w:r>
      <w:r w:rsidR="00BA1D5D" w:rsidRPr="004A33F2">
        <w:rPr>
          <w:rFonts w:ascii="Garamond" w:hAnsi="Garamond" w:cs="Times New Roman"/>
          <w:sz w:val="24"/>
          <w:szCs w:val="24"/>
          <w:lang w:val="sq-AL"/>
        </w:rPr>
        <w:t>-së</w:t>
      </w:r>
      <w:r w:rsidRPr="004A33F2">
        <w:rPr>
          <w:rFonts w:ascii="Garamond" w:hAnsi="Garamond" w:cs="Times New Roman"/>
          <w:sz w:val="24"/>
          <w:szCs w:val="24"/>
          <w:lang w:val="sq-AL"/>
        </w:rPr>
        <w:t>. Nëse ndonjë informacion i ndjeshëm tregtar duhet të shpërndahet, duhet të sigurohet që ky informacion është shpërndarë për të gjithë pjesëmarrësit dhe përdoruesit e rrjetit</w:t>
      </w:r>
      <w:r w:rsidR="00BA1D5D"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e publikuar atë në faqen e </w:t>
      </w:r>
      <w:r w:rsidRPr="004A33F2">
        <w:rPr>
          <w:rFonts w:ascii="Garamond" w:hAnsi="Garamond" w:cs="Times New Roman"/>
          <w:sz w:val="24"/>
          <w:szCs w:val="24"/>
          <w:lang w:val="sq-AL"/>
        </w:rPr>
        <w:lastRenderedPageBreak/>
        <w:t>internetit të OST</w:t>
      </w:r>
      <w:r w:rsidR="00BA1D5D"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Në lidhje me këtë detyrim, është bërë monitorimi i informacionit të publikuar në </w:t>
      </w:r>
      <w:r w:rsidR="00AD575A" w:rsidRPr="004A33F2">
        <w:rPr>
          <w:rFonts w:ascii="Garamond" w:hAnsi="Garamond" w:cs="Times New Roman"/>
          <w:i/>
          <w:iCs/>
          <w:sz w:val="24"/>
          <w:szCs w:val="24"/>
          <w:lang w:val="sq-AL"/>
        </w:rPr>
        <w:t>website</w:t>
      </w:r>
      <w:r w:rsidRPr="004A33F2">
        <w:rPr>
          <w:rFonts w:ascii="Garamond" w:hAnsi="Garamond" w:cs="Times New Roman"/>
          <w:sz w:val="24"/>
          <w:szCs w:val="24"/>
          <w:lang w:val="sq-AL"/>
        </w:rPr>
        <w:t>-in e OST.</w:t>
      </w:r>
    </w:p>
    <w:p w14:paraId="2D76CB31" w14:textId="6B35EF73" w:rsidR="005F0AD6" w:rsidRPr="004A33F2" w:rsidRDefault="005F0AD6" w:rsidP="00996DB1">
      <w:pPr>
        <w:pStyle w:val="Heading3"/>
        <w:spacing w:before="0" w:line="240" w:lineRule="auto"/>
        <w:ind w:firstLine="284"/>
        <w:jc w:val="both"/>
        <w:rPr>
          <w:rFonts w:ascii="Garamond" w:hAnsi="Garamond"/>
          <w:spacing w:val="15"/>
          <w:lang w:val="sq-AL"/>
        </w:rPr>
      </w:pPr>
      <w:r w:rsidRPr="004A33F2">
        <w:rPr>
          <w:rFonts w:ascii="Garamond" w:hAnsi="Garamond"/>
          <w:lang w:val="sq-AL"/>
        </w:rPr>
        <w:t>4.1.1</w:t>
      </w:r>
      <w:r w:rsidRPr="004A33F2">
        <w:rPr>
          <w:rFonts w:ascii="Garamond" w:hAnsi="Garamond"/>
          <w:b w:val="0"/>
          <w:bCs/>
          <w:lang w:val="sq-AL"/>
        </w:rPr>
        <w:t xml:space="preserve"> </w:t>
      </w:r>
      <w:r w:rsidRPr="004A33F2">
        <w:rPr>
          <w:rFonts w:ascii="Garamond" w:hAnsi="Garamond"/>
          <w:lang w:val="sq-AL"/>
        </w:rPr>
        <w:t>Sistemet e informacionit të OST</w:t>
      </w:r>
      <w:r w:rsidR="00BA1D5D" w:rsidRPr="004A33F2">
        <w:rPr>
          <w:rFonts w:ascii="Garamond" w:hAnsi="Garamond"/>
          <w:lang w:val="sq-AL"/>
        </w:rPr>
        <w:t>-së</w:t>
      </w:r>
    </w:p>
    <w:p w14:paraId="415DD1C5" w14:textId="7677F125"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B705FA"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ndërmarrë një sërë veprimesh për të siguruar transparencë dhe akses të barabartë për të gjithë përdoruesit, në informacionin që shoqëria është e detyruar të publikojë në faqen e saj zyrtare, në bazë të kuadrit rregullator që drejton veprimtarinë e saj.</w:t>
      </w:r>
    </w:p>
    <w:p w14:paraId="47454A88" w14:textId="7777777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bazë të:</w:t>
      </w:r>
    </w:p>
    <w:p w14:paraId="484926B0" w14:textId="3F350614"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Rregullores së Parlamentit </w:t>
      </w:r>
      <w:r w:rsidR="00577182"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dhe Këshillit nr.</w:t>
      </w:r>
      <w:r w:rsidR="00577182" w:rsidRPr="004A33F2">
        <w:rPr>
          <w:rFonts w:ascii="Garamond" w:hAnsi="Garamond" w:cs="Times New Roman"/>
          <w:sz w:val="24"/>
          <w:szCs w:val="24"/>
          <w:lang w:val="sq-AL"/>
        </w:rPr>
        <w:t xml:space="preserve"> </w:t>
      </w:r>
      <w:r w:rsidRPr="004A33F2">
        <w:rPr>
          <w:rFonts w:ascii="Garamond" w:hAnsi="Garamond" w:cs="Times New Roman"/>
          <w:sz w:val="24"/>
          <w:szCs w:val="24"/>
          <w:lang w:val="sq-AL"/>
        </w:rPr>
        <w:t>714/2009</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kushtet për akses në rrjet për shkëmbimet ndërkufitare të energjisë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395DFB44" w14:textId="0801C08A"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Rregullores se Komisionit nr.</w:t>
      </w:r>
      <w:r w:rsidR="00577182"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543/2013, datë 14 </w:t>
      </w:r>
      <w:r w:rsidR="00CA4628"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2013</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paraqitjen dhe publikimin e të dhënave në tregjet e energjisë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657D248F" w14:textId="0865383B"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Memorandumit të mirëkuptimit në lidhje me vënien në dispozicion të të dhënave nga anëtarët e ENTSO_E për Platformën e Transparencës, nënshkruar ndërmjet OST-ve anëtare të ENTSO-E dhe ENTSO_E</w:t>
      </w:r>
    </w:p>
    <w:p w14:paraId="0CF07F62" w14:textId="71C7E1E0"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Ligjit </w:t>
      </w:r>
      <w:r w:rsidR="009D3B4F" w:rsidRPr="004A33F2">
        <w:rPr>
          <w:rFonts w:ascii="Garamond" w:hAnsi="Garamond" w:cs="Times New Roman"/>
          <w:sz w:val="24"/>
          <w:szCs w:val="24"/>
          <w:lang w:val="sq-AL"/>
        </w:rPr>
        <w:t>nr</w:t>
      </w:r>
      <w:r w:rsidRPr="004A33F2">
        <w:rPr>
          <w:rFonts w:ascii="Garamond" w:hAnsi="Garamond" w:cs="Times New Roman"/>
          <w:sz w:val="24"/>
          <w:szCs w:val="24"/>
          <w:lang w:val="sq-AL"/>
        </w:rPr>
        <w:t>.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9D3B4F" w:rsidRPr="004A33F2">
        <w:rPr>
          <w:rFonts w:ascii="Garamond" w:hAnsi="Garamond" w:cs="Times New Roman"/>
          <w:sz w:val="24"/>
          <w:szCs w:val="24"/>
          <w:lang w:val="sq-AL"/>
        </w:rPr>
        <w:t xml:space="preserve">sektorin e energjisë </w:t>
      </w:r>
      <w:r w:rsidRPr="004A33F2">
        <w:rPr>
          <w:rFonts w:ascii="Garamond" w:hAnsi="Garamond" w:cs="Times New Roman"/>
          <w:sz w:val="24"/>
          <w:szCs w:val="24"/>
          <w:lang w:val="sq-AL"/>
        </w:rPr>
        <w:t>elektrike</w:t>
      </w:r>
      <w:r w:rsidR="00A85576" w:rsidRPr="004A33F2">
        <w:rPr>
          <w:rFonts w:ascii="Garamond" w:hAnsi="Garamond" w:cs="Times New Roman"/>
          <w:sz w:val="24"/>
          <w:szCs w:val="24"/>
          <w:lang w:val="sq-AL"/>
        </w:rPr>
        <w:t>”</w:t>
      </w:r>
      <w:r w:rsidR="009D3B4F"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9D3B4F" w:rsidRPr="004A33F2">
        <w:rPr>
          <w:rFonts w:ascii="Garamond" w:hAnsi="Garamond" w:cs="Times New Roman"/>
          <w:sz w:val="24"/>
          <w:szCs w:val="24"/>
          <w:lang w:val="sq-AL"/>
        </w:rPr>
        <w:t xml:space="preserve">të </w:t>
      </w:r>
      <w:r w:rsidRPr="004A33F2">
        <w:rPr>
          <w:rFonts w:ascii="Garamond" w:hAnsi="Garamond" w:cs="Times New Roman"/>
          <w:sz w:val="24"/>
          <w:szCs w:val="24"/>
          <w:lang w:val="sq-AL"/>
        </w:rPr>
        <w:t>ndryshuar</w:t>
      </w:r>
      <w:r w:rsidR="00B705FA" w:rsidRPr="004A33F2">
        <w:rPr>
          <w:rFonts w:ascii="Garamond" w:hAnsi="Garamond" w:cs="Times New Roman"/>
          <w:sz w:val="24"/>
          <w:szCs w:val="24"/>
          <w:lang w:val="sq-AL"/>
        </w:rPr>
        <w:t>;</w:t>
      </w:r>
      <w:r w:rsidR="00A33154" w:rsidRPr="004A33F2">
        <w:rPr>
          <w:rFonts w:ascii="Garamond" w:hAnsi="Garamond" w:cs="Times New Roman"/>
          <w:sz w:val="24"/>
          <w:szCs w:val="24"/>
          <w:lang w:val="sq-AL"/>
        </w:rPr>
        <w:t xml:space="preserve"> si dhe </w:t>
      </w:r>
    </w:p>
    <w:p w14:paraId="015388A1" w14:textId="1EEADF88"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Vendimit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Bordit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ERE-se nr.</w:t>
      </w:r>
      <w:r w:rsidR="00577182" w:rsidRPr="004A33F2">
        <w:rPr>
          <w:rFonts w:ascii="Garamond" w:hAnsi="Garamond" w:cs="Times New Roman"/>
          <w:sz w:val="24"/>
          <w:szCs w:val="24"/>
          <w:lang w:val="sq-AL"/>
        </w:rPr>
        <w:t xml:space="preserve"> </w:t>
      </w:r>
      <w:r w:rsidRPr="004A33F2">
        <w:rPr>
          <w:rFonts w:ascii="Garamond" w:hAnsi="Garamond" w:cs="Times New Roman"/>
          <w:sz w:val="24"/>
          <w:szCs w:val="24"/>
          <w:lang w:val="sq-AL"/>
        </w:rPr>
        <w:t>118, dat</w:t>
      </w:r>
      <w:r w:rsidR="007362C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27.7</w:t>
      </w:r>
      <w:r w:rsidR="009D3B4F" w:rsidRPr="004A33F2">
        <w:rPr>
          <w:rFonts w:ascii="Garamond" w:hAnsi="Garamond" w:cs="Times New Roman"/>
          <w:sz w:val="24"/>
          <w:szCs w:val="24"/>
          <w:lang w:val="sq-AL"/>
        </w:rPr>
        <w:t>.</w:t>
      </w:r>
      <w:r w:rsidRPr="004A33F2">
        <w:rPr>
          <w:rFonts w:ascii="Garamond" w:hAnsi="Garamond" w:cs="Times New Roman"/>
          <w:sz w:val="24"/>
          <w:szCs w:val="24"/>
          <w:lang w:val="sq-AL"/>
        </w:rPr>
        <w:t>2017</w:t>
      </w:r>
      <w:r w:rsidR="009D3B4F"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Rregullat </w:t>
      </w:r>
      <w:r w:rsidR="00577182" w:rsidRPr="004A33F2">
        <w:rPr>
          <w:rFonts w:ascii="Garamond" w:hAnsi="Garamond" w:cs="Times New Roman"/>
          <w:sz w:val="24"/>
          <w:szCs w:val="24"/>
          <w:lang w:val="sq-AL"/>
        </w:rPr>
        <w:t>për</w:t>
      </w:r>
      <w:r w:rsidRPr="004A33F2">
        <w:rPr>
          <w:rFonts w:ascii="Garamond" w:hAnsi="Garamond" w:cs="Times New Roman"/>
          <w:sz w:val="24"/>
          <w:szCs w:val="24"/>
          <w:lang w:val="sq-AL"/>
        </w:rPr>
        <w:t xml:space="preserve"> publikimin e t</w:t>
      </w:r>
      <w:r w:rsidR="00577182"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577182" w:rsidRPr="004A33F2">
        <w:rPr>
          <w:rFonts w:ascii="Garamond" w:hAnsi="Garamond" w:cs="Times New Roman"/>
          <w:sz w:val="24"/>
          <w:szCs w:val="24"/>
          <w:lang w:val="sq-AL"/>
        </w:rPr>
        <w:t>dhënave</w:t>
      </w:r>
      <w:r w:rsidRPr="004A33F2">
        <w:rPr>
          <w:rFonts w:ascii="Garamond" w:hAnsi="Garamond" w:cs="Times New Roman"/>
          <w:sz w:val="24"/>
          <w:szCs w:val="24"/>
          <w:lang w:val="sq-AL"/>
        </w:rPr>
        <w:t xml:space="preserve"> baze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tregut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w:t>
      </w:r>
      <w:r w:rsidR="00577182" w:rsidRPr="004A33F2">
        <w:rPr>
          <w:rFonts w:ascii="Garamond" w:hAnsi="Garamond" w:cs="Times New Roman"/>
          <w:sz w:val="24"/>
          <w:szCs w:val="24"/>
          <w:lang w:val="sq-AL"/>
        </w:rPr>
        <w:t>energjisë</w:t>
      </w:r>
      <w:r w:rsidRPr="004A33F2">
        <w:rPr>
          <w:rFonts w:ascii="Garamond" w:hAnsi="Garamond" w:cs="Times New Roman"/>
          <w:sz w:val="24"/>
          <w:szCs w:val="24"/>
          <w:lang w:val="sq-AL"/>
        </w:rPr>
        <w:t xml:space="preserve"> elektrike</w:t>
      </w:r>
      <w:r w:rsidR="009D3B4F"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7CAD3A89" w14:textId="665C671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B705FA"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ndërmarrë të gjith</w:t>
      </w:r>
      <w:r w:rsidR="00B705F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hapat e nevojsh</w:t>
      </w:r>
      <w:r w:rsidR="00B705F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m për të siguruar implementimin e duhur, nëpërmjet publikimit të informacionit publik në </w:t>
      </w:r>
      <w:r w:rsidR="00AD575A" w:rsidRPr="004A33F2">
        <w:rPr>
          <w:rFonts w:ascii="Garamond" w:hAnsi="Garamond" w:cs="Times New Roman"/>
          <w:i/>
          <w:iCs/>
          <w:sz w:val="24"/>
          <w:szCs w:val="24"/>
          <w:lang w:val="sq-AL"/>
        </w:rPr>
        <w:t>website</w:t>
      </w:r>
      <w:r w:rsidRPr="004A33F2">
        <w:rPr>
          <w:rFonts w:ascii="Garamond" w:hAnsi="Garamond" w:cs="Times New Roman"/>
          <w:sz w:val="24"/>
          <w:szCs w:val="24"/>
          <w:lang w:val="sq-AL"/>
        </w:rPr>
        <w:t>-in zyrtar të saj, duke siguruar një përshkrim të shoqërisë, të veprimtarisë së saj, kuadrit ligjor rregullator</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të shërbimeve që ofron, me transparencë, </w:t>
      </w:r>
      <w:r w:rsidR="00577182" w:rsidRPr="004A33F2">
        <w:rPr>
          <w:rFonts w:ascii="Garamond" w:hAnsi="Garamond" w:cs="Times New Roman"/>
          <w:sz w:val="24"/>
          <w:szCs w:val="24"/>
          <w:lang w:val="sq-AL"/>
        </w:rPr>
        <w:t>paanshmëri</w:t>
      </w:r>
      <w:r w:rsidRPr="004A33F2">
        <w:rPr>
          <w:rFonts w:ascii="Garamond" w:hAnsi="Garamond" w:cs="Times New Roman"/>
          <w:sz w:val="24"/>
          <w:szCs w:val="24"/>
          <w:lang w:val="sq-AL"/>
        </w:rPr>
        <w:t xml:space="preserve"> dhe pa diskriminim, për të gjithë përdoruesit e rrjetit.</w:t>
      </w:r>
    </w:p>
    <w:p w14:paraId="1CABA6DD" w14:textId="503AED26"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referim të pikës 42 të Programit të Pajtueshmërisë, informacioni që publikohet në </w:t>
      </w:r>
      <w:r w:rsidR="00AD575A" w:rsidRPr="004A33F2">
        <w:rPr>
          <w:rFonts w:ascii="Garamond" w:hAnsi="Garamond" w:cs="Times New Roman"/>
          <w:i/>
          <w:iCs/>
          <w:sz w:val="24"/>
          <w:szCs w:val="24"/>
          <w:lang w:val="sq-AL"/>
        </w:rPr>
        <w:t>website</w:t>
      </w:r>
      <w:r w:rsidRPr="004A33F2">
        <w:rPr>
          <w:rFonts w:ascii="Garamond" w:hAnsi="Garamond" w:cs="Times New Roman"/>
          <w:sz w:val="24"/>
          <w:szCs w:val="24"/>
          <w:lang w:val="sq-AL"/>
        </w:rPr>
        <w:t>-in zyrtar të OST, konsiston në:</w:t>
      </w:r>
    </w:p>
    <w:p w14:paraId="002D2C81" w14:textId="23D84153"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Informacion të plotë mbi kuadrin ligjor dhe rregullator</w:t>
      </w:r>
      <w:r w:rsidR="00A33154" w:rsidRPr="004A33F2">
        <w:rPr>
          <w:rFonts w:ascii="Garamond" w:hAnsi="Garamond" w:cs="Times New Roman"/>
          <w:sz w:val="24"/>
          <w:szCs w:val="24"/>
          <w:lang w:val="sq-AL"/>
        </w:rPr>
        <w:t xml:space="preserve">, si dhe </w:t>
      </w:r>
      <w:r w:rsidR="005F0AD6" w:rsidRPr="004A33F2">
        <w:rPr>
          <w:rFonts w:ascii="Garamond" w:hAnsi="Garamond" w:cs="Times New Roman"/>
          <w:sz w:val="24"/>
          <w:szCs w:val="24"/>
          <w:lang w:val="sq-AL"/>
        </w:rPr>
        <w:t xml:space="preserve">dokumentacion e nevojshëm udhëzues mbi aplikimin dhe </w:t>
      </w:r>
      <w:r w:rsidR="00577182" w:rsidRPr="004A33F2">
        <w:rPr>
          <w:rFonts w:ascii="Garamond" w:hAnsi="Garamond" w:cs="Times New Roman"/>
          <w:sz w:val="24"/>
          <w:szCs w:val="24"/>
          <w:lang w:val="sq-AL"/>
        </w:rPr>
        <w:t>dokumentet</w:t>
      </w:r>
      <w:r w:rsidR="005F0AD6" w:rsidRPr="004A33F2">
        <w:rPr>
          <w:rFonts w:ascii="Garamond" w:hAnsi="Garamond" w:cs="Times New Roman"/>
          <w:sz w:val="24"/>
          <w:szCs w:val="24"/>
          <w:lang w:val="sq-AL"/>
        </w:rPr>
        <w:t xml:space="preserve"> për aplikimin për lidhje të re/modifikimin të lidhjes ekzistuese në sistemin e transmetimit;</w:t>
      </w:r>
    </w:p>
    <w:p w14:paraId="6010F786" w14:textId="416946A3"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Informacion mbi tarifat e shërbimit të transmetimit të energjisë elektrike miratuar me vendimet përkatëse të Bordit të ERE-s;</w:t>
      </w:r>
    </w:p>
    <w:p w14:paraId="05F4C566" w14:textId="4E6B4C67"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Informacion mbi alokimin e kapaciteteve të transmetimit, të dhëna për pjesëmarrësit e ankandeve, rregullat për alokimin e kapaciteteve;</w:t>
      </w:r>
    </w:p>
    <w:p w14:paraId="1A458345" w14:textId="279603BB"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Informacion mbi kapacitet e lira të përdorura;</w:t>
      </w:r>
    </w:p>
    <w:p w14:paraId="77C99DCB" w14:textId="7F459859"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Informacion mbi procedurat e prokurimit të humbjeve në rrjetin e transmetimit</w:t>
      </w:r>
      <w:r w:rsidR="00A33154" w:rsidRPr="004A33F2">
        <w:rPr>
          <w:rFonts w:ascii="Garamond" w:hAnsi="Garamond" w:cs="Times New Roman"/>
          <w:sz w:val="24"/>
          <w:szCs w:val="24"/>
          <w:lang w:val="sq-AL"/>
        </w:rPr>
        <w:t xml:space="preserve">, si dhe </w:t>
      </w:r>
      <w:r w:rsidR="005F0AD6" w:rsidRPr="004A33F2">
        <w:rPr>
          <w:rFonts w:ascii="Garamond" w:hAnsi="Garamond" w:cs="Times New Roman"/>
          <w:sz w:val="24"/>
          <w:szCs w:val="24"/>
          <w:lang w:val="sq-AL"/>
        </w:rPr>
        <w:t>rezultatet e këtyre procedurave, rregullat për mekanizmin balancues, lista e pjesëmarrësve të tregut balancues;</w:t>
      </w:r>
    </w:p>
    <w:p w14:paraId="0CB769A3" w14:textId="58FE7CBF"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 xml:space="preserve">Lista e </w:t>
      </w:r>
      <w:r w:rsidR="00577182" w:rsidRPr="004A33F2">
        <w:rPr>
          <w:rFonts w:ascii="Garamond" w:hAnsi="Garamond" w:cs="Times New Roman"/>
          <w:sz w:val="24"/>
          <w:szCs w:val="24"/>
          <w:lang w:val="sq-AL"/>
        </w:rPr>
        <w:t>pjesëmarrësve</w:t>
      </w:r>
      <w:r w:rsidR="005F0AD6" w:rsidRPr="004A33F2">
        <w:rPr>
          <w:rFonts w:ascii="Garamond" w:hAnsi="Garamond" w:cs="Times New Roman"/>
          <w:sz w:val="24"/>
          <w:szCs w:val="24"/>
          <w:lang w:val="sq-AL"/>
        </w:rPr>
        <w:t xml:space="preserve"> të regjistruar në tregun balancues të energjisë elektrike, formularët për regjistrimin e tyre, kontrata tip për shërbimin e transmetimit e miratuar nga ERE.</w:t>
      </w:r>
    </w:p>
    <w:p w14:paraId="735C5379" w14:textId="024E674E"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monitorimi i herëpashershëm i </w:t>
      </w:r>
      <w:r w:rsidR="00AD575A" w:rsidRPr="004A33F2">
        <w:rPr>
          <w:rFonts w:ascii="Garamond" w:hAnsi="Garamond" w:cs="Times New Roman"/>
          <w:i/>
          <w:iCs/>
          <w:sz w:val="24"/>
          <w:szCs w:val="24"/>
          <w:lang w:val="sq-AL"/>
        </w:rPr>
        <w:t>website</w:t>
      </w:r>
      <w:r w:rsidRPr="004A33F2">
        <w:rPr>
          <w:rFonts w:ascii="Garamond" w:hAnsi="Garamond" w:cs="Times New Roman"/>
          <w:sz w:val="24"/>
          <w:szCs w:val="24"/>
          <w:lang w:val="sq-AL"/>
        </w:rPr>
        <w:t>-it zyrtar të OST</w:t>
      </w:r>
      <w:r w:rsidR="000C0261" w:rsidRPr="004A33F2">
        <w:rPr>
          <w:rFonts w:ascii="Garamond" w:hAnsi="Garamond" w:cs="Times New Roman"/>
          <w:sz w:val="24"/>
          <w:szCs w:val="24"/>
          <w:lang w:val="sq-AL"/>
        </w:rPr>
        <w:t>-së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duke marrë në konsideratë rekomandimet e ERE-s, vërehet se ai është riorganizuar duke përmirësuar mënyrën e dhënies dhe organizimit të informacionit të duhur sipas fushave të caktuara, duke bërë një prezantim më të mirë, menaxhimin e duhur të informacionit të rëndësishëm</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pajtueshmërinë me standardet e sigurisë që aplikohen për sistemet e informacionit, t</w:t>
      </w:r>
      <w:r w:rsidR="009D3B4F"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tilla si:</w:t>
      </w:r>
      <w:r w:rsidR="003D6919" w:rsidRPr="004A33F2">
        <w:rPr>
          <w:rFonts w:ascii="Garamond" w:hAnsi="Garamond" w:cs="Times New Roman"/>
          <w:sz w:val="24"/>
          <w:szCs w:val="24"/>
          <w:lang w:val="sq-AL"/>
        </w:rPr>
        <w:t xml:space="preserve"> </w:t>
      </w:r>
    </w:p>
    <w:p w14:paraId="37FB512D" w14:textId="432ED502"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 xml:space="preserve">Zbatimi i Protokolleve të Sigurisë: </w:t>
      </w:r>
      <w:r w:rsidR="00AD575A" w:rsidRPr="004A33F2">
        <w:rPr>
          <w:rFonts w:ascii="Garamond" w:hAnsi="Garamond" w:cs="Times New Roman"/>
          <w:sz w:val="24"/>
          <w:szCs w:val="24"/>
          <w:lang w:val="sq-AL"/>
        </w:rPr>
        <w:t xml:space="preserve">përdorimi </w:t>
      </w:r>
      <w:r w:rsidR="005F0AD6" w:rsidRPr="004A33F2">
        <w:rPr>
          <w:rFonts w:ascii="Garamond" w:hAnsi="Garamond" w:cs="Times New Roman"/>
          <w:sz w:val="24"/>
          <w:szCs w:val="24"/>
          <w:lang w:val="sq-AL"/>
        </w:rPr>
        <w:t xml:space="preserve">HTTPS për të siguruar një lidhje të koduar mes serverit të </w:t>
      </w:r>
      <w:r w:rsidR="00AD575A" w:rsidRPr="004A33F2">
        <w:rPr>
          <w:rFonts w:ascii="Garamond" w:hAnsi="Garamond" w:cs="Times New Roman"/>
          <w:i/>
          <w:iCs/>
          <w:sz w:val="24"/>
          <w:szCs w:val="24"/>
          <w:lang w:val="sq-AL"/>
        </w:rPr>
        <w:t>website</w:t>
      </w:r>
      <w:r w:rsidR="005F0AD6" w:rsidRPr="004A33F2">
        <w:rPr>
          <w:rFonts w:ascii="Garamond" w:hAnsi="Garamond" w:cs="Times New Roman"/>
          <w:sz w:val="24"/>
          <w:szCs w:val="24"/>
          <w:lang w:val="sq-AL"/>
        </w:rPr>
        <w:t xml:space="preserve">-it dhe përdoruesit, që mbron të dhënat e transmetuara. </w:t>
      </w:r>
    </w:p>
    <w:p w14:paraId="3F660DE1" w14:textId="1FD30004"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 xml:space="preserve">Përditësimet e </w:t>
      </w:r>
      <w:r w:rsidR="005F0AD6" w:rsidRPr="004A33F2">
        <w:rPr>
          <w:rFonts w:ascii="Garamond" w:hAnsi="Garamond" w:cs="Times New Roman"/>
          <w:i/>
          <w:iCs/>
          <w:sz w:val="24"/>
          <w:szCs w:val="24"/>
          <w:lang w:val="sq-AL"/>
        </w:rPr>
        <w:t>Software</w:t>
      </w:r>
      <w:r w:rsidR="005F0AD6" w:rsidRPr="004A33F2">
        <w:rPr>
          <w:rFonts w:ascii="Garamond" w:hAnsi="Garamond" w:cs="Times New Roman"/>
          <w:sz w:val="24"/>
          <w:szCs w:val="24"/>
          <w:lang w:val="sq-AL"/>
        </w:rPr>
        <w:t xml:space="preserve">-it: </w:t>
      </w:r>
      <w:r w:rsidR="00AD575A" w:rsidRPr="004A33F2">
        <w:rPr>
          <w:rFonts w:ascii="Garamond" w:hAnsi="Garamond" w:cs="Times New Roman"/>
          <w:i/>
          <w:iCs/>
          <w:sz w:val="24"/>
          <w:szCs w:val="24"/>
          <w:lang w:val="sq-AL"/>
        </w:rPr>
        <w:t>website</w:t>
      </w:r>
      <w:r w:rsidR="005F0AD6" w:rsidRPr="004A33F2">
        <w:rPr>
          <w:rFonts w:ascii="Garamond" w:hAnsi="Garamond" w:cs="Times New Roman"/>
          <w:sz w:val="24"/>
          <w:szCs w:val="24"/>
          <w:lang w:val="sq-AL"/>
        </w:rPr>
        <w:t xml:space="preserve"> mbahet i përditësuar</w:t>
      </w:r>
      <w:r w:rsidR="003D6919" w:rsidRPr="004A33F2">
        <w:rPr>
          <w:rFonts w:ascii="Garamond" w:hAnsi="Garamond" w:cs="Times New Roman"/>
          <w:sz w:val="24"/>
          <w:szCs w:val="24"/>
          <w:lang w:val="sq-AL"/>
        </w:rPr>
        <w:t xml:space="preserve"> </w:t>
      </w:r>
      <w:r w:rsidR="005F0AD6" w:rsidRPr="004A33F2">
        <w:rPr>
          <w:rFonts w:ascii="Garamond" w:hAnsi="Garamond" w:cs="Times New Roman"/>
          <w:sz w:val="24"/>
          <w:szCs w:val="24"/>
          <w:lang w:val="sq-AL"/>
        </w:rPr>
        <w:t xml:space="preserve">për të shmangur ekspozimin ndaj dobësive të sigurisë. </w:t>
      </w:r>
    </w:p>
    <w:p w14:paraId="492F451B" w14:textId="6957781F" w:rsidR="005F0AD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 xml:space="preserve">- </w:t>
      </w:r>
      <w:r w:rsidR="005F0AD6" w:rsidRPr="004A33F2">
        <w:rPr>
          <w:rFonts w:ascii="Garamond" w:hAnsi="Garamond" w:cs="Times New Roman"/>
          <w:sz w:val="24"/>
          <w:szCs w:val="24"/>
          <w:lang w:val="sq-AL"/>
        </w:rPr>
        <w:t xml:space="preserve">Auditimet e </w:t>
      </w:r>
      <w:r w:rsidR="00AD575A" w:rsidRPr="004A33F2">
        <w:rPr>
          <w:rFonts w:ascii="Garamond" w:hAnsi="Garamond" w:cs="Times New Roman"/>
          <w:sz w:val="24"/>
          <w:szCs w:val="24"/>
          <w:lang w:val="sq-AL"/>
        </w:rPr>
        <w:t>sigurisë</w:t>
      </w:r>
      <w:r w:rsidR="005F0AD6" w:rsidRPr="004A33F2">
        <w:rPr>
          <w:rFonts w:ascii="Garamond" w:hAnsi="Garamond" w:cs="Times New Roman"/>
          <w:sz w:val="24"/>
          <w:szCs w:val="24"/>
          <w:lang w:val="sq-AL"/>
        </w:rPr>
        <w:t xml:space="preserve">: </w:t>
      </w:r>
      <w:r w:rsidR="00AD575A" w:rsidRPr="004A33F2">
        <w:rPr>
          <w:rFonts w:ascii="Garamond" w:hAnsi="Garamond" w:cs="Times New Roman"/>
          <w:sz w:val="24"/>
          <w:szCs w:val="24"/>
          <w:lang w:val="sq-AL"/>
        </w:rPr>
        <w:t xml:space="preserve">kryen </w:t>
      </w:r>
      <w:r w:rsidR="005F0AD6" w:rsidRPr="004A33F2">
        <w:rPr>
          <w:rFonts w:ascii="Garamond" w:hAnsi="Garamond" w:cs="Times New Roman"/>
          <w:sz w:val="24"/>
          <w:szCs w:val="24"/>
          <w:lang w:val="sq-AL"/>
        </w:rPr>
        <w:t xml:space="preserve">në përgjithësi auditime të rregullta të sigurisë për të identifikuar dhe adresuar çdo çështje të mundshme të sigurisë që mund të ndikojë në integritetin e </w:t>
      </w:r>
      <w:r w:rsidR="00AD575A" w:rsidRPr="004A33F2">
        <w:rPr>
          <w:rFonts w:ascii="Garamond" w:hAnsi="Garamond" w:cs="Times New Roman"/>
          <w:i/>
          <w:iCs/>
          <w:sz w:val="24"/>
          <w:szCs w:val="24"/>
          <w:lang w:val="sq-AL"/>
        </w:rPr>
        <w:t>website</w:t>
      </w:r>
      <w:r w:rsidR="005F0AD6" w:rsidRPr="004A33F2">
        <w:rPr>
          <w:rFonts w:ascii="Garamond" w:hAnsi="Garamond" w:cs="Times New Roman"/>
          <w:sz w:val="24"/>
          <w:szCs w:val="24"/>
          <w:lang w:val="sq-AL"/>
        </w:rPr>
        <w:t>-it.</w:t>
      </w:r>
    </w:p>
    <w:p w14:paraId="357B0AE1" w14:textId="09B698DC"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AD575A"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kujdeset në mënyrë të vazhdueshme</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për të siguruar që informacioni i publikuar të jetë gjithmonë</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i saktë, i sigurt dhe përmbush nevojat e kompanisë dhe përdoruesve. Përmbajtja e faqes është gjithmonë e përditësuar dhe reflekton ndryshimet më të fundit në politikat, procedurat dhe lajmet e shoqërisë. N</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mënyrë të vazhdueshme kryhet</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verifikimi i saktësisë së informacionit të publikuar për të shmangur çdo keqinformim të mundshëm të përdoruesve ose palëve të interesuara.</w:t>
      </w:r>
    </w:p>
    <w:p w14:paraId="4C5D2D0F" w14:textId="5CD50167"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Në respektim të akteve t</w:t>
      </w:r>
      <w:r w:rsidR="009D3B4F"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lartp</w:t>
      </w:r>
      <w:r w:rsidR="00577182" w:rsidRPr="004A33F2">
        <w:rPr>
          <w:rFonts w:ascii="Garamond" w:hAnsi="Garamond" w:cs="Times New Roman"/>
          <w:sz w:val="24"/>
          <w:szCs w:val="24"/>
          <w:lang w:val="sq-AL"/>
        </w:rPr>
        <w:t>ë</w:t>
      </w:r>
      <w:r w:rsidRPr="004A33F2">
        <w:rPr>
          <w:rFonts w:ascii="Garamond" w:hAnsi="Garamond" w:cs="Times New Roman"/>
          <w:sz w:val="24"/>
          <w:szCs w:val="24"/>
          <w:lang w:val="sq-AL"/>
        </w:rPr>
        <w:t>rmendura, OST</w:t>
      </w:r>
      <w:r w:rsidR="00222C9C"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publikon rregullisht në faqen </w:t>
      </w:r>
      <w:r w:rsidRPr="004A33F2">
        <w:rPr>
          <w:rFonts w:ascii="Garamond" w:hAnsi="Garamond" w:cs="Times New Roman"/>
          <w:i/>
          <w:iCs/>
          <w:sz w:val="24"/>
          <w:szCs w:val="24"/>
          <w:lang w:val="sq-AL"/>
        </w:rPr>
        <w:t>online</w:t>
      </w:r>
      <w:r w:rsidRPr="004A33F2">
        <w:rPr>
          <w:rFonts w:ascii="Garamond" w:hAnsi="Garamond" w:cs="Times New Roman"/>
          <w:sz w:val="24"/>
          <w:szCs w:val="24"/>
          <w:lang w:val="sq-AL"/>
        </w:rPr>
        <w:t xml:space="preserve"> të saj, të dhënat si më poshtë: </w:t>
      </w:r>
    </w:p>
    <w:p w14:paraId="2D9671B1" w14:textId="7777777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Sipas informacionit të vënë në dispozicion nga Departamenti i Operimit:</w:t>
      </w:r>
    </w:p>
    <w:p w14:paraId="7F945396" w14:textId="50A2430C" w:rsidR="005F0AD6" w:rsidRPr="004A33F2" w:rsidRDefault="005F0AD6" w:rsidP="00996DB1">
      <w:pPr>
        <w:spacing w:after="0" w:line="240" w:lineRule="auto"/>
        <w:ind w:firstLine="284"/>
        <w:jc w:val="both"/>
        <w:rPr>
          <w:rFonts w:ascii="Garamond" w:hAnsi="Garamond"/>
          <w:sz w:val="24"/>
          <w:szCs w:val="24"/>
          <w:lang w:val="sq-AL"/>
        </w:rPr>
      </w:pPr>
      <w:r w:rsidRPr="004A33F2">
        <w:rPr>
          <w:rFonts w:ascii="Garamond" w:hAnsi="Garamond" w:cs="Tahoma"/>
          <w:sz w:val="24"/>
          <w:szCs w:val="24"/>
          <w:lang w:val="sq-AL"/>
        </w:rPr>
        <w:t>-</w:t>
      </w:r>
      <w:r w:rsidR="001D2D46"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Në rubrikën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Operimi</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Të dhëna</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janë të publikuara: </w:t>
      </w:r>
      <w:r w:rsidRPr="004A33F2">
        <w:rPr>
          <w:rFonts w:ascii="Garamond" w:hAnsi="Garamond" w:cs="Times New Roman"/>
          <w:i/>
          <w:iCs/>
          <w:sz w:val="24"/>
          <w:szCs w:val="24"/>
          <w:lang w:val="sq-AL"/>
        </w:rPr>
        <w:t xml:space="preserve">Parashikimi D-1 i </w:t>
      </w:r>
      <w:r w:rsidR="00577182" w:rsidRPr="004A33F2">
        <w:rPr>
          <w:rFonts w:ascii="Garamond" w:hAnsi="Garamond" w:cs="Times New Roman"/>
          <w:i/>
          <w:iCs/>
          <w:sz w:val="24"/>
          <w:szCs w:val="24"/>
          <w:lang w:val="sq-AL"/>
        </w:rPr>
        <w:t>ngarkesës</w:t>
      </w:r>
      <w:r w:rsidRPr="004A33F2">
        <w:rPr>
          <w:rFonts w:ascii="Garamond" w:hAnsi="Garamond" w:cs="Times New Roman"/>
          <w:i/>
          <w:iCs/>
          <w:sz w:val="24"/>
          <w:szCs w:val="24"/>
          <w:lang w:val="sq-AL"/>
        </w:rPr>
        <w:t xml:space="preserve"> totale p</w:t>
      </w:r>
      <w:r w:rsidR="00577182" w:rsidRPr="004A33F2">
        <w:rPr>
          <w:rFonts w:ascii="Garamond" w:hAnsi="Garamond" w:cs="Times New Roman"/>
          <w:i/>
          <w:iCs/>
          <w:sz w:val="24"/>
          <w:szCs w:val="24"/>
          <w:lang w:val="sq-AL"/>
        </w:rPr>
        <w:t>ë</w:t>
      </w:r>
      <w:r w:rsidRPr="004A33F2">
        <w:rPr>
          <w:rFonts w:ascii="Garamond" w:hAnsi="Garamond" w:cs="Times New Roman"/>
          <w:i/>
          <w:iCs/>
          <w:sz w:val="24"/>
          <w:szCs w:val="24"/>
          <w:lang w:val="sq-AL"/>
        </w:rPr>
        <w:t>r BZ</w:t>
      </w:r>
      <w:r w:rsidRPr="004A33F2">
        <w:rPr>
          <w:rFonts w:ascii="Garamond" w:hAnsi="Garamond" w:cs="Times New Roman"/>
          <w:sz w:val="24"/>
          <w:szCs w:val="24"/>
          <w:lang w:val="sq-AL"/>
        </w:rPr>
        <w:t xml:space="preserve"> dhe </w:t>
      </w:r>
      <w:r w:rsidR="00B235B4" w:rsidRPr="004A33F2">
        <w:rPr>
          <w:rFonts w:ascii="Garamond" w:hAnsi="Garamond" w:cs="Times New Roman"/>
          <w:i/>
          <w:iCs/>
          <w:sz w:val="24"/>
          <w:szCs w:val="24"/>
          <w:lang w:val="sq-AL"/>
        </w:rPr>
        <w:t xml:space="preserve">parashikimi </w:t>
      </w:r>
      <w:r w:rsidRPr="004A33F2">
        <w:rPr>
          <w:rFonts w:ascii="Garamond" w:hAnsi="Garamond" w:cs="Times New Roman"/>
          <w:i/>
          <w:iCs/>
          <w:sz w:val="24"/>
          <w:szCs w:val="24"/>
          <w:lang w:val="sq-AL"/>
        </w:rPr>
        <w:t xml:space="preserve">W-1 i </w:t>
      </w:r>
      <w:r w:rsidR="00577182" w:rsidRPr="004A33F2">
        <w:rPr>
          <w:rFonts w:ascii="Garamond" w:hAnsi="Garamond" w:cs="Times New Roman"/>
          <w:i/>
          <w:iCs/>
          <w:sz w:val="24"/>
          <w:szCs w:val="24"/>
          <w:lang w:val="sq-AL"/>
        </w:rPr>
        <w:t>ngarkesës</w:t>
      </w:r>
      <w:r w:rsidRPr="004A33F2">
        <w:rPr>
          <w:rFonts w:ascii="Garamond" w:hAnsi="Garamond" w:cs="Times New Roman"/>
          <w:i/>
          <w:iCs/>
          <w:sz w:val="24"/>
          <w:szCs w:val="24"/>
          <w:lang w:val="sq-AL"/>
        </w:rPr>
        <w:t xml:space="preserve"> totale p</w:t>
      </w:r>
      <w:r w:rsidR="00577182" w:rsidRPr="004A33F2">
        <w:rPr>
          <w:rFonts w:ascii="Garamond" w:hAnsi="Garamond" w:cs="Times New Roman"/>
          <w:i/>
          <w:iCs/>
          <w:sz w:val="24"/>
          <w:szCs w:val="24"/>
          <w:lang w:val="sq-AL"/>
        </w:rPr>
        <w:t>ë</w:t>
      </w:r>
      <w:r w:rsidRPr="004A33F2">
        <w:rPr>
          <w:rFonts w:ascii="Garamond" w:hAnsi="Garamond" w:cs="Times New Roman"/>
          <w:i/>
          <w:iCs/>
          <w:sz w:val="24"/>
          <w:szCs w:val="24"/>
          <w:lang w:val="sq-AL"/>
        </w:rPr>
        <w:t xml:space="preserve">r BZ (https://ost.al/te-dhena/), </w:t>
      </w:r>
      <w:r w:rsidRPr="004A33F2">
        <w:rPr>
          <w:rFonts w:ascii="Garamond" w:hAnsi="Garamond" w:cs="Times New Roman"/>
          <w:sz w:val="24"/>
          <w:szCs w:val="24"/>
          <w:lang w:val="sq-AL"/>
        </w:rPr>
        <w:t xml:space="preserve">për periudhën </w:t>
      </w:r>
      <w:r w:rsidR="00B235B4" w:rsidRPr="004A33F2">
        <w:rPr>
          <w:rFonts w:ascii="Garamond" w:hAnsi="Garamond" w:cs="Times New Roman"/>
          <w:sz w:val="24"/>
          <w:szCs w:val="24"/>
          <w:lang w:val="sq-AL"/>
        </w:rPr>
        <w:t xml:space="preserve">janar–dhjetor </w:t>
      </w:r>
      <w:r w:rsidRPr="004A33F2">
        <w:rPr>
          <w:rFonts w:ascii="Garamond" w:hAnsi="Garamond" w:cs="Times New Roman"/>
          <w:sz w:val="24"/>
          <w:szCs w:val="24"/>
          <w:lang w:val="sq-AL"/>
        </w:rPr>
        <w:t>2024.</w:t>
      </w:r>
    </w:p>
    <w:p w14:paraId="78579BD9" w14:textId="710BC0C5"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Gjithashtu, rezultojnë të publikuara të dhënat e vëna në dispozicion nga Drejtoria e </w:t>
      </w:r>
      <w:r w:rsidR="00F62103" w:rsidRPr="004A33F2">
        <w:rPr>
          <w:rFonts w:ascii="Garamond" w:hAnsi="Garamond" w:cs="Times New Roman"/>
          <w:sz w:val="24"/>
          <w:szCs w:val="24"/>
          <w:lang w:val="sq-AL"/>
        </w:rPr>
        <w:t>Shërbimeve</w:t>
      </w:r>
      <w:r w:rsidRPr="004A33F2">
        <w:rPr>
          <w:rFonts w:ascii="Garamond" w:hAnsi="Garamond" w:cs="Times New Roman"/>
          <w:sz w:val="24"/>
          <w:szCs w:val="24"/>
          <w:lang w:val="sq-AL"/>
        </w:rPr>
        <w:t xml:space="preserve"> të Tregut, si vijon:</w:t>
      </w:r>
    </w:p>
    <w:p w14:paraId="5402C57F" w14:textId="051467A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Sipas rregullave për publikimin e të dhënave bazë të tregut të energjisë elektrike miratuar me </w:t>
      </w:r>
      <w:r w:rsidR="002B4FCE"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 xml:space="preserve">e </w:t>
      </w:r>
      <w:r w:rsidR="002B4FCE" w:rsidRPr="004A33F2">
        <w:rPr>
          <w:rFonts w:ascii="Garamond" w:hAnsi="Garamond" w:cs="Times New Roman"/>
          <w:sz w:val="24"/>
          <w:szCs w:val="24"/>
          <w:lang w:val="sq-AL"/>
        </w:rPr>
        <w:t xml:space="preserve">Bordit </w:t>
      </w:r>
      <w:r w:rsidRPr="004A33F2">
        <w:rPr>
          <w:rFonts w:ascii="Garamond" w:hAnsi="Garamond" w:cs="Times New Roman"/>
          <w:sz w:val="24"/>
          <w:szCs w:val="24"/>
          <w:lang w:val="sq-AL"/>
        </w:rPr>
        <w:t>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ERE-s nr. 118, datë 27.7.2017:</w:t>
      </w:r>
    </w:p>
    <w:p w14:paraId="095F881C" w14:textId="10A8DA6C" w:rsidR="005F0AD6" w:rsidRPr="004A33F2" w:rsidRDefault="005F0AD6" w:rsidP="00996DB1">
      <w:pPr>
        <w:pStyle w:val="ListParagraph"/>
        <w:spacing w:after="0" w:line="240" w:lineRule="auto"/>
        <w:ind w:left="0" w:firstLine="284"/>
        <w:jc w:val="both"/>
        <w:rPr>
          <w:rFonts w:ascii="Garamond" w:hAnsi="Garamond" w:cs="Times New Roman"/>
          <w:color w:val="0070C0"/>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Rregullat e balancimit: </w:t>
      </w:r>
      <w:r w:rsidRPr="004A33F2">
        <w:rPr>
          <w:rFonts w:ascii="Garamond" w:hAnsi="Garamond" w:cs="Times New Roman"/>
          <w:color w:val="0070C0"/>
          <w:sz w:val="24"/>
          <w:szCs w:val="24"/>
          <w:lang w:val="sq-AL"/>
        </w:rPr>
        <w:t>https: //ost.al/balancimi/tregu-shqiptar-i-balancimit/legjislacioni</w:t>
      </w:r>
      <w:r w:rsidR="00AC27C2" w:rsidRPr="004A33F2">
        <w:rPr>
          <w:rFonts w:ascii="Garamond" w:hAnsi="Garamond" w:cs="Times New Roman"/>
          <w:color w:val="0070C0"/>
          <w:sz w:val="24"/>
          <w:szCs w:val="24"/>
          <w:lang w:val="sq-AL"/>
        </w:rPr>
        <w:t>/</w:t>
      </w:r>
      <w:r w:rsidRPr="004A33F2">
        <w:rPr>
          <w:rFonts w:ascii="Garamond" w:hAnsi="Garamond" w:cs="Times New Roman"/>
          <w:color w:val="0070C0"/>
          <w:sz w:val="24"/>
          <w:szCs w:val="24"/>
          <w:lang w:val="sq-AL"/>
        </w:rPr>
        <w:t>;</w:t>
      </w:r>
    </w:p>
    <w:p w14:paraId="30F54E06" w14:textId="34400CA5"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Sasia e rezervës balancuese sipas </w:t>
      </w:r>
      <w:r w:rsidR="00F62103" w:rsidRPr="004A33F2">
        <w:rPr>
          <w:rFonts w:ascii="Garamond" w:hAnsi="Garamond" w:cs="Times New Roman"/>
          <w:sz w:val="24"/>
          <w:szCs w:val="24"/>
          <w:lang w:val="sq-AL"/>
        </w:rPr>
        <w:t>kontratës</w:t>
      </w:r>
      <w:r w:rsidRPr="004A33F2">
        <w:rPr>
          <w:rFonts w:ascii="Garamond" w:hAnsi="Garamond" w:cs="Times New Roman"/>
          <w:sz w:val="24"/>
          <w:szCs w:val="24"/>
          <w:lang w:val="sq-AL"/>
        </w:rPr>
        <w:t xml:space="preserve">: </w:t>
      </w:r>
      <w:hyperlink r:id="rId14" w:history="1">
        <w:r w:rsidR="002B4FCE" w:rsidRPr="004A33F2">
          <w:rPr>
            <w:rStyle w:val="Hyperlink"/>
            <w:rFonts w:ascii="Garamond" w:hAnsi="Garamond" w:cs="Times New Roman"/>
            <w:sz w:val="24"/>
            <w:szCs w:val="24"/>
            <w:u w:val="none"/>
            <w:lang w:val="sq-AL"/>
          </w:rPr>
          <w:t>https://ost.al/balancimi/tregu-shqiptar-i-balancimit/kapaciteti-rezerve-dhe-energjia-balancuese/kapaciteti-rezerve/</w:t>
        </w:r>
      </w:hyperlink>
      <w:r w:rsidRPr="004A33F2">
        <w:rPr>
          <w:rFonts w:ascii="Garamond" w:hAnsi="Garamond" w:cs="Times New Roman"/>
          <w:sz w:val="24"/>
          <w:szCs w:val="24"/>
          <w:lang w:val="sq-AL"/>
        </w:rPr>
        <w:t>;</w:t>
      </w:r>
    </w:p>
    <w:p w14:paraId="4DBF0A54" w14:textId="1831DB4F"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Çmimet e kapacitetit rezervë të rezervave balancuese: </w:t>
      </w:r>
      <w:hyperlink r:id="rId15" w:history="1">
        <w:r w:rsidR="002B4FCE" w:rsidRPr="004A33F2">
          <w:rPr>
            <w:rStyle w:val="Hyperlink"/>
            <w:rFonts w:ascii="Garamond" w:hAnsi="Garamond" w:cs="Times New Roman"/>
            <w:sz w:val="24"/>
            <w:szCs w:val="24"/>
            <w:u w:val="none"/>
            <w:lang w:val="sq-AL"/>
          </w:rPr>
          <w:t>https://ost.al/balancimi/tregu-shqiptar-i-balancimit/kapaciteti-rezerve-dhe-energjia-balancuese/kapaciteti-rezerve/</w:t>
        </w:r>
      </w:hyperlink>
      <w:r w:rsidRPr="004A33F2">
        <w:rPr>
          <w:rFonts w:ascii="Garamond" w:hAnsi="Garamond" w:cs="Times New Roman"/>
          <w:sz w:val="24"/>
          <w:szCs w:val="24"/>
          <w:lang w:val="sq-AL"/>
        </w:rPr>
        <w:t>;</w:t>
      </w:r>
    </w:p>
    <w:p w14:paraId="34FC23AA" w14:textId="0B8E4EFF"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Sasia e ofertave të pranuara: </w:t>
      </w:r>
      <w:hyperlink r:id="rId16" w:history="1">
        <w:r w:rsidR="002B4FCE" w:rsidRPr="004A33F2">
          <w:rPr>
            <w:rStyle w:val="Hyperlink"/>
            <w:rFonts w:ascii="Garamond" w:hAnsi="Garamond" w:cs="Times New Roman"/>
            <w:sz w:val="24"/>
            <w:szCs w:val="24"/>
            <w:u w:val="none"/>
            <w:lang w:val="sq-AL"/>
          </w:rPr>
          <w:t>https://ost.al/balancimi/tregu-shqiptar-i-balancimit/kapaciteti-rezerve-dhe-energjia-balancuese/kapaciteti-rezerve/</w:t>
        </w:r>
      </w:hyperlink>
      <w:r w:rsidR="002B4FCE" w:rsidRPr="004A33F2">
        <w:rPr>
          <w:rFonts w:ascii="Garamond" w:hAnsi="Garamond" w:cs="Times New Roman"/>
          <w:sz w:val="24"/>
          <w:szCs w:val="24"/>
          <w:lang w:val="sq-AL"/>
        </w:rPr>
        <w:t xml:space="preserve"> </w:t>
      </w:r>
      <w:r w:rsidRPr="004A33F2">
        <w:rPr>
          <w:rFonts w:ascii="Garamond" w:hAnsi="Garamond" w:cs="Times New Roman"/>
          <w:sz w:val="24"/>
          <w:szCs w:val="24"/>
          <w:lang w:val="sq-AL"/>
        </w:rPr>
        <w:t>;</w:t>
      </w:r>
    </w:p>
    <w:p w14:paraId="47F100DB" w14:textId="4BB728AF"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Sasia e rezervave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balancimit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aktivizuara: </w:t>
      </w:r>
      <w:hyperlink r:id="rId17" w:history="1">
        <w:r w:rsidR="002B4FCE" w:rsidRPr="004A33F2">
          <w:rPr>
            <w:rStyle w:val="Hyperlink"/>
            <w:rFonts w:ascii="Garamond" w:hAnsi="Garamond" w:cs="Times New Roman"/>
            <w:sz w:val="24"/>
            <w:szCs w:val="24"/>
            <w:u w:val="none"/>
            <w:lang w:val="sq-AL"/>
          </w:rPr>
          <w:t>https://ost.al/balancimi/tregu-shqiptar-i-balancimit/kapaciteti-rezerve-dhe-energjia-balancuese/energjia-balancuese/</w:t>
        </w:r>
      </w:hyperlink>
      <w:r w:rsidRPr="004A33F2">
        <w:rPr>
          <w:rFonts w:ascii="Garamond" w:hAnsi="Garamond" w:cs="Times New Roman"/>
          <w:sz w:val="24"/>
          <w:szCs w:val="24"/>
          <w:lang w:val="sq-AL"/>
        </w:rPr>
        <w:t>;</w:t>
      </w:r>
    </w:p>
    <w:p w14:paraId="03BAB212" w14:textId="1D7380A5"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00910AC5">
        <w:rPr>
          <w:rFonts w:ascii="Garamond" w:hAnsi="Garamond" w:cs="Times New Roman"/>
          <w:sz w:val="24"/>
          <w:szCs w:val="24"/>
          <w:lang w:val="sq-AL"/>
        </w:rPr>
        <w:t>Ç</w:t>
      </w:r>
      <w:r w:rsidRPr="00910AC5">
        <w:rPr>
          <w:rFonts w:ascii="Garamond" w:hAnsi="Garamond" w:cs="Times New Roman"/>
          <w:sz w:val="24"/>
          <w:szCs w:val="24"/>
          <w:lang w:val="sq-AL"/>
        </w:rPr>
        <w:t>mimi</w:t>
      </w:r>
      <w:r w:rsidRPr="004A33F2">
        <w:rPr>
          <w:rFonts w:ascii="Garamond" w:hAnsi="Garamond" w:cs="Times New Roman"/>
          <w:sz w:val="24"/>
          <w:szCs w:val="24"/>
          <w:lang w:val="sq-AL"/>
        </w:rPr>
        <w:t xml:space="preserve"> i rezervave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balancimit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aktivizuara: </w:t>
      </w:r>
      <w:hyperlink r:id="rId18" w:history="1">
        <w:r w:rsidR="00A14B50" w:rsidRPr="004A33F2">
          <w:rPr>
            <w:rStyle w:val="Hyperlink"/>
            <w:rFonts w:ascii="Garamond" w:hAnsi="Garamond" w:cs="Times New Roman"/>
            <w:sz w:val="24"/>
            <w:szCs w:val="24"/>
            <w:u w:val="none"/>
            <w:lang w:val="sq-AL"/>
          </w:rPr>
          <w:t>https://ost.al/balancimi/tregu-shqiptar-i-balancimit/kapaciteti-rezerve-dhe-energjia-balancuese/energjia-balancuese</w:t>
        </w:r>
      </w:hyperlink>
      <w:r w:rsidRPr="004A33F2">
        <w:rPr>
          <w:rFonts w:ascii="Garamond" w:hAnsi="Garamond" w:cs="Times New Roman"/>
          <w:sz w:val="24"/>
          <w:szCs w:val="24"/>
          <w:lang w:val="sq-AL"/>
        </w:rPr>
        <w:t xml:space="preserve">; </w:t>
      </w:r>
    </w:p>
    <w:p w14:paraId="2C4E0E38" w14:textId="4AEA9F1F"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Çmimet e disbalancave: </w:t>
      </w:r>
      <w:hyperlink r:id="rId19" w:history="1">
        <w:r w:rsidR="00A14B50" w:rsidRPr="004A33F2">
          <w:rPr>
            <w:rStyle w:val="Hyperlink"/>
            <w:rFonts w:ascii="Garamond" w:hAnsi="Garamond" w:cs="Times New Roman"/>
            <w:sz w:val="24"/>
            <w:szCs w:val="24"/>
            <w:u w:val="none"/>
            <w:lang w:val="sq-AL"/>
          </w:rPr>
          <w:t>https://ost.al/balancimi/disbalancat/</w:t>
        </w:r>
      </w:hyperlink>
      <w:r w:rsidRPr="004A33F2">
        <w:rPr>
          <w:rFonts w:ascii="Garamond" w:hAnsi="Garamond" w:cs="Times New Roman"/>
          <w:sz w:val="24"/>
          <w:szCs w:val="24"/>
          <w:lang w:val="sq-AL"/>
        </w:rPr>
        <w:t>;</w:t>
      </w:r>
    </w:p>
    <w:p w14:paraId="49843E3B" w14:textId="2475B98D" w:rsidR="005F0AD6" w:rsidRPr="004A33F2" w:rsidRDefault="005F0AD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Sasia totale e disbalancave: </w:t>
      </w:r>
      <w:hyperlink r:id="rId20" w:history="1">
        <w:r w:rsidR="00A14B50" w:rsidRPr="004A33F2">
          <w:rPr>
            <w:rStyle w:val="Hyperlink"/>
            <w:rFonts w:ascii="Garamond" w:hAnsi="Garamond" w:cs="Times New Roman"/>
            <w:sz w:val="24"/>
            <w:szCs w:val="24"/>
            <w:u w:val="none"/>
            <w:lang w:val="sq-AL"/>
          </w:rPr>
          <w:t>https://ost.al/balancimi/disbalancat/</w:t>
        </w:r>
      </w:hyperlink>
      <w:r w:rsidRPr="004A33F2">
        <w:rPr>
          <w:rFonts w:ascii="Garamond" w:hAnsi="Garamond" w:cs="Times New Roman"/>
          <w:sz w:val="24"/>
          <w:szCs w:val="24"/>
          <w:lang w:val="sq-AL"/>
        </w:rPr>
        <w:t xml:space="preserve">. </w:t>
      </w:r>
    </w:p>
    <w:p w14:paraId="715426A3" w14:textId="55476054"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Sa </w:t>
      </w:r>
      <w:r w:rsidR="00C13C6B" w:rsidRPr="004A33F2">
        <w:rPr>
          <w:rFonts w:ascii="Garamond" w:hAnsi="Garamond" w:cs="Times New Roman"/>
          <w:sz w:val="24"/>
          <w:szCs w:val="24"/>
          <w:lang w:val="sq-AL"/>
        </w:rPr>
        <w:t>u</w:t>
      </w:r>
      <w:r w:rsidRPr="004A33F2">
        <w:rPr>
          <w:rFonts w:ascii="Garamond" w:hAnsi="Garamond" w:cs="Times New Roman"/>
          <w:sz w:val="24"/>
          <w:szCs w:val="24"/>
          <w:lang w:val="sq-AL"/>
        </w:rPr>
        <w:t xml:space="preserve"> përket të dhënave që publikohen në bazë të Rregullores së Komisionit </w:t>
      </w:r>
      <w:r w:rsidR="00577182"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nr.</w:t>
      </w:r>
      <w:r w:rsidR="00577182"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543/2013, datë 14 </w:t>
      </w:r>
      <w:r w:rsidR="008449E7" w:rsidRPr="004A33F2">
        <w:rPr>
          <w:rFonts w:ascii="Garamond" w:hAnsi="Garamond" w:cs="Times New Roman"/>
          <w:sz w:val="24"/>
          <w:szCs w:val="24"/>
          <w:lang w:val="sq-AL"/>
        </w:rPr>
        <w:t xml:space="preserve">qershor </w:t>
      </w:r>
      <w:r w:rsidRPr="004A33F2">
        <w:rPr>
          <w:rFonts w:ascii="Garamond" w:hAnsi="Garamond" w:cs="Times New Roman"/>
          <w:sz w:val="24"/>
          <w:szCs w:val="24"/>
          <w:lang w:val="sq-AL"/>
        </w:rPr>
        <w:t>2013 dhe Memorandumit të Mirëkuptimit</w:t>
      </w:r>
      <w:r w:rsidR="008449E7"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lidhje me vënien në dispozicion të të dhënave nga anëtarët e ENTSO_E për Platformën e Transparencës, OST</w:t>
      </w:r>
      <w:r w:rsidR="008449E7"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momentalisht ka arritur të publikojë mesatarisht rreth 77.2% të të dhënave të konfiguruara në platformën e Transparencës, kjo referuar raporteve që përcillen nga ENTSO-E. Një pjesë e konsiderueshme të dhënash referuar tregut balancues, shërbimeve ndihmëse (rezervave, kapacitetit, çmimet) vazhdojnë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publikohen manualisht në platformën TP si të dhëna historike pasi, në vitin 2024</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OST është njohur me </w:t>
      </w:r>
      <w:r w:rsidR="00103D36"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e Bordit të</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ERE-s</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nr. 148, datë 25.7.2024</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implementimin e intervalit kohor </w:t>
      </w:r>
      <w:r w:rsidR="00103D36" w:rsidRPr="004A33F2">
        <w:rPr>
          <w:rFonts w:ascii="Garamond" w:hAnsi="Garamond" w:cs="Times New Roman"/>
          <w:sz w:val="24"/>
          <w:szCs w:val="24"/>
          <w:lang w:val="sq-AL"/>
        </w:rPr>
        <w:t xml:space="preserve">prej </w:t>
      </w:r>
      <w:r w:rsidRPr="004A33F2">
        <w:rPr>
          <w:rFonts w:ascii="Garamond" w:hAnsi="Garamond" w:cs="Times New Roman"/>
          <w:sz w:val="24"/>
          <w:szCs w:val="24"/>
          <w:lang w:val="sq-AL"/>
        </w:rPr>
        <w:t>15 minut</w:t>
      </w:r>
      <w:r w:rsidR="009D3B4F" w:rsidRPr="004A33F2">
        <w:rPr>
          <w:rFonts w:ascii="Garamond" w:hAnsi="Garamond" w:cs="Times New Roman"/>
          <w:sz w:val="24"/>
          <w:szCs w:val="24"/>
          <w:lang w:val="sq-AL"/>
        </w:rPr>
        <w:t>as</w:t>
      </w:r>
      <w:r w:rsidRPr="004A33F2">
        <w:rPr>
          <w:rFonts w:ascii="Garamond" w:hAnsi="Garamond" w:cs="Times New Roman"/>
          <w:sz w:val="24"/>
          <w:szCs w:val="24"/>
          <w:lang w:val="sq-AL"/>
        </w:rPr>
        <w:t>h në operimin e proceseve në tregun e balancimit deri më 11.6.2025</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që solli ndryshim në konfigurime për</w:t>
      </w:r>
      <w:r w:rsidR="00577182" w:rsidRPr="004A33F2">
        <w:rPr>
          <w:rFonts w:ascii="Garamond" w:hAnsi="Garamond" w:cs="Times New Roman"/>
          <w:sz w:val="24"/>
          <w:szCs w:val="24"/>
          <w:lang w:val="sq-AL"/>
        </w:rPr>
        <w:t xml:space="preserve"> </w:t>
      </w:r>
      <w:r w:rsidRPr="004A33F2">
        <w:rPr>
          <w:rFonts w:ascii="Garamond" w:hAnsi="Garamond" w:cs="Times New Roman"/>
          <w:sz w:val="24"/>
          <w:szCs w:val="24"/>
          <w:lang w:val="sq-AL"/>
        </w:rPr>
        <w:t>sa i përket rezolucionit të këtyre të dhënave. Si rrjedhojë ofruesi i shërbimit po konfiguron platformën</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që këto të dhëna të publikohen automatikisht dhe në kohë reale, gjë që do të rrisë akoma më shumë përqindjen e të dhënave të publikuara në kohë reale nga ana e OST</w:t>
      </w:r>
      <w:r w:rsidR="005E3B29"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në Platformën e Transparencës (TP) të ENTSO-E.</w:t>
      </w:r>
    </w:p>
    <w:p w14:paraId="445B26D0" w14:textId="77777777" w:rsidR="005F0AD6" w:rsidRPr="004A33F2" w:rsidRDefault="005F0AD6"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4.1.2 Zhvillimi i sistemit të transmetimit</w:t>
      </w:r>
    </w:p>
    <w:p w14:paraId="77ECCD1B" w14:textId="4E88A9EA"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Nga ana e Zyrtarit të Pajtueshmërisë i është kërkuar strukturave përkatëse (Drejtorisë së Planifikim Zhvillim të Rrjetit të Transmetimit, Drejtoria e Prokurimeve dhe Drejtoria Ekonomike), për të siguruar informacionin e duhur mbi implementimin e projekteve sipas planit 10</w:t>
      </w:r>
      <w:r w:rsidR="00A33154" w:rsidRPr="004A33F2">
        <w:rPr>
          <w:rFonts w:ascii="Garamond" w:hAnsi="Garamond" w:cs="Times New Roman"/>
          <w:sz w:val="24"/>
          <w:szCs w:val="24"/>
          <w:lang w:val="sq-AL"/>
        </w:rPr>
        <w:t>-</w:t>
      </w:r>
      <w:r w:rsidRPr="004A33F2">
        <w:rPr>
          <w:rFonts w:ascii="Garamond" w:hAnsi="Garamond" w:cs="Times New Roman"/>
          <w:sz w:val="24"/>
          <w:szCs w:val="24"/>
          <w:lang w:val="sq-AL"/>
        </w:rPr>
        <w:t>vjeçar të zhvillimit të shoqërisë.</w:t>
      </w:r>
    </w:p>
    <w:p w14:paraId="528572F4" w14:textId="727D589F" w:rsidR="005F0AD6" w:rsidRPr="004A33F2" w:rsidRDefault="005F0AD6" w:rsidP="00996DB1">
      <w:pPr>
        <w:tabs>
          <w:tab w:val="left" w:pos="380"/>
          <w:tab w:val="left" w:pos="27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Aktualisht, në zbatim mbetet ende Programi 10</w:t>
      </w:r>
      <w:r w:rsidR="00A33154" w:rsidRPr="004A33F2">
        <w:rPr>
          <w:rFonts w:ascii="Garamond" w:hAnsi="Garamond" w:cs="Times New Roman"/>
          <w:sz w:val="24"/>
          <w:szCs w:val="24"/>
          <w:lang w:val="sq-AL"/>
        </w:rPr>
        <w:t>-</w:t>
      </w:r>
      <w:r w:rsidRPr="004A33F2">
        <w:rPr>
          <w:rFonts w:ascii="Garamond" w:hAnsi="Garamond" w:cs="Times New Roman"/>
          <w:sz w:val="24"/>
          <w:szCs w:val="24"/>
          <w:lang w:val="sq-AL"/>
        </w:rPr>
        <w:t>vjeçar i Zhvillimit të Rrjetit të Transmetimit për periudhën 2015</w:t>
      </w:r>
      <w:r w:rsidR="00D14813" w:rsidRPr="004A33F2">
        <w:rPr>
          <w:rFonts w:ascii="Garamond" w:hAnsi="Garamond" w:cs="Times New Roman"/>
          <w:sz w:val="24"/>
          <w:szCs w:val="24"/>
          <w:lang w:val="sq-AL"/>
        </w:rPr>
        <w:t>–</w:t>
      </w:r>
      <w:r w:rsidRPr="004A33F2">
        <w:rPr>
          <w:rFonts w:ascii="Garamond" w:hAnsi="Garamond" w:cs="Times New Roman"/>
          <w:sz w:val="24"/>
          <w:szCs w:val="24"/>
          <w:lang w:val="sq-AL"/>
        </w:rPr>
        <w:t xml:space="preserve">2025 i miratuar nga ERE </w:t>
      </w:r>
      <w:r w:rsidR="000C2C09" w:rsidRPr="004A33F2">
        <w:rPr>
          <w:rFonts w:ascii="Garamond" w:hAnsi="Garamond" w:cs="Times New Roman"/>
          <w:sz w:val="24"/>
          <w:szCs w:val="24"/>
          <w:lang w:val="sq-AL"/>
        </w:rPr>
        <w:t xml:space="preserve">me vendim </w:t>
      </w:r>
      <w:r w:rsidR="00577182" w:rsidRPr="004A33F2">
        <w:rPr>
          <w:rFonts w:ascii="Garamond" w:hAnsi="Garamond" w:cs="Times New Roman"/>
          <w:sz w:val="24"/>
          <w:szCs w:val="24"/>
          <w:lang w:val="sq-AL"/>
        </w:rPr>
        <w:t>nr</w:t>
      </w:r>
      <w:r w:rsidRPr="004A33F2">
        <w:rPr>
          <w:rFonts w:ascii="Garamond" w:hAnsi="Garamond" w:cs="Times New Roman"/>
          <w:sz w:val="24"/>
          <w:szCs w:val="24"/>
          <w:lang w:val="sq-AL"/>
        </w:rPr>
        <w:t>.</w:t>
      </w:r>
      <w:r w:rsidR="00577182" w:rsidRPr="004A33F2">
        <w:rPr>
          <w:rFonts w:ascii="Garamond" w:hAnsi="Garamond" w:cs="Times New Roman"/>
          <w:sz w:val="24"/>
          <w:szCs w:val="24"/>
          <w:lang w:val="sq-AL"/>
        </w:rPr>
        <w:t xml:space="preserve"> </w:t>
      </w:r>
      <w:r w:rsidRPr="004A33F2">
        <w:rPr>
          <w:rFonts w:ascii="Garamond" w:hAnsi="Garamond" w:cs="Times New Roman"/>
          <w:sz w:val="24"/>
          <w:szCs w:val="24"/>
          <w:lang w:val="sq-AL"/>
        </w:rPr>
        <w:t>186, datë 10.11.2017.</w:t>
      </w:r>
    </w:p>
    <w:p w14:paraId="6497D514" w14:textId="10502F4D"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Përditësimi i Planit 10-vjeçar 2015</w:t>
      </w:r>
      <w:r w:rsidR="00D14813" w:rsidRPr="004A33F2">
        <w:rPr>
          <w:rFonts w:ascii="Garamond" w:hAnsi="Garamond" w:cs="Times New Roman"/>
          <w:sz w:val="24"/>
          <w:szCs w:val="24"/>
          <w:lang w:val="sq-AL"/>
        </w:rPr>
        <w:t>–</w:t>
      </w:r>
      <w:r w:rsidRPr="004A33F2">
        <w:rPr>
          <w:rFonts w:ascii="Garamond" w:hAnsi="Garamond" w:cs="Times New Roman"/>
          <w:sz w:val="24"/>
          <w:szCs w:val="24"/>
          <w:lang w:val="sq-AL"/>
        </w:rPr>
        <w:t>2025 konsiston në vitin e komisionimit për objektet</w:t>
      </w:r>
      <w:r w:rsidR="00CE7E5A"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cilat janë në </w:t>
      </w:r>
      <w:r w:rsidR="00577182"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 apo parashikohen të përfshihen në investime nga dokumenti i miratuar nga ERE. Nga lista i vetmi tregues i ndryshuar është viti i komisionimit për ato objekte të cilat janë në </w:t>
      </w:r>
      <w:r w:rsidR="00577182"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 apo parashikohen të përfshihen në investime. Kjo edhe si pasojë e faktorëve të ndryshëm ku mund të listohen t</w:t>
      </w:r>
      <w:r w:rsidR="009D3B4F" w:rsidRPr="004A33F2">
        <w:rPr>
          <w:rFonts w:ascii="Garamond" w:eastAsia="Times New Roman" w:hAnsi="Garamond" w:cs="Times New Roman"/>
          <w:sz w:val="24"/>
          <w:szCs w:val="24"/>
          <w:lang w:val="sq-AL"/>
        </w:rPr>
        <w:t>ë</w:t>
      </w:r>
      <w:r w:rsidRPr="004A33F2">
        <w:rPr>
          <w:rFonts w:ascii="Garamond" w:hAnsi="Garamond" w:cs="Times New Roman"/>
          <w:sz w:val="24"/>
          <w:szCs w:val="24"/>
          <w:lang w:val="sq-AL"/>
        </w:rPr>
        <w:t xml:space="preserve"> tillë si procedurat e prokurimit, shpronësimet etj.</w:t>
      </w:r>
    </w:p>
    <w:p w14:paraId="2FD64352" w14:textId="39A264D9"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tabelën e mëposhtme jepet lista e përditësuar e këtij plani e cila përmban të ndryshuar vitin e komisionimit për ato projekte të cilat janë në </w:t>
      </w:r>
      <w:r w:rsidR="00577182"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 apo përfshihen në investime.</w:t>
      </w:r>
    </w:p>
    <w:p w14:paraId="49E17F93" w14:textId="77777777" w:rsidR="005F0AD6" w:rsidRPr="004A33F2" w:rsidRDefault="005F0A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Tabela më poshtë pasqyron planin e paraqitur në ERE:</w:t>
      </w:r>
    </w:p>
    <w:p w14:paraId="1262B69B" w14:textId="77777777" w:rsidR="003D6919" w:rsidRPr="004A33F2" w:rsidRDefault="003D6919" w:rsidP="00996DB1">
      <w:pPr>
        <w:spacing w:after="0" w:line="240" w:lineRule="auto"/>
        <w:ind w:firstLine="284"/>
        <w:jc w:val="both"/>
        <w:rPr>
          <w:rFonts w:ascii="Garamond" w:hAnsi="Garamond" w:cs="Times New Roman"/>
          <w:sz w:val="24"/>
          <w:szCs w:val="24"/>
          <w:lang w:val="sq-AL"/>
        </w:rPr>
      </w:pPr>
    </w:p>
    <w:tbl>
      <w:tblPr>
        <w:tblW w:w="0" w:type="auto"/>
        <w:tblLayout w:type="fixed"/>
        <w:tblLook w:val="04A0" w:firstRow="1" w:lastRow="0" w:firstColumn="1" w:lastColumn="0" w:noHBand="0" w:noVBand="1"/>
      </w:tblPr>
      <w:tblGrid>
        <w:gridCol w:w="348"/>
        <w:gridCol w:w="3894"/>
        <w:gridCol w:w="409"/>
        <w:gridCol w:w="1089"/>
        <w:gridCol w:w="842"/>
        <w:gridCol w:w="708"/>
        <w:gridCol w:w="925"/>
        <w:gridCol w:w="811"/>
      </w:tblGrid>
      <w:tr w:rsidR="001D2D46" w:rsidRPr="004A33F2" w14:paraId="1EF51CA3" w14:textId="77777777" w:rsidTr="007C1022">
        <w:trPr>
          <w:trHeight w:val="20"/>
        </w:trPr>
        <w:tc>
          <w:tcPr>
            <w:tcW w:w="9026" w:type="dxa"/>
            <w:gridSpan w:val="8"/>
            <w:tcBorders>
              <w:top w:val="nil"/>
              <w:left w:val="nil"/>
              <w:bottom w:val="nil"/>
              <w:right w:val="nil"/>
            </w:tcBorders>
            <w:shd w:val="clear" w:color="000000" w:fill="FFFFFF"/>
            <w:noWrap/>
            <w:vAlign w:val="center"/>
            <w:hideMark/>
          </w:tcPr>
          <w:p w14:paraId="01D33717" w14:textId="29B5A7A9" w:rsidR="00943105" w:rsidRPr="004A33F2" w:rsidRDefault="00943105" w:rsidP="00996DB1">
            <w:pPr>
              <w:spacing w:after="0" w:line="240" w:lineRule="auto"/>
              <w:jc w:val="center"/>
              <w:rPr>
                <w:rFonts w:ascii="Garamond" w:hAnsi="Garamond" w:cs="Times New Roman"/>
                <w:b/>
                <w:bCs/>
                <w:sz w:val="24"/>
                <w:szCs w:val="24"/>
                <w:lang w:val="sq-AL"/>
              </w:rPr>
            </w:pPr>
            <w:r w:rsidRPr="004A33F2">
              <w:rPr>
                <w:rFonts w:ascii="Garamond" w:hAnsi="Garamond" w:cs="Times New Roman"/>
                <w:b/>
                <w:bCs/>
                <w:sz w:val="24"/>
                <w:szCs w:val="24"/>
                <w:lang w:val="sq-AL"/>
              </w:rPr>
              <w:t>Plani dhjetëvjeçar 2015</w:t>
            </w:r>
            <w:r w:rsidR="008E09FE" w:rsidRPr="004A33F2">
              <w:rPr>
                <w:rFonts w:ascii="Garamond" w:hAnsi="Garamond" w:cs="Times New Roman"/>
                <w:b/>
                <w:bCs/>
                <w:sz w:val="24"/>
                <w:szCs w:val="24"/>
                <w:lang w:val="sq-AL"/>
              </w:rPr>
              <w:t>–</w:t>
            </w:r>
            <w:r w:rsidRPr="004A33F2">
              <w:rPr>
                <w:rFonts w:ascii="Garamond" w:hAnsi="Garamond" w:cs="Times New Roman"/>
                <w:b/>
                <w:bCs/>
                <w:sz w:val="24"/>
                <w:szCs w:val="24"/>
                <w:lang w:val="sq-AL"/>
              </w:rPr>
              <w:t>2025 i zhvillimit të rrjetit të transmetimit</w:t>
            </w:r>
            <w:r w:rsidR="000B1519" w:rsidRPr="004A33F2">
              <w:rPr>
                <w:rStyle w:val="FootnoteReference"/>
                <w:rFonts w:ascii="Garamond" w:hAnsi="Garamond" w:cs="Times New Roman"/>
                <w:sz w:val="24"/>
                <w:szCs w:val="24"/>
                <w:lang w:val="sq-AL"/>
              </w:rPr>
              <w:footnoteReference w:id="2"/>
            </w:r>
          </w:p>
        </w:tc>
      </w:tr>
      <w:tr w:rsidR="007C1022" w:rsidRPr="004A33F2" w14:paraId="448DB10B" w14:textId="77777777" w:rsidTr="007C1022">
        <w:trPr>
          <w:trHeight w:val="20"/>
        </w:trPr>
        <w:tc>
          <w:tcPr>
            <w:tcW w:w="4242" w:type="dxa"/>
            <w:gridSpan w:val="2"/>
            <w:tcBorders>
              <w:top w:val="single" w:sz="8" w:space="0" w:color="auto"/>
              <w:left w:val="single" w:sz="8" w:space="0" w:color="auto"/>
              <w:bottom w:val="single" w:sz="4" w:space="0" w:color="auto"/>
              <w:right w:val="single" w:sz="4" w:space="0" w:color="000000"/>
            </w:tcBorders>
            <w:shd w:val="clear" w:color="auto" w:fill="9CC2E5" w:themeFill="accent1" w:themeFillTint="99"/>
            <w:vAlign w:val="center"/>
            <w:hideMark/>
          </w:tcPr>
          <w:p w14:paraId="2301CC88" w14:textId="77777777"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Objektet</w:t>
            </w:r>
          </w:p>
        </w:tc>
        <w:tc>
          <w:tcPr>
            <w:tcW w:w="1498" w:type="dxa"/>
            <w:gridSpan w:val="2"/>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17105141" w14:textId="4BFF19CC"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 xml:space="preserve">Tipi i </w:t>
            </w:r>
            <w:r w:rsidR="00CE7E5A" w:rsidRPr="004A33F2">
              <w:rPr>
                <w:rFonts w:ascii="Garamond" w:hAnsi="Garamond" w:cs="Times New Roman"/>
                <w:b/>
                <w:bCs/>
                <w:sz w:val="14"/>
                <w:szCs w:val="14"/>
                <w:lang w:val="sq-AL"/>
              </w:rPr>
              <w:t>përcjellësit</w:t>
            </w:r>
            <w:r w:rsidRPr="004A33F2">
              <w:rPr>
                <w:rFonts w:ascii="Garamond" w:hAnsi="Garamond" w:cs="Times New Roman"/>
                <w:b/>
                <w:bCs/>
                <w:sz w:val="14"/>
                <w:szCs w:val="14"/>
                <w:lang w:val="sq-AL"/>
              </w:rPr>
              <w:br/>
              <w:t>(mm</w:t>
            </w:r>
            <w:r w:rsidRPr="004A33F2">
              <w:rPr>
                <w:rFonts w:ascii="Garamond" w:hAnsi="Garamond" w:cs="Times New Roman"/>
                <w:b/>
                <w:bCs/>
                <w:sz w:val="14"/>
                <w:szCs w:val="14"/>
                <w:vertAlign w:val="superscript"/>
                <w:lang w:val="sq-AL"/>
              </w:rPr>
              <w:t>2</w:t>
            </w:r>
            <w:r w:rsidRPr="004A33F2">
              <w:rPr>
                <w:rFonts w:ascii="Garamond" w:hAnsi="Garamond" w:cs="Times New Roman"/>
                <w:b/>
                <w:bCs/>
                <w:sz w:val="14"/>
                <w:szCs w:val="14"/>
                <w:lang w:val="sq-AL"/>
              </w:rPr>
              <w:t>)</w:t>
            </w:r>
          </w:p>
        </w:tc>
        <w:tc>
          <w:tcPr>
            <w:tcW w:w="842"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6809E7E7" w14:textId="2BA22FDD" w:rsidR="00943105" w:rsidRPr="004A33F2" w:rsidRDefault="007C1022"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Gjatësia</w:t>
            </w:r>
            <w:r w:rsidR="00943105" w:rsidRPr="004A33F2">
              <w:rPr>
                <w:rFonts w:ascii="Garamond" w:hAnsi="Garamond" w:cs="Times New Roman"/>
                <w:b/>
                <w:bCs/>
                <w:sz w:val="14"/>
                <w:szCs w:val="14"/>
                <w:lang w:val="sq-AL"/>
              </w:rPr>
              <w:br/>
              <w:t>(km)</w:t>
            </w:r>
          </w:p>
        </w:tc>
        <w:tc>
          <w:tcPr>
            <w:tcW w:w="708"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5F127916" w14:textId="77777777"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Fuqia</w:t>
            </w:r>
            <w:r w:rsidRPr="004A33F2">
              <w:rPr>
                <w:rFonts w:ascii="Garamond" w:hAnsi="Garamond" w:cs="Times New Roman"/>
                <w:b/>
                <w:bCs/>
                <w:sz w:val="14"/>
                <w:szCs w:val="14"/>
                <w:lang w:val="sq-AL"/>
              </w:rPr>
              <w:br/>
              <w:t>(MVA)</w:t>
            </w:r>
          </w:p>
        </w:tc>
        <w:tc>
          <w:tcPr>
            <w:tcW w:w="925"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62BC179C" w14:textId="59359CA1"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 xml:space="preserve">Viti i </w:t>
            </w:r>
            <w:r w:rsidR="007C1022" w:rsidRPr="004A33F2">
              <w:rPr>
                <w:rFonts w:ascii="Garamond" w:hAnsi="Garamond" w:cs="Times New Roman"/>
                <w:b/>
                <w:bCs/>
                <w:sz w:val="14"/>
                <w:szCs w:val="14"/>
                <w:lang w:val="sq-AL"/>
              </w:rPr>
              <w:t>komisio-nimit</w:t>
            </w:r>
          </w:p>
        </w:tc>
        <w:tc>
          <w:tcPr>
            <w:tcW w:w="811" w:type="dxa"/>
            <w:tcBorders>
              <w:top w:val="single" w:sz="8" w:space="0" w:color="auto"/>
              <w:left w:val="nil"/>
              <w:bottom w:val="single" w:sz="4" w:space="0" w:color="auto"/>
              <w:right w:val="single" w:sz="8" w:space="0" w:color="auto"/>
            </w:tcBorders>
            <w:shd w:val="clear" w:color="auto" w:fill="9CC2E5" w:themeFill="accent1" w:themeFillTint="99"/>
            <w:vAlign w:val="center"/>
            <w:hideMark/>
          </w:tcPr>
          <w:p w14:paraId="64E2949C" w14:textId="77777777"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Vlera</w:t>
            </w:r>
          </w:p>
          <w:p w14:paraId="636C15D0" w14:textId="1B281257"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w:t>
            </w:r>
            <w:r w:rsidR="007C1022" w:rsidRPr="004A33F2">
              <w:rPr>
                <w:rFonts w:ascii="Garamond" w:hAnsi="Garamond" w:cs="Times New Roman"/>
                <w:b/>
                <w:bCs/>
                <w:sz w:val="14"/>
                <w:szCs w:val="14"/>
                <w:lang w:val="sq-AL"/>
              </w:rPr>
              <w:t>euro</w:t>
            </w:r>
            <w:r w:rsidRPr="004A33F2">
              <w:rPr>
                <w:rFonts w:ascii="Garamond" w:hAnsi="Garamond" w:cs="Times New Roman"/>
                <w:b/>
                <w:bCs/>
                <w:sz w:val="14"/>
                <w:szCs w:val="14"/>
                <w:lang w:val="sq-AL"/>
              </w:rPr>
              <w:t>)</w:t>
            </w:r>
          </w:p>
        </w:tc>
      </w:tr>
      <w:tr w:rsidR="007C1022" w:rsidRPr="004A33F2" w14:paraId="65DDCA7E"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0ACDBCB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11CDFB39" w14:textId="60E98D62"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Linja 110 kV Uznov</w:t>
            </w:r>
            <w:r w:rsidR="00CE7E5A"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 </w:t>
            </w:r>
            <w:r w:rsidR="00CE7E5A" w:rsidRPr="004A33F2">
              <w:rPr>
                <w:rFonts w:ascii="Garamond" w:hAnsi="Garamond" w:cs="Times New Roman"/>
                <w:sz w:val="14"/>
                <w:szCs w:val="14"/>
                <w:lang w:val="sq-AL"/>
              </w:rPr>
              <w:t>Çorovodë</w:t>
            </w:r>
            <w:r w:rsidRPr="004A33F2">
              <w:rPr>
                <w:rFonts w:ascii="Garamond" w:hAnsi="Garamond" w:cs="Times New Roman"/>
                <w:sz w:val="14"/>
                <w:szCs w:val="14"/>
                <w:lang w:val="sq-AL"/>
              </w:rPr>
              <w:t xml:space="preserve"> dhe dalja 110 kV Uznov</w:t>
            </w:r>
            <w:r w:rsidR="00CE7E5A" w:rsidRPr="004A33F2">
              <w:rPr>
                <w:rFonts w:ascii="Garamond" w:hAnsi="Garamond" w:cs="Times New Roman"/>
                <w:sz w:val="14"/>
                <w:szCs w:val="14"/>
                <w:lang w:val="sq-AL"/>
              </w:rPr>
              <w:t>ë</w:t>
            </w:r>
          </w:p>
        </w:tc>
        <w:tc>
          <w:tcPr>
            <w:tcW w:w="1498" w:type="dxa"/>
            <w:gridSpan w:val="2"/>
            <w:tcBorders>
              <w:top w:val="nil"/>
              <w:left w:val="nil"/>
              <w:bottom w:val="single" w:sz="4" w:space="0" w:color="auto"/>
              <w:right w:val="single" w:sz="4" w:space="0" w:color="auto"/>
            </w:tcBorders>
            <w:shd w:val="clear" w:color="auto" w:fill="auto"/>
            <w:vAlign w:val="center"/>
            <w:hideMark/>
          </w:tcPr>
          <w:p w14:paraId="262B706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6B84102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33</w:t>
            </w:r>
          </w:p>
        </w:tc>
        <w:tc>
          <w:tcPr>
            <w:tcW w:w="708" w:type="dxa"/>
            <w:tcBorders>
              <w:top w:val="nil"/>
              <w:left w:val="nil"/>
              <w:bottom w:val="single" w:sz="4" w:space="0" w:color="auto"/>
              <w:right w:val="single" w:sz="4" w:space="0" w:color="auto"/>
            </w:tcBorders>
            <w:shd w:val="clear" w:color="auto" w:fill="auto"/>
            <w:vAlign w:val="center"/>
            <w:hideMark/>
          </w:tcPr>
          <w:p w14:paraId="446DC31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122</w:t>
            </w:r>
          </w:p>
        </w:tc>
        <w:tc>
          <w:tcPr>
            <w:tcW w:w="925" w:type="dxa"/>
            <w:tcBorders>
              <w:top w:val="nil"/>
              <w:left w:val="nil"/>
              <w:bottom w:val="single" w:sz="4" w:space="0" w:color="auto"/>
              <w:right w:val="single" w:sz="4" w:space="0" w:color="auto"/>
            </w:tcBorders>
            <w:shd w:val="clear" w:color="auto" w:fill="auto"/>
            <w:noWrap/>
            <w:vAlign w:val="center"/>
            <w:hideMark/>
          </w:tcPr>
          <w:p w14:paraId="41E18E3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2015</w:t>
            </w:r>
          </w:p>
        </w:tc>
        <w:tc>
          <w:tcPr>
            <w:tcW w:w="811" w:type="dxa"/>
            <w:tcBorders>
              <w:top w:val="nil"/>
              <w:left w:val="nil"/>
              <w:bottom w:val="single" w:sz="4" w:space="0" w:color="auto"/>
              <w:right w:val="single" w:sz="8" w:space="0" w:color="auto"/>
            </w:tcBorders>
            <w:shd w:val="clear" w:color="auto" w:fill="auto"/>
            <w:vAlign w:val="center"/>
            <w:hideMark/>
          </w:tcPr>
          <w:p w14:paraId="051A87F1"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3,320,000</w:t>
            </w:r>
          </w:p>
        </w:tc>
      </w:tr>
      <w:tr w:rsidR="007C1022" w:rsidRPr="004A33F2" w14:paraId="42BD0023"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08AE287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lastRenderedPageBreak/>
              <w:t>2</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1C53AEF5" w14:textId="54AF3FED"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Linja 110 kV Lapaj - Peshkopi</w:t>
            </w:r>
            <w:r w:rsidR="003D6919" w:rsidRPr="004A33F2">
              <w:rPr>
                <w:rFonts w:ascii="Garamond" w:hAnsi="Garamond" w:cs="Times New Roman"/>
                <w:sz w:val="14"/>
                <w:szCs w:val="14"/>
                <w:lang w:val="sq-AL"/>
              </w:rPr>
              <w:t xml:space="preserve"> </w:t>
            </w:r>
            <w:r w:rsidRPr="004A33F2">
              <w:rPr>
                <w:rFonts w:ascii="Garamond" w:hAnsi="Garamond" w:cs="Times New Roman"/>
                <w:sz w:val="14"/>
                <w:szCs w:val="14"/>
                <w:lang w:val="sq-AL"/>
              </w:rPr>
              <w:t>dhe dy dalje 110 kV</w:t>
            </w:r>
          </w:p>
        </w:tc>
        <w:tc>
          <w:tcPr>
            <w:tcW w:w="1498" w:type="dxa"/>
            <w:gridSpan w:val="2"/>
            <w:tcBorders>
              <w:top w:val="nil"/>
              <w:left w:val="nil"/>
              <w:bottom w:val="single" w:sz="4" w:space="0" w:color="auto"/>
              <w:right w:val="single" w:sz="4" w:space="0" w:color="auto"/>
            </w:tcBorders>
            <w:shd w:val="clear" w:color="auto" w:fill="auto"/>
            <w:vAlign w:val="center"/>
            <w:hideMark/>
          </w:tcPr>
          <w:p w14:paraId="516BB04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2B56E51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32</w:t>
            </w:r>
          </w:p>
        </w:tc>
        <w:tc>
          <w:tcPr>
            <w:tcW w:w="708" w:type="dxa"/>
            <w:tcBorders>
              <w:top w:val="nil"/>
              <w:left w:val="nil"/>
              <w:bottom w:val="single" w:sz="4" w:space="0" w:color="auto"/>
              <w:right w:val="single" w:sz="4" w:space="0" w:color="auto"/>
            </w:tcBorders>
            <w:shd w:val="clear" w:color="auto" w:fill="auto"/>
            <w:vAlign w:val="center"/>
            <w:hideMark/>
          </w:tcPr>
          <w:p w14:paraId="3F9EA36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122</w:t>
            </w:r>
          </w:p>
        </w:tc>
        <w:tc>
          <w:tcPr>
            <w:tcW w:w="925" w:type="dxa"/>
            <w:tcBorders>
              <w:top w:val="nil"/>
              <w:left w:val="nil"/>
              <w:bottom w:val="single" w:sz="4" w:space="0" w:color="auto"/>
              <w:right w:val="single" w:sz="4" w:space="0" w:color="auto"/>
            </w:tcBorders>
            <w:shd w:val="clear" w:color="auto" w:fill="auto"/>
            <w:noWrap/>
            <w:vAlign w:val="center"/>
            <w:hideMark/>
          </w:tcPr>
          <w:p w14:paraId="43EE90C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2015</w:t>
            </w:r>
          </w:p>
        </w:tc>
        <w:tc>
          <w:tcPr>
            <w:tcW w:w="811" w:type="dxa"/>
            <w:tcBorders>
              <w:top w:val="nil"/>
              <w:left w:val="nil"/>
              <w:bottom w:val="single" w:sz="4" w:space="0" w:color="auto"/>
              <w:right w:val="single" w:sz="8" w:space="0" w:color="auto"/>
            </w:tcBorders>
            <w:shd w:val="clear" w:color="auto" w:fill="auto"/>
            <w:vAlign w:val="center"/>
            <w:hideMark/>
          </w:tcPr>
          <w:p w14:paraId="323552FA"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3,500,000</w:t>
            </w:r>
          </w:p>
        </w:tc>
      </w:tr>
      <w:tr w:rsidR="007C1022" w:rsidRPr="004A33F2" w14:paraId="00C53C27"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67BB04D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0CB5D346" w14:textId="77777777"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Blerja e dy AT 220/110/10 kV Burrel</w:t>
            </w:r>
          </w:p>
        </w:tc>
        <w:tc>
          <w:tcPr>
            <w:tcW w:w="1498" w:type="dxa"/>
            <w:gridSpan w:val="2"/>
            <w:tcBorders>
              <w:top w:val="nil"/>
              <w:left w:val="nil"/>
              <w:bottom w:val="single" w:sz="4" w:space="0" w:color="auto"/>
              <w:right w:val="single" w:sz="4" w:space="0" w:color="auto"/>
            </w:tcBorders>
            <w:shd w:val="clear" w:color="auto" w:fill="auto"/>
            <w:vAlign w:val="center"/>
            <w:hideMark/>
          </w:tcPr>
          <w:p w14:paraId="3676E11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2x 60 MVA</w:t>
            </w:r>
          </w:p>
        </w:tc>
        <w:tc>
          <w:tcPr>
            <w:tcW w:w="842" w:type="dxa"/>
            <w:tcBorders>
              <w:top w:val="nil"/>
              <w:left w:val="nil"/>
              <w:bottom w:val="single" w:sz="4" w:space="0" w:color="auto"/>
              <w:right w:val="single" w:sz="4" w:space="0" w:color="auto"/>
            </w:tcBorders>
            <w:shd w:val="clear" w:color="auto" w:fill="auto"/>
            <w:noWrap/>
            <w:vAlign w:val="center"/>
            <w:hideMark/>
          </w:tcPr>
          <w:p w14:paraId="09A7410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 </w:t>
            </w:r>
          </w:p>
        </w:tc>
        <w:tc>
          <w:tcPr>
            <w:tcW w:w="708" w:type="dxa"/>
            <w:tcBorders>
              <w:top w:val="nil"/>
              <w:left w:val="nil"/>
              <w:bottom w:val="single" w:sz="4" w:space="0" w:color="auto"/>
              <w:right w:val="single" w:sz="4" w:space="0" w:color="auto"/>
            </w:tcBorders>
            <w:shd w:val="clear" w:color="auto" w:fill="auto"/>
            <w:vAlign w:val="center"/>
            <w:hideMark/>
          </w:tcPr>
          <w:p w14:paraId="70773A9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120</w:t>
            </w:r>
          </w:p>
        </w:tc>
        <w:tc>
          <w:tcPr>
            <w:tcW w:w="925" w:type="dxa"/>
            <w:tcBorders>
              <w:top w:val="nil"/>
              <w:left w:val="nil"/>
              <w:bottom w:val="single" w:sz="4" w:space="0" w:color="auto"/>
              <w:right w:val="single" w:sz="4" w:space="0" w:color="auto"/>
            </w:tcBorders>
            <w:shd w:val="clear" w:color="auto" w:fill="auto"/>
            <w:noWrap/>
            <w:vAlign w:val="center"/>
            <w:hideMark/>
          </w:tcPr>
          <w:p w14:paraId="290F3C1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2015</w:t>
            </w:r>
          </w:p>
        </w:tc>
        <w:tc>
          <w:tcPr>
            <w:tcW w:w="811" w:type="dxa"/>
            <w:tcBorders>
              <w:top w:val="nil"/>
              <w:left w:val="nil"/>
              <w:bottom w:val="single" w:sz="4" w:space="0" w:color="auto"/>
              <w:right w:val="single" w:sz="8" w:space="0" w:color="auto"/>
            </w:tcBorders>
            <w:shd w:val="clear" w:color="auto" w:fill="auto"/>
            <w:vAlign w:val="center"/>
            <w:hideMark/>
          </w:tcPr>
          <w:p w14:paraId="48806591"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1,600,000</w:t>
            </w:r>
          </w:p>
        </w:tc>
      </w:tr>
      <w:tr w:rsidR="007C1022" w:rsidRPr="004A33F2" w14:paraId="45F87DB2"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29A15AC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4</w:t>
            </w:r>
          </w:p>
        </w:tc>
        <w:tc>
          <w:tcPr>
            <w:tcW w:w="3894" w:type="dxa"/>
            <w:tcBorders>
              <w:top w:val="single" w:sz="4" w:space="0" w:color="auto"/>
              <w:left w:val="nil"/>
              <w:bottom w:val="single" w:sz="4" w:space="0" w:color="auto"/>
              <w:right w:val="single" w:sz="4" w:space="0" w:color="000000"/>
            </w:tcBorders>
            <w:shd w:val="clear" w:color="auto" w:fill="auto"/>
            <w:vAlign w:val="center"/>
            <w:hideMark/>
          </w:tcPr>
          <w:p w14:paraId="2E24E12F" w14:textId="16A5EC57"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 xml:space="preserve">Blerja e </w:t>
            </w:r>
            <w:r w:rsidR="009D3B4F" w:rsidRPr="004A33F2">
              <w:rPr>
                <w:rFonts w:ascii="Garamond" w:hAnsi="Garamond" w:cs="Times New Roman"/>
                <w:sz w:val="14"/>
                <w:szCs w:val="14"/>
                <w:lang w:val="sq-AL"/>
              </w:rPr>
              <w:t>një</w:t>
            </w:r>
            <w:r w:rsidRPr="004A33F2">
              <w:rPr>
                <w:rFonts w:ascii="Garamond" w:hAnsi="Garamond" w:cs="Times New Roman"/>
                <w:sz w:val="14"/>
                <w:szCs w:val="14"/>
                <w:lang w:val="sq-AL"/>
              </w:rPr>
              <w:t xml:space="preserve"> AT 220/110/35 kV Elbasan</w:t>
            </w:r>
          </w:p>
        </w:tc>
        <w:tc>
          <w:tcPr>
            <w:tcW w:w="1498" w:type="dxa"/>
            <w:gridSpan w:val="2"/>
            <w:tcBorders>
              <w:top w:val="nil"/>
              <w:left w:val="nil"/>
              <w:bottom w:val="single" w:sz="4" w:space="0" w:color="auto"/>
              <w:right w:val="single" w:sz="4" w:space="0" w:color="auto"/>
            </w:tcBorders>
            <w:shd w:val="clear" w:color="auto" w:fill="auto"/>
            <w:vAlign w:val="center"/>
            <w:hideMark/>
          </w:tcPr>
          <w:p w14:paraId="57DF9955"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1x120 MVA</w:t>
            </w:r>
          </w:p>
        </w:tc>
        <w:tc>
          <w:tcPr>
            <w:tcW w:w="842" w:type="dxa"/>
            <w:tcBorders>
              <w:top w:val="nil"/>
              <w:left w:val="nil"/>
              <w:bottom w:val="single" w:sz="4" w:space="0" w:color="auto"/>
              <w:right w:val="single" w:sz="4" w:space="0" w:color="auto"/>
            </w:tcBorders>
            <w:shd w:val="clear" w:color="auto" w:fill="auto"/>
            <w:noWrap/>
            <w:vAlign w:val="center"/>
            <w:hideMark/>
          </w:tcPr>
          <w:p w14:paraId="380A3E7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 </w:t>
            </w:r>
          </w:p>
        </w:tc>
        <w:tc>
          <w:tcPr>
            <w:tcW w:w="708" w:type="dxa"/>
            <w:tcBorders>
              <w:top w:val="nil"/>
              <w:left w:val="nil"/>
              <w:bottom w:val="single" w:sz="4" w:space="0" w:color="auto"/>
              <w:right w:val="single" w:sz="4" w:space="0" w:color="auto"/>
            </w:tcBorders>
            <w:shd w:val="clear" w:color="auto" w:fill="auto"/>
            <w:vAlign w:val="center"/>
            <w:hideMark/>
          </w:tcPr>
          <w:p w14:paraId="7C0C131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120</w:t>
            </w:r>
          </w:p>
        </w:tc>
        <w:tc>
          <w:tcPr>
            <w:tcW w:w="925" w:type="dxa"/>
            <w:tcBorders>
              <w:top w:val="nil"/>
              <w:left w:val="nil"/>
              <w:bottom w:val="single" w:sz="4" w:space="0" w:color="auto"/>
              <w:right w:val="single" w:sz="4" w:space="0" w:color="auto"/>
            </w:tcBorders>
            <w:shd w:val="clear" w:color="auto" w:fill="auto"/>
            <w:noWrap/>
            <w:vAlign w:val="center"/>
            <w:hideMark/>
          </w:tcPr>
          <w:p w14:paraId="7644E60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2015</w:t>
            </w:r>
          </w:p>
        </w:tc>
        <w:tc>
          <w:tcPr>
            <w:tcW w:w="811" w:type="dxa"/>
            <w:tcBorders>
              <w:top w:val="nil"/>
              <w:left w:val="nil"/>
              <w:bottom w:val="single" w:sz="4" w:space="0" w:color="auto"/>
              <w:right w:val="single" w:sz="8" w:space="0" w:color="auto"/>
            </w:tcBorders>
            <w:shd w:val="clear" w:color="auto" w:fill="auto"/>
            <w:vAlign w:val="center"/>
            <w:hideMark/>
          </w:tcPr>
          <w:p w14:paraId="4C391C1E"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1,200,000</w:t>
            </w:r>
          </w:p>
        </w:tc>
      </w:tr>
      <w:tr w:rsidR="007C1022" w:rsidRPr="004A33F2" w14:paraId="1FBCD8D0"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68FAE47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3894" w:type="dxa"/>
            <w:tcBorders>
              <w:top w:val="single" w:sz="4" w:space="0" w:color="auto"/>
              <w:left w:val="nil"/>
              <w:bottom w:val="single" w:sz="4" w:space="0" w:color="auto"/>
              <w:right w:val="single" w:sz="4" w:space="0" w:color="000000"/>
            </w:tcBorders>
            <w:shd w:val="clear" w:color="auto" w:fill="auto"/>
            <w:vAlign w:val="center"/>
            <w:hideMark/>
          </w:tcPr>
          <w:p w14:paraId="7C1C6C8B" w14:textId="21393B3F"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 xml:space="preserve">Blerja e </w:t>
            </w:r>
            <w:r w:rsidR="009D3B4F" w:rsidRPr="004A33F2">
              <w:rPr>
                <w:rFonts w:ascii="Garamond" w:hAnsi="Garamond" w:cs="Times New Roman"/>
                <w:sz w:val="14"/>
                <w:szCs w:val="14"/>
                <w:lang w:val="sq-AL"/>
              </w:rPr>
              <w:t>një</w:t>
            </w:r>
            <w:r w:rsidRPr="004A33F2">
              <w:rPr>
                <w:rFonts w:ascii="Garamond" w:hAnsi="Garamond" w:cs="Times New Roman"/>
                <w:sz w:val="14"/>
                <w:szCs w:val="14"/>
                <w:lang w:val="sq-AL"/>
              </w:rPr>
              <w:t xml:space="preserve"> AT 220/110/35 kV Elbasan</w:t>
            </w:r>
          </w:p>
        </w:tc>
        <w:tc>
          <w:tcPr>
            <w:tcW w:w="1498" w:type="dxa"/>
            <w:gridSpan w:val="2"/>
            <w:tcBorders>
              <w:top w:val="nil"/>
              <w:left w:val="nil"/>
              <w:bottom w:val="single" w:sz="4" w:space="0" w:color="auto"/>
              <w:right w:val="single" w:sz="4" w:space="0" w:color="auto"/>
            </w:tcBorders>
            <w:shd w:val="clear" w:color="auto" w:fill="auto"/>
            <w:vAlign w:val="center"/>
            <w:hideMark/>
          </w:tcPr>
          <w:p w14:paraId="697D083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1x120 MVA</w:t>
            </w:r>
          </w:p>
        </w:tc>
        <w:tc>
          <w:tcPr>
            <w:tcW w:w="842" w:type="dxa"/>
            <w:tcBorders>
              <w:top w:val="nil"/>
              <w:left w:val="nil"/>
              <w:bottom w:val="single" w:sz="4" w:space="0" w:color="auto"/>
              <w:right w:val="single" w:sz="4" w:space="0" w:color="auto"/>
            </w:tcBorders>
            <w:shd w:val="clear" w:color="auto" w:fill="auto"/>
            <w:noWrap/>
            <w:vAlign w:val="center"/>
            <w:hideMark/>
          </w:tcPr>
          <w:p w14:paraId="7CB1A376"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 </w:t>
            </w:r>
          </w:p>
        </w:tc>
        <w:tc>
          <w:tcPr>
            <w:tcW w:w="708" w:type="dxa"/>
            <w:tcBorders>
              <w:top w:val="nil"/>
              <w:left w:val="nil"/>
              <w:bottom w:val="single" w:sz="4" w:space="0" w:color="auto"/>
              <w:right w:val="single" w:sz="4" w:space="0" w:color="auto"/>
            </w:tcBorders>
            <w:shd w:val="clear" w:color="auto" w:fill="auto"/>
            <w:vAlign w:val="center"/>
            <w:hideMark/>
          </w:tcPr>
          <w:p w14:paraId="45D8D28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120</w:t>
            </w:r>
          </w:p>
        </w:tc>
        <w:tc>
          <w:tcPr>
            <w:tcW w:w="925" w:type="dxa"/>
            <w:tcBorders>
              <w:top w:val="nil"/>
              <w:left w:val="nil"/>
              <w:bottom w:val="single" w:sz="4" w:space="0" w:color="auto"/>
              <w:right w:val="single" w:sz="4" w:space="0" w:color="auto"/>
            </w:tcBorders>
            <w:shd w:val="clear" w:color="auto" w:fill="auto"/>
            <w:noWrap/>
            <w:vAlign w:val="center"/>
            <w:hideMark/>
          </w:tcPr>
          <w:p w14:paraId="2A10D41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2017</w:t>
            </w:r>
          </w:p>
        </w:tc>
        <w:tc>
          <w:tcPr>
            <w:tcW w:w="811" w:type="dxa"/>
            <w:tcBorders>
              <w:top w:val="nil"/>
              <w:left w:val="nil"/>
              <w:bottom w:val="single" w:sz="4" w:space="0" w:color="auto"/>
              <w:right w:val="single" w:sz="8" w:space="0" w:color="auto"/>
            </w:tcBorders>
            <w:shd w:val="clear" w:color="auto" w:fill="auto"/>
            <w:vAlign w:val="center"/>
            <w:hideMark/>
          </w:tcPr>
          <w:p w14:paraId="62A64548"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1,200,000</w:t>
            </w:r>
          </w:p>
        </w:tc>
      </w:tr>
      <w:tr w:rsidR="007C1022" w:rsidRPr="004A33F2" w14:paraId="74CD82E5"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2AD66E7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5</w:t>
            </w:r>
          </w:p>
        </w:tc>
        <w:tc>
          <w:tcPr>
            <w:tcW w:w="3894" w:type="dxa"/>
            <w:tcBorders>
              <w:top w:val="single" w:sz="4" w:space="0" w:color="auto"/>
              <w:left w:val="nil"/>
              <w:bottom w:val="single" w:sz="4" w:space="0" w:color="auto"/>
              <w:right w:val="single" w:sz="4" w:space="0" w:color="000000"/>
            </w:tcBorders>
            <w:shd w:val="clear" w:color="auto" w:fill="auto"/>
            <w:vAlign w:val="center"/>
            <w:hideMark/>
          </w:tcPr>
          <w:p w14:paraId="7F59A3D2" w14:textId="3295ABD0"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Linja 110 kV me dy qarqe Burrel- Bulqiz</w:t>
            </w:r>
            <w:r w:rsidR="00CE7E5A"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dhe dy dalje linje 110 kV</w:t>
            </w:r>
          </w:p>
        </w:tc>
        <w:tc>
          <w:tcPr>
            <w:tcW w:w="1498" w:type="dxa"/>
            <w:gridSpan w:val="2"/>
            <w:tcBorders>
              <w:top w:val="nil"/>
              <w:left w:val="nil"/>
              <w:bottom w:val="single" w:sz="4" w:space="0" w:color="auto"/>
              <w:right w:val="single" w:sz="4" w:space="0" w:color="auto"/>
            </w:tcBorders>
            <w:shd w:val="clear" w:color="auto" w:fill="auto"/>
            <w:vAlign w:val="center"/>
            <w:hideMark/>
          </w:tcPr>
          <w:p w14:paraId="2CEEBD8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2xACSR 240/40</w:t>
            </w:r>
          </w:p>
        </w:tc>
        <w:tc>
          <w:tcPr>
            <w:tcW w:w="842" w:type="dxa"/>
            <w:tcBorders>
              <w:top w:val="nil"/>
              <w:left w:val="nil"/>
              <w:bottom w:val="single" w:sz="4" w:space="0" w:color="auto"/>
              <w:right w:val="single" w:sz="4" w:space="0" w:color="auto"/>
            </w:tcBorders>
            <w:shd w:val="clear" w:color="auto" w:fill="auto"/>
            <w:noWrap/>
            <w:vAlign w:val="center"/>
            <w:hideMark/>
          </w:tcPr>
          <w:p w14:paraId="5DE8CE6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30</w:t>
            </w:r>
          </w:p>
        </w:tc>
        <w:tc>
          <w:tcPr>
            <w:tcW w:w="708" w:type="dxa"/>
            <w:tcBorders>
              <w:top w:val="nil"/>
              <w:left w:val="nil"/>
              <w:bottom w:val="single" w:sz="4" w:space="0" w:color="auto"/>
              <w:right w:val="single" w:sz="4" w:space="0" w:color="auto"/>
            </w:tcBorders>
            <w:shd w:val="clear" w:color="auto" w:fill="auto"/>
            <w:vAlign w:val="center"/>
            <w:hideMark/>
          </w:tcPr>
          <w:p w14:paraId="4743761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122</w:t>
            </w:r>
          </w:p>
        </w:tc>
        <w:tc>
          <w:tcPr>
            <w:tcW w:w="925" w:type="dxa"/>
            <w:tcBorders>
              <w:top w:val="nil"/>
              <w:left w:val="nil"/>
              <w:bottom w:val="single" w:sz="4" w:space="0" w:color="auto"/>
              <w:right w:val="single" w:sz="4" w:space="0" w:color="auto"/>
            </w:tcBorders>
            <w:shd w:val="clear" w:color="auto" w:fill="auto"/>
            <w:noWrap/>
            <w:vAlign w:val="center"/>
            <w:hideMark/>
          </w:tcPr>
          <w:p w14:paraId="021682C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2022</w:t>
            </w:r>
          </w:p>
        </w:tc>
        <w:tc>
          <w:tcPr>
            <w:tcW w:w="811" w:type="dxa"/>
            <w:tcBorders>
              <w:top w:val="nil"/>
              <w:left w:val="nil"/>
              <w:bottom w:val="single" w:sz="4" w:space="0" w:color="auto"/>
              <w:right w:val="single" w:sz="8" w:space="0" w:color="auto"/>
            </w:tcBorders>
            <w:shd w:val="clear" w:color="auto" w:fill="auto"/>
            <w:vAlign w:val="center"/>
            <w:hideMark/>
          </w:tcPr>
          <w:p w14:paraId="34A338F9"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4,000,000</w:t>
            </w:r>
          </w:p>
        </w:tc>
      </w:tr>
      <w:tr w:rsidR="007C1022" w:rsidRPr="004A33F2" w14:paraId="0EBA82BB"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0B23854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6</w:t>
            </w:r>
          </w:p>
        </w:tc>
        <w:tc>
          <w:tcPr>
            <w:tcW w:w="3894" w:type="dxa"/>
            <w:tcBorders>
              <w:top w:val="single" w:sz="4" w:space="0" w:color="auto"/>
              <w:left w:val="nil"/>
              <w:bottom w:val="single" w:sz="4" w:space="0" w:color="auto"/>
              <w:right w:val="single" w:sz="4" w:space="0" w:color="000000"/>
            </w:tcBorders>
            <w:shd w:val="clear" w:color="auto" w:fill="auto"/>
            <w:noWrap/>
            <w:vAlign w:val="center"/>
            <w:hideMark/>
          </w:tcPr>
          <w:p w14:paraId="6CBBBE0A" w14:textId="3EB796F5"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Linje e re 110 kV, Rrashbull-Golem-Kavaj</w:t>
            </w:r>
            <w:r w:rsidR="00CE7E5A" w:rsidRPr="004A33F2">
              <w:rPr>
                <w:rFonts w:ascii="Garamond" w:hAnsi="Garamond" w:cs="Times New Roman"/>
                <w:sz w:val="14"/>
                <w:szCs w:val="14"/>
                <w:lang w:val="sq-AL"/>
              </w:rPr>
              <w:t>ë</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7976850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2xACSR 240/40</w:t>
            </w:r>
          </w:p>
        </w:tc>
        <w:tc>
          <w:tcPr>
            <w:tcW w:w="842" w:type="dxa"/>
            <w:tcBorders>
              <w:top w:val="nil"/>
              <w:left w:val="nil"/>
              <w:bottom w:val="single" w:sz="4" w:space="0" w:color="auto"/>
              <w:right w:val="single" w:sz="4" w:space="0" w:color="auto"/>
            </w:tcBorders>
            <w:shd w:val="clear" w:color="auto" w:fill="auto"/>
            <w:noWrap/>
            <w:vAlign w:val="center"/>
            <w:hideMark/>
          </w:tcPr>
          <w:p w14:paraId="52D995D6"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18</w:t>
            </w:r>
          </w:p>
        </w:tc>
        <w:tc>
          <w:tcPr>
            <w:tcW w:w="708" w:type="dxa"/>
            <w:tcBorders>
              <w:top w:val="nil"/>
              <w:left w:val="nil"/>
              <w:bottom w:val="single" w:sz="4" w:space="0" w:color="auto"/>
              <w:right w:val="single" w:sz="4" w:space="0" w:color="auto"/>
            </w:tcBorders>
            <w:shd w:val="clear" w:color="auto" w:fill="auto"/>
            <w:noWrap/>
            <w:vAlign w:val="center"/>
            <w:hideMark/>
          </w:tcPr>
          <w:p w14:paraId="0056132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012A766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2016</w:t>
            </w:r>
          </w:p>
        </w:tc>
        <w:tc>
          <w:tcPr>
            <w:tcW w:w="811" w:type="dxa"/>
            <w:tcBorders>
              <w:top w:val="nil"/>
              <w:left w:val="nil"/>
              <w:bottom w:val="single" w:sz="4" w:space="0" w:color="auto"/>
              <w:right w:val="single" w:sz="8" w:space="0" w:color="auto"/>
            </w:tcBorders>
            <w:shd w:val="clear" w:color="auto" w:fill="auto"/>
            <w:vAlign w:val="center"/>
            <w:hideMark/>
          </w:tcPr>
          <w:p w14:paraId="550DD53E"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1,700,000</w:t>
            </w:r>
          </w:p>
        </w:tc>
      </w:tr>
      <w:tr w:rsidR="007C1022" w:rsidRPr="004A33F2" w14:paraId="6E247ACA"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2435F88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7</w:t>
            </w:r>
          </w:p>
        </w:tc>
        <w:tc>
          <w:tcPr>
            <w:tcW w:w="3894" w:type="dxa"/>
            <w:tcBorders>
              <w:top w:val="single" w:sz="4" w:space="0" w:color="auto"/>
              <w:left w:val="nil"/>
              <w:bottom w:val="single" w:sz="4" w:space="0" w:color="auto"/>
              <w:right w:val="single" w:sz="4" w:space="0" w:color="000000"/>
            </w:tcBorders>
            <w:shd w:val="clear" w:color="auto" w:fill="auto"/>
            <w:vAlign w:val="center"/>
            <w:hideMark/>
          </w:tcPr>
          <w:p w14:paraId="458B4C06" w14:textId="715696A6"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Linja me dy qarqe Ul</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z- Shkopet - Skuraj;</w:t>
            </w:r>
            <w:r w:rsidR="003D6919" w:rsidRPr="004A33F2">
              <w:rPr>
                <w:rFonts w:ascii="Garamond" w:hAnsi="Garamond" w:cs="Times New Roman"/>
                <w:sz w:val="14"/>
                <w:szCs w:val="14"/>
                <w:lang w:val="sq-AL"/>
              </w:rPr>
              <w:t xml:space="preserve"> </w:t>
            </w:r>
          </w:p>
        </w:tc>
        <w:tc>
          <w:tcPr>
            <w:tcW w:w="1498" w:type="dxa"/>
            <w:gridSpan w:val="2"/>
            <w:tcBorders>
              <w:top w:val="nil"/>
              <w:left w:val="nil"/>
              <w:bottom w:val="single" w:sz="4" w:space="0" w:color="auto"/>
              <w:right w:val="single" w:sz="4" w:space="0" w:color="auto"/>
            </w:tcBorders>
            <w:shd w:val="clear" w:color="auto" w:fill="auto"/>
            <w:vAlign w:val="center"/>
            <w:hideMark/>
          </w:tcPr>
          <w:p w14:paraId="0BF04FE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2xACSR 240/40</w:t>
            </w:r>
          </w:p>
        </w:tc>
        <w:tc>
          <w:tcPr>
            <w:tcW w:w="842" w:type="dxa"/>
            <w:tcBorders>
              <w:top w:val="nil"/>
              <w:left w:val="nil"/>
              <w:bottom w:val="single" w:sz="4" w:space="0" w:color="auto"/>
              <w:right w:val="single" w:sz="4" w:space="0" w:color="auto"/>
            </w:tcBorders>
            <w:shd w:val="clear" w:color="auto" w:fill="auto"/>
            <w:noWrap/>
            <w:vAlign w:val="center"/>
            <w:hideMark/>
          </w:tcPr>
          <w:p w14:paraId="1D35527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10.5</w:t>
            </w:r>
          </w:p>
        </w:tc>
        <w:tc>
          <w:tcPr>
            <w:tcW w:w="708" w:type="dxa"/>
            <w:tcBorders>
              <w:top w:val="nil"/>
              <w:left w:val="nil"/>
              <w:bottom w:val="single" w:sz="4" w:space="0" w:color="auto"/>
              <w:right w:val="single" w:sz="4" w:space="0" w:color="auto"/>
            </w:tcBorders>
            <w:shd w:val="clear" w:color="auto" w:fill="auto"/>
            <w:vAlign w:val="center"/>
            <w:hideMark/>
          </w:tcPr>
          <w:p w14:paraId="21A87B8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925" w:type="dxa"/>
            <w:tcBorders>
              <w:top w:val="nil"/>
              <w:left w:val="nil"/>
              <w:bottom w:val="single" w:sz="4" w:space="0" w:color="auto"/>
              <w:right w:val="single" w:sz="4" w:space="0" w:color="auto"/>
            </w:tcBorders>
            <w:shd w:val="clear" w:color="auto" w:fill="auto"/>
            <w:noWrap/>
            <w:vAlign w:val="center"/>
            <w:hideMark/>
          </w:tcPr>
          <w:p w14:paraId="57972ED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2016</w:t>
            </w:r>
          </w:p>
        </w:tc>
        <w:tc>
          <w:tcPr>
            <w:tcW w:w="811" w:type="dxa"/>
            <w:tcBorders>
              <w:top w:val="nil"/>
              <w:left w:val="nil"/>
              <w:bottom w:val="single" w:sz="4" w:space="0" w:color="auto"/>
              <w:right w:val="single" w:sz="8" w:space="0" w:color="auto"/>
            </w:tcBorders>
            <w:shd w:val="clear" w:color="auto" w:fill="auto"/>
            <w:vAlign w:val="center"/>
            <w:hideMark/>
          </w:tcPr>
          <w:p w14:paraId="5DED2800"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1,800,000</w:t>
            </w:r>
          </w:p>
        </w:tc>
      </w:tr>
      <w:tr w:rsidR="007C1022" w:rsidRPr="004A33F2" w14:paraId="2170AFAD"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08877BB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8</w:t>
            </w:r>
          </w:p>
        </w:tc>
        <w:tc>
          <w:tcPr>
            <w:tcW w:w="3894" w:type="dxa"/>
            <w:tcBorders>
              <w:top w:val="single" w:sz="4" w:space="0" w:color="auto"/>
              <w:left w:val="nil"/>
              <w:bottom w:val="single" w:sz="4" w:space="0" w:color="auto"/>
              <w:right w:val="single" w:sz="4" w:space="0" w:color="000000"/>
            </w:tcBorders>
            <w:shd w:val="clear" w:color="auto" w:fill="auto"/>
            <w:vAlign w:val="center"/>
            <w:hideMark/>
          </w:tcPr>
          <w:p w14:paraId="50A1D759" w14:textId="149D3819"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 xml:space="preserve">Linja me </w:t>
            </w:r>
            <w:r w:rsidR="009D3B4F" w:rsidRPr="004A33F2">
              <w:rPr>
                <w:rFonts w:ascii="Garamond" w:hAnsi="Garamond" w:cs="Times New Roman"/>
                <w:sz w:val="14"/>
                <w:szCs w:val="14"/>
                <w:lang w:val="sq-AL"/>
              </w:rPr>
              <w:t>një</w:t>
            </w:r>
            <w:r w:rsidRPr="004A33F2">
              <w:rPr>
                <w:rFonts w:ascii="Garamond" w:hAnsi="Garamond" w:cs="Times New Roman"/>
                <w:sz w:val="14"/>
                <w:szCs w:val="14"/>
                <w:lang w:val="sq-AL"/>
              </w:rPr>
              <w:t xml:space="preserve"> qark Skuraj - </w:t>
            </w:r>
            <w:r w:rsidR="00CE7E5A" w:rsidRPr="004A33F2">
              <w:rPr>
                <w:rFonts w:ascii="Garamond" w:hAnsi="Garamond" w:cs="Times New Roman"/>
                <w:sz w:val="14"/>
                <w:szCs w:val="14"/>
                <w:lang w:val="sq-AL"/>
              </w:rPr>
              <w:t>Laç</w:t>
            </w:r>
            <w:r w:rsidRPr="004A33F2">
              <w:rPr>
                <w:rFonts w:ascii="Garamond" w:hAnsi="Garamond" w:cs="Times New Roman"/>
                <w:sz w:val="14"/>
                <w:szCs w:val="14"/>
                <w:lang w:val="sq-AL"/>
              </w:rPr>
              <w:t>-1</w:t>
            </w:r>
          </w:p>
        </w:tc>
        <w:tc>
          <w:tcPr>
            <w:tcW w:w="1498" w:type="dxa"/>
            <w:gridSpan w:val="2"/>
            <w:tcBorders>
              <w:top w:val="nil"/>
              <w:left w:val="nil"/>
              <w:bottom w:val="single" w:sz="4" w:space="0" w:color="auto"/>
              <w:right w:val="single" w:sz="4" w:space="0" w:color="auto"/>
            </w:tcBorders>
            <w:shd w:val="clear" w:color="auto" w:fill="auto"/>
            <w:vAlign w:val="center"/>
            <w:hideMark/>
          </w:tcPr>
          <w:p w14:paraId="6BCF5030"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0B443FF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12.7</w:t>
            </w:r>
          </w:p>
        </w:tc>
        <w:tc>
          <w:tcPr>
            <w:tcW w:w="708" w:type="dxa"/>
            <w:tcBorders>
              <w:top w:val="nil"/>
              <w:left w:val="nil"/>
              <w:bottom w:val="single" w:sz="4" w:space="0" w:color="auto"/>
              <w:right w:val="single" w:sz="4" w:space="0" w:color="auto"/>
            </w:tcBorders>
            <w:shd w:val="clear" w:color="auto" w:fill="auto"/>
            <w:vAlign w:val="center"/>
            <w:hideMark/>
          </w:tcPr>
          <w:p w14:paraId="5457C52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9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33F0E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2019</w:t>
            </w:r>
          </w:p>
        </w:tc>
        <w:tc>
          <w:tcPr>
            <w:tcW w:w="811" w:type="dxa"/>
            <w:vMerge w:val="restart"/>
            <w:tcBorders>
              <w:top w:val="nil"/>
              <w:left w:val="single" w:sz="4" w:space="0" w:color="auto"/>
              <w:bottom w:val="single" w:sz="4" w:space="0" w:color="000000"/>
              <w:right w:val="single" w:sz="8" w:space="0" w:color="auto"/>
            </w:tcBorders>
            <w:shd w:val="clear" w:color="auto" w:fill="auto"/>
            <w:vAlign w:val="center"/>
            <w:hideMark/>
          </w:tcPr>
          <w:p w14:paraId="51AE293B"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1,800,000</w:t>
            </w:r>
          </w:p>
        </w:tc>
      </w:tr>
      <w:tr w:rsidR="007C1022" w:rsidRPr="004A33F2" w14:paraId="64DDAE35"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B10414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9</w:t>
            </w:r>
          </w:p>
        </w:tc>
        <w:tc>
          <w:tcPr>
            <w:tcW w:w="3894" w:type="dxa"/>
            <w:tcBorders>
              <w:top w:val="single" w:sz="4" w:space="0" w:color="auto"/>
              <w:left w:val="nil"/>
              <w:bottom w:val="single" w:sz="4" w:space="0" w:color="auto"/>
              <w:right w:val="single" w:sz="4" w:space="0" w:color="000000"/>
            </w:tcBorders>
            <w:shd w:val="clear" w:color="auto" w:fill="auto"/>
            <w:vAlign w:val="center"/>
            <w:hideMark/>
          </w:tcPr>
          <w:p w14:paraId="39A470C5" w14:textId="6B51FBCD"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 xml:space="preserve">Linja me </w:t>
            </w:r>
            <w:r w:rsidR="009D3B4F" w:rsidRPr="004A33F2">
              <w:rPr>
                <w:rFonts w:ascii="Garamond" w:hAnsi="Garamond" w:cs="Times New Roman"/>
                <w:sz w:val="14"/>
                <w:szCs w:val="14"/>
                <w:lang w:val="sq-AL"/>
              </w:rPr>
              <w:t>një</w:t>
            </w:r>
            <w:r w:rsidRPr="004A33F2">
              <w:rPr>
                <w:rFonts w:ascii="Garamond" w:hAnsi="Garamond" w:cs="Times New Roman"/>
                <w:sz w:val="14"/>
                <w:szCs w:val="14"/>
                <w:lang w:val="sq-AL"/>
              </w:rPr>
              <w:t xml:space="preserve"> qark Skuraj -</w:t>
            </w:r>
            <w:r w:rsidR="00CE7E5A" w:rsidRPr="004A33F2">
              <w:rPr>
                <w:rFonts w:ascii="Garamond" w:hAnsi="Garamond" w:cs="Times New Roman"/>
                <w:sz w:val="14"/>
                <w:szCs w:val="14"/>
                <w:lang w:val="sq-AL"/>
              </w:rPr>
              <w:t xml:space="preserve"> Laç</w:t>
            </w:r>
            <w:r w:rsidRPr="004A33F2">
              <w:rPr>
                <w:rFonts w:ascii="Garamond" w:hAnsi="Garamond" w:cs="Times New Roman"/>
                <w:sz w:val="14"/>
                <w:szCs w:val="14"/>
                <w:lang w:val="sq-AL"/>
              </w:rPr>
              <w:t>-2</w:t>
            </w:r>
          </w:p>
        </w:tc>
        <w:tc>
          <w:tcPr>
            <w:tcW w:w="1498" w:type="dxa"/>
            <w:gridSpan w:val="2"/>
            <w:tcBorders>
              <w:top w:val="nil"/>
              <w:left w:val="nil"/>
              <w:bottom w:val="single" w:sz="4" w:space="0" w:color="auto"/>
              <w:right w:val="single" w:sz="4" w:space="0" w:color="auto"/>
            </w:tcBorders>
            <w:shd w:val="clear" w:color="auto" w:fill="auto"/>
            <w:vAlign w:val="center"/>
            <w:hideMark/>
          </w:tcPr>
          <w:p w14:paraId="74870FB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7C7259E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10.1</w:t>
            </w:r>
          </w:p>
        </w:tc>
        <w:tc>
          <w:tcPr>
            <w:tcW w:w="708" w:type="dxa"/>
            <w:tcBorders>
              <w:top w:val="nil"/>
              <w:left w:val="nil"/>
              <w:bottom w:val="single" w:sz="4" w:space="0" w:color="auto"/>
              <w:right w:val="single" w:sz="4" w:space="0" w:color="auto"/>
            </w:tcBorders>
            <w:shd w:val="clear" w:color="auto" w:fill="auto"/>
            <w:vAlign w:val="center"/>
            <w:hideMark/>
          </w:tcPr>
          <w:p w14:paraId="49F1153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925" w:type="dxa"/>
            <w:vMerge/>
            <w:tcBorders>
              <w:top w:val="nil"/>
              <w:left w:val="single" w:sz="4" w:space="0" w:color="auto"/>
              <w:bottom w:val="single" w:sz="4" w:space="0" w:color="000000"/>
              <w:right w:val="single" w:sz="4" w:space="0" w:color="auto"/>
            </w:tcBorders>
            <w:shd w:val="clear" w:color="auto" w:fill="auto"/>
            <w:vAlign w:val="center"/>
            <w:hideMark/>
          </w:tcPr>
          <w:p w14:paraId="40C8C942" w14:textId="77777777" w:rsidR="00943105" w:rsidRPr="004A33F2" w:rsidRDefault="00943105" w:rsidP="00996DB1">
            <w:pPr>
              <w:spacing w:after="0" w:line="240" w:lineRule="auto"/>
              <w:rPr>
                <w:rFonts w:ascii="Garamond" w:hAnsi="Garamond" w:cs="Times New Roman"/>
                <w:sz w:val="14"/>
                <w:szCs w:val="14"/>
                <w:lang w:val="sq-AL"/>
              </w:rPr>
            </w:pPr>
          </w:p>
        </w:tc>
        <w:tc>
          <w:tcPr>
            <w:tcW w:w="811" w:type="dxa"/>
            <w:vMerge/>
            <w:tcBorders>
              <w:top w:val="nil"/>
              <w:left w:val="single" w:sz="4" w:space="0" w:color="auto"/>
              <w:bottom w:val="single" w:sz="4" w:space="0" w:color="000000"/>
              <w:right w:val="single" w:sz="8" w:space="0" w:color="auto"/>
            </w:tcBorders>
            <w:shd w:val="clear" w:color="auto" w:fill="auto"/>
            <w:vAlign w:val="center"/>
            <w:hideMark/>
          </w:tcPr>
          <w:p w14:paraId="71DDCBBB" w14:textId="77777777" w:rsidR="00943105" w:rsidRPr="004A33F2" w:rsidRDefault="00943105" w:rsidP="00996DB1">
            <w:pPr>
              <w:spacing w:after="0" w:line="240" w:lineRule="auto"/>
              <w:rPr>
                <w:rFonts w:ascii="Garamond" w:hAnsi="Garamond" w:cs="Times New Roman"/>
                <w:sz w:val="14"/>
                <w:szCs w:val="14"/>
                <w:lang w:val="sq-AL"/>
              </w:rPr>
            </w:pPr>
          </w:p>
        </w:tc>
      </w:tr>
      <w:tr w:rsidR="007C1022" w:rsidRPr="004A33F2" w14:paraId="6E094639"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2771090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10</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367479AF" w14:textId="54EDA1F4"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 xml:space="preserve">Linja me dy qarqe </w:t>
            </w:r>
            <w:r w:rsidR="00C475CD" w:rsidRPr="004A33F2">
              <w:rPr>
                <w:rFonts w:ascii="Garamond" w:hAnsi="Garamond" w:cs="Times New Roman"/>
                <w:sz w:val="14"/>
                <w:szCs w:val="14"/>
                <w:lang w:val="sq-AL"/>
              </w:rPr>
              <w:t>Laç</w:t>
            </w:r>
            <w:r w:rsidR="00CE7E5A" w:rsidRPr="004A33F2">
              <w:rPr>
                <w:rFonts w:ascii="Garamond" w:hAnsi="Garamond" w:cs="Times New Roman"/>
                <w:sz w:val="14"/>
                <w:szCs w:val="14"/>
                <w:lang w:val="sq-AL"/>
              </w:rPr>
              <w:t xml:space="preserve"> </w:t>
            </w:r>
            <w:r w:rsidRPr="004A33F2">
              <w:rPr>
                <w:rFonts w:ascii="Garamond" w:hAnsi="Garamond" w:cs="Times New Roman"/>
                <w:sz w:val="14"/>
                <w:szCs w:val="14"/>
                <w:lang w:val="sq-AL"/>
              </w:rPr>
              <w:t>2</w:t>
            </w:r>
            <w:r w:rsidR="00CE7E5A" w:rsidRPr="004A33F2">
              <w:rPr>
                <w:rFonts w:ascii="Garamond" w:hAnsi="Garamond" w:cs="Times New Roman"/>
                <w:sz w:val="14"/>
                <w:szCs w:val="14"/>
                <w:lang w:val="sq-AL"/>
              </w:rPr>
              <w:t xml:space="preserve"> </w:t>
            </w:r>
            <w:r w:rsidR="00C475CD" w:rsidRPr="004A33F2">
              <w:rPr>
                <w:rFonts w:ascii="Garamond" w:hAnsi="Garamond" w:cs="Times New Roman"/>
                <w:sz w:val="14"/>
                <w:szCs w:val="14"/>
                <w:lang w:val="sq-AL"/>
              </w:rPr>
              <w:t>–</w:t>
            </w:r>
            <w:r w:rsidR="00CE7E5A" w:rsidRPr="004A33F2">
              <w:rPr>
                <w:rFonts w:ascii="Garamond" w:hAnsi="Garamond" w:cs="Times New Roman"/>
                <w:sz w:val="14"/>
                <w:szCs w:val="14"/>
                <w:lang w:val="sq-AL"/>
              </w:rPr>
              <w:t xml:space="preserve"> </w:t>
            </w:r>
            <w:r w:rsidR="00C475CD" w:rsidRPr="004A33F2">
              <w:rPr>
                <w:rFonts w:ascii="Garamond" w:hAnsi="Garamond" w:cs="Times New Roman"/>
                <w:sz w:val="14"/>
                <w:szCs w:val="14"/>
                <w:lang w:val="sq-AL"/>
              </w:rPr>
              <w:t xml:space="preserve">Laç </w:t>
            </w:r>
            <w:r w:rsidRPr="004A33F2">
              <w:rPr>
                <w:rFonts w:ascii="Garamond" w:hAnsi="Garamond" w:cs="Times New Roman"/>
                <w:sz w:val="14"/>
                <w:szCs w:val="14"/>
                <w:lang w:val="sq-AL"/>
              </w:rPr>
              <w:t>1</w:t>
            </w:r>
          </w:p>
        </w:tc>
        <w:tc>
          <w:tcPr>
            <w:tcW w:w="1498" w:type="dxa"/>
            <w:gridSpan w:val="2"/>
            <w:tcBorders>
              <w:top w:val="nil"/>
              <w:left w:val="nil"/>
              <w:bottom w:val="single" w:sz="4" w:space="0" w:color="auto"/>
              <w:right w:val="single" w:sz="4" w:space="0" w:color="auto"/>
            </w:tcBorders>
            <w:shd w:val="clear" w:color="auto" w:fill="auto"/>
            <w:vAlign w:val="center"/>
            <w:hideMark/>
          </w:tcPr>
          <w:p w14:paraId="2D6CF92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2xACSR 240/40</w:t>
            </w:r>
          </w:p>
        </w:tc>
        <w:tc>
          <w:tcPr>
            <w:tcW w:w="842" w:type="dxa"/>
            <w:tcBorders>
              <w:top w:val="nil"/>
              <w:left w:val="nil"/>
              <w:bottom w:val="single" w:sz="4" w:space="0" w:color="auto"/>
              <w:right w:val="single" w:sz="4" w:space="0" w:color="auto"/>
            </w:tcBorders>
            <w:shd w:val="clear" w:color="auto" w:fill="auto"/>
            <w:noWrap/>
            <w:vAlign w:val="center"/>
            <w:hideMark/>
          </w:tcPr>
          <w:p w14:paraId="489E3690"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2.7</w:t>
            </w:r>
          </w:p>
        </w:tc>
        <w:tc>
          <w:tcPr>
            <w:tcW w:w="708" w:type="dxa"/>
            <w:tcBorders>
              <w:top w:val="nil"/>
              <w:left w:val="nil"/>
              <w:bottom w:val="single" w:sz="4" w:space="0" w:color="auto"/>
              <w:right w:val="single" w:sz="4" w:space="0" w:color="auto"/>
            </w:tcBorders>
            <w:shd w:val="clear" w:color="auto" w:fill="auto"/>
            <w:vAlign w:val="center"/>
            <w:hideMark/>
          </w:tcPr>
          <w:p w14:paraId="78A0086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925" w:type="dxa"/>
            <w:vMerge/>
            <w:tcBorders>
              <w:top w:val="nil"/>
              <w:left w:val="single" w:sz="4" w:space="0" w:color="auto"/>
              <w:bottom w:val="single" w:sz="4" w:space="0" w:color="000000"/>
              <w:right w:val="single" w:sz="4" w:space="0" w:color="auto"/>
            </w:tcBorders>
            <w:shd w:val="clear" w:color="auto" w:fill="auto"/>
            <w:vAlign w:val="center"/>
            <w:hideMark/>
          </w:tcPr>
          <w:p w14:paraId="2E6F4C4F" w14:textId="77777777" w:rsidR="00943105" w:rsidRPr="004A33F2" w:rsidRDefault="00943105" w:rsidP="00996DB1">
            <w:pPr>
              <w:spacing w:after="0" w:line="240" w:lineRule="auto"/>
              <w:rPr>
                <w:rFonts w:ascii="Garamond" w:hAnsi="Garamond" w:cs="Times New Roman"/>
                <w:sz w:val="14"/>
                <w:szCs w:val="14"/>
                <w:lang w:val="sq-AL"/>
              </w:rPr>
            </w:pPr>
          </w:p>
        </w:tc>
        <w:tc>
          <w:tcPr>
            <w:tcW w:w="811" w:type="dxa"/>
            <w:vMerge/>
            <w:tcBorders>
              <w:top w:val="nil"/>
              <w:left w:val="single" w:sz="4" w:space="0" w:color="auto"/>
              <w:bottom w:val="single" w:sz="4" w:space="0" w:color="000000"/>
              <w:right w:val="single" w:sz="8" w:space="0" w:color="auto"/>
            </w:tcBorders>
            <w:shd w:val="clear" w:color="auto" w:fill="auto"/>
            <w:vAlign w:val="center"/>
            <w:hideMark/>
          </w:tcPr>
          <w:p w14:paraId="7ECF33F5" w14:textId="77777777" w:rsidR="00943105" w:rsidRPr="004A33F2" w:rsidRDefault="00943105" w:rsidP="00996DB1">
            <w:pPr>
              <w:spacing w:after="0" w:line="240" w:lineRule="auto"/>
              <w:rPr>
                <w:rFonts w:ascii="Garamond" w:hAnsi="Garamond" w:cs="Times New Roman"/>
                <w:sz w:val="14"/>
                <w:szCs w:val="14"/>
                <w:lang w:val="sq-AL"/>
              </w:rPr>
            </w:pPr>
          </w:p>
        </w:tc>
      </w:tr>
      <w:tr w:rsidR="007C1022" w:rsidRPr="004A33F2" w14:paraId="02330509"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4D7DB3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11</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1802879B" w14:textId="2F672BB6"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Përforcim</w:t>
            </w:r>
            <w:r w:rsidR="00943105" w:rsidRPr="004A33F2">
              <w:rPr>
                <w:rFonts w:ascii="Garamond" w:hAnsi="Garamond" w:cs="Times New Roman"/>
                <w:sz w:val="14"/>
                <w:szCs w:val="14"/>
                <w:lang w:val="sq-AL"/>
              </w:rPr>
              <w:t xml:space="preserve"> Linj</w:t>
            </w:r>
            <w:r w:rsidR="00C475CD"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110 kV, Lezh</w:t>
            </w:r>
            <w:r w:rsidR="00C475CD" w:rsidRPr="004A33F2">
              <w:rPr>
                <w:rFonts w:ascii="Garamond" w:hAnsi="Garamond" w:cs="Times New Roman"/>
                <w:sz w:val="14"/>
                <w:szCs w:val="14"/>
                <w:lang w:val="sq-AL"/>
              </w:rPr>
              <w:t>ë</w:t>
            </w:r>
            <w:r w:rsidR="00943105" w:rsidRPr="004A33F2">
              <w:rPr>
                <w:rFonts w:ascii="Garamond" w:hAnsi="Garamond" w:cs="Times New Roman"/>
                <w:sz w:val="14"/>
                <w:szCs w:val="14"/>
                <w:lang w:val="sq-AL"/>
              </w:rPr>
              <w:t>-Laçi</w:t>
            </w:r>
            <w:r w:rsidR="00C475CD" w:rsidRPr="004A33F2">
              <w:rPr>
                <w:rFonts w:ascii="Garamond" w:hAnsi="Garamond" w:cs="Times New Roman"/>
                <w:sz w:val="14"/>
                <w:szCs w:val="14"/>
                <w:lang w:val="sq-AL"/>
              </w:rPr>
              <w:t xml:space="preserve"> </w:t>
            </w:r>
            <w:r w:rsidR="00943105" w:rsidRPr="004A33F2">
              <w:rPr>
                <w:rFonts w:ascii="Garamond" w:hAnsi="Garamond" w:cs="Times New Roman"/>
                <w:sz w:val="14"/>
                <w:szCs w:val="14"/>
                <w:lang w:val="sq-AL"/>
              </w:rPr>
              <w:t>2</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3419140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4123599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19.5</w:t>
            </w:r>
          </w:p>
        </w:tc>
        <w:tc>
          <w:tcPr>
            <w:tcW w:w="708" w:type="dxa"/>
            <w:tcBorders>
              <w:top w:val="nil"/>
              <w:left w:val="nil"/>
              <w:bottom w:val="single" w:sz="4" w:space="0" w:color="auto"/>
              <w:right w:val="single" w:sz="4" w:space="0" w:color="auto"/>
            </w:tcBorders>
            <w:shd w:val="clear" w:color="auto" w:fill="auto"/>
            <w:noWrap/>
            <w:vAlign w:val="center"/>
            <w:hideMark/>
          </w:tcPr>
          <w:p w14:paraId="0431D7E5"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07342956"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2023</w:t>
            </w:r>
          </w:p>
        </w:tc>
        <w:tc>
          <w:tcPr>
            <w:tcW w:w="811" w:type="dxa"/>
            <w:tcBorders>
              <w:top w:val="nil"/>
              <w:left w:val="nil"/>
              <w:bottom w:val="single" w:sz="4" w:space="0" w:color="auto"/>
              <w:right w:val="single" w:sz="8" w:space="0" w:color="auto"/>
            </w:tcBorders>
            <w:shd w:val="clear" w:color="auto" w:fill="auto"/>
            <w:vAlign w:val="center"/>
            <w:hideMark/>
          </w:tcPr>
          <w:p w14:paraId="7722841B"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1,700,000</w:t>
            </w:r>
          </w:p>
        </w:tc>
      </w:tr>
      <w:tr w:rsidR="007C1022" w:rsidRPr="004A33F2" w14:paraId="495B1829"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A54DC3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12</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24923CA6" w14:textId="4ADA3ABA"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Përforcim</w:t>
            </w:r>
            <w:r w:rsidR="00943105" w:rsidRPr="004A33F2">
              <w:rPr>
                <w:rFonts w:ascii="Garamond" w:hAnsi="Garamond" w:cs="Times New Roman"/>
                <w:sz w:val="14"/>
                <w:szCs w:val="14"/>
                <w:lang w:val="sq-AL"/>
              </w:rPr>
              <w:t xml:space="preserve"> Linj</w:t>
            </w:r>
            <w:r w:rsidR="00C475CD"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110 kV, Ul</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z-Kurbnesh</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192D7C1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00FEDC7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23.0</w:t>
            </w:r>
          </w:p>
        </w:tc>
        <w:tc>
          <w:tcPr>
            <w:tcW w:w="708" w:type="dxa"/>
            <w:tcBorders>
              <w:top w:val="nil"/>
              <w:left w:val="nil"/>
              <w:bottom w:val="single" w:sz="4" w:space="0" w:color="auto"/>
              <w:right w:val="single" w:sz="4" w:space="0" w:color="auto"/>
            </w:tcBorders>
            <w:shd w:val="clear" w:color="auto" w:fill="auto"/>
            <w:noWrap/>
            <w:vAlign w:val="center"/>
            <w:hideMark/>
          </w:tcPr>
          <w:p w14:paraId="4C5BC39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776AC726"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2025</w:t>
            </w:r>
          </w:p>
        </w:tc>
        <w:tc>
          <w:tcPr>
            <w:tcW w:w="811" w:type="dxa"/>
            <w:tcBorders>
              <w:top w:val="nil"/>
              <w:left w:val="nil"/>
              <w:bottom w:val="single" w:sz="4" w:space="0" w:color="auto"/>
              <w:right w:val="single" w:sz="8" w:space="0" w:color="auto"/>
            </w:tcBorders>
            <w:shd w:val="clear" w:color="auto" w:fill="auto"/>
            <w:vAlign w:val="center"/>
            <w:hideMark/>
          </w:tcPr>
          <w:p w14:paraId="566705EC"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2,000,000</w:t>
            </w:r>
          </w:p>
        </w:tc>
      </w:tr>
      <w:tr w:rsidR="007C1022" w:rsidRPr="004A33F2" w14:paraId="2D5EFDE9"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46BAA62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13</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0185D88E" w14:textId="5A839B1E"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 xml:space="preserve">Linje e re 110 kV, Lapaj-Lure, 2 </w:t>
            </w:r>
            <w:r w:rsidR="00C475CD" w:rsidRPr="004A33F2">
              <w:rPr>
                <w:rFonts w:ascii="Garamond" w:hAnsi="Garamond" w:cs="Times New Roman"/>
                <w:sz w:val="14"/>
                <w:szCs w:val="14"/>
                <w:lang w:val="sq-AL"/>
              </w:rPr>
              <w:t xml:space="preserve">dalje </w:t>
            </w:r>
            <w:r w:rsidRPr="004A33F2">
              <w:rPr>
                <w:rFonts w:ascii="Garamond" w:hAnsi="Garamond" w:cs="Times New Roman"/>
                <w:sz w:val="14"/>
                <w:szCs w:val="14"/>
                <w:lang w:val="sq-AL"/>
              </w:rPr>
              <w:t>linj</w:t>
            </w:r>
            <w:r w:rsidR="00C475CD" w:rsidRPr="004A33F2">
              <w:rPr>
                <w:rFonts w:ascii="Garamond" w:hAnsi="Garamond" w:cs="Times New Roman"/>
                <w:sz w:val="14"/>
                <w:szCs w:val="14"/>
                <w:lang w:val="sq-AL"/>
              </w:rPr>
              <w:t>e</w:t>
            </w:r>
            <w:r w:rsidRPr="004A33F2">
              <w:rPr>
                <w:rFonts w:ascii="Garamond" w:hAnsi="Garamond" w:cs="Times New Roman"/>
                <w:sz w:val="14"/>
                <w:szCs w:val="14"/>
                <w:lang w:val="sq-AL"/>
              </w:rPr>
              <w:t xml:space="preserve"> 110 kV</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06D168A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2AA8707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19.0</w:t>
            </w:r>
          </w:p>
        </w:tc>
        <w:tc>
          <w:tcPr>
            <w:tcW w:w="708" w:type="dxa"/>
            <w:tcBorders>
              <w:top w:val="nil"/>
              <w:left w:val="nil"/>
              <w:bottom w:val="single" w:sz="4" w:space="0" w:color="auto"/>
              <w:right w:val="single" w:sz="4" w:space="0" w:color="auto"/>
            </w:tcBorders>
            <w:shd w:val="clear" w:color="auto" w:fill="auto"/>
            <w:noWrap/>
            <w:vAlign w:val="center"/>
            <w:hideMark/>
          </w:tcPr>
          <w:p w14:paraId="1AEF412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67A2AAE0"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2023</w:t>
            </w:r>
          </w:p>
        </w:tc>
        <w:tc>
          <w:tcPr>
            <w:tcW w:w="811" w:type="dxa"/>
            <w:tcBorders>
              <w:top w:val="nil"/>
              <w:left w:val="nil"/>
              <w:bottom w:val="single" w:sz="4" w:space="0" w:color="auto"/>
              <w:right w:val="single" w:sz="8" w:space="0" w:color="auto"/>
            </w:tcBorders>
            <w:shd w:val="clear" w:color="auto" w:fill="auto"/>
            <w:vAlign w:val="center"/>
            <w:hideMark/>
          </w:tcPr>
          <w:p w14:paraId="66823CAF"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1,600,000</w:t>
            </w:r>
          </w:p>
        </w:tc>
      </w:tr>
      <w:tr w:rsidR="007C1022" w:rsidRPr="004A33F2" w14:paraId="2F0877B2"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303FA28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14</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144B929A" w14:textId="1BFE92A4"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Sukth-Gj.Lalzit, 2 </w:t>
            </w:r>
            <w:r w:rsidR="00C475CD" w:rsidRPr="004A33F2">
              <w:rPr>
                <w:rFonts w:ascii="Garamond" w:hAnsi="Garamond" w:cs="Times New Roman"/>
                <w:sz w:val="14"/>
                <w:szCs w:val="14"/>
                <w:lang w:val="sq-AL"/>
              </w:rPr>
              <w:t xml:space="preserve">dalje </w:t>
            </w:r>
            <w:r w:rsidRPr="004A33F2">
              <w:rPr>
                <w:rFonts w:ascii="Garamond" w:hAnsi="Garamond" w:cs="Times New Roman"/>
                <w:sz w:val="14"/>
                <w:szCs w:val="14"/>
                <w:lang w:val="sq-AL"/>
              </w:rPr>
              <w:t>linje 110 kV</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3243EB3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72A2C16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18.0</w:t>
            </w:r>
          </w:p>
        </w:tc>
        <w:tc>
          <w:tcPr>
            <w:tcW w:w="708" w:type="dxa"/>
            <w:tcBorders>
              <w:top w:val="nil"/>
              <w:left w:val="nil"/>
              <w:bottom w:val="single" w:sz="4" w:space="0" w:color="auto"/>
              <w:right w:val="single" w:sz="4" w:space="0" w:color="auto"/>
            </w:tcBorders>
            <w:shd w:val="clear" w:color="auto" w:fill="auto"/>
            <w:noWrap/>
            <w:vAlign w:val="center"/>
            <w:hideMark/>
          </w:tcPr>
          <w:p w14:paraId="68E3010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67AC788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2020</w:t>
            </w:r>
          </w:p>
        </w:tc>
        <w:tc>
          <w:tcPr>
            <w:tcW w:w="811" w:type="dxa"/>
            <w:tcBorders>
              <w:top w:val="nil"/>
              <w:left w:val="nil"/>
              <w:bottom w:val="single" w:sz="4" w:space="0" w:color="auto"/>
              <w:right w:val="single" w:sz="8" w:space="0" w:color="auto"/>
            </w:tcBorders>
            <w:shd w:val="clear" w:color="auto" w:fill="auto"/>
            <w:vAlign w:val="center"/>
            <w:hideMark/>
          </w:tcPr>
          <w:p w14:paraId="5E9902AC"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1,900,000</w:t>
            </w:r>
          </w:p>
        </w:tc>
      </w:tr>
      <w:tr w:rsidR="007C1022" w:rsidRPr="004A33F2" w14:paraId="1902BE48"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2E4C120"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15</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4CD1E42E" w14:textId="0AD15794"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Bulqiz</w:t>
            </w:r>
            <w:r w:rsidR="00C475CD" w:rsidRPr="004A33F2">
              <w:rPr>
                <w:rFonts w:ascii="Garamond" w:hAnsi="Garamond" w:cs="Times New Roman"/>
                <w:sz w:val="14"/>
                <w:szCs w:val="14"/>
                <w:lang w:val="sq-AL"/>
              </w:rPr>
              <w:t>ë</w:t>
            </w:r>
            <w:r w:rsidRPr="004A33F2">
              <w:rPr>
                <w:rFonts w:ascii="Garamond" w:hAnsi="Garamond" w:cs="Times New Roman"/>
                <w:sz w:val="14"/>
                <w:szCs w:val="14"/>
                <w:lang w:val="sq-AL"/>
              </w:rPr>
              <w:t>-Terrnov</w:t>
            </w:r>
            <w:r w:rsidR="00C475CD" w:rsidRPr="004A33F2">
              <w:rPr>
                <w:rFonts w:ascii="Garamond" w:hAnsi="Garamond" w:cs="Times New Roman"/>
                <w:sz w:val="14"/>
                <w:szCs w:val="14"/>
                <w:lang w:val="sq-AL"/>
              </w:rPr>
              <w:t>ë</w:t>
            </w:r>
            <w:r w:rsidRPr="004A33F2">
              <w:rPr>
                <w:rFonts w:ascii="Garamond" w:hAnsi="Garamond" w:cs="Times New Roman"/>
                <w:sz w:val="14"/>
                <w:szCs w:val="14"/>
                <w:lang w:val="sq-AL"/>
              </w:rPr>
              <w:t>-Gjoric</w:t>
            </w:r>
            <w:r w:rsidR="00C475CD" w:rsidRPr="004A33F2">
              <w:rPr>
                <w:rFonts w:ascii="Garamond" w:hAnsi="Garamond" w:cs="Times New Roman"/>
                <w:sz w:val="14"/>
                <w:szCs w:val="14"/>
                <w:lang w:val="sq-AL"/>
              </w:rPr>
              <w:t>ë</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2B2BA6C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44AA19F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20.0</w:t>
            </w:r>
          </w:p>
        </w:tc>
        <w:tc>
          <w:tcPr>
            <w:tcW w:w="708" w:type="dxa"/>
            <w:tcBorders>
              <w:top w:val="nil"/>
              <w:left w:val="nil"/>
              <w:bottom w:val="single" w:sz="4" w:space="0" w:color="auto"/>
              <w:right w:val="single" w:sz="4" w:space="0" w:color="auto"/>
            </w:tcBorders>
            <w:shd w:val="clear" w:color="auto" w:fill="auto"/>
            <w:noWrap/>
            <w:vAlign w:val="center"/>
            <w:hideMark/>
          </w:tcPr>
          <w:p w14:paraId="4CB3650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925" w:type="dxa"/>
            <w:tcBorders>
              <w:top w:val="nil"/>
              <w:left w:val="nil"/>
              <w:bottom w:val="single" w:sz="4" w:space="0" w:color="auto"/>
              <w:right w:val="single" w:sz="4" w:space="0" w:color="auto"/>
            </w:tcBorders>
            <w:shd w:val="clear" w:color="auto" w:fill="auto"/>
            <w:noWrap/>
            <w:vAlign w:val="center"/>
            <w:hideMark/>
          </w:tcPr>
          <w:p w14:paraId="1938D71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2025</w:t>
            </w:r>
          </w:p>
        </w:tc>
        <w:tc>
          <w:tcPr>
            <w:tcW w:w="811" w:type="dxa"/>
            <w:tcBorders>
              <w:top w:val="nil"/>
              <w:left w:val="nil"/>
              <w:bottom w:val="single" w:sz="4" w:space="0" w:color="auto"/>
              <w:right w:val="single" w:sz="8" w:space="0" w:color="auto"/>
            </w:tcBorders>
            <w:shd w:val="clear" w:color="auto" w:fill="auto"/>
            <w:vAlign w:val="center"/>
            <w:hideMark/>
          </w:tcPr>
          <w:p w14:paraId="34A0D471"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1,900,000</w:t>
            </w:r>
          </w:p>
        </w:tc>
      </w:tr>
      <w:tr w:rsidR="007C1022" w:rsidRPr="004A33F2" w14:paraId="4E2EF53D"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194A91B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16</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5CC51735" w14:textId="765C3E73"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220/110 kV Fierz</w:t>
            </w:r>
            <w:r w:rsidR="00C475CD"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1 </w:t>
            </w:r>
            <w:r w:rsidR="00C475CD" w:rsidRPr="004A33F2">
              <w:rPr>
                <w:rFonts w:ascii="Garamond" w:hAnsi="Garamond" w:cs="Times New Roman"/>
                <w:sz w:val="14"/>
                <w:szCs w:val="14"/>
                <w:lang w:val="sq-AL"/>
              </w:rPr>
              <w:t xml:space="preserve">dalje transformatori </w:t>
            </w:r>
            <w:r w:rsidRPr="004A33F2">
              <w:rPr>
                <w:rFonts w:ascii="Garamond" w:hAnsi="Garamond" w:cs="Times New Roman"/>
                <w:sz w:val="14"/>
                <w:szCs w:val="14"/>
                <w:lang w:val="sq-AL"/>
              </w:rPr>
              <w:t xml:space="preserve">220 kV, 1 </w:t>
            </w:r>
            <w:r w:rsidR="00C475CD" w:rsidRPr="004A33F2">
              <w:rPr>
                <w:rFonts w:ascii="Garamond" w:hAnsi="Garamond" w:cs="Times New Roman"/>
                <w:sz w:val="14"/>
                <w:szCs w:val="14"/>
                <w:lang w:val="sq-AL"/>
              </w:rPr>
              <w:t xml:space="preserve">dalje transformatori </w:t>
            </w:r>
            <w:r w:rsidRPr="004A33F2">
              <w:rPr>
                <w:rFonts w:ascii="Garamond" w:hAnsi="Garamond" w:cs="Times New Roman"/>
                <w:sz w:val="14"/>
                <w:szCs w:val="14"/>
                <w:lang w:val="sq-AL"/>
              </w:rPr>
              <w:t>110 kV</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1018448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842" w:type="dxa"/>
            <w:tcBorders>
              <w:top w:val="nil"/>
              <w:left w:val="nil"/>
              <w:bottom w:val="single" w:sz="4" w:space="0" w:color="auto"/>
              <w:right w:val="single" w:sz="4" w:space="0" w:color="auto"/>
            </w:tcBorders>
            <w:shd w:val="clear" w:color="auto" w:fill="auto"/>
            <w:noWrap/>
            <w:vAlign w:val="center"/>
            <w:hideMark/>
          </w:tcPr>
          <w:p w14:paraId="0E0943E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14:paraId="147E1D5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 x 60</w:t>
            </w:r>
          </w:p>
        </w:tc>
        <w:tc>
          <w:tcPr>
            <w:tcW w:w="925" w:type="dxa"/>
            <w:tcBorders>
              <w:top w:val="nil"/>
              <w:left w:val="nil"/>
              <w:bottom w:val="single" w:sz="4" w:space="0" w:color="auto"/>
              <w:right w:val="single" w:sz="4" w:space="0" w:color="auto"/>
            </w:tcBorders>
            <w:shd w:val="clear" w:color="auto" w:fill="auto"/>
            <w:noWrap/>
            <w:vAlign w:val="center"/>
            <w:hideMark/>
          </w:tcPr>
          <w:p w14:paraId="4537EC6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2020</w:t>
            </w:r>
          </w:p>
        </w:tc>
        <w:tc>
          <w:tcPr>
            <w:tcW w:w="811" w:type="dxa"/>
            <w:tcBorders>
              <w:top w:val="nil"/>
              <w:left w:val="nil"/>
              <w:bottom w:val="single" w:sz="4" w:space="0" w:color="auto"/>
              <w:right w:val="single" w:sz="8" w:space="0" w:color="auto"/>
            </w:tcBorders>
            <w:shd w:val="clear" w:color="auto" w:fill="auto"/>
            <w:vAlign w:val="center"/>
            <w:hideMark/>
          </w:tcPr>
          <w:p w14:paraId="0D74A01B"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2,000,000</w:t>
            </w:r>
          </w:p>
        </w:tc>
      </w:tr>
      <w:tr w:rsidR="007C1022" w:rsidRPr="004A33F2" w14:paraId="106B51FD"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A82FF4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17</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0E88F428" w14:textId="1D0CF21E"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Kuk</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s-Prizren, 1 Dalje linje 110 kV, Nst. Kuk</w:t>
            </w:r>
            <w:r w:rsidR="00C475CD" w:rsidRPr="004A33F2">
              <w:rPr>
                <w:rFonts w:ascii="Garamond" w:hAnsi="Garamond" w:cs="Times New Roman"/>
                <w:sz w:val="14"/>
                <w:szCs w:val="14"/>
                <w:lang w:val="sq-AL"/>
              </w:rPr>
              <w:t>ë</w:t>
            </w:r>
            <w:r w:rsidRPr="004A33F2">
              <w:rPr>
                <w:rFonts w:ascii="Garamond" w:hAnsi="Garamond" w:cs="Times New Roman"/>
                <w:sz w:val="14"/>
                <w:szCs w:val="14"/>
                <w:lang w:val="sq-AL"/>
              </w:rPr>
              <w:t>s</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370B6B96"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4C2B372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13.0</w:t>
            </w:r>
          </w:p>
        </w:tc>
        <w:tc>
          <w:tcPr>
            <w:tcW w:w="708" w:type="dxa"/>
            <w:tcBorders>
              <w:top w:val="nil"/>
              <w:left w:val="nil"/>
              <w:bottom w:val="single" w:sz="4" w:space="0" w:color="auto"/>
              <w:right w:val="single" w:sz="4" w:space="0" w:color="auto"/>
            </w:tcBorders>
            <w:shd w:val="clear" w:color="auto" w:fill="auto"/>
            <w:noWrap/>
            <w:vAlign w:val="center"/>
            <w:hideMark/>
          </w:tcPr>
          <w:p w14:paraId="30EFAEF5"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7617B408" w14:textId="0BDD9E04"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w:t>
            </w:r>
            <w:r w:rsidR="00261E71" w:rsidRPr="004A33F2">
              <w:rPr>
                <w:rFonts w:ascii="Garamond" w:hAnsi="Garamond" w:cs="Times New Roman"/>
                <w:sz w:val="14"/>
                <w:szCs w:val="14"/>
                <w:lang w:val="sq-AL"/>
              </w:rPr>
              <w:t>5</w:t>
            </w:r>
          </w:p>
        </w:tc>
        <w:tc>
          <w:tcPr>
            <w:tcW w:w="811" w:type="dxa"/>
            <w:tcBorders>
              <w:top w:val="nil"/>
              <w:left w:val="nil"/>
              <w:bottom w:val="single" w:sz="4" w:space="0" w:color="auto"/>
              <w:right w:val="single" w:sz="8" w:space="0" w:color="auto"/>
            </w:tcBorders>
            <w:shd w:val="clear" w:color="auto" w:fill="auto"/>
            <w:vAlign w:val="center"/>
            <w:hideMark/>
          </w:tcPr>
          <w:p w14:paraId="06629E9B"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1,500,000</w:t>
            </w:r>
          </w:p>
        </w:tc>
      </w:tr>
      <w:tr w:rsidR="007C1022" w:rsidRPr="004A33F2" w14:paraId="5733E7BE"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00351AC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18</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1051CD51" w14:textId="587AB16C"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Përforcim</w:t>
            </w:r>
            <w:r w:rsidR="00943105" w:rsidRPr="004A33F2">
              <w:rPr>
                <w:rFonts w:ascii="Garamond" w:hAnsi="Garamond" w:cs="Times New Roman"/>
                <w:sz w:val="14"/>
                <w:szCs w:val="14"/>
                <w:lang w:val="sq-AL"/>
              </w:rPr>
              <w:t xml:space="preserve"> </w:t>
            </w:r>
            <w:r w:rsidRPr="004A33F2">
              <w:rPr>
                <w:rFonts w:ascii="Garamond" w:hAnsi="Garamond" w:cs="Times New Roman"/>
                <w:sz w:val="14"/>
                <w:szCs w:val="14"/>
                <w:lang w:val="sq-AL"/>
              </w:rPr>
              <w:t xml:space="preserve">linje </w:t>
            </w:r>
            <w:r w:rsidR="00943105" w:rsidRPr="004A33F2">
              <w:rPr>
                <w:rFonts w:ascii="Garamond" w:hAnsi="Garamond" w:cs="Times New Roman"/>
                <w:sz w:val="14"/>
                <w:szCs w:val="14"/>
                <w:lang w:val="sq-AL"/>
              </w:rPr>
              <w:t>110 kV, Elbasan1-Fiber, Fiber-Librazhd</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2D3E61A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 x ACSR 240/40</w:t>
            </w:r>
          </w:p>
        </w:tc>
        <w:tc>
          <w:tcPr>
            <w:tcW w:w="842" w:type="dxa"/>
            <w:tcBorders>
              <w:top w:val="nil"/>
              <w:left w:val="nil"/>
              <w:bottom w:val="single" w:sz="4" w:space="0" w:color="auto"/>
              <w:right w:val="single" w:sz="4" w:space="0" w:color="auto"/>
            </w:tcBorders>
            <w:shd w:val="clear" w:color="auto" w:fill="auto"/>
            <w:noWrap/>
            <w:vAlign w:val="center"/>
            <w:hideMark/>
          </w:tcPr>
          <w:p w14:paraId="4D35724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30.0</w:t>
            </w:r>
          </w:p>
        </w:tc>
        <w:tc>
          <w:tcPr>
            <w:tcW w:w="708" w:type="dxa"/>
            <w:tcBorders>
              <w:top w:val="nil"/>
              <w:left w:val="nil"/>
              <w:bottom w:val="single" w:sz="4" w:space="0" w:color="auto"/>
              <w:right w:val="single" w:sz="4" w:space="0" w:color="auto"/>
            </w:tcBorders>
            <w:shd w:val="clear" w:color="auto" w:fill="auto"/>
            <w:noWrap/>
            <w:vAlign w:val="center"/>
            <w:hideMark/>
          </w:tcPr>
          <w:p w14:paraId="166F0B8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3D1B0BAC" w14:textId="2EF72160"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w:t>
            </w:r>
            <w:r w:rsidR="00261E71" w:rsidRPr="004A33F2">
              <w:rPr>
                <w:rFonts w:ascii="Garamond" w:hAnsi="Garamond" w:cs="Times New Roman"/>
                <w:sz w:val="14"/>
                <w:szCs w:val="14"/>
                <w:lang w:val="sq-AL"/>
              </w:rPr>
              <w:t>5</w:t>
            </w:r>
          </w:p>
        </w:tc>
        <w:tc>
          <w:tcPr>
            <w:tcW w:w="811" w:type="dxa"/>
            <w:tcBorders>
              <w:top w:val="nil"/>
              <w:left w:val="nil"/>
              <w:bottom w:val="single" w:sz="4" w:space="0" w:color="auto"/>
              <w:right w:val="single" w:sz="8" w:space="0" w:color="auto"/>
            </w:tcBorders>
            <w:shd w:val="clear" w:color="auto" w:fill="auto"/>
            <w:vAlign w:val="center"/>
            <w:hideMark/>
          </w:tcPr>
          <w:p w14:paraId="519B8B18"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3,000,000</w:t>
            </w:r>
          </w:p>
        </w:tc>
      </w:tr>
      <w:tr w:rsidR="007C1022" w:rsidRPr="004A33F2" w14:paraId="7E8045A7" w14:textId="77777777" w:rsidTr="007C1022">
        <w:trPr>
          <w:trHeight w:val="20"/>
        </w:trPr>
        <w:tc>
          <w:tcPr>
            <w:tcW w:w="3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E3D8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19</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3D9C997A" w14:textId="36FF1CEC"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Përforcim</w:t>
            </w:r>
            <w:r w:rsidR="00943105" w:rsidRPr="004A33F2">
              <w:rPr>
                <w:rFonts w:ascii="Garamond" w:hAnsi="Garamond" w:cs="Times New Roman"/>
                <w:sz w:val="14"/>
                <w:szCs w:val="14"/>
                <w:lang w:val="sq-AL"/>
              </w:rPr>
              <w:t xml:space="preserve"> </w:t>
            </w:r>
            <w:r w:rsidRPr="004A33F2">
              <w:rPr>
                <w:rFonts w:ascii="Garamond" w:hAnsi="Garamond" w:cs="Times New Roman"/>
                <w:sz w:val="14"/>
                <w:szCs w:val="14"/>
                <w:lang w:val="sq-AL"/>
              </w:rPr>
              <w:t xml:space="preserve">linje </w:t>
            </w:r>
            <w:r w:rsidR="00943105" w:rsidRPr="004A33F2">
              <w:rPr>
                <w:rFonts w:ascii="Garamond" w:hAnsi="Garamond" w:cs="Times New Roman"/>
                <w:sz w:val="14"/>
                <w:szCs w:val="14"/>
                <w:lang w:val="sq-AL"/>
              </w:rPr>
              <w:t>110 kV, Elbasan1-GSA-C</w:t>
            </w:r>
            <w:r w:rsidR="00C475CD" w:rsidRPr="004A33F2">
              <w:rPr>
                <w:rFonts w:ascii="Garamond" w:hAnsi="Garamond" w:cs="Times New Roman"/>
                <w:sz w:val="14"/>
                <w:szCs w:val="14"/>
                <w:lang w:val="sq-AL"/>
              </w:rPr>
              <w:t>ë</w:t>
            </w:r>
            <w:r w:rsidR="00943105" w:rsidRPr="004A33F2">
              <w:rPr>
                <w:rFonts w:ascii="Garamond" w:hAnsi="Garamond" w:cs="Times New Roman"/>
                <w:sz w:val="14"/>
                <w:szCs w:val="14"/>
                <w:lang w:val="sq-AL"/>
              </w:rPr>
              <w:t>rrik-Kajan</w:t>
            </w:r>
          </w:p>
        </w:tc>
        <w:tc>
          <w:tcPr>
            <w:tcW w:w="149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BB8A0F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350497D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24.0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0C42316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single" w:sz="4" w:space="0" w:color="auto"/>
              <w:left w:val="nil"/>
              <w:bottom w:val="single" w:sz="4" w:space="0" w:color="auto"/>
              <w:right w:val="single" w:sz="4" w:space="0" w:color="auto"/>
            </w:tcBorders>
            <w:shd w:val="clear" w:color="auto" w:fill="auto"/>
            <w:noWrap/>
            <w:vAlign w:val="center"/>
            <w:hideMark/>
          </w:tcPr>
          <w:p w14:paraId="626F1B6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2023</w:t>
            </w:r>
          </w:p>
        </w:tc>
        <w:tc>
          <w:tcPr>
            <w:tcW w:w="811" w:type="dxa"/>
            <w:tcBorders>
              <w:top w:val="single" w:sz="4" w:space="0" w:color="auto"/>
              <w:left w:val="nil"/>
              <w:bottom w:val="single" w:sz="4" w:space="0" w:color="auto"/>
              <w:right w:val="single" w:sz="4" w:space="0" w:color="auto"/>
            </w:tcBorders>
            <w:shd w:val="clear" w:color="auto" w:fill="auto"/>
            <w:vAlign w:val="center"/>
            <w:hideMark/>
          </w:tcPr>
          <w:p w14:paraId="5B7A50F2"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2,040,000</w:t>
            </w:r>
          </w:p>
        </w:tc>
      </w:tr>
      <w:tr w:rsidR="007C1022" w:rsidRPr="004A33F2" w14:paraId="41355C56"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19FD0D8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1BFCE99C" w14:textId="78402C9E"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Përforcim</w:t>
            </w:r>
            <w:r w:rsidR="00943105" w:rsidRPr="004A33F2">
              <w:rPr>
                <w:rFonts w:ascii="Garamond" w:hAnsi="Garamond" w:cs="Times New Roman"/>
                <w:sz w:val="14"/>
                <w:szCs w:val="14"/>
                <w:lang w:val="sq-AL"/>
              </w:rPr>
              <w:t xml:space="preserve"> </w:t>
            </w:r>
            <w:r w:rsidRPr="004A33F2">
              <w:rPr>
                <w:rFonts w:ascii="Garamond" w:hAnsi="Garamond" w:cs="Times New Roman"/>
                <w:sz w:val="14"/>
                <w:szCs w:val="14"/>
                <w:lang w:val="sq-AL"/>
              </w:rPr>
              <w:t xml:space="preserve">linje </w:t>
            </w:r>
            <w:r w:rsidR="00943105" w:rsidRPr="004A33F2">
              <w:rPr>
                <w:rFonts w:ascii="Garamond" w:hAnsi="Garamond" w:cs="Times New Roman"/>
                <w:sz w:val="14"/>
                <w:szCs w:val="14"/>
                <w:lang w:val="sq-AL"/>
              </w:rPr>
              <w:t>110 kV, Kajan-</w:t>
            </w:r>
            <w:r w:rsidRPr="004A33F2">
              <w:rPr>
                <w:rFonts w:ascii="Garamond" w:hAnsi="Garamond" w:cs="Times New Roman"/>
                <w:sz w:val="14"/>
                <w:szCs w:val="14"/>
                <w:lang w:val="sq-AL"/>
              </w:rPr>
              <w:t>Kuçovë</w:t>
            </w:r>
            <w:r w:rsidR="00943105" w:rsidRPr="004A33F2">
              <w:rPr>
                <w:rFonts w:ascii="Garamond" w:hAnsi="Garamond" w:cs="Times New Roman"/>
                <w:sz w:val="14"/>
                <w:szCs w:val="14"/>
                <w:lang w:val="sq-AL"/>
              </w:rPr>
              <w:t>-Marin</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z-Fier</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509AB8E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5AB518D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59.0</w:t>
            </w:r>
          </w:p>
        </w:tc>
        <w:tc>
          <w:tcPr>
            <w:tcW w:w="708" w:type="dxa"/>
            <w:tcBorders>
              <w:top w:val="nil"/>
              <w:left w:val="nil"/>
              <w:bottom w:val="single" w:sz="4" w:space="0" w:color="auto"/>
              <w:right w:val="single" w:sz="4" w:space="0" w:color="auto"/>
            </w:tcBorders>
            <w:shd w:val="clear" w:color="auto" w:fill="auto"/>
            <w:noWrap/>
            <w:vAlign w:val="center"/>
            <w:hideMark/>
          </w:tcPr>
          <w:p w14:paraId="7087BC09"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224598B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2023</w:t>
            </w:r>
          </w:p>
        </w:tc>
        <w:tc>
          <w:tcPr>
            <w:tcW w:w="811" w:type="dxa"/>
            <w:tcBorders>
              <w:top w:val="nil"/>
              <w:left w:val="nil"/>
              <w:bottom w:val="single" w:sz="4" w:space="0" w:color="auto"/>
              <w:right w:val="single" w:sz="8" w:space="0" w:color="auto"/>
            </w:tcBorders>
            <w:shd w:val="clear" w:color="auto" w:fill="auto"/>
            <w:vAlign w:val="center"/>
            <w:hideMark/>
          </w:tcPr>
          <w:p w14:paraId="63013AB0"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5,015,000</w:t>
            </w:r>
          </w:p>
        </w:tc>
      </w:tr>
      <w:tr w:rsidR="007C1022" w:rsidRPr="004A33F2" w14:paraId="5A7CA4EB"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3724266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21</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00E160F6" w14:textId="40467CD8"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Fier-Lushnj</w:t>
            </w:r>
            <w:r w:rsidR="00C475CD" w:rsidRPr="004A33F2">
              <w:rPr>
                <w:rFonts w:ascii="Garamond" w:hAnsi="Garamond" w:cs="Times New Roman"/>
                <w:sz w:val="14"/>
                <w:szCs w:val="14"/>
                <w:lang w:val="sq-AL"/>
              </w:rPr>
              <w:t>ë</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61516B4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0B8E29B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30.0</w:t>
            </w:r>
          </w:p>
        </w:tc>
        <w:tc>
          <w:tcPr>
            <w:tcW w:w="708" w:type="dxa"/>
            <w:tcBorders>
              <w:top w:val="nil"/>
              <w:left w:val="nil"/>
              <w:bottom w:val="single" w:sz="4" w:space="0" w:color="auto"/>
              <w:right w:val="single" w:sz="4" w:space="0" w:color="auto"/>
            </w:tcBorders>
            <w:shd w:val="clear" w:color="auto" w:fill="auto"/>
            <w:noWrap/>
            <w:vAlign w:val="center"/>
            <w:hideMark/>
          </w:tcPr>
          <w:p w14:paraId="67E30E05"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0C9DCD0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2024</w:t>
            </w:r>
          </w:p>
        </w:tc>
        <w:tc>
          <w:tcPr>
            <w:tcW w:w="811" w:type="dxa"/>
            <w:tcBorders>
              <w:top w:val="nil"/>
              <w:left w:val="nil"/>
              <w:bottom w:val="single" w:sz="4" w:space="0" w:color="auto"/>
              <w:right w:val="single" w:sz="8" w:space="0" w:color="auto"/>
            </w:tcBorders>
            <w:shd w:val="clear" w:color="auto" w:fill="auto"/>
            <w:vAlign w:val="center"/>
            <w:hideMark/>
          </w:tcPr>
          <w:p w14:paraId="1CCF5F03"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2,400,000</w:t>
            </w:r>
          </w:p>
        </w:tc>
      </w:tr>
      <w:tr w:rsidR="007C1022" w:rsidRPr="004A33F2" w14:paraId="69D35C0E"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ACFB95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22</w:t>
            </w:r>
          </w:p>
        </w:tc>
        <w:tc>
          <w:tcPr>
            <w:tcW w:w="3894" w:type="dxa"/>
            <w:tcBorders>
              <w:top w:val="single" w:sz="4" w:space="0" w:color="auto"/>
              <w:left w:val="nil"/>
              <w:bottom w:val="single" w:sz="4" w:space="0" w:color="auto"/>
              <w:right w:val="single" w:sz="4" w:space="0" w:color="000000"/>
            </w:tcBorders>
            <w:shd w:val="clear" w:color="auto" w:fill="auto"/>
            <w:noWrap/>
            <w:vAlign w:val="center"/>
            <w:hideMark/>
          </w:tcPr>
          <w:p w14:paraId="0E071781" w14:textId="3C705E57"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Plotësim</w:t>
            </w:r>
            <w:r w:rsidR="00943105" w:rsidRPr="004A33F2">
              <w:rPr>
                <w:rFonts w:ascii="Garamond" w:hAnsi="Garamond" w:cs="Times New Roman"/>
                <w:sz w:val="14"/>
                <w:szCs w:val="14"/>
                <w:lang w:val="sq-AL"/>
              </w:rPr>
              <w:t xml:space="preserve"> i qarkut t</w:t>
            </w:r>
            <w:r w:rsidRPr="004A33F2">
              <w:rPr>
                <w:rFonts w:ascii="Garamond" w:hAnsi="Garamond" w:cs="Times New Roman"/>
                <w:sz w:val="14"/>
                <w:szCs w:val="14"/>
                <w:lang w:val="sq-AL"/>
              </w:rPr>
              <w:t xml:space="preserve">ë </w:t>
            </w:r>
            <w:r w:rsidR="00943105" w:rsidRPr="004A33F2">
              <w:rPr>
                <w:rFonts w:ascii="Garamond" w:hAnsi="Garamond" w:cs="Times New Roman"/>
                <w:sz w:val="14"/>
                <w:szCs w:val="14"/>
                <w:lang w:val="sq-AL"/>
              </w:rPr>
              <w:t>dyt</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t</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w:t>
            </w:r>
            <w:r w:rsidRPr="004A33F2">
              <w:rPr>
                <w:rFonts w:ascii="Garamond" w:hAnsi="Garamond" w:cs="Times New Roman"/>
                <w:sz w:val="14"/>
                <w:szCs w:val="14"/>
                <w:lang w:val="sq-AL"/>
              </w:rPr>
              <w:t>linjës</w:t>
            </w:r>
            <w:r w:rsidR="00943105" w:rsidRPr="004A33F2">
              <w:rPr>
                <w:rFonts w:ascii="Garamond" w:hAnsi="Garamond" w:cs="Times New Roman"/>
                <w:sz w:val="14"/>
                <w:szCs w:val="14"/>
                <w:lang w:val="sq-AL"/>
              </w:rPr>
              <w:t xml:space="preserve"> 220 kV Fier-Babic</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-TEC Vlor</w:t>
            </w:r>
            <w:r w:rsidRPr="004A33F2">
              <w:rPr>
                <w:rFonts w:ascii="Garamond" w:hAnsi="Garamond" w:cs="Times New Roman"/>
                <w:sz w:val="14"/>
                <w:szCs w:val="14"/>
                <w:lang w:val="sq-AL"/>
              </w:rPr>
              <w:t>ë</w:t>
            </w:r>
          </w:p>
        </w:tc>
        <w:tc>
          <w:tcPr>
            <w:tcW w:w="1498" w:type="dxa"/>
            <w:gridSpan w:val="2"/>
            <w:tcBorders>
              <w:top w:val="nil"/>
              <w:left w:val="nil"/>
              <w:bottom w:val="single" w:sz="4" w:space="0" w:color="auto"/>
              <w:right w:val="single" w:sz="4" w:space="0" w:color="auto"/>
            </w:tcBorders>
            <w:shd w:val="clear" w:color="auto" w:fill="auto"/>
            <w:vAlign w:val="center"/>
            <w:hideMark/>
          </w:tcPr>
          <w:p w14:paraId="411D66F0" w14:textId="62CE2D01"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490/65</w:t>
            </w:r>
            <w:r w:rsidR="003D6919" w:rsidRPr="004A33F2">
              <w:rPr>
                <w:rFonts w:ascii="Garamond" w:hAnsi="Garamond" w:cs="Times New Roman"/>
                <w:sz w:val="14"/>
                <w:szCs w:val="14"/>
                <w:lang w:val="sq-AL"/>
              </w:rPr>
              <w:t xml:space="preserve"> </w:t>
            </w:r>
          </w:p>
        </w:tc>
        <w:tc>
          <w:tcPr>
            <w:tcW w:w="842" w:type="dxa"/>
            <w:tcBorders>
              <w:top w:val="nil"/>
              <w:left w:val="nil"/>
              <w:bottom w:val="single" w:sz="4" w:space="0" w:color="auto"/>
              <w:right w:val="single" w:sz="4" w:space="0" w:color="auto"/>
            </w:tcBorders>
            <w:shd w:val="clear" w:color="auto" w:fill="auto"/>
            <w:noWrap/>
            <w:vAlign w:val="center"/>
            <w:hideMark/>
          </w:tcPr>
          <w:p w14:paraId="2002CC1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35.0</w:t>
            </w:r>
          </w:p>
        </w:tc>
        <w:tc>
          <w:tcPr>
            <w:tcW w:w="708" w:type="dxa"/>
            <w:tcBorders>
              <w:top w:val="nil"/>
              <w:left w:val="nil"/>
              <w:bottom w:val="single" w:sz="4" w:space="0" w:color="auto"/>
              <w:right w:val="single" w:sz="4" w:space="0" w:color="auto"/>
            </w:tcBorders>
            <w:shd w:val="clear" w:color="auto" w:fill="auto"/>
            <w:noWrap/>
            <w:vAlign w:val="center"/>
            <w:hideMark/>
          </w:tcPr>
          <w:p w14:paraId="265BA1F0"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nil"/>
              <w:left w:val="nil"/>
              <w:bottom w:val="single" w:sz="4" w:space="0" w:color="auto"/>
              <w:right w:val="single" w:sz="4" w:space="0" w:color="auto"/>
            </w:tcBorders>
            <w:shd w:val="clear" w:color="auto" w:fill="auto"/>
            <w:noWrap/>
            <w:vAlign w:val="center"/>
            <w:hideMark/>
          </w:tcPr>
          <w:p w14:paraId="24602E09" w14:textId="4360229A"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w:t>
            </w:r>
            <w:r w:rsidR="00261E71" w:rsidRPr="004A33F2">
              <w:rPr>
                <w:rFonts w:ascii="Garamond" w:hAnsi="Garamond" w:cs="Times New Roman"/>
                <w:sz w:val="14"/>
                <w:szCs w:val="14"/>
                <w:lang w:val="sq-AL"/>
              </w:rPr>
              <w:t>5</w:t>
            </w:r>
          </w:p>
        </w:tc>
        <w:tc>
          <w:tcPr>
            <w:tcW w:w="811" w:type="dxa"/>
            <w:tcBorders>
              <w:top w:val="nil"/>
              <w:left w:val="nil"/>
              <w:bottom w:val="single" w:sz="4" w:space="0" w:color="auto"/>
              <w:right w:val="single" w:sz="8" w:space="0" w:color="auto"/>
            </w:tcBorders>
            <w:shd w:val="clear" w:color="auto" w:fill="auto"/>
            <w:vAlign w:val="center"/>
            <w:hideMark/>
          </w:tcPr>
          <w:p w14:paraId="18D2CB71"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1,000,000</w:t>
            </w:r>
          </w:p>
        </w:tc>
      </w:tr>
      <w:tr w:rsidR="007C1022" w:rsidRPr="004A33F2" w14:paraId="2B5A3254"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6C7F732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23</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707198D9" w14:textId="0136F629"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Ballsh-Memaliaj</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5101BC6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4AA6D50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48.0</w:t>
            </w:r>
          </w:p>
        </w:tc>
        <w:tc>
          <w:tcPr>
            <w:tcW w:w="708" w:type="dxa"/>
            <w:tcBorders>
              <w:top w:val="nil"/>
              <w:left w:val="nil"/>
              <w:bottom w:val="single" w:sz="4" w:space="0" w:color="auto"/>
              <w:right w:val="single" w:sz="4" w:space="0" w:color="auto"/>
            </w:tcBorders>
            <w:shd w:val="clear" w:color="auto" w:fill="auto"/>
            <w:noWrap/>
            <w:vAlign w:val="center"/>
            <w:hideMark/>
          </w:tcPr>
          <w:p w14:paraId="7D482EA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 </w:t>
            </w:r>
          </w:p>
        </w:tc>
        <w:tc>
          <w:tcPr>
            <w:tcW w:w="925" w:type="dxa"/>
            <w:tcBorders>
              <w:top w:val="nil"/>
              <w:left w:val="nil"/>
              <w:bottom w:val="single" w:sz="4" w:space="0" w:color="auto"/>
              <w:right w:val="single" w:sz="4" w:space="0" w:color="auto"/>
            </w:tcBorders>
            <w:shd w:val="clear" w:color="auto" w:fill="auto"/>
            <w:noWrap/>
            <w:vAlign w:val="center"/>
            <w:hideMark/>
          </w:tcPr>
          <w:p w14:paraId="5533DD0B"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2025</w:t>
            </w:r>
          </w:p>
        </w:tc>
        <w:tc>
          <w:tcPr>
            <w:tcW w:w="811" w:type="dxa"/>
            <w:tcBorders>
              <w:top w:val="nil"/>
              <w:left w:val="nil"/>
              <w:bottom w:val="single" w:sz="4" w:space="0" w:color="auto"/>
              <w:right w:val="single" w:sz="8" w:space="0" w:color="auto"/>
            </w:tcBorders>
            <w:shd w:val="clear" w:color="auto" w:fill="auto"/>
            <w:vAlign w:val="center"/>
            <w:hideMark/>
          </w:tcPr>
          <w:p w14:paraId="41B3D75F"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7,080,000</w:t>
            </w:r>
          </w:p>
        </w:tc>
      </w:tr>
      <w:tr w:rsidR="007C1022" w:rsidRPr="004A33F2" w14:paraId="04AFD34B"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3E4979B0"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24</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23CE1F1E" w14:textId="177D804C" w:rsidR="00943105" w:rsidRPr="004A33F2" w:rsidRDefault="009D3B4F"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Plotësimi</w:t>
            </w:r>
            <w:r w:rsidR="00943105" w:rsidRPr="004A33F2">
              <w:rPr>
                <w:rFonts w:ascii="Garamond" w:hAnsi="Garamond" w:cs="Times New Roman"/>
                <w:sz w:val="14"/>
                <w:szCs w:val="14"/>
                <w:lang w:val="sq-AL"/>
              </w:rPr>
              <w:t xml:space="preserve"> i qarkut t</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dyt</w:t>
            </w:r>
            <w:r w:rsidR="003E7C5D"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t</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 xml:space="preserve"> </w:t>
            </w:r>
            <w:r w:rsidRPr="004A33F2">
              <w:rPr>
                <w:rFonts w:ascii="Garamond" w:hAnsi="Garamond" w:cs="Times New Roman"/>
                <w:sz w:val="14"/>
                <w:szCs w:val="14"/>
                <w:lang w:val="sq-AL"/>
              </w:rPr>
              <w:t>linjës</w:t>
            </w:r>
            <w:r w:rsidR="00943105" w:rsidRPr="004A33F2">
              <w:rPr>
                <w:rFonts w:ascii="Garamond" w:hAnsi="Garamond" w:cs="Times New Roman"/>
                <w:sz w:val="14"/>
                <w:szCs w:val="14"/>
                <w:lang w:val="sq-AL"/>
              </w:rPr>
              <w:t xml:space="preserve"> 110 kV, Kuçov</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-Uznov</w:t>
            </w:r>
            <w:r w:rsidRPr="004A33F2">
              <w:rPr>
                <w:rFonts w:ascii="Garamond" w:hAnsi="Garamond" w:cs="Times New Roman"/>
                <w:sz w:val="14"/>
                <w:szCs w:val="14"/>
                <w:lang w:val="sq-AL"/>
              </w:rPr>
              <w:t>ë</w:t>
            </w:r>
            <w:r w:rsidR="00943105" w:rsidRPr="004A33F2">
              <w:rPr>
                <w:rFonts w:ascii="Garamond" w:hAnsi="Garamond" w:cs="Times New Roman"/>
                <w:sz w:val="14"/>
                <w:szCs w:val="14"/>
                <w:lang w:val="sq-AL"/>
              </w:rPr>
              <w:t>-Çorovod</w:t>
            </w:r>
            <w:r w:rsidRPr="004A33F2">
              <w:rPr>
                <w:rFonts w:ascii="Garamond" w:hAnsi="Garamond" w:cs="Times New Roman"/>
                <w:sz w:val="14"/>
                <w:szCs w:val="14"/>
                <w:lang w:val="sq-AL"/>
              </w:rPr>
              <w:t>ë</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358C94FF"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nil"/>
              <w:left w:val="nil"/>
              <w:bottom w:val="single" w:sz="4" w:space="0" w:color="auto"/>
              <w:right w:val="single" w:sz="4" w:space="0" w:color="auto"/>
            </w:tcBorders>
            <w:shd w:val="clear" w:color="auto" w:fill="auto"/>
            <w:noWrap/>
            <w:vAlign w:val="center"/>
            <w:hideMark/>
          </w:tcPr>
          <w:p w14:paraId="6D3CBEF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58.0</w:t>
            </w:r>
          </w:p>
        </w:tc>
        <w:tc>
          <w:tcPr>
            <w:tcW w:w="708" w:type="dxa"/>
            <w:tcBorders>
              <w:top w:val="nil"/>
              <w:left w:val="nil"/>
              <w:bottom w:val="single" w:sz="4" w:space="0" w:color="auto"/>
              <w:right w:val="single" w:sz="4" w:space="0" w:color="auto"/>
            </w:tcBorders>
            <w:shd w:val="clear" w:color="auto" w:fill="auto"/>
            <w:noWrap/>
            <w:vAlign w:val="center"/>
            <w:hideMark/>
          </w:tcPr>
          <w:p w14:paraId="4E77231C"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 </w:t>
            </w:r>
          </w:p>
        </w:tc>
        <w:tc>
          <w:tcPr>
            <w:tcW w:w="925" w:type="dxa"/>
            <w:tcBorders>
              <w:top w:val="nil"/>
              <w:left w:val="nil"/>
              <w:bottom w:val="single" w:sz="4" w:space="0" w:color="auto"/>
              <w:right w:val="single" w:sz="4" w:space="0" w:color="auto"/>
            </w:tcBorders>
            <w:shd w:val="clear" w:color="auto" w:fill="auto"/>
            <w:noWrap/>
            <w:vAlign w:val="center"/>
            <w:hideMark/>
          </w:tcPr>
          <w:p w14:paraId="4B8ABC1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2025</w:t>
            </w:r>
          </w:p>
        </w:tc>
        <w:tc>
          <w:tcPr>
            <w:tcW w:w="811" w:type="dxa"/>
            <w:tcBorders>
              <w:top w:val="nil"/>
              <w:left w:val="nil"/>
              <w:bottom w:val="single" w:sz="4" w:space="0" w:color="auto"/>
              <w:right w:val="single" w:sz="8" w:space="0" w:color="auto"/>
            </w:tcBorders>
            <w:shd w:val="clear" w:color="auto" w:fill="auto"/>
            <w:vAlign w:val="center"/>
            <w:hideMark/>
          </w:tcPr>
          <w:p w14:paraId="245FA7A9"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1,000,000</w:t>
            </w:r>
          </w:p>
        </w:tc>
      </w:tr>
      <w:tr w:rsidR="007C1022" w:rsidRPr="004A33F2" w14:paraId="6B4973C7"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68499001"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25</w:t>
            </w:r>
          </w:p>
        </w:tc>
        <w:tc>
          <w:tcPr>
            <w:tcW w:w="3894" w:type="dxa"/>
            <w:tcBorders>
              <w:top w:val="single" w:sz="4" w:space="0" w:color="auto"/>
              <w:left w:val="nil"/>
              <w:bottom w:val="single" w:sz="4" w:space="0" w:color="auto"/>
              <w:right w:val="single" w:sz="4" w:space="0" w:color="auto"/>
            </w:tcBorders>
            <w:shd w:val="clear" w:color="auto" w:fill="auto"/>
            <w:noWrap/>
            <w:vAlign w:val="center"/>
            <w:hideMark/>
          </w:tcPr>
          <w:p w14:paraId="69265332" w14:textId="3FD9FAB0"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Linje e re 110 kV, Tirana1-Qend</w:t>
            </w:r>
            <w:r w:rsidR="009D3B4F" w:rsidRPr="004A33F2">
              <w:rPr>
                <w:rFonts w:ascii="Garamond" w:hAnsi="Garamond" w:cs="Times New Roman"/>
                <w:sz w:val="14"/>
                <w:szCs w:val="14"/>
                <w:lang w:val="sq-AL"/>
              </w:rPr>
              <w:t>ë</w:t>
            </w:r>
            <w:r w:rsidRPr="004A33F2">
              <w:rPr>
                <w:rFonts w:ascii="Garamond" w:hAnsi="Garamond" w:cs="Times New Roman"/>
                <w:sz w:val="14"/>
                <w:szCs w:val="14"/>
                <w:lang w:val="sq-AL"/>
              </w:rPr>
              <w:t>r</w:t>
            </w:r>
            <w:r w:rsidR="00C475CD" w:rsidRPr="004A33F2">
              <w:rPr>
                <w:rFonts w:ascii="Garamond" w:hAnsi="Garamond" w:cs="Times New Roman"/>
                <w:sz w:val="14"/>
                <w:szCs w:val="14"/>
                <w:lang w:val="sq-AL"/>
              </w:rPr>
              <w:t xml:space="preserve"> </w:t>
            </w:r>
            <w:r w:rsidRPr="004A33F2">
              <w:rPr>
                <w:rFonts w:ascii="Garamond" w:hAnsi="Garamond" w:cs="Times New Roman"/>
                <w:sz w:val="14"/>
                <w:szCs w:val="14"/>
                <w:lang w:val="sq-AL"/>
              </w:rPr>
              <w:t xml:space="preserve">(Kabllore), 1 </w:t>
            </w:r>
            <w:r w:rsidR="00C475CD" w:rsidRPr="004A33F2">
              <w:rPr>
                <w:rFonts w:ascii="Garamond" w:hAnsi="Garamond" w:cs="Times New Roman"/>
                <w:sz w:val="14"/>
                <w:szCs w:val="14"/>
                <w:lang w:val="sq-AL"/>
              </w:rPr>
              <w:t xml:space="preserve">dalje </w:t>
            </w:r>
            <w:r w:rsidRPr="004A33F2">
              <w:rPr>
                <w:rFonts w:ascii="Garamond" w:hAnsi="Garamond" w:cs="Times New Roman"/>
                <w:sz w:val="14"/>
                <w:szCs w:val="14"/>
                <w:lang w:val="sq-AL"/>
              </w:rPr>
              <w:t>linje 110 kV.</w:t>
            </w:r>
          </w:p>
        </w:tc>
        <w:tc>
          <w:tcPr>
            <w:tcW w:w="1498" w:type="dxa"/>
            <w:gridSpan w:val="2"/>
            <w:tcBorders>
              <w:top w:val="nil"/>
              <w:left w:val="nil"/>
              <w:bottom w:val="single" w:sz="4" w:space="0" w:color="auto"/>
              <w:right w:val="single" w:sz="4" w:space="0" w:color="auto"/>
            </w:tcBorders>
            <w:shd w:val="clear" w:color="auto" w:fill="auto"/>
            <w:noWrap/>
            <w:vAlign w:val="center"/>
            <w:hideMark/>
          </w:tcPr>
          <w:p w14:paraId="7E52A76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XPLE-AL1000</w:t>
            </w:r>
          </w:p>
        </w:tc>
        <w:tc>
          <w:tcPr>
            <w:tcW w:w="842" w:type="dxa"/>
            <w:tcBorders>
              <w:top w:val="nil"/>
              <w:left w:val="nil"/>
              <w:bottom w:val="single" w:sz="4" w:space="0" w:color="auto"/>
              <w:right w:val="single" w:sz="4" w:space="0" w:color="auto"/>
            </w:tcBorders>
            <w:shd w:val="clear" w:color="auto" w:fill="auto"/>
            <w:noWrap/>
            <w:vAlign w:val="center"/>
            <w:hideMark/>
          </w:tcPr>
          <w:p w14:paraId="43EC7554"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2.3</w:t>
            </w:r>
          </w:p>
        </w:tc>
        <w:tc>
          <w:tcPr>
            <w:tcW w:w="708" w:type="dxa"/>
            <w:tcBorders>
              <w:top w:val="nil"/>
              <w:left w:val="nil"/>
              <w:bottom w:val="single" w:sz="4" w:space="0" w:color="auto"/>
              <w:right w:val="single" w:sz="4" w:space="0" w:color="auto"/>
            </w:tcBorders>
            <w:shd w:val="clear" w:color="auto" w:fill="auto"/>
            <w:noWrap/>
            <w:vAlign w:val="center"/>
            <w:hideMark/>
          </w:tcPr>
          <w:p w14:paraId="615DF4CD"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w:t>
            </w:r>
          </w:p>
        </w:tc>
        <w:tc>
          <w:tcPr>
            <w:tcW w:w="925" w:type="dxa"/>
            <w:tcBorders>
              <w:top w:val="nil"/>
              <w:left w:val="nil"/>
              <w:bottom w:val="single" w:sz="4" w:space="0" w:color="auto"/>
              <w:right w:val="single" w:sz="4" w:space="0" w:color="auto"/>
            </w:tcBorders>
            <w:shd w:val="clear" w:color="auto" w:fill="auto"/>
            <w:noWrap/>
            <w:vAlign w:val="center"/>
            <w:hideMark/>
          </w:tcPr>
          <w:p w14:paraId="6C853BC7" w14:textId="0F45CA94"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w:t>
            </w:r>
            <w:r w:rsidR="00261E71" w:rsidRPr="004A33F2">
              <w:rPr>
                <w:rFonts w:ascii="Garamond" w:hAnsi="Garamond" w:cs="Times New Roman"/>
                <w:sz w:val="14"/>
                <w:szCs w:val="14"/>
                <w:lang w:val="sq-AL"/>
              </w:rPr>
              <w:t>5</w:t>
            </w:r>
          </w:p>
        </w:tc>
        <w:tc>
          <w:tcPr>
            <w:tcW w:w="811" w:type="dxa"/>
            <w:tcBorders>
              <w:top w:val="nil"/>
              <w:left w:val="nil"/>
              <w:bottom w:val="single" w:sz="4" w:space="0" w:color="auto"/>
              <w:right w:val="single" w:sz="8" w:space="0" w:color="auto"/>
            </w:tcBorders>
            <w:shd w:val="clear" w:color="auto" w:fill="auto"/>
            <w:vAlign w:val="center"/>
            <w:hideMark/>
          </w:tcPr>
          <w:p w14:paraId="4E53434B"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1,500,000</w:t>
            </w:r>
          </w:p>
        </w:tc>
      </w:tr>
      <w:tr w:rsidR="007C1022" w:rsidRPr="004A33F2" w14:paraId="342ED5DF" w14:textId="77777777" w:rsidTr="007C1022">
        <w:trPr>
          <w:trHeight w:val="20"/>
        </w:trPr>
        <w:tc>
          <w:tcPr>
            <w:tcW w:w="348" w:type="dxa"/>
            <w:tcBorders>
              <w:top w:val="nil"/>
              <w:left w:val="single" w:sz="8" w:space="0" w:color="auto"/>
              <w:bottom w:val="single" w:sz="4" w:space="0" w:color="auto"/>
              <w:right w:val="single" w:sz="4" w:space="0" w:color="auto"/>
            </w:tcBorders>
            <w:shd w:val="clear" w:color="auto" w:fill="auto"/>
            <w:noWrap/>
            <w:vAlign w:val="center"/>
            <w:hideMark/>
          </w:tcPr>
          <w:p w14:paraId="7BEB89D5"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26</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1613A9FE" w14:textId="2853C050"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C475CD"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Koplik-Shkodra1</w:t>
            </w:r>
          </w:p>
        </w:tc>
        <w:tc>
          <w:tcPr>
            <w:tcW w:w="1498" w:type="dxa"/>
            <w:gridSpan w:val="2"/>
            <w:tcBorders>
              <w:top w:val="single" w:sz="4" w:space="0" w:color="auto"/>
              <w:left w:val="nil"/>
              <w:bottom w:val="single" w:sz="4" w:space="0" w:color="auto"/>
              <w:right w:val="single" w:sz="4" w:space="0" w:color="auto"/>
            </w:tcBorders>
            <w:shd w:val="clear" w:color="auto" w:fill="auto"/>
            <w:vAlign w:val="center"/>
            <w:hideMark/>
          </w:tcPr>
          <w:p w14:paraId="0B6D2143"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74A1AC5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795DEE8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single" w:sz="4" w:space="0" w:color="auto"/>
              <w:left w:val="nil"/>
              <w:bottom w:val="single" w:sz="4" w:space="0" w:color="auto"/>
              <w:right w:val="single" w:sz="4" w:space="0" w:color="auto"/>
            </w:tcBorders>
            <w:shd w:val="clear" w:color="auto" w:fill="auto"/>
            <w:noWrap/>
            <w:vAlign w:val="center"/>
            <w:hideMark/>
          </w:tcPr>
          <w:p w14:paraId="2395B327"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2025</w:t>
            </w:r>
          </w:p>
        </w:tc>
        <w:tc>
          <w:tcPr>
            <w:tcW w:w="811" w:type="dxa"/>
            <w:tcBorders>
              <w:top w:val="nil"/>
              <w:left w:val="nil"/>
              <w:bottom w:val="single" w:sz="4" w:space="0" w:color="auto"/>
              <w:right w:val="single" w:sz="8" w:space="0" w:color="auto"/>
            </w:tcBorders>
            <w:shd w:val="clear" w:color="auto" w:fill="auto"/>
            <w:vAlign w:val="center"/>
            <w:hideMark/>
          </w:tcPr>
          <w:p w14:paraId="4106927E"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1,700,000</w:t>
            </w:r>
          </w:p>
        </w:tc>
      </w:tr>
      <w:tr w:rsidR="007C1022" w:rsidRPr="004A33F2" w14:paraId="13854E4B" w14:textId="77777777" w:rsidTr="007C1022">
        <w:trPr>
          <w:trHeight w:val="20"/>
        </w:trPr>
        <w:tc>
          <w:tcPr>
            <w:tcW w:w="348" w:type="dxa"/>
            <w:tcBorders>
              <w:top w:val="nil"/>
              <w:left w:val="single" w:sz="8" w:space="0" w:color="auto"/>
              <w:bottom w:val="single" w:sz="8" w:space="0" w:color="auto"/>
              <w:right w:val="single" w:sz="4" w:space="0" w:color="auto"/>
            </w:tcBorders>
            <w:shd w:val="clear" w:color="auto" w:fill="auto"/>
            <w:noWrap/>
            <w:vAlign w:val="center"/>
            <w:hideMark/>
          </w:tcPr>
          <w:p w14:paraId="03CFADA6"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27</w:t>
            </w:r>
          </w:p>
        </w:tc>
        <w:tc>
          <w:tcPr>
            <w:tcW w:w="3894" w:type="dxa"/>
            <w:tcBorders>
              <w:top w:val="single" w:sz="4" w:space="0" w:color="auto"/>
              <w:left w:val="nil"/>
              <w:bottom w:val="single" w:sz="8" w:space="0" w:color="auto"/>
              <w:right w:val="single" w:sz="4" w:space="0" w:color="auto"/>
            </w:tcBorders>
            <w:shd w:val="clear" w:color="auto" w:fill="auto"/>
            <w:vAlign w:val="center"/>
            <w:hideMark/>
          </w:tcPr>
          <w:p w14:paraId="5145606B" w14:textId="6F69D7D6" w:rsidR="00943105" w:rsidRPr="004A33F2" w:rsidRDefault="00943105" w:rsidP="00996DB1">
            <w:pPr>
              <w:spacing w:after="0" w:line="240" w:lineRule="auto"/>
              <w:rPr>
                <w:rFonts w:ascii="Garamond" w:hAnsi="Garamond" w:cs="Times New Roman"/>
                <w:sz w:val="14"/>
                <w:szCs w:val="14"/>
                <w:lang w:val="sq-AL"/>
              </w:rPr>
            </w:pPr>
            <w:r w:rsidRPr="004A33F2">
              <w:rPr>
                <w:rFonts w:ascii="Garamond" w:hAnsi="Garamond" w:cs="Times New Roman"/>
                <w:sz w:val="14"/>
                <w:szCs w:val="14"/>
                <w:lang w:val="sq-AL"/>
              </w:rPr>
              <w:t>Linj</w:t>
            </w:r>
            <w:r w:rsidR="00C475CD" w:rsidRPr="004A33F2">
              <w:rPr>
                <w:rFonts w:ascii="Garamond" w:hAnsi="Garamond" w:cs="Times New Roman"/>
                <w:sz w:val="14"/>
                <w:szCs w:val="14"/>
                <w:lang w:val="sq-AL"/>
              </w:rPr>
              <w:t>ë</w:t>
            </w:r>
            <w:r w:rsidRPr="004A33F2">
              <w:rPr>
                <w:rFonts w:ascii="Garamond" w:hAnsi="Garamond" w:cs="Times New Roman"/>
                <w:sz w:val="14"/>
                <w:szCs w:val="14"/>
                <w:lang w:val="sq-AL"/>
              </w:rPr>
              <w:t xml:space="preserve"> e re 110 kV, Kosma</w:t>
            </w:r>
            <w:r w:rsidR="00C475CD" w:rsidRPr="004A33F2">
              <w:rPr>
                <w:rFonts w:ascii="Garamond" w:hAnsi="Garamond" w:cs="Times New Roman"/>
                <w:sz w:val="14"/>
                <w:szCs w:val="14"/>
                <w:lang w:val="sq-AL"/>
              </w:rPr>
              <w:t>ç</w:t>
            </w:r>
            <w:r w:rsidRPr="004A33F2">
              <w:rPr>
                <w:rFonts w:ascii="Garamond" w:hAnsi="Garamond" w:cs="Times New Roman"/>
                <w:sz w:val="14"/>
                <w:szCs w:val="14"/>
                <w:lang w:val="sq-AL"/>
              </w:rPr>
              <w:t>-Velipoj</w:t>
            </w:r>
            <w:r w:rsidR="009D3B4F" w:rsidRPr="004A33F2">
              <w:rPr>
                <w:rFonts w:ascii="Garamond" w:hAnsi="Garamond" w:cs="Times New Roman"/>
                <w:sz w:val="14"/>
                <w:szCs w:val="14"/>
                <w:lang w:val="sq-AL"/>
              </w:rPr>
              <w:t>ë</w:t>
            </w:r>
          </w:p>
        </w:tc>
        <w:tc>
          <w:tcPr>
            <w:tcW w:w="1498" w:type="dxa"/>
            <w:gridSpan w:val="2"/>
            <w:tcBorders>
              <w:top w:val="single" w:sz="4" w:space="0" w:color="auto"/>
              <w:left w:val="nil"/>
              <w:bottom w:val="single" w:sz="8" w:space="0" w:color="auto"/>
              <w:right w:val="single" w:sz="4" w:space="0" w:color="auto"/>
            </w:tcBorders>
            <w:shd w:val="clear" w:color="auto" w:fill="auto"/>
            <w:vAlign w:val="center"/>
            <w:hideMark/>
          </w:tcPr>
          <w:p w14:paraId="6D90BBAA"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ACSR 240/40</w:t>
            </w:r>
          </w:p>
        </w:tc>
        <w:tc>
          <w:tcPr>
            <w:tcW w:w="842" w:type="dxa"/>
            <w:tcBorders>
              <w:top w:val="single" w:sz="4" w:space="0" w:color="auto"/>
              <w:left w:val="nil"/>
              <w:bottom w:val="single" w:sz="8" w:space="0" w:color="auto"/>
              <w:right w:val="single" w:sz="4" w:space="0" w:color="auto"/>
            </w:tcBorders>
            <w:shd w:val="clear" w:color="auto" w:fill="auto"/>
            <w:vAlign w:val="center"/>
            <w:hideMark/>
          </w:tcPr>
          <w:p w14:paraId="647C5DF2"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28</w:t>
            </w:r>
          </w:p>
        </w:tc>
        <w:tc>
          <w:tcPr>
            <w:tcW w:w="708" w:type="dxa"/>
            <w:tcBorders>
              <w:top w:val="single" w:sz="4" w:space="0" w:color="auto"/>
              <w:left w:val="nil"/>
              <w:bottom w:val="single" w:sz="8" w:space="0" w:color="auto"/>
              <w:right w:val="single" w:sz="4" w:space="0" w:color="auto"/>
            </w:tcBorders>
            <w:shd w:val="clear" w:color="auto" w:fill="auto"/>
            <w:vAlign w:val="center"/>
            <w:hideMark/>
          </w:tcPr>
          <w:p w14:paraId="122CEA0E"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 xml:space="preserve"> -</w:t>
            </w:r>
          </w:p>
        </w:tc>
        <w:tc>
          <w:tcPr>
            <w:tcW w:w="925" w:type="dxa"/>
            <w:tcBorders>
              <w:top w:val="single" w:sz="4" w:space="0" w:color="auto"/>
              <w:left w:val="nil"/>
              <w:bottom w:val="single" w:sz="8" w:space="0" w:color="auto"/>
              <w:right w:val="single" w:sz="4" w:space="0" w:color="auto"/>
            </w:tcBorders>
            <w:shd w:val="clear" w:color="auto" w:fill="auto"/>
            <w:noWrap/>
            <w:vAlign w:val="center"/>
            <w:hideMark/>
          </w:tcPr>
          <w:p w14:paraId="601BC618" w14:textId="77777777" w:rsidR="00943105" w:rsidRPr="004A33F2" w:rsidRDefault="00943105" w:rsidP="00996DB1">
            <w:pPr>
              <w:spacing w:after="0" w:line="240" w:lineRule="auto"/>
              <w:jc w:val="center"/>
              <w:rPr>
                <w:rFonts w:ascii="Garamond" w:hAnsi="Garamond" w:cs="Times New Roman"/>
                <w:sz w:val="14"/>
                <w:szCs w:val="14"/>
                <w:lang w:val="sq-AL"/>
              </w:rPr>
            </w:pPr>
            <w:r w:rsidRPr="004A33F2">
              <w:rPr>
                <w:rFonts w:ascii="Garamond" w:hAnsi="Garamond" w:cs="Times New Roman"/>
                <w:sz w:val="14"/>
                <w:szCs w:val="14"/>
                <w:lang w:val="sq-AL"/>
              </w:rPr>
              <w:t>2025</w:t>
            </w:r>
          </w:p>
        </w:tc>
        <w:tc>
          <w:tcPr>
            <w:tcW w:w="811" w:type="dxa"/>
            <w:tcBorders>
              <w:top w:val="nil"/>
              <w:left w:val="nil"/>
              <w:bottom w:val="single" w:sz="8" w:space="0" w:color="auto"/>
              <w:right w:val="single" w:sz="8" w:space="0" w:color="auto"/>
            </w:tcBorders>
            <w:shd w:val="clear" w:color="auto" w:fill="auto"/>
            <w:vAlign w:val="center"/>
            <w:hideMark/>
          </w:tcPr>
          <w:p w14:paraId="248B6A9A" w14:textId="77777777" w:rsidR="00943105" w:rsidRPr="004A33F2" w:rsidRDefault="00943105" w:rsidP="00996DB1">
            <w:pPr>
              <w:spacing w:after="0" w:line="240" w:lineRule="auto"/>
              <w:jc w:val="right"/>
              <w:rPr>
                <w:rFonts w:ascii="Garamond" w:hAnsi="Garamond" w:cs="Times New Roman"/>
                <w:sz w:val="14"/>
                <w:szCs w:val="14"/>
                <w:lang w:val="sq-AL"/>
              </w:rPr>
            </w:pPr>
            <w:r w:rsidRPr="004A33F2">
              <w:rPr>
                <w:rFonts w:ascii="Garamond" w:hAnsi="Garamond" w:cs="Times New Roman"/>
                <w:sz w:val="14"/>
                <w:szCs w:val="14"/>
                <w:lang w:val="sq-AL"/>
              </w:rPr>
              <w:t>2,380,000</w:t>
            </w:r>
          </w:p>
        </w:tc>
      </w:tr>
      <w:tr w:rsidR="007C1022" w:rsidRPr="004A33F2" w14:paraId="77CDFC86" w14:textId="77777777" w:rsidTr="007C1022">
        <w:trPr>
          <w:trHeight w:val="20"/>
        </w:trPr>
        <w:tc>
          <w:tcPr>
            <w:tcW w:w="348" w:type="dxa"/>
            <w:tcBorders>
              <w:top w:val="nil"/>
              <w:left w:val="nil"/>
              <w:bottom w:val="nil"/>
              <w:right w:val="nil"/>
            </w:tcBorders>
            <w:shd w:val="clear" w:color="auto" w:fill="auto"/>
            <w:vAlign w:val="center"/>
            <w:hideMark/>
          </w:tcPr>
          <w:p w14:paraId="7C195D7F" w14:textId="77777777" w:rsidR="00943105" w:rsidRPr="004A33F2" w:rsidRDefault="00943105" w:rsidP="00996DB1">
            <w:pPr>
              <w:spacing w:after="0" w:line="240" w:lineRule="auto"/>
              <w:jc w:val="right"/>
              <w:rPr>
                <w:rFonts w:ascii="Garamond" w:hAnsi="Garamond" w:cs="Times New Roman"/>
                <w:sz w:val="14"/>
                <w:szCs w:val="14"/>
                <w:lang w:val="sq-AL"/>
              </w:rPr>
            </w:pPr>
          </w:p>
        </w:tc>
        <w:tc>
          <w:tcPr>
            <w:tcW w:w="3894" w:type="dxa"/>
            <w:tcBorders>
              <w:top w:val="nil"/>
              <w:left w:val="nil"/>
              <w:bottom w:val="nil"/>
              <w:right w:val="nil"/>
            </w:tcBorders>
            <w:shd w:val="clear" w:color="000000" w:fill="FFFFFF"/>
            <w:vAlign w:val="center"/>
            <w:hideMark/>
          </w:tcPr>
          <w:p w14:paraId="7424D190" w14:textId="77777777" w:rsidR="00943105" w:rsidRPr="004A33F2" w:rsidRDefault="00943105" w:rsidP="00996DB1">
            <w:pPr>
              <w:spacing w:after="0" w:line="240" w:lineRule="auto"/>
              <w:rPr>
                <w:rFonts w:ascii="Garamond" w:hAnsi="Garamond" w:cs="Times New Roman"/>
                <w:b/>
                <w:bCs/>
                <w:sz w:val="14"/>
                <w:szCs w:val="14"/>
                <w:lang w:val="sq-AL"/>
              </w:rPr>
            </w:pPr>
            <w:r w:rsidRPr="004A33F2">
              <w:rPr>
                <w:rFonts w:ascii="Garamond" w:hAnsi="Garamond" w:cs="Times New Roman"/>
                <w:b/>
                <w:bCs/>
                <w:sz w:val="14"/>
                <w:szCs w:val="14"/>
                <w:lang w:val="sq-AL"/>
              </w:rPr>
              <w:t> </w:t>
            </w:r>
          </w:p>
        </w:tc>
        <w:tc>
          <w:tcPr>
            <w:tcW w:w="409" w:type="dxa"/>
            <w:tcBorders>
              <w:top w:val="nil"/>
              <w:left w:val="nil"/>
              <w:bottom w:val="nil"/>
              <w:right w:val="nil"/>
            </w:tcBorders>
            <w:shd w:val="clear" w:color="000000" w:fill="FFFFFF"/>
            <w:vAlign w:val="center"/>
            <w:hideMark/>
          </w:tcPr>
          <w:p w14:paraId="4388680A" w14:textId="77777777" w:rsidR="00943105" w:rsidRPr="004A33F2" w:rsidRDefault="00943105" w:rsidP="00996DB1">
            <w:pPr>
              <w:spacing w:after="0" w:line="240" w:lineRule="auto"/>
              <w:rPr>
                <w:rFonts w:ascii="Garamond" w:hAnsi="Garamond" w:cs="Times New Roman"/>
                <w:b/>
                <w:bCs/>
                <w:sz w:val="14"/>
                <w:szCs w:val="14"/>
                <w:lang w:val="sq-AL"/>
              </w:rPr>
            </w:pPr>
            <w:r w:rsidRPr="004A33F2">
              <w:rPr>
                <w:rFonts w:ascii="Garamond" w:hAnsi="Garamond" w:cs="Times New Roman"/>
                <w:b/>
                <w:bCs/>
                <w:sz w:val="14"/>
                <w:szCs w:val="14"/>
                <w:lang w:val="sq-AL"/>
              </w:rPr>
              <w:t> </w:t>
            </w:r>
          </w:p>
        </w:tc>
        <w:tc>
          <w:tcPr>
            <w:tcW w:w="1089" w:type="dxa"/>
            <w:tcBorders>
              <w:top w:val="nil"/>
              <w:left w:val="nil"/>
              <w:bottom w:val="nil"/>
              <w:right w:val="nil"/>
            </w:tcBorders>
            <w:shd w:val="clear" w:color="000000" w:fill="FFFFFF"/>
            <w:vAlign w:val="center"/>
            <w:hideMark/>
          </w:tcPr>
          <w:p w14:paraId="630C22AB" w14:textId="77777777" w:rsidR="00943105" w:rsidRPr="004A33F2" w:rsidRDefault="00943105" w:rsidP="00996DB1">
            <w:pPr>
              <w:spacing w:after="0" w:line="240" w:lineRule="auto"/>
              <w:rPr>
                <w:rFonts w:ascii="Garamond" w:hAnsi="Garamond" w:cs="Times New Roman"/>
                <w:b/>
                <w:bCs/>
                <w:sz w:val="14"/>
                <w:szCs w:val="14"/>
                <w:lang w:val="sq-AL"/>
              </w:rPr>
            </w:pPr>
            <w:r w:rsidRPr="004A33F2">
              <w:rPr>
                <w:rFonts w:ascii="Garamond" w:hAnsi="Garamond" w:cs="Times New Roman"/>
                <w:b/>
                <w:bCs/>
                <w:sz w:val="14"/>
                <w:szCs w:val="14"/>
                <w:lang w:val="sq-AL"/>
              </w:rPr>
              <w:t> </w:t>
            </w:r>
          </w:p>
        </w:tc>
        <w:tc>
          <w:tcPr>
            <w:tcW w:w="842" w:type="dxa"/>
            <w:tcBorders>
              <w:top w:val="nil"/>
              <w:left w:val="nil"/>
              <w:bottom w:val="nil"/>
              <w:right w:val="nil"/>
            </w:tcBorders>
            <w:shd w:val="clear" w:color="000000" w:fill="FFFFFF"/>
            <w:vAlign w:val="center"/>
            <w:hideMark/>
          </w:tcPr>
          <w:p w14:paraId="639AEE8F" w14:textId="77777777" w:rsidR="00943105" w:rsidRPr="004A33F2" w:rsidRDefault="00943105" w:rsidP="00996DB1">
            <w:pPr>
              <w:spacing w:after="0" w:line="240" w:lineRule="auto"/>
              <w:rPr>
                <w:rFonts w:ascii="Garamond" w:hAnsi="Garamond" w:cs="Times New Roman"/>
                <w:b/>
                <w:bCs/>
                <w:sz w:val="14"/>
                <w:szCs w:val="14"/>
                <w:lang w:val="sq-AL"/>
              </w:rPr>
            </w:pPr>
            <w:r w:rsidRPr="004A33F2">
              <w:rPr>
                <w:rFonts w:ascii="Garamond" w:hAnsi="Garamond" w:cs="Times New Roman"/>
                <w:b/>
                <w:bCs/>
                <w:sz w:val="14"/>
                <w:szCs w:val="14"/>
                <w:lang w:val="sq-AL"/>
              </w:rPr>
              <w:t> </w:t>
            </w:r>
          </w:p>
        </w:tc>
        <w:tc>
          <w:tcPr>
            <w:tcW w:w="708" w:type="dxa"/>
            <w:tcBorders>
              <w:top w:val="nil"/>
              <w:left w:val="nil"/>
              <w:bottom w:val="nil"/>
              <w:right w:val="nil"/>
            </w:tcBorders>
            <w:shd w:val="clear" w:color="000000" w:fill="FFFFFF"/>
            <w:vAlign w:val="center"/>
            <w:hideMark/>
          </w:tcPr>
          <w:p w14:paraId="49BEC821" w14:textId="77777777" w:rsidR="00943105" w:rsidRPr="004A33F2" w:rsidRDefault="00943105" w:rsidP="00996DB1">
            <w:pPr>
              <w:spacing w:after="0" w:line="240" w:lineRule="auto"/>
              <w:rPr>
                <w:rFonts w:ascii="Garamond" w:hAnsi="Garamond" w:cs="Times New Roman"/>
                <w:b/>
                <w:bCs/>
                <w:sz w:val="14"/>
                <w:szCs w:val="14"/>
                <w:lang w:val="sq-AL"/>
              </w:rPr>
            </w:pPr>
            <w:r w:rsidRPr="004A33F2">
              <w:rPr>
                <w:rFonts w:ascii="Garamond" w:hAnsi="Garamond" w:cs="Times New Roman"/>
                <w:b/>
                <w:bCs/>
                <w:sz w:val="14"/>
                <w:szCs w:val="14"/>
                <w:lang w:val="sq-AL"/>
              </w:rPr>
              <w:t> </w:t>
            </w:r>
          </w:p>
        </w:tc>
        <w:tc>
          <w:tcPr>
            <w:tcW w:w="925" w:type="dxa"/>
            <w:tcBorders>
              <w:top w:val="nil"/>
              <w:left w:val="single" w:sz="8" w:space="0" w:color="auto"/>
              <w:bottom w:val="single" w:sz="8" w:space="0" w:color="auto"/>
              <w:right w:val="nil"/>
            </w:tcBorders>
            <w:shd w:val="clear" w:color="000000" w:fill="FFFFFF"/>
            <w:vAlign w:val="center"/>
            <w:hideMark/>
          </w:tcPr>
          <w:p w14:paraId="37106E35" w14:textId="77777777" w:rsidR="00943105" w:rsidRPr="004A33F2" w:rsidRDefault="00943105" w:rsidP="00996DB1">
            <w:pPr>
              <w:spacing w:after="0" w:line="240" w:lineRule="auto"/>
              <w:jc w:val="center"/>
              <w:rPr>
                <w:rFonts w:ascii="Garamond" w:hAnsi="Garamond" w:cs="Times New Roman"/>
                <w:b/>
                <w:bCs/>
                <w:sz w:val="14"/>
                <w:szCs w:val="14"/>
                <w:lang w:val="sq-AL"/>
              </w:rPr>
            </w:pPr>
            <w:r w:rsidRPr="004A33F2">
              <w:rPr>
                <w:rFonts w:ascii="Garamond" w:hAnsi="Garamond" w:cs="Times New Roman"/>
                <w:b/>
                <w:bCs/>
                <w:sz w:val="14"/>
                <w:szCs w:val="14"/>
                <w:lang w:val="sq-AL"/>
              </w:rPr>
              <w:t>TOTALI</w:t>
            </w:r>
          </w:p>
        </w:tc>
        <w:tc>
          <w:tcPr>
            <w:tcW w:w="811" w:type="dxa"/>
            <w:tcBorders>
              <w:top w:val="nil"/>
              <w:left w:val="nil"/>
              <w:bottom w:val="single" w:sz="8" w:space="0" w:color="auto"/>
              <w:right w:val="single" w:sz="8" w:space="0" w:color="auto"/>
            </w:tcBorders>
            <w:shd w:val="clear" w:color="000000" w:fill="FFFFFF"/>
            <w:noWrap/>
            <w:vAlign w:val="center"/>
            <w:hideMark/>
          </w:tcPr>
          <w:p w14:paraId="0C60C764" w14:textId="77777777" w:rsidR="00943105" w:rsidRPr="004A33F2" w:rsidRDefault="00943105" w:rsidP="00996DB1">
            <w:pPr>
              <w:spacing w:after="0" w:line="240" w:lineRule="auto"/>
              <w:jc w:val="right"/>
              <w:rPr>
                <w:rFonts w:ascii="Garamond" w:hAnsi="Garamond" w:cs="Times New Roman"/>
                <w:b/>
                <w:bCs/>
                <w:sz w:val="14"/>
                <w:szCs w:val="14"/>
                <w:lang w:val="sq-AL"/>
              </w:rPr>
            </w:pPr>
            <w:r w:rsidRPr="004A33F2">
              <w:rPr>
                <w:rFonts w:ascii="Garamond" w:hAnsi="Garamond" w:cs="Times New Roman"/>
                <w:b/>
                <w:bCs/>
                <w:sz w:val="14"/>
                <w:szCs w:val="14"/>
                <w:lang w:val="sq-AL"/>
              </w:rPr>
              <w:t>59,835,000</w:t>
            </w:r>
          </w:p>
        </w:tc>
      </w:tr>
    </w:tbl>
    <w:p w14:paraId="10B22A14" w14:textId="77777777" w:rsidR="00E10CE7" w:rsidRPr="004A33F2" w:rsidRDefault="00E10CE7" w:rsidP="00996DB1">
      <w:pPr>
        <w:spacing w:after="0" w:line="240" w:lineRule="auto"/>
        <w:ind w:firstLine="284"/>
        <w:jc w:val="both"/>
        <w:rPr>
          <w:rFonts w:ascii="Garamond" w:hAnsi="Garamond" w:cs="Times New Roman"/>
          <w:sz w:val="24"/>
          <w:szCs w:val="24"/>
          <w:lang w:val="sq-AL"/>
        </w:rPr>
      </w:pPr>
    </w:p>
    <w:p w14:paraId="6E90F29C" w14:textId="3BE1DAD6" w:rsidR="0032287F" w:rsidRPr="004A33F2" w:rsidRDefault="00261E71"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Rreth 82% e projekteve të paraqitura më sipër pritet të përfundojnë brenda vitit 2024</w:t>
      </w:r>
      <w:r w:rsidR="0032287F" w:rsidRPr="004A33F2">
        <w:rPr>
          <w:rFonts w:ascii="Garamond" w:hAnsi="Garamond" w:cs="Times New Roman"/>
          <w:sz w:val="24"/>
          <w:szCs w:val="24"/>
          <w:lang w:val="sq-AL"/>
        </w:rPr>
        <w:t>. Pjesa tjetër e mbetur pritet të realizohen brenda vitit 2025. Realizimi në masë të madhe i këtij programi 10</w:t>
      </w:r>
      <w:r w:rsidR="00A33154" w:rsidRPr="004A33F2">
        <w:rPr>
          <w:rFonts w:ascii="Garamond" w:hAnsi="Garamond" w:cs="Times New Roman"/>
          <w:sz w:val="24"/>
          <w:szCs w:val="24"/>
          <w:lang w:val="sq-AL"/>
        </w:rPr>
        <w:t>-</w:t>
      </w:r>
      <w:r w:rsidR="0032287F" w:rsidRPr="004A33F2">
        <w:rPr>
          <w:rFonts w:ascii="Garamond" w:hAnsi="Garamond" w:cs="Times New Roman"/>
          <w:sz w:val="24"/>
          <w:szCs w:val="24"/>
          <w:lang w:val="sq-AL"/>
        </w:rPr>
        <w:t>vjeçar të investimeve, përveç aspekteve të tjera ka sjellë nevojën e kryerjes së studimit të Master Planit të Zhvillimit të Rrjetit të Transmetimit 2018</w:t>
      </w:r>
      <w:r w:rsidR="00592D35" w:rsidRPr="004A33F2">
        <w:rPr>
          <w:rFonts w:ascii="Garamond" w:hAnsi="Garamond" w:cs="Times New Roman"/>
          <w:sz w:val="24"/>
          <w:szCs w:val="24"/>
          <w:lang w:val="sq-AL"/>
        </w:rPr>
        <w:t>–</w:t>
      </w:r>
      <w:r w:rsidR="0032287F" w:rsidRPr="004A33F2">
        <w:rPr>
          <w:rFonts w:ascii="Garamond" w:hAnsi="Garamond" w:cs="Times New Roman"/>
          <w:sz w:val="24"/>
          <w:szCs w:val="24"/>
          <w:lang w:val="sq-AL"/>
        </w:rPr>
        <w:t>2033 dhe hartimin e Programit të Ri të Zhvillimit 2026</w:t>
      </w:r>
      <w:r w:rsidR="00592D35" w:rsidRPr="004A33F2">
        <w:rPr>
          <w:rFonts w:ascii="Garamond" w:hAnsi="Garamond" w:cs="Times New Roman"/>
          <w:sz w:val="24"/>
          <w:szCs w:val="24"/>
          <w:lang w:val="sq-AL"/>
        </w:rPr>
        <w:t>–</w:t>
      </w:r>
      <w:r w:rsidR="0032287F" w:rsidRPr="004A33F2">
        <w:rPr>
          <w:rFonts w:ascii="Garamond" w:hAnsi="Garamond" w:cs="Times New Roman"/>
          <w:sz w:val="24"/>
          <w:szCs w:val="24"/>
          <w:lang w:val="sq-AL"/>
        </w:rPr>
        <w:t>2036.</w:t>
      </w:r>
    </w:p>
    <w:p w14:paraId="4C925350" w14:textId="19B97A1D" w:rsidR="00DC14D3" w:rsidRPr="004A33F2" w:rsidRDefault="00DC14D3" w:rsidP="00996DB1">
      <w:pPr>
        <w:tabs>
          <w:tab w:val="left" w:pos="397"/>
          <w:tab w:val="left" w:pos="2730"/>
        </w:tabs>
        <w:spacing w:after="0" w:line="240" w:lineRule="auto"/>
        <w:ind w:firstLine="284"/>
        <w:jc w:val="both"/>
        <w:rPr>
          <w:rFonts w:ascii="Garamond" w:hAnsi="Garamond" w:cs="Times New Roman"/>
          <w:b/>
          <w:sz w:val="24"/>
          <w:szCs w:val="24"/>
          <w:lang w:val="sq-AL"/>
        </w:rPr>
      </w:pPr>
      <w:r w:rsidRPr="004A33F2">
        <w:rPr>
          <w:rFonts w:ascii="Garamond" w:hAnsi="Garamond" w:cs="Times New Roman"/>
          <w:sz w:val="24"/>
          <w:szCs w:val="24"/>
          <w:lang w:val="sq-AL"/>
        </w:rPr>
        <w:t>Sa i p</w:t>
      </w:r>
      <w:r w:rsidR="00012E3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rket </w:t>
      </w:r>
      <w:r w:rsidR="00A85576" w:rsidRPr="004A33F2">
        <w:rPr>
          <w:rFonts w:ascii="Garamond" w:hAnsi="Garamond" w:cs="Times New Roman"/>
          <w:bCs/>
          <w:sz w:val="24"/>
          <w:szCs w:val="24"/>
          <w:lang w:val="sq-AL"/>
        </w:rPr>
        <w:t>“</w:t>
      </w:r>
      <w:r w:rsidRPr="004A33F2">
        <w:rPr>
          <w:rFonts w:ascii="Garamond" w:hAnsi="Garamond" w:cs="Times New Roman"/>
          <w:bCs/>
          <w:sz w:val="24"/>
          <w:szCs w:val="24"/>
          <w:lang w:val="sq-AL"/>
        </w:rPr>
        <w:t>Programit 10</w:t>
      </w:r>
      <w:r w:rsidR="00A33154" w:rsidRPr="004A33F2">
        <w:rPr>
          <w:rFonts w:ascii="Garamond" w:hAnsi="Garamond" w:cs="Times New Roman"/>
          <w:bCs/>
          <w:sz w:val="24"/>
          <w:szCs w:val="24"/>
          <w:lang w:val="sq-AL"/>
        </w:rPr>
        <w:t>-</w:t>
      </w:r>
      <w:r w:rsidRPr="004A33F2">
        <w:rPr>
          <w:rFonts w:ascii="Garamond" w:hAnsi="Garamond" w:cs="Times New Roman"/>
          <w:bCs/>
          <w:sz w:val="24"/>
          <w:szCs w:val="24"/>
          <w:lang w:val="sq-AL"/>
        </w:rPr>
        <w:t>vjeçar t</w:t>
      </w:r>
      <w:r w:rsidR="00012E3D"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zhvillimit t</w:t>
      </w:r>
      <w:r w:rsidR="00012E3D"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rrjetit t</w:t>
      </w:r>
      <w:r w:rsidR="00012E3D"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transmetimit 2026</w:t>
      </w:r>
      <w:r w:rsidR="00592D35" w:rsidRPr="004A33F2">
        <w:rPr>
          <w:rFonts w:ascii="Garamond" w:hAnsi="Garamond" w:cs="Times New Roman"/>
          <w:sz w:val="24"/>
          <w:szCs w:val="24"/>
          <w:lang w:val="sq-AL"/>
        </w:rPr>
        <w:t>–</w:t>
      </w:r>
      <w:r w:rsidRPr="004A33F2">
        <w:rPr>
          <w:rFonts w:ascii="Garamond" w:hAnsi="Garamond" w:cs="Times New Roman"/>
          <w:bCs/>
          <w:sz w:val="24"/>
          <w:szCs w:val="24"/>
          <w:lang w:val="sq-AL"/>
        </w:rPr>
        <w:t>2036</w:t>
      </w:r>
      <w:r w:rsidR="00A85576" w:rsidRPr="004A33F2">
        <w:rPr>
          <w:rFonts w:ascii="Garamond" w:hAnsi="Garamond" w:cs="Times New Roman"/>
          <w:bCs/>
          <w:sz w:val="24"/>
          <w:szCs w:val="24"/>
          <w:lang w:val="sq-AL"/>
        </w:rPr>
        <w:t>”</w:t>
      </w:r>
      <w:r w:rsidR="00A33154" w:rsidRPr="004A33F2">
        <w:rPr>
          <w:rFonts w:ascii="Garamond" w:hAnsi="Garamond" w:cs="Times New Roman"/>
          <w:bCs/>
          <w:sz w:val="24"/>
          <w:szCs w:val="24"/>
          <w:lang w:val="sq-AL"/>
        </w:rPr>
        <w:t xml:space="preserve">, si dhe </w:t>
      </w:r>
      <w:r w:rsidRPr="004A33F2">
        <w:rPr>
          <w:rFonts w:ascii="Garamond" w:hAnsi="Garamond" w:cs="Times New Roman"/>
          <w:bCs/>
          <w:sz w:val="24"/>
          <w:szCs w:val="24"/>
          <w:lang w:val="sq-AL"/>
        </w:rPr>
        <w:t>ecuris</w:t>
      </w:r>
      <w:r w:rsidR="00012E3D"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s</w:t>
      </w:r>
      <w:r w:rsidR="00012E3D"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tij gjat</w:t>
      </w:r>
      <w:r w:rsidR="00012E3D"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vitit </w:t>
      </w:r>
      <w:r w:rsidR="00261E71" w:rsidRPr="004A33F2">
        <w:rPr>
          <w:rFonts w:ascii="Garamond" w:hAnsi="Garamond" w:cs="Times New Roman"/>
          <w:bCs/>
          <w:sz w:val="24"/>
          <w:szCs w:val="24"/>
          <w:lang w:val="sq-AL"/>
        </w:rPr>
        <w:t>2024</w:t>
      </w:r>
      <w:r w:rsidRPr="004A33F2">
        <w:rPr>
          <w:rFonts w:ascii="Garamond" w:hAnsi="Garamond" w:cs="Times New Roman"/>
          <w:bCs/>
          <w:sz w:val="24"/>
          <w:szCs w:val="24"/>
          <w:lang w:val="sq-AL"/>
        </w:rPr>
        <w:t>:</w:t>
      </w:r>
    </w:p>
    <w:p w14:paraId="2492FA88" w14:textId="374C23E7" w:rsidR="00DC14D3" w:rsidRPr="004A33F2" w:rsidRDefault="00DC14D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Me anë të shkresës nr.</w:t>
      </w:r>
      <w:r w:rsidR="007C1022"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4948 </w:t>
      </w:r>
      <w:r w:rsidR="007C1022" w:rsidRPr="004A33F2">
        <w:rPr>
          <w:rFonts w:ascii="Garamond" w:hAnsi="Garamond" w:cs="Times New Roman"/>
          <w:sz w:val="24"/>
          <w:szCs w:val="24"/>
          <w:lang w:val="sq-AL"/>
        </w:rPr>
        <w:t>prot</w:t>
      </w:r>
      <w:r w:rsidRPr="004A33F2">
        <w:rPr>
          <w:rFonts w:ascii="Garamond" w:hAnsi="Garamond" w:cs="Times New Roman"/>
          <w:sz w:val="24"/>
          <w:szCs w:val="24"/>
          <w:lang w:val="sq-AL"/>
        </w:rPr>
        <w:t>., datë 9.8.2022, OST</w:t>
      </w:r>
      <w:r w:rsidR="007C102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dërguar në ERE për shqyrtim raportin përmbledhës të Programit të ri dhjetëvjeçar të zhvillimit të rrjetit të transmetimit për periudhën 2026</w:t>
      </w:r>
      <w:r w:rsidR="00592D35" w:rsidRPr="004A33F2">
        <w:rPr>
          <w:rFonts w:ascii="Garamond" w:hAnsi="Garamond" w:cs="Times New Roman"/>
          <w:sz w:val="24"/>
          <w:szCs w:val="24"/>
          <w:lang w:val="sq-AL"/>
        </w:rPr>
        <w:t>–</w:t>
      </w:r>
      <w:r w:rsidRPr="004A33F2">
        <w:rPr>
          <w:rFonts w:ascii="Garamond" w:hAnsi="Garamond" w:cs="Times New Roman"/>
          <w:sz w:val="24"/>
          <w:szCs w:val="24"/>
          <w:lang w:val="sq-AL"/>
        </w:rPr>
        <w:t>2036. Pjesa e mbetur e investimeve do të përfshihen në planin e ri dhjetëvjeçar si vazhdim i planit aktual 2015</w:t>
      </w:r>
      <w:r w:rsidR="00592D35" w:rsidRPr="004A33F2">
        <w:rPr>
          <w:rFonts w:ascii="Garamond" w:hAnsi="Garamond" w:cs="Times New Roman"/>
          <w:sz w:val="24"/>
          <w:szCs w:val="24"/>
          <w:lang w:val="sq-AL"/>
        </w:rPr>
        <w:t>–</w:t>
      </w:r>
      <w:r w:rsidRPr="004A33F2">
        <w:rPr>
          <w:rFonts w:ascii="Garamond" w:hAnsi="Garamond" w:cs="Times New Roman"/>
          <w:sz w:val="24"/>
          <w:szCs w:val="24"/>
          <w:lang w:val="sq-AL"/>
        </w:rPr>
        <w:t>2025 dhe të objektivave/strategjive të reja në sektorin e energjisë elektrike duke reflektuar përgjigjen ndaj sfidave të reja për zhvillimin e q</w:t>
      </w:r>
      <w:r w:rsidR="00012E3D" w:rsidRPr="004A33F2">
        <w:rPr>
          <w:rFonts w:ascii="Garamond" w:hAnsi="Garamond" w:cs="Times New Roman"/>
          <w:sz w:val="24"/>
          <w:szCs w:val="24"/>
          <w:lang w:val="sq-AL"/>
        </w:rPr>
        <w:t>ë</w:t>
      </w:r>
      <w:r w:rsidRPr="004A33F2">
        <w:rPr>
          <w:rFonts w:ascii="Garamond" w:hAnsi="Garamond" w:cs="Times New Roman"/>
          <w:sz w:val="24"/>
          <w:szCs w:val="24"/>
          <w:lang w:val="sq-AL"/>
        </w:rPr>
        <w:t>ndrueshëm dhe optimal të rrjetit të transmetimit në vend.</w:t>
      </w:r>
    </w:p>
    <w:p w14:paraId="35A1FE69" w14:textId="2C1E217E" w:rsidR="00DC14D3" w:rsidRPr="004A33F2" w:rsidRDefault="00DC14D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këtë kuadër, në datën 21.2.2023 në ERE është realizuar një seancë dëgjimore me përfaqësues të OST sh.a</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 xml:space="preserve"> për paraqitjen e vlerësimeve mbi këtë plan.</w:t>
      </w:r>
    </w:p>
    <w:p w14:paraId="4E97ADAF" w14:textId="239F5F4E" w:rsidR="00DC14D3" w:rsidRPr="004A33F2" w:rsidRDefault="00DC14D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Me anë të shkresës nr.</w:t>
      </w:r>
      <w:r w:rsidR="00095091"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502/4 </w:t>
      </w:r>
      <w:r w:rsidR="00095091" w:rsidRPr="004A33F2">
        <w:rPr>
          <w:rFonts w:ascii="Garamond" w:hAnsi="Garamond" w:cs="Times New Roman"/>
          <w:sz w:val="24"/>
          <w:szCs w:val="24"/>
          <w:lang w:val="sq-AL"/>
        </w:rPr>
        <w:t>prot</w:t>
      </w:r>
      <w:r w:rsidRPr="004A33F2">
        <w:rPr>
          <w:rFonts w:ascii="Garamond" w:hAnsi="Garamond" w:cs="Times New Roman"/>
          <w:sz w:val="24"/>
          <w:szCs w:val="24"/>
          <w:lang w:val="sq-AL"/>
        </w:rPr>
        <w:t xml:space="preserve">., datë 16.3.2023 ERE ka paraqitur disa rekomandime që duhen plotësuar nga OST, </w:t>
      </w:r>
      <w:r w:rsidR="003A2178" w:rsidRPr="004A33F2">
        <w:rPr>
          <w:rFonts w:ascii="Garamond" w:hAnsi="Garamond" w:cs="Times New Roman"/>
          <w:sz w:val="24"/>
          <w:szCs w:val="24"/>
          <w:lang w:val="sq-AL"/>
        </w:rPr>
        <w:t>ku përmendim</w:t>
      </w:r>
      <w:r w:rsidR="00095091" w:rsidRPr="004A33F2">
        <w:rPr>
          <w:rFonts w:ascii="Garamond" w:hAnsi="Garamond" w:cs="Times New Roman"/>
          <w:sz w:val="24"/>
          <w:szCs w:val="24"/>
          <w:lang w:val="sq-AL"/>
        </w:rPr>
        <w:t>:</w:t>
      </w:r>
      <w:r w:rsidR="003A2178" w:rsidRPr="004A33F2">
        <w:rPr>
          <w:rFonts w:ascii="Garamond" w:hAnsi="Garamond" w:cs="Times New Roman"/>
          <w:sz w:val="24"/>
          <w:szCs w:val="24"/>
          <w:lang w:val="sq-AL"/>
        </w:rPr>
        <w:t xml:space="preserve"> </w:t>
      </w:r>
      <w:r w:rsidR="00012E3D" w:rsidRPr="004A33F2">
        <w:rPr>
          <w:rFonts w:ascii="Garamond" w:hAnsi="Garamond" w:cs="Times New Roman"/>
          <w:sz w:val="24"/>
          <w:szCs w:val="24"/>
          <w:lang w:val="sq-AL"/>
        </w:rPr>
        <w:t>i</w:t>
      </w:r>
      <w:r w:rsidR="00095091" w:rsidRPr="004A33F2">
        <w:rPr>
          <w:rFonts w:ascii="Garamond" w:hAnsi="Garamond" w:cs="Times New Roman"/>
          <w:sz w:val="24"/>
          <w:szCs w:val="24"/>
          <w:lang w:val="sq-AL"/>
        </w:rPr>
        <w:t>.</w:t>
      </w:r>
      <w:r w:rsidR="00012E3D" w:rsidRPr="004A33F2">
        <w:rPr>
          <w:rFonts w:ascii="Garamond" w:hAnsi="Garamond" w:cs="Times New Roman"/>
          <w:sz w:val="24"/>
          <w:szCs w:val="24"/>
          <w:lang w:val="sq-AL"/>
        </w:rPr>
        <w:t xml:space="preserve"> </w:t>
      </w:r>
      <w:r w:rsidRPr="004A33F2">
        <w:rPr>
          <w:rFonts w:ascii="Garamond" w:hAnsi="Garamond" w:cs="Times New Roman"/>
          <w:sz w:val="24"/>
          <w:szCs w:val="24"/>
          <w:lang w:val="sq-AL"/>
        </w:rPr>
        <w:t>saktës</w:t>
      </w:r>
      <w:r w:rsidR="00012E3D" w:rsidRPr="004A33F2">
        <w:rPr>
          <w:rFonts w:ascii="Garamond" w:hAnsi="Garamond" w:cs="Times New Roman"/>
          <w:sz w:val="24"/>
          <w:szCs w:val="24"/>
          <w:lang w:val="sq-AL"/>
        </w:rPr>
        <w:t xml:space="preserve">imi i </w:t>
      </w:r>
      <w:r w:rsidRPr="004A33F2">
        <w:rPr>
          <w:rFonts w:ascii="Garamond" w:hAnsi="Garamond" w:cs="Times New Roman"/>
          <w:sz w:val="24"/>
          <w:szCs w:val="24"/>
          <w:lang w:val="sq-AL"/>
        </w:rPr>
        <w:t>periudh</w:t>
      </w:r>
      <w:r w:rsidR="00012E3D" w:rsidRPr="004A33F2">
        <w:rPr>
          <w:rFonts w:ascii="Garamond" w:hAnsi="Garamond" w:cs="Times New Roman"/>
          <w:sz w:val="24"/>
          <w:szCs w:val="24"/>
          <w:lang w:val="sq-AL"/>
        </w:rPr>
        <w:t>ës</w:t>
      </w:r>
      <w:r w:rsidRPr="004A33F2">
        <w:rPr>
          <w:rFonts w:ascii="Garamond" w:hAnsi="Garamond" w:cs="Times New Roman"/>
          <w:sz w:val="24"/>
          <w:szCs w:val="24"/>
          <w:lang w:val="sq-AL"/>
        </w:rPr>
        <w:t xml:space="preserve"> </w:t>
      </w:r>
      <w:r w:rsidR="00012E3D" w:rsidRPr="004A33F2">
        <w:rPr>
          <w:rFonts w:ascii="Garamond" w:hAnsi="Garamond" w:cs="Times New Roman"/>
          <w:sz w:val="24"/>
          <w:szCs w:val="24"/>
          <w:lang w:val="sq-AL"/>
        </w:rPr>
        <w:t>s</w:t>
      </w:r>
      <w:r w:rsidRPr="004A33F2">
        <w:rPr>
          <w:rFonts w:ascii="Garamond" w:hAnsi="Garamond" w:cs="Times New Roman"/>
          <w:sz w:val="24"/>
          <w:szCs w:val="24"/>
          <w:lang w:val="sq-AL"/>
        </w:rPr>
        <w:t xml:space="preserve">e parashikuar </w:t>
      </w:r>
      <w:r w:rsidR="00012E3D" w:rsidRPr="004A33F2">
        <w:rPr>
          <w:rFonts w:ascii="Garamond" w:hAnsi="Garamond" w:cs="Times New Roman"/>
          <w:sz w:val="24"/>
          <w:szCs w:val="24"/>
          <w:lang w:val="sq-AL"/>
        </w:rPr>
        <w:t>t</w:t>
      </w:r>
      <w:r w:rsidR="00592D35"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komisionimit të investimeve për periudhën 10</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vjeçare</w:t>
      </w:r>
      <w:r w:rsidR="00EE064E" w:rsidRPr="004A33F2">
        <w:rPr>
          <w:rFonts w:ascii="Garamond" w:hAnsi="Garamond" w:cs="Times New Roman"/>
          <w:sz w:val="24"/>
          <w:szCs w:val="24"/>
          <w:lang w:val="sq-AL"/>
        </w:rPr>
        <w:t>:</w:t>
      </w:r>
      <w:r w:rsidRPr="004A33F2">
        <w:rPr>
          <w:rFonts w:ascii="Garamond" w:hAnsi="Garamond" w:cs="Times New Roman"/>
          <w:sz w:val="24"/>
          <w:szCs w:val="24"/>
          <w:lang w:val="sq-AL"/>
        </w:rPr>
        <w:t xml:space="preserve"> 1.1.2026</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1.1.2036</w:t>
      </w:r>
      <w:r w:rsidR="00095091" w:rsidRPr="004A33F2">
        <w:rPr>
          <w:rFonts w:ascii="Garamond" w:hAnsi="Garamond" w:cs="Times New Roman"/>
          <w:sz w:val="24"/>
          <w:szCs w:val="24"/>
          <w:lang w:val="sq-AL"/>
        </w:rPr>
        <w:t>;</w:t>
      </w:r>
      <w:r w:rsidR="00012E3D" w:rsidRPr="004A33F2">
        <w:rPr>
          <w:rFonts w:ascii="Garamond" w:hAnsi="Garamond" w:cs="Times New Roman"/>
          <w:sz w:val="24"/>
          <w:szCs w:val="24"/>
          <w:lang w:val="sq-AL"/>
        </w:rPr>
        <w:t xml:space="preserve"> dhe ii</w:t>
      </w:r>
      <w:r w:rsidR="00095091" w:rsidRPr="004A33F2">
        <w:rPr>
          <w:rFonts w:ascii="Garamond" w:hAnsi="Garamond" w:cs="Times New Roman"/>
          <w:sz w:val="24"/>
          <w:szCs w:val="24"/>
          <w:lang w:val="sq-AL"/>
        </w:rPr>
        <w:t>.</w:t>
      </w:r>
      <w:r w:rsidR="00012E3D" w:rsidRPr="004A33F2">
        <w:rPr>
          <w:rFonts w:ascii="Garamond" w:hAnsi="Garamond" w:cs="Times New Roman"/>
          <w:sz w:val="24"/>
          <w:szCs w:val="24"/>
          <w:lang w:val="sq-AL"/>
        </w:rPr>
        <w:t xml:space="preserve"> </w:t>
      </w:r>
      <w:r w:rsidRPr="004A33F2">
        <w:rPr>
          <w:rFonts w:ascii="Garamond" w:hAnsi="Garamond" w:cs="Times New Roman"/>
          <w:sz w:val="24"/>
          <w:szCs w:val="24"/>
          <w:lang w:val="sq-AL"/>
        </w:rPr>
        <w:t>ev</w:t>
      </w:r>
      <w:r w:rsidR="00012E3D" w:rsidRPr="004A33F2">
        <w:rPr>
          <w:rFonts w:ascii="Garamond" w:hAnsi="Garamond" w:cs="Times New Roman"/>
          <w:sz w:val="24"/>
          <w:szCs w:val="24"/>
          <w:lang w:val="sq-AL"/>
        </w:rPr>
        <w:t>i</w:t>
      </w:r>
      <w:r w:rsidRPr="004A33F2">
        <w:rPr>
          <w:rFonts w:ascii="Garamond" w:hAnsi="Garamond" w:cs="Times New Roman"/>
          <w:sz w:val="24"/>
          <w:szCs w:val="24"/>
          <w:lang w:val="sq-AL"/>
        </w:rPr>
        <w:t>dent</w:t>
      </w:r>
      <w:r w:rsidR="00012E3D" w:rsidRPr="004A33F2">
        <w:rPr>
          <w:rFonts w:ascii="Garamond" w:hAnsi="Garamond" w:cs="Times New Roman"/>
          <w:sz w:val="24"/>
          <w:szCs w:val="24"/>
          <w:lang w:val="sq-AL"/>
        </w:rPr>
        <w:t>imi</w:t>
      </w:r>
      <w:r w:rsidRPr="004A33F2">
        <w:rPr>
          <w:rFonts w:ascii="Garamond" w:hAnsi="Garamond" w:cs="Times New Roman"/>
          <w:sz w:val="24"/>
          <w:szCs w:val="24"/>
          <w:lang w:val="sq-AL"/>
        </w:rPr>
        <w:t xml:space="preserve"> se cilat investime të përfshira në planin aktual 10</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vjeçar 2015</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2025, do të përfshihen në planin e ri 2026</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2036</w:t>
      </w:r>
      <w:r w:rsidR="00EE064E"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dhënë dhe argumentet përkatëse.</w:t>
      </w:r>
    </w:p>
    <w:p w14:paraId="7C4D59A0" w14:textId="6F6B9883" w:rsidR="00261E71" w:rsidRPr="004A33F2" w:rsidRDefault="00261E71" w:rsidP="00996DB1">
      <w:pPr>
        <w:pStyle w:val="Heading3"/>
        <w:spacing w:before="0" w:line="240" w:lineRule="auto"/>
        <w:ind w:firstLine="284"/>
        <w:jc w:val="both"/>
        <w:rPr>
          <w:rFonts w:ascii="Garamond" w:hAnsi="Garamond"/>
          <w:lang w:val="sq-AL"/>
        </w:rPr>
      </w:pPr>
      <w:bookmarkStart w:id="1" w:name="_Toc196729107"/>
      <w:r w:rsidRPr="004A33F2">
        <w:rPr>
          <w:rFonts w:ascii="Garamond" w:hAnsi="Garamond"/>
          <w:lang w:val="sq-AL"/>
        </w:rPr>
        <w:t>4.1.</w:t>
      </w:r>
      <w:r w:rsidR="00762A5C" w:rsidRPr="004A33F2">
        <w:rPr>
          <w:rFonts w:ascii="Garamond" w:hAnsi="Garamond"/>
          <w:lang w:val="sq-AL"/>
        </w:rPr>
        <w:t>2</w:t>
      </w:r>
      <w:r w:rsidRPr="004A33F2">
        <w:rPr>
          <w:rFonts w:ascii="Garamond" w:hAnsi="Garamond"/>
          <w:lang w:val="sq-AL"/>
        </w:rPr>
        <w:t xml:space="preserve"> Investimet n</w:t>
      </w:r>
      <w:r w:rsidR="0017421C" w:rsidRPr="004A33F2">
        <w:rPr>
          <w:rFonts w:ascii="Garamond" w:hAnsi="Garamond"/>
          <w:lang w:val="sq-AL"/>
        </w:rPr>
        <w:t>ë</w:t>
      </w:r>
      <w:r w:rsidRPr="004A33F2">
        <w:rPr>
          <w:rFonts w:ascii="Garamond" w:hAnsi="Garamond"/>
          <w:lang w:val="sq-AL"/>
        </w:rPr>
        <w:t xml:space="preserve"> rrjetin e transmetimit</w:t>
      </w:r>
      <w:bookmarkEnd w:id="1"/>
    </w:p>
    <w:p w14:paraId="3D5BC697" w14:textId="1C3D720F" w:rsidR="00F740E2" w:rsidRPr="004A33F2" w:rsidRDefault="00C91EB9" w:rsidP="00996DB1">
      <w:pPr>
        <w:tabs>
          <w:tab w:val="left" w:pos="397"/>
          <w:tab w:val="left" w:pos="273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I</w:t>
      </w:r>
      <w:r w:rsidR="00F740E2" w:rsidRPr="004A33F2">
        <w:rPr>
          <w:rFonts w:ascii="Garamond" w:hAnsi="Garamond" w:cs="Times New Roman"/>
          <w:sz w:val="24"/>
          <w:szCs w:val="24"/>
          <w:lang w:val="sq-AL"/>
        </w:rPr>
        <w:t xml:space="preserve">nvestimet </w:t>
      </w:r>
      <w:r w:rsidRPr="004A33F2">
        <w:rPr>
          <w:rFonts w:ascii="Garamond" w:hAnsi="Garamond" w:cs="Times New Roman"/>
          <w:sz w:val="24"/>
          <w:szCs w:val="24"/>
          <w:lang w:val="sq-AL"/>
        </w:rPr>
        <w:t>n</w:t>
      </w:r>
      <w:r w:rsidR="00B3390B"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rrjetin e transmetimit </w:t>
      </w:r>
      <w:r w:rsidR="00F740E2" w:rsidRPr="004A33F2">
        <w:rPr>
          <w:rFonts w:ascii="Garamond" w:hAnsi="Garamond" w:cs="Times New Roman"/>
          <w:sz w:val="24"/>
          <w:szCs w:val="24"/>
          <w:lang w:val="sq-AL"/>
        </w:rPr>
        <w:t>ndahen n</w:t>
      </w:r>
      <w:r w:rsidR="00B3390B" w:rsidRPr="004A33F2">
        <w:rPr>
          <w:rFonts w:ascii="Garamond" w:hAnsi="Garamond" w:cs="Times New Roman"/>
          <w:sz w:val="24"/>
          <w:szCs w:val="24"/>
          <w:lang w:val="sq-AL"/>
        </w:rPr>
        <w:t>ë</w:t>
      </w:r>
      <w:r w:rsidR="00F740E2" w:rsidRPr="004A33F2">
        <w:rPr>
          <w:rFonts w:ascii="Garamond" w:hAnsi="Garamond" w:cs="Times New Roman"/>
          <w:sz w:val="24"/>
          <w:szCs w:val="24"/>
          <w:lang w:val="sq-AL"/>
        </w:rPr>
        <w:t xml:space="preserve"> 2 grupe</w:t>
      </w:r>
      <w:r w:rsidR="00B27744" w:rsidRPr="004A33F2">
        <w:rPr>
          <w:rFonts w:ascii="Garamond" w:hAnsi="Garamond" w:cs="Times New Roman"/>
          <w:sz w:val="24"/>
          <w:szCs w:val="24"/>
          <w:lang w:val="sq-AL"/>
        </w:rPr>
        <w:t xml:space="preserve"> kryesore</w:t>
      </w:r>
      <w:r w:rsidR="00F740E2" w:rsidRPr="004A33F2">
        <w:rPr>
          <w:rFonts w:ascii="Garamond" w:hAnsi="Garamond" w:cs="Times New Roman"/>
          <w:sz w:val="24"/>
          <w:szCs w:val="24"/>
          <w:lang w:val="sq-AL"/>
        </w:rPr>
        <w:t>:</w:t>
      </w:r>
    </w:p>
    <w:p w14:paraId="04DE5B83" w14:textId="3E5EB219" w:rsidR="00192D7D" w:rsidRPr="004A33F2" w:rsidRDefault="001D2D46" w:rsidP="00996DB1">
      <w:pPr>
        <w:pStyle w:val="ListParagraph"/>
        <w:spacing w:after="0" w:line="240" w:lineRule="auto"/>
        <w:ind w:left="0" w:firstLine="284"/>
        <w:contextualSpacing w:val="0"/>
        <w:jc w:val="both"/>
        <w:rPr>
          <w:rFonts w:ascii="Garamond" w:hAnsi="Garamond" w:cs="Times New Roman"/>
          <w:sz w:val="24"/>
          <w:szCs w:val="24"/>
          <w:lang w:val="sq-AL"/>
        </w:rPr>
      </w:pPr>
      <w:r w:rsidRPr="004A33F2">
        <w:rPr>
          <w:rFonts w:ascii="Garamond" w:hAnsi="Garamond" w:cs="Times New Roman"/>
          <w:sz w:val="24"/>
          <w:szCs w:val="24"/>
          <w:lang w:val="sq-AL"/>
        </w:rPr>
        <w:t xml:space="preserve">1. </w:t>
      </w:r>
      <w:r w:rsidR="00F740E2" w:rsidRPr="004A33F2">
        <w:rPr>
          <w:rFonts w:ascii="Garamond" w:hAnsi="Garamond" w:cs="Times New Roman"/>
          <w:sz w:val="24"/>
          <w:szCs w:val="24"/>
          <w:lang w:val="sq-AL"/>
        </w:rPr>
        <w:t xml:space="preserve">Investime me financime </w:t>
      </w:r>
      <w:r w:rsidR="00F740E2" w:rsidRPr="004A33F2">
        <w:rPr>
          <w:rFonts w:ascii="Garamond" w:eastAsia="Calibri" w:hAnsi="Garamond" w:cs="Times New Roman"/>
          <w:sz w:val="24"/>
          <w:szCs w:val="24"/>
          <w:lang w:val="sq-AL"/>
        </w:rPr>
        <w:t xml:space="preserve">nga institucione financiare </w:t>
      </w:r>
      <w:r w:rsidR="00B0363B" w:rsidRPr="004A33F2">
        <w:rPr>
          <w:rFonts w:ascii="Garamond" w:eastAsia="Calibri" w:hAnsi="Garamond" w:cs="Times New Roman"/>
          <w:sz w:val="24"/>
          <w:szCs w:val="24"/>
          <w:lang w:val="sq-AL"/>
        </w:rPr>
        <w:t>ndërkombëtare</w:t>
      </w:r>
      <w:r w:rsidR="00192D7D" w:rsidRPr="004A33F2">
        <w:rPr>
          <w:rFonts w:ascii="Garamond" w:eastAsia="Calibri" w:hAnsi="Garamond" w:cs="Times New Roman"/>
          <w:sz w:val="24"/>
          <w:szCs w:val="24"/>
          <w:lang w:val="sq-AL"/>
        </w:rPr>
        <w:t>;</w:t>
      </w:r>
    </w:p>
    <w:p w14:paraId="61695D18" w14:textId="65D397E1" w:rsidR="00192D7D" w:rsidRPr="004A33F2" w:rsidRDefault="001D2D46" w:rsidP="00996DB1">
      <w:pPr>
        <w:pStyle w:val="ListParagraph"/>
        <w:spacing w:after="0" w:line="240" w:lineRule="auto"/>
        <w:ind w:left="0" w:firstLine="284"/>
        <w:contextualSpacing w:val="0"/>
        <w:jc w:val="both"/>
        <w:rPr>
          <w:rFonts w:ascii="Garamond" w:hAnsi="Garamond" w:cs="Times New Roman"/>
          <w:sz w:val="24"/>
          <w:szCs w:val="24"/>
          <w:lang w:val="sq-AL"/>
        </w:rPr>
      </w:pPr>
      <w:r w:rsidRPr="004A33F2">
        <w:rPr>
          <w:rFonts w:ascii="Garamond" w:eastAsia="Calibri" w:hAnsi="Garamond" w:cs="Times New Roman"/>
          <w:sz w:val="24"/>
          <w:szCs w:val="24"/>
          <w:lang w:val="sq-AL"/>
        </w:rPr>
        <w:t xml:space="preserve">2. </w:t>
      </w:r>
      <w:r w:rsidR="00192D7D" w:rsidRPr="004A33F2">
        <w:rPr>
          <w:rFonts w:ascii="Garamond" w:eastAsia="Calibri" w:hAnsi="Garamond" w:cs="Times New Roman"/>
          <w:sz w:val="24"/>
          <w:szCs w:val="24"/>
          <w:lang w:val="sq-AL"/>
        </w:rPr>
        <w:t>Investime me fondet e OST</w:t>
      </w:r>
      <w:r w:rsidR="00EE064E" w:rsidRPr="004A33F2">
        <w:rPr>
          <w:rFonts w:ascii="Garamond" w:eastAsia="Calibri" w:hAnsi="Garamond" w:cs="Times New Roman"/>
          <w:sz w:val="24"/>
          <w:szCs w:val="24"/>
          <w:lang w:val="sq-AL"/>
        </w:rPr>
        <w:t>-së</w:t>
      </w:r>
      <w:r w:rsidR="00192D7D" w:rsidRPr="004A33F2">
        <w:rPr>
          <w:rFonts w:ascii="Garamond" w:eastAsia="Calibri" w:hAnsi="Garamond" w:cs="Times New Roman"/>
          <w:sz w:val="24"/>
          <w:szCs w:val="24"/>
          <w:lang w:val="sq-AL"/>
        </w:rPr>
        <w:t>.</w:t>
      </w:r>
    </w:p>
    <w:p w14:paraId="378FA1C9" w14:textId="71C4D435" w:rsidR="00422D02" w:rsidRPr="004A33F2" w:rsidRDefault="001D2D46" w:rsidP="00996DB1">
      <w:pPr>
        <w:pStyle w:val="ListParagraph"/>
        <w:spacing w:after="0" w:line="240" w:lineRule="auto"/>
        <w:ind w:left="0" w:firstLine="284"/>
        <w:contextualSpacing w:val="0"/>
        <w:jc w:val="both"/>
        <w:rPr>
          <w:rFonts w:ascii="Garamond" w:hAnsi="Garamond" w:cs="Times New Roman"/>
          <w:sz w:val="24"/>
          <w:szCs w:val="24"/>
          <w:lang w:val="sq-AL"/>
        </w:rPr>
      </w:pPr>
      <w:r w:rsidRPr="004A33F2">
        <w:rPr>
          <w:rFonts w:ascii="Garamond" w:eastAsia="Calibri" w:hAnsi="Garamond" w:cs="Times New Roman"/>
          <w:sz w:val="24"/>
          <w:szCs w:val="24"/>
          <w:lang w:val="sq-AL"/>
        </w:rPr>
        <w:t xml:space="preserve">1. </w:t>
      </w:r>
      <w:r w:rsidR="00422D02" w:rsidRPr="004A33F2">
        <w:rPr>
          <w:rFonts w:ascii="Garamond" w:eastAsia="Calibri" w:hAnsi="Garamond" w:cs="Times New Roman"/>
          <w:sz w:val="24"/>
          <w:szCs w:val="24"/>
          <w:lang w:val="sq-AL"/>
        </w:rPr>
        <w:t xml:space="preserve">Sa </w:t>
      </w:r>
      <w:r w:rsidR="00095091" w:rsidRPr="004A33F2">
        <w:rPr>
          <w:rFonts w:ascii="Garamond" w:eastAsia="Calibri" w:hAnsi="Garamond" w:cs="Times New Roman"/>
          <w:sz w:val="24"/>
          <w:szCs w:val="24"/>
          <w:lang w:val="sq-AL"/>
        </w:rPr>
        <w:t>u</w:t>
      </w:r>
      <w:r w:rsidR="00422D02" w:rsidRPr="004A33F2">
        <w:rPr>
          <w:rFonts w:ascii="Garamond" w:eastAsia="Calibri" w:hAnsi="Garamond" w:cs="Times New Roman"/>
          <w:sz w:val="24"/>
          <w:szCs w:val="24"/>
          <w:lang w:val="sq-AL"/>
        </w:rPr>
        <w:t xml:space="preserve"> </w:t>
      </w:r>
      <w:r w:rsidR="00095091" w:rsidRPr="004A33F2">
        <w:rPr>
          <w:rFonts w:ascii="Garamond" w:eastAsia="Calibri" w:hAnsi="Garamond" w:cs="Times New Roman"/>
          <w:sz w:val="24"/>
          <w:szCs w:val="24"/>
          <w:lang w:val="sq-AL"/>
        </w:rPr>
        <w:t>përket</w:t>
      </w:r>
      <w:r w:rsidR="001615C4" w:rsidRPr="004A33F2">
        <w:rPr>
          <w:rFonts w:ascii="Garamond" w:eastAsia="Calibri" w:hAnsi="Garamond" w:cs="Times New Roman"/>
          <w:sz w:val="24"/>
          <w:szCs w:val="24"/>
          <w:lang w:val="sq-AL"/>
        </w:rPr>
        <w:t xml:space="preserve"> investimeve me financime nga institucionet financiare nd</w:t>
      </w:r>
      <w:r w:rsidR="009A3060" w:rsidRPr="004A33F2">
        <w:rPr>
          <w:rFonts w:ascii="Garamond" w:eastAsia="Calibri" w:hAnsi="Garamond" w:cs="Times New Roman"/>
          <w:sz w:val="24"/>
          <w:szCs w:val="24"/>
          <w:lang w:val="sq-AL"/>
        </w:rPr>
        <w:t>ë</w:t>
      </w:r>
      <w:r w:rsidR="001615C4" w:rsidRPr="004A33F2">
        <w:rPr>
          <w:rFonts w:ascii="Garamond" w:eastAsia="Calibri" w:hAnsi="Garamond" w:cs="Times New Roman"/>
          <w:sz w:val="24"/>
          <w:szCs w:val="24"/>
          <w:lang w:val="sq-AL"/>
        </w:rPr>
        <w:t>rkomb</w:t>
      </w:r>
      <w:r w:rsidR="009A3060" w:rsidRPr="004A33F2">
        <w:rPr>
          <w:rFonts w:ascii="Garamond" w:eastAsia="Calibri" w:hAnsi="Garamond" w:cs="Times New Roman"/>
          <w:sz w:val="24"/>
          <w:szCs w:val="24"/>
          <w:lang w:val="sq-AL"/>
        </w:rPr>
        <w:t>ë</w:t>
      </w:r>
      <w:r w:rsidR="001615C4" w:rsidRPr="004A33F2">
        <w:rPr>
          <w:rFonts w:ascii="Garamond" w:eastAsia="Calibri" w:hAnsi="Garamond" w:cs="Times New Roman"/>
          <w:sz w:val="24"/>
          <w:szCs w:val="24"/>
          <w:lang w:val="sq-AL"/>
        </w:rPr>
        <w:t>tare</w:t>
      </w:r>
      <w:r w:rsidR="00422D02" w:rsidRPr="004A33F2">
        <w:rPr>
          <w:rFonts w:ascii="Garamond" w:eastAsia="Calibri" w:hAnsi="Garamond" w:cs="Times New Roman"/>
          <w:sz w:val="24"/>
          <w:szCs w:val="24"/>
          <w:lang w:val="sq-AL"/>
        </w:rPr>
        <w:t>:</w:t>
      </w:r>
      <w:r w:rsidR="001615C4" w:rsidRPr="004A33F2">
        <w:rPr>
          <w:rFonts w:ascii="Garamond" w:eastAsia="Calibri" w:hAnsi="Garamond" w:cs="Times New Roman"/>
          <w:sz w:val="24"/>
          <w:szCs w:val="24"/>
          <w:lang w:val="sq-AL"/>
        </w:rPr>
        <w:t xml:space="preserve"> </w:t>
      </w:r>
    </w:p>
    <w:p w14:paraId="5906E5E3" w14:textId="7238364D" w:rsidR="00422D02" w:rsidRPr="004A33F2" w:rsidRDefault="00422D02" w:rsidP="00996DB1">
      <w:pPr>
        <w:spacing w:after="0" w:line="240" w:lineRule="auto"/>
        <w:ind w:firstLine="284"/>
        <w:jc w:val="both"/>
        <w:rPr>
          <w:rFonts w:ascii="Garamond" w:eastAsia="Calibri" w:hAnsi="Garamond" w:cs="Times New Roman"/>
          <w:sz w:val="24"/>
          <w:szCs w:val="24"/>
          <w:lang w:val="sq-AL"/>
        </w:rPr>
      </w:pPr>
      <w:r w:rsidRPr="004A33F2">
        <w:rPr>
          <w:rFonts w:ascii="Garamond" w:eastAsia="Calibri" w:hAnsi="Garamond" w:cs="Times New Roman"/>
          <w:sz w:val="24"/>
          <w:szCs w:val="24"/>
          <w:lang w:val="sq-AL"/>
        </w:rPr>
        <w:t>Nuk ka projekte t</w:t>
      </w:r>
      <w:r w:rsidR="00012E3D" w:rsidRPr="004A33F2">
        <w:rPr>
          <w:rFonts w:ascii="Garamond" w:eastAsia="Calibri" w:hAnsi="Garamond" w:cs="Times New Roman"/>
          <w:sz w:val="24"/>
          <w:szCs w:val="24"/>
          <w:lang w:val="sq-AL"/>
        </w:rPr>
        <w:t>ë</w:t>
      </w:r>
      <w:r w:rsidRPr="004A33F2">
        <w:rPr>
          <w:rFonts w:ascii="Garamond" w:eastAsia="Calibri" w:hAnsi="Garamond" w:cs="Times New Roman"/>
          <w:sz w:val="24"/>
          <w:szCs w:val="24"/>
          <w:lang w:val="sq-AL"/>
        </w:rPr>
        <w:t xml:space="preserve"> reja t</w:t>
      </w:r>
      <w:r w:rsidR="00012E3D" w:rsidRPr="004A33F2">
        <w:rPr>
          <w:rFonts w:ascii="Garamond" w:eastAsia="Calibri" w:hAnsi="Garamond" w:cs="Times New Roman"/>
          <w:sz w:val="24"/>
          <w:szCs w:val="24"/>
          <w:lang w:val="sq-AL"/>
        </w:rPr>
        <w:t>ë</w:t>
      </w:r>
      <w:r w:rsidRPr="004A33F2">
        <w:rPr>
          <w:rFonts w:ascii="Garamond" w:eastAsia="Calibri" w:hAnsi="Garamond" w:cs="Times New Roman"/>
          <w:sz w:val="24"/>
          <w:szCs w:val="24"/>
          <w:lang w:val="sq-AL"/>
        </w:rPr>
        <w:t xml:space="preserve"> filluara n</w:t>
      </w:r>
      <w:r w:rsidR="009A3060" w:rsidRPr="004A33F2">
        <w:rPr>
          <w:rFonts w:ascii="Garamond" w:eastAsia="Calibri" w:hAnsi="Garamond" w:cs="Times New Roman"/>
          <w:sz w:val="24"/>
          <w:szCs w:val="24"/>
          <w:lang w:val="sq-AL"/>
        </w:rPr>
        <w:t>ë</w:t>
      </w:r>
      <w:r w:rsidR="001615C4" w:rsidRPr="004A33F2">
        <w:rPr>
          <w:rFonts w:ascii="Garamond" w:eastAsia="Calibri" w:hAnsi="Garamond" w:cs="Times New Roman"/>
          <w:sz w:val="24"/>
          <w:szCs w:val="24"/>
          <w:lang w:val="sq-AL"/>
        </w:rPr>
        <w:t xml:space="preserve"> vitin </w:t>
      </w:r>
      <w:r w:rsidR="008E3A4C" w:rsidRPr="004A33F2">
        <w:rPr>
          <w:rFonts w:ascii="Garamond" w:eastAsia="Calibri" w:hAnsi="Garamond" w:cs="Times New Roman"/>
          <w:sz w:val="24"/>
          <w:szCs w:val="24"/>
          <w:lang w:val="sq-AL"/>
        </w:rPr>
        <w:t>2024</w:t>
      </w:r>
      <w:r w:rsidRPr="004A33F2">
        <w:rPr>
          <w:rFonts w:ascii="Garamond" w:eastAsia="Calibri" w:hAnsi="Garamond" w:cs="Times New Roman"/>
          <w:sz w:val="24"/>
          <w:szCs w:val="24"/>
          <w:lang w:val="sq-AL"/>
        </w:rPr>
        <w:t>.</w:t>
      </w:r>
    </w:p>
    <w:p w14:paraId="326B4A6C" w14:textId="5C82F8E3" w:rsidR="00AE2167" w:rsidRPr="004A33F2" w:rsidRDefault="00422D02" w:rsidP="00996DB1">
      <w:pPr>
        <w:spacing w:after="0" w:line="240" w:lineRule="auto"/>
        <w:ind w:firstLine="284"/>
        <w:jc w:val="both"/>
        <w:rPr>
          <w:rFonts w:ascii="Garamond" w:hAnsi="Garamond" w:cs="Times New Roman"/>
          <w:sz w:val="24"/>
          <w:szCs w:val="24"/>
          <w:lang w:val="sq-AL"/>
        </w:rPr>
      </w:pPr>
      <w:r w:rsidRPr="004A33F2">
        <w:rPr>
          <w:rFonts w:ascii="Garamond" w:eastAsia="Calibri" w:hAnsi="Garamond" w:cs="Times New Roman"/>
          <w:sz w:val="24"/>
          <w:szCs w:val="24"/>
          <w:lang w:val="sq-AL"/>
        </w:rPr>
        <w:t>Sa i p</w:t>
      </w:r>
      <w:r w:rsidR="00012E3D" w:rsidRPr="004A33F2">
        <w:rPr>
          <w:rFonts w:ascii="Garamond" w:eastAsia="Calibri" w:hAnsi="Garamond" w:cs="Times New Roman"/>
          <w:sz w:val="24"/>
          <w:szCs w:val="24"/>
          <w:lang w:val="sq-AL"/>
        </w:rPr>
        <w:t>ë</w:t>
      </w:r>
      <w:r w:rsidRPr="004A33F2">
        <w:rPr>
          <w:rFonts w:ascii="Garamond" w:eastAsia="Calibri" w:hAnsi="Garamond" w:cs="Times New Roman"/>
          <w:sz w:val="24"/>
          <w:szCs w:val="24"/>
          <w:lang w:val="sq-AL"/>
        </w:rPr>
        <w:t>rket ecuris</w:t>
      </w:r>
      <w:r w:rsidR="00012E3D" w:rsidRPr="004A33F2">
        <w:rPr>
          <w:rFonts w:ascii="Garamond" w:eastAsia="Calibri" w:hAnsi="Garamond" w:cs="Times New Roman"/>
          <w:sz w:val="24"/>
          <w:szCs w:val="24"/>
          <w:lang w:val="sq-AL"/>
        </w:rPr>
        <w:t>ë</w:t>
      </w:r>
      <w:r w:rsidRPr="004A33F2">
        <w:rPr>
          <w:rFonts w:ascii="Garamond" w:eastAsia="Calibri" w:hAnsi="Garamond" w:cs="Times New Roman"/>
          <w:sz w:val="24"/>
          <w:szCs w:val="24"/>
          <w:lang w:val="sq-AL"/>
        </w:rPr>
        <w:t xml:space="preserve"> s</w:t>
      </w:r>
      <w:r w:rsidR="00012E3D" w:rsidRPr="004A33F2">
        <w:rPr>
          <w:rFonts w:ascii="Garamond" w:eastAsia="Calibri" w:hAnsi="Garamond" w:cs="Times New Roman"/>
          <w:sz w:val="24"/>
          <w:szCs w:val="24"/>
          <w:lang w:val="sq-AL"/>
        </w:rPr>
        <w:t>ë</w:t>
      </w:r>
      <w:r w:rsidRPr="004A33F2">
        <w:rPr>
          <w:rFonts w:ascii="Garamond" w:eastAsia="Calibri" w:hAnsi="Garamond" w:cs="Times New Roman"/>
          <w:sz w:val="24"/>
          <w:szCs w:val="24"/>
          <w:lang w:val="sq-AL"/>
        </w:rPr>
        <w:t xml:space="preserve"> projekteve n</w:t>
      </w:r>
      <w:r w:rsidR="00012E3D" w:rsidRPr="004A33F2">
        <w:rPr>
          <w:rFonts w:ascii="Garamond" w:eastAsia="Calibri" w:hAnsi="Garamond" w:cs="Times New Roman"/>
          <w:sz w:val="24"/>
          <w:szCs w:val="24"/>
          <w:lang w:val="sq-AL"/>
        </w:rPr>
        <w:t>ë</w:t>
      </w:r>
      <w:r w:rsidRPr="004A33F2">
        <w:rPr>
          <w:rFonts w:ascii="Garamond" w:eastAsia="Calibri" w:hAnsi="Garamond" w:cs="Times New Roman"/>
          <w:sz w:val="24"/>
          <w:szCs w:val="24"/>
          <w:lang w:val="sq-AL"/>
        </w:rPr>
        <w:t xml:space="preserve"> proces implementimi, statusi i tyre rezulton si vijon:</w:t>
      </w:r>
      <w:r w:rsidR="00B27744" w:rsidRPr="004A33F2">
        <w:rPr>
          <w:rStyle w:val="FootnoteReference"/>
          <w:rFonts w:ascii="Garamond" w:hAnsi="Garamond" w:cs="Times New Roman"/>
          <w:sz w:val="24"/>
          <w:szCs w:val="24"/>
          <w:lang w:val="sq-AL"/>
        </w:rPr>
        <w:footnoteReference w:id="3"/>
      </w:r>
    </w:p>
    <w:p w14:paraId="14420F03" w14:textId="7217A236"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w:sz w:val="24"/>
          <w:szCs w:val="24"/>
          <w:lang w:val="sq-AL"/>
        </w:rPr>
        <w:t xml:space="preserve"> </w:t>
      </w:r>
      <w:r w:rsidRPr="004A33F2">
        <w:rPr>
          <w:rFonts w:ascii="Garamond" w:hAnsi="Garamond" w:cs="Times New Roman"/>
          <w:sz w:val="24"/>
          <w:szCs w:val="24"/>
          <w:lang w:val="sq-AL"/>
        </w:rPr>
        <w:t xml:space="preserve">Ndërtimi i linjës së </w:t>
      </w:r>
      <w:r w:rsidR="00E931A7" w:rsidRPr="004A33F2">
        <w:rPr>
          <w:rFonts w:ascii="Garamond" w:hAnsi="Garamond" w:cs="Times New Roman"/>
          <w:sz w:val="24"/>
          <w:szCs w:val="24"/>
          <w:lang w:val="sq-AL"/>
        </w:rPr>
        <w:t xml:space="preserve">interkoneksionit </w:t>
      </w:r>
      <w:r w:rsidRPr="004A33F2">
        <w:rPr>
          <w:rFonts w:ascii="Garamond" w:hAnsi="Garamond" w:cs="Times New Roman"/>
          <w:sz w:val="24"/>
          <w:szCs w:val="24"/>
          <w:lang w:val="sq-AL"/>
        </w:rPr>
        <w:t>400 kV Elbasan2 (Shqipëri) – Bitola (Maqedoni e Veriut) dhe Elbasan</w:t>
      </w:r>
      <w:r w:rsidR="00095091" w:rsidRPr="004A33F2">
        <w:rPr>
          <w:rFonts w:ascii="Garamond" w:hAnsi="Garamond" w:cs="Times New Roman"/>
          <w:sz w:val="24"/>
          <w:szCs w:val="24"/>
          <w:lang w:val="sq-AL"/>
        </w:rPr>
        <w:t xml:space="preserve"> </w:t>
      </w:r>
      <w:r w:rsidRPr="004A33F2">
        <w:rPr>
          <w:rFonts w:ascii="Garamond" w:hAnsi="Garamond" w:cs="Times New Roman"/>
          <w:sz w:val="24"/>
          <w:szCs w:val="24"/>
          <w:lang w:val="sq-AL"/>
        </w:rPr>
        <w:t>2 – Fier</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zgjerimi i nënstacioneve Elbasan</w:t>
      </w:r>
      <w:r w:rsidR="00095091" w:rsidRPr="004A33F2">
        <w:rPr>
          <w:rFonts w:ascii="Garamond" w:hAnsi="Garamond" w:cs="Times New Roman"/>
          <w:sz w:val="24"/>
          <w:szCs w:val="24"/>
          <w:lang w:val="sq-AL"/>
        </w:rPr>
        <w:t xml:space="preserve"> </w:t>
      </w:r>
      <w:r w:rsidRPr="004A33F2">
        <w:rPr>
          <w:rFonts w:ascii="Garamond" w:hAnsi="Garamond" w:cs="Times New Roman"/>
          <w:sz w:val="24"/>
          <w:szCs w:val="24"/>
          <w:lang w:val="sq-AL"/>
        </w:rPr>
        <w:t>2 dhe Fier:</w:t>
      </w:r>
      <w:r w:rsidR="003D6919" w:rsidRPr="004A33F2">
        <w:rPr>
          <w:rFonts w:ascii="Garamond" w:hAnsi="Garamond" w:cs="Times New Roman"/>
          <w:sz w:val="24"/>
          <w:szCs w:val="24"/>
          <w:lang w:val="sq-AL"/>
        </w:rPr>
        <w:t xml:space="preserve"> </w:t>
      </w:r>
    </w:p>
    <w:p w14:paraId="4546AEEC" w14:textId="34374FFE"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Kontrata e </w:t>
      </w:r>
      <w:r w:rsidR="00E931A7" w:rsidRPr="004A33F2">
        <w:rPr>
          <w:rFonts w:ascii="Garamond" w:hAnsi="Garamond" w:cs="Times New Roman"/>
          <w:sz w:val="24"/>
          <w:szCs w:val="24"/>
          <w:lang w:val="sq-AL"/>
        </w:rPr>
        <w:t xml:space="preserve">lotit </w:t>
      </w:r>
      <w:r w:rsidRPr="004A33F2">
        <w:rPr>
          <w:rFonts w:ascii="Garamond" w:hAnsi="Garamond" w:cs="Times New Roman"/>
          <w:sz w:val="24"/>
          <w:szCs w:val="24"/>
          <w:lang w:val="sq-AL"/>
        </w:rPr>
        <w:t xml:space="preserve">1 është lidhur ndërmjet OST sh.a. dhe </w:t>
      </w:r>
      <w:r w:rsidR="00E931A7" w:rsidRPr="004A33F2">
        <w:rPr>
          <w:rFonts w:ascii="Garamond" w:hAnsi="Garamond" w:cs="Times New Roman"/>
          <w:sz w:val="24"/>
          <w:szCs w:val="24"/>
          <w:lang w:val="sq-AL"/>
        </w:rPr>
        <w:t xml:space="preserve">kontraktorit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JV Mitas Energy and Metal Construction Inc-DOKO sh.p.k</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(Turqi &amp; Shqipëri):</w:t>
      </w:r>
    </w:p>
    <w:p w14:paraId="43B15C7D" w14:textId="49048BF4" w:rsidR="001D2D46" w:rsidRPr="004A33F2" w:rsidRDefault="001D2D46" w:rsidP="00996DB1">
      <w:pPr>
        <w:autoSpaceDE w:val="0"/>
        <w:autoSpaceDN w:val="0"/>
        <w:adjustRightInd w:val="0"/>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Ecuria gjatë vitit 2024</w:t>
      </w:r>
    </w:p>
    <w:p w14:paraId="06360F90" w14:textId="592F1E15"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Kontraktori fillimisht ka kryer punimet në segmentin e linjës ajrore Fier</w:t>
      </w:r>
      <w:r w:rsidR="00A5148E" w:rsidRPr="004A33F2">
        <w:rPr>
          <w:rFonts w:ascii="Garamond" w:hAnsi="Garamond" w:cs="Times New Roman"/>
          <w:sz w:val="24"/>
          <w:szCs w:val="24"/>
          <w:lang w:val="sq-AL"/>
        </w:rPr>
        <w:t>–</w:t>
      </w:r>
      <w:r w:rsidRPr="004A33F2">
        <w:rPr>
          <w:rFonts w:ascii="Garamond" w:hAnsi="Garamond" w:cs="Times New Roman"/>
          <w:sz w:val="24"/>
          <w:szCs w:val="24"/>
          <w:lang w:val="sq-AL"/>
        </w:rPr>
        <w:t xml:space="preserve">Elbasan, duke kryer punimet civile që lidhen me rrugët hyrëse dhe punime të tjera për ndërtimin e themeleve të shtyllave. Punimet e ngritjes së shtyllave janë realizuar në masën 89% të shtyllave të planifikuara për këtë segment. </w:t>
      </w:r>
    </w:p>
    <w:p w14:paraId="62FFCD38" w14:textId="77F614E8"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Gjithashtu, vazhdojnë punimet për segmentin e linjës ajrore Elbasan–Qafë</w:t>
      </w:r>
      <w:r w:rsidR="00292F90" w:rsidRPr="004A33F2">
        <w:rPr>
          <w:rFonts w:ascii="Garamond" w:hAnsi="Garamond" w:cs="Times New Roman"/>
          <w:sz w:val="24"/>
          <w:szCs w:val="24"/>
          <w:lang w:val="sq-AL"/>
        </w:rPr>
        <w:t>th</w:t>
      </w:r>
      <w:r w:rsidRPr="004A33F2">
        <w:rPr>
          <w:rFonts w:ascii="Garamond" w:hAnsi="Garamond" w:cs="Times New Roman"/>
          <w:sz w:val="24"/>
          <w:szCs w:val="24"/>
          <w:lang w:val="sq-AL"/>
        </w:rPr>
        <w:t xml:space="preserve">hanë sa </w:t>
      </w:r>
      <w:r w:rsidR="00292F90" w:rsidRPr="004A33F2">
        <w:rPr>
          <w:rFonts w:ascii="Garamond" w:hAnsi="Garamond" w:cs="Times New Roman"/>
          <w:sz w:val="24"/>
          <w:szCs w:val="24"/>
          <w:lang w:val="sq-AL"/>
        </w:rPr>
        <w:t>u</w:t>
      </w:r>
      <w:r w:rsidRPr="004A33F2">
        <w:rPr>
          <w:rFonts w:ascii="Garamond" w:hAnsi="Garamond" w:cs="Times New Roman"/>
          <w:sz w:val="24"/>
          <w:szCs w:val="24"/>
          <w:lang w:val="sq-AL"/>
        </w:rPr>
        <w:t xml:space="preserve"> takon punimeve civile që lidhen me rrugët hyrëse dhe punime të tjera për ndërtimin e themeleve të shtyllave. Ndërsa punimet e ngritjes së shtyllave janë në masën 53% të shtyllave të planifikuara për këtë segment.</w:t>
      </w:r>
    </w:p>
    <w:p w14:paraId="0A70C93E" w14:textId="10D55A24"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Kontrata e </w:t>
      </w:r>
      <w:r w:rsidR="00292F90" w:rsidRPr="004A33F2">
        <w:rPr>
          <w:rFonts w:ascii="Garamond" w:hAnsi="Garamond" w:cs="Times New Roman"/>
          <w:sz w:val="24"/>
          <w:szCs w:val="24"/>
          <w:lang w:val="sq-AL"/>
        </w:rPr>
        <w:t xml:space="preserve">lotit </w:t>
      </w:r>
      <w:r w:rsidRPr="004A33F2">
        <w:rPr>
          <w:rFonts w:ascii="Garamond" w:hAnsi="Garamond" w:cs="Times New Roman"/>
          <w:sz w:val="24"/>
          <w:szCs w:val="24"/>
          <w:lang w:val="sq-AL"/>
        </w:rPr>
        <w:t xml:space="preserve">2 është lidhur midis OST sh.a. dhe Kontraktorit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Mytilineos S.A.</w:t>
      </w:r>
      <w:r w:rsidR="00A85576" w:rsidRPr="004A33F2">
        <w:rPr>
          <w:rFonts w:ascii="Garamond" w:hAnsi="Garamond" w:cs="Times New Roman"/>
          <w:sz w:val="24"/>
          <w:szCs w:val="24"/>
          <w:lang w:val="sq-AL"/>
        </w:rPr>
        <w:t>”</w:t>
      </w:r>
      <w:r w:rsidR="00B61005" w:rsidRPr="004A33F2">
        <w:rPr>
          <w:rFonts w:ascii="Garamond" w:hAnsi="Garamond" w:cs="Times New Roman"/>
          <w:sz w:val="24"/>
          <w:szCs w:val="24"/>
          <w:lang w:val="sq-AL"/>
        </w:rPr>
        <w:t xml:space="preserve"> </w:t>
      </w:r>
      <w:r w:rsidR="00297479" w:rsidRPr="004A33F2">
        <w:rPr>
          <w:rFonts w:ascii="Garamond" w:hAnsi="Garamond" w:cs="Times New Roman"/>
          <w:sz w:val="24"/>
          <w:szCs w:val="24"/>
          <w:lang w:val="sq-AL"/>
        </w:rPr>
        <w:t>–</w:t>
      </w:r>
      <w:r w:rsidRPr="004A33F2">
        <w:rPr>
          <w:rFonts w:ascii="Garamond" w:hAnsi="Garamond" w:cs="Times New Roman"/>
          <w:sz w:val="24"/>
          <w:szCs w:val="24"/>
          <w:lang w:val="sq-AL"/>
        </w:rPr>
        <w:t xml:space="preserve"> Greqi:</w:t>
      </w:r>
    </w:p>
    <w:p w14:paraId="23E51895" w14:textId="223C589B"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 </w:t>
      </w:r>
      <w:r w:rsidR="00297479" w:rsidRPr="004A33F2">
        <w:rPr>
          <w:rFonts w:ascii="Garamond" w:hAnsi="Garamond" w:cs="Times New Roman"/>
          <w:sz w:val="24"/>
          <w:szCs w:val="24"/>
          <w:lang w:val="sq-AL"/>
        </w:rPr>
        <w:t xml:space="preserve">nënstacionin </w:t>
      </w:r>
      <w:r w:rsidRPr="004A33F2">
        <w:rPr>
          <w:rFonts w:ascii="Garamond" w:hAnsi="Garamond" w:cs="Times New Roman"/>
          <w:sz w:val="24"/>
          <w:szCs w:val="24"/>
          <w:lang w:val="sq-AL"/>
        </w:rPr>
        <w:t>Elbasan 3 kanë nisur punimet civile</w:t>
      </w:r>
      <w:r w:rsidR="00EE5C03"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lidhje me rrugët e kalimit (punime civile për bazamentin e </w:t>
      </w:r>
      <w:r w:rsidR="0088560A" w:rsidRPr="00F00479">
        <w:rPr>
          <w:rFonts w:ascii="Garamond" w:hAnsi="Garamond" w:cs="Times New Roman"/>
          <w:sz w:val="24"/>
          <w:szCs w:val="24"/>
          <w:lang w:val="sq-AL"/>
        </w:rPr>
        <w:t>portalit</w:t>
      </w:r>
      <w:r w:rsidR="0088560A" w:rsidRPr="004A33F2">
        <w:rPr>
          <w:rFonts w:ascii="Garamond" w:hAnsi="Garamond" w:cs="Times New Roman"/>
          <w:sz w:val="24"/>
          <w:szCs w:val="24"/>
          <w:lang w:val="sq-AL"/>
        </w:rPr>
        <w:t xml:space="preserve"> të linjës </w:t>
      </w:r>
      <w:r w:rsidRPr="004A33F2">
        <w:rPr>
          <w:rFonts w:ascii="Garamond" w:hAnsi="Garamond" w:cs="Times New Roman"/>
          <w:sz w:val="24"/>
          <w:szCs w:val="24"/>
          <w:lang w:val="sq-AL"/>
        </w:rPr>
        <w:t xml:space="preserve">400 kV (vendosje hekuri, betonim, punime gërmim dheu, punime mbushje). </w:t>
      </w:r>
    </w:p>
    <w:p w14:paraId="26ECC36E" w14:textId="21F5C7DA"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Ndërsa për </w:t>
      </w:r>
      <w:r w:rsidR="0088560A" w:rsidRPr="004A33F2">
        <w:rPr>
          <w:rFonts w:ascii="Garamond" w:hAnsi="Garamond" w:cs="Times New Roman"/>
          <w:sz w:val="24"/>
          <w:szCs w:val="24"/>
          <w:lang w:val="sq-AL"/>
        </w:rPr>
        <w:t xml:space="preserve">nënstacionin </w:t>
      </w:r>
      <w:r w:rsidRPr="004A33F2">
        <w:rPr>
          <w:rFonts w:ascii="Garamond" w:hAnsi="Garamond" w:cs="Times New Roman"/>
          <w:sz w:val="24"/>
          <w:szCs w:val="24"/>
          <w:lang w:val="sq-AL"/>
        </w:rPr>
        <w:t xml:space="preserve">Fier kanë nisur punimet civile për murin mbajtës, </w:t>
      </w:r>
      <w:r w:rsidRPr="00F00479">
        <w:rPr>
          <w:rFonts w:ascii="Garamond" w:hAnsi="Garamond" w:cs="Times New Roman"/>
          <w:sz w:val="24"/>
          <w:szCs w:val="24"/>
          <w:lang w:val="sq-AL"/>
        </w:rPr>
        <w:t>portatin</w:t>
      </w:r>
      <w:r w:rsidRPr="004A33F2">
        <w:rPr>
          <w:rFonts w:ascii="Garamond" w:hAnsi="Garamond" w:cs="Times New Roman"/>
          <w:sz w:val="24"/>
          <w:szCs w:val="24"/>
          <w:lang w:val="sq-AL"/>
        </w:rPr>
        <w:t>, gërmime për rrugët e brendshme etj.</w:t>
      </w:r>
    </w:p>
    <w:p w14:paraId="64120862" w14:textId="2A11EF95"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Data e përfundimit të projektit për të dy</w:t>
      </w:r>
      <w:r w:rsidR="003E7C5D"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w:t>
      </w:r>
      <w:r w:rsidR="003E7C5D" w:rsidRPr="004A33F2">
        <w:rPr>
          <w:rFonts w:ascii="Garamond" w:hAnsi="Garamond" w:cs="Times New Roman"/>
          <w:sz w:val="24"/>
          <w:szCs w:val="24"/>
          <w:lang w:val="sq-AL"/>
        </w:rPr>
        <w:t xml:space="preserve">lotet </w:t>
      </w:r>
      <w:r w:rsidRPr="004A33F2">
        <w:rPr>
          <w:rFonts w:ascii="Garamond" w:hAnsi="Garamond" w:cs="Times New Roman"/>
          <w:sz w:val="24"/>
          <w:szCs w:val="24"/>
          <w:lang w:val="sq-AL"/>
        </w:rPr>
        <w:t xml:space="preserve">është </w:t>
      </w:r>
      <w:r w:rsidR="003E7C5D"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2025.</w:t>
      </w:r>
    </w:p>
    <w:p w14:paraId="22D88500" w14:textId="42918BF3"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Projekti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Programi i </w:t>
      </w:r>
      <w:r w:rsidR="0088560A" w:rsidRPr="004A33F2">
        <w:rPr>
          <w:rFonts w:ascii="Garamond" w:hAnsi="Garamond" w:cs="Times New Roman"/>
          <w:sz w:val="24"/>
          <w:szCs w:val="24"/>
          <w:lang w:val="sq-AL"/>
        </w:rPr>
        <w:t xml:space="preserve">eficiencës </w:t>
      </w:r>
      <w:r w:rsidRPr="004A33F2">
        <w:rPr>
          <w:rFonts w:ascii="Garamond" w:hAnsi="Garamond" w:cs="Times New Roman"/>
          <w:sz w:val="24"/>
          <w:szCs w:val="24"/>
          <w:lang w:val="sq-AL"/>
        </w:rPr>
        <w:t>së Energjisë të Sektorit të Transmetimit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597AAA" w:rsidRPr="004A33F2">
        <w:rPr>
          <w:rFonts w:ascii="Garamond" w:hAnsi="Garamond" w:cs="Times New Roman"/>
          <w:sz w:val="24"/>
          <w:szCs w:val="24"/>
          <w:lang w:val="sq-AL"/>
        </w:rPr>
        <w:t>–</w:t>
      </w:r>
      <w:r w:rsidRPr="004A33F2">
        <w:rPr>
          <w:rFonts w:ascii="Garamond" w:hAnsi="Garamond" w:cs="Times New Roman"/>
          <w:sz w:val="24"/>
          <w:szCs w:val="24"/>
          <w:lang w:val="sq-AL"/>
        </w:rPr>
        <w:t xml:space="preserve"> Ndërtimi i linjës së transmetimit me dy qarqe 220 kV Tiranë </w:t>
      </w:r>
      <w:r w:rsidR="00597AAA" w:rsidRPr="004A33F2">
        <w:rPr>
          <w:rFonts w:ascii="Garamond" w:hAnsi="Garamond" w:cs="Times New Roman"/>
          <w:sz w:val="24"/>
          <w:szCs w:val="24"/>
          <w:lang w:val="sq-AL"/>
        </w:rPr>
        <w:t>–</w:t>
      </w:r>
      <w:r w:rsidRPr="004A33F2">
        <w:rPr>
          <w:rFonts w:ascii="Garamond" w:hAnsi="Garamond" w:cs="Times New Roman"/>
          <w:sz w:val="24"/>
          <w:szCs w:val="24"/>
          <w:lang w:val="sq-AL"/>
        </w:rPr>
        <w:t xml:space="preserve"> Rrashbull dhe Unaza 110 kV e Tiranës</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67730BF7" w14:textId="1D27EE69"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Kontrata e </w:t>
      </w:r>
      <w:r w:rsidR="00597AAA" w:rsidRPr="004A33F2">
        <w:rPr>
          <w:rFonts w:ascii="Garamond" w:hAnsi="Garamond" w:cs="Times New Roman"/>
          <w:sz w:val="24"/>
          <w:szCs w:val="24"/>
          <w:lang w:val="sq-AL"/>
        </w:rPr>
        <w:t xml:space="preserve">loteve </w:t>
      </w:r>
      <w:r w:rsidRPr="004A33F2">
        <w:rPr>
          <w:rFonts w:ascii="Garamond" w:hAnsi="Garamond" w:cs="Times New Roman"/>
          <w:sz w:val="24"/>
          <w:szCs w:val="24"/>
          <w:lang w:val="sq-AL"/>
        </w:rPr>
        <w:t xml:space="preserve">1 me 2 seksione, është lidhur ndërmjet OST sh.a. dhe </w:t>
      </w:r>
      <w:r w:rsidR="00234F62" w:rsidRPr="004A33F2">
        <w:rPr>
          <w:rFonts w:ascii="Garamond" w:hAnsi="Garamond" w:cs="Times New Roman"/>
          <w:sz w:val="24"/>
          <w:szCs w:val="24"/>
          <w:lang w:val="sq-AL"/>
        </w:rPr>
        <w:t xml:space="preserve">kontraktorit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EFACEC Engenharia e Sistemas S.A.</w:t>
      </w:r>
      <w:r w:rsidR="00A85576" w:rsidRPr="004A33F2">
        <w:rPr>
          <w:rFonts w:ascii="Garamond" w:hAnsi="Garamond" w:cs="Times New Roman"/>
          <w:sz w:val="24"/>
          <w:szCs w:val="24"/>
          <w:lang w:val="sq-AL"/>
        </w:rPr>
        <w:t>”</w:t>
      </w:r>
      <w:r w:rsidR="00234F62"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 Portugali.</w:t>
      </w:r>
    </w:p>
    <w:p w14:paraId="439F010F" w14:textId="05D2ECE7"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Kontrata e </w:t>
      </w:r>
      <w:r w:rsidR="00234F62" w:rsidRPr="004A33F2">
        <w:rPr>
          <w:rFonts w:ascii="Garamond" w:hAnsi="Garamond" w:cs="Times New Roman"/>
          <w:sz w:val="24"/>
          <w:szCs w:val="24"/>
          <w:lang w:val="sq-AL"/>
        </w:rPr>
        <w:t xml:space="preserve">lotit </w:t>
      </w:r>
      <w:r w:rsidRPr="004A33F2">
        <w:rPr>
          <w:rFonts w:ascii="Garamond" w:hAnsi="Garamond" w:cs="Times New Roman"/>
          <w:sz w:val="24"/>
          <w:szCs w:val="24"/>
          <w:lang w:val="sq-AL"/>
        </w:rPr>
        <w:t>2</w:t>
      </w:r>
      <w:r w:rsidR="00234F62" w:rsidRPr="004A33F2">
        <w:rPr>
          <w:rFonts w:ascii="Garamond" w:hAnsi="Garamond" w:cs="Times New Roman"/>
          <w:sz w:val="24"/>
          <w:szCs w:val="24"/>
          <w:lang w:val="sq-AL"/>
        </w:rPr>
        <w:t>,</w:t>
      </w:r>
      <w:r w:rsidRPr="004A33F2">
        <w:rPr>
          <w:rFonts w:ascii="Garamond" w:hAnsi="Garamond" w:cs="Times New Roman"/>
          <w:sz w:val="24"/>
          <w:szCs w:val="24"/>
          <w:lang w:val="sq-AL"/>
        </w:rPr>
        <w:t xml:space="preserve"> me 2 seksione, është lidhur ndërmjet OST sh.a. dhe </w:t>
      </w:r>
      <w:r w:rsidR="00234F62" w:rsidRPr="004A33F2">
        <w:rPr>
          <w:rFonts w:ascii="Garamond" w:hAnsi="Garamond" w:cs="Times New Roman"/>
          <w:sz w:val="24"/>
          <w:szCs w:val="24"/>
          <w:lang w:val="sq-AL"/>
        </w:rPr>
        <w:t xml:space="preserve">kontraktorit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ENERGOINVEST, d.d-Sarajevo</w:t>
      </w:r>
      <w:r w:rsidR="00A85576" w:rsidRPr="004A33F2">
        <w:rPr>
          <w:rFonts w:ascii="Garamond" w:hAnsi="Garamond" w:cs="Times New Roman"/>
          <w:sz w:val="24"/>
          <w:szCs w:val="24"/>
          <w:lang w:val="sq-AL"/>
        </w:rPr>
        <w:t>”</w:t>
      </w:r>
      <w:r w:rsidR="00234F62"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 Bosnjë </w:t>
      </w:r>
      <w:r w:rsidR="00234F62" w:rsidRPr="004A33F2">
        <w:rPr>
          <w:rFonts w:ascii="Garamond" w:hAnsi="Garamond" w:cs="Times New Roman"/>
          <w:sz w:val="24"/>
          <w:szCs w:val="24"/>
          <w:lang w:val="sq-AL"/>
        </w:rPr>
        <w:t>dhe</w:t>
      </w:r>
      <w:r w:rsidRPr="004A33F2">
        <w:rPr>
          <w:rFonts w:ascii="Garamond" w:hAnsi="Garamond" w:cs="Times New Roman"/>
          <w:sz w:val="24"/>
          <w:szCs w:val="24"/>
          <w:lang w:val="sq-AL"/>
        </w:rPr>
        <w:t xml:space="preserve"> Hercegovina.</w:t>
      </w:r>
    </w:p>
    <w:p w14:paraId="3FFB43BA" w14:textId="61B5D065" w:rsidR="00247DF5" w:rsidRPr="004A33F2" w:rsidRDefault="00964472" w:rsidP="00996DB1">
      <w:pPr>
        <w:shd w:val="clear" w:color="auto" w:fill="FFFFFF"/>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bdr w:val="none" w:sz="0" w:space="0" w:color="auto" w:frame="1"/>
          <w:lang w:val="sq-AL"/>
        </w:rPr>
        <w:t>Si rezultat i</w:t>
      </w:r>
      <w:r w:rsidR="007D59B5" w:rsidRPr="004A33F2">
        <w:rPr>
          <w:rFonts w:ascii="Garamond" w:hAnsi="Garamond" w:cs="Times New Roman"/>
          <w:sz w:val="24"/>
          <w:szCs w:val="24"/>
          <w:bdr w:val="none" w:sz="0" w:space="0" w:color="auto" w:frame="1"/>
          <w:lang w:val="sq-AL"/>
        </w:rPr>
        <w:t xml:space="preserve"> vonesa</w:t>
      </w:r>
      <w:r w:rsidRPr="004A33F2">
        <w:rPr>
          <w:rFonts w:ascii="Garamond" w:hAnsi="Garamond" w:cs="Times New Roman"/>
          <w:sz w:val="24"/>
          <w:szCs w:val="24"/>
          <w:bdr w:val="none" w:sz="0" w:space="0" w:color="auto" w:frame="1"/>
          <w:lang w:val="sq-AL"/>
        </w:rPr>
        <w:t>ve</w:t>
      </w:r>
      <w:r w:rsidR="007D59B5" w:rsidRPr="004A33F2">
        <w:rPr>
          <w:rFonts w:ascii="Garamond" w:hAnsi="Garamond" w:cs="Times New Roman"/>
          <w:sz w:val="24"/>
          <w:szCs w:val="24"/>
          <w:bdr w:val="none" w:sz="0" w:space="0" w:color="auto" w:frame="1"/>
          <w:lang w:val="sq-AL"/>
        </w:rPr>
        <w:t xml:space="preserve"> t</w:t>
      </w:r>
      <w:r w:rsidR="00D337FF" w:rsidRPr="004A33F2">
        <w:rPr>
          <w:rFonts w:ascii="Garamond" w:hAnsi="Garamond" w:cs="Times New Roman"/>
          <w:sz w:val="24"/>
          <w:szCs w:val="24"/>
          <w:bdr w:val="none" w:sz="0" w:space="0" w:color="auto" w:frame="1"/>
          <w:lang w:val="sq-AL"/>
        </w:rPr>
        <w:t>ë</w:t>
      </w:r>
      <w:r w:rsidR="007D59B5" w:rsidRPr="004A33F2">
        <w:rPr>
          <w:rFonts w:ascii="Garamond" w:hAnsi="Garamond" w:cs="Times New Roman"/>
          <w:sz w:val="24"/>
          <w:szCs w:val="24"/>
          <w:bdr w:val="none" w:sz="0" w:space="0" w:color="auto" w:frame="1"/>
          <w:lang w:val="sq-AL"/>
        </w:rPr>
        <w:t xml:space="preserve"> konsiderueshme n</w:t>
      </w:r>
      <w:r w:rsidR="00D337FF" w:rsidRPr="004A33F2">
        <w:rPr>
          <w:rFonts w:ascii="Garamond" w:hAnsi="Garamond" w:cs="Times New Roman"/>
          <w:sz w:val="24"/>
          <w:szCs w:val="24"/>
          <w:bdr w:val="none" w:sz="0" w:space="0" w:color="auto" w:frame="1"/>
          <w:lang w:val="sq-AL"/>
        </w:rPr>
        <w:t>ë</w:t>
      </w:r>
      <w:r w:rsidR="007D59B5" w:rsidRPr="004A33F2">
        <w:rPr>
          <w:rFonts w:ascii="Garamond" w:hAnsi="Garamond" w:cs="Times New Roman"/>
          <w:sz w:val="24"/>
          <w:szCs w:val="24"/>
          <w:bdr w:val="none" w:sz="0" w:space="0" w:color="auto" w:frame="1"/>
          <w:lang w:val="sq-AL"/>
        </w:rPr>
        <w:t xml:space="preserve"> implementimin e projektit dhe k</w:t>
      </w:r>
      <w:r w:rsidR="00D337FF" w:rsidRPr="004A33F2">
        <w:rPr>
          <w:rFonts w:ascii="Garamond" w:hAnsi="Garamond" w:cs="Times New Roman"/>
          <w:sz w:val="24"/>
          <w:szCs w:val="24"/>
          <w:bdr w:val="none" w:sz="0" w:space="0" w:color="auto" w:frame="1"/>
          <w:lang w:val="sq-AL"/>
        </w:rPr>
        <w:t>ë</w:t>
      </w:r>
      <w:r w:rsidR="007D59B5" w:rsidRPr="004A33F2">
        <w:rPr>
          <w:rFonts w:ascii="Garamond" w:hAnsi="Garamond" w:cs="Times New Roman"/>
          <w:sz w:val="24"/>
          <w:szCs w:val="24"/>
          <w:bdr w:val="none" w:sz="0" w:space="0" w:color="auto" w:frame="1"/>
          <w:lang w:val="sq-AL"/>
        </w:rPr>
        <w:t>rkesa</w:t>
      </w:r>
      <w:r w:rsidRPr="004A33F2">
        <w:rPr>
          <w:rFonts w:ascii="Garamond" w:hAnsi="Garamond" w:cs="Times New Roman"/>
          <w:sz w:val="24"/>
          <w:szCs w:val="24"/>
          <w:bdr w:val="none" w:sz="0" w:space="0" w:color="auto" w:frame="1"/>
          <w:lang w:val="sq-AL"/>
        </w:rPr>
        <w:t>ve</w:t>
      </w:r>
      <w:r w:rsidR="00247DF5" w:rsidRPr="004A33F2">
        <w:rPr>
          <w:rFonts w:ascii="Garamond" w:hAnsi="Garamond" w:cs="Times New Roman"/>
          <w:sz w:val="24"/>
          <w:szCs w:val="24"/>
          <w:bdr w:val="none" w:sz="0" w:space="0" w:color="auto" w:frame="1"/>
          <w:lang w:val="sq-AL"/>
        </w:rPr>
        <w:t xml:space="preserve"> t</w:t>
      </w:r>
      <w:r w:rsidR="008F7ED8" w:rsidRPr="004A33F2">
        <w:rPr>
          <w:rFonts w:ascii="Garamond" w:hAnsi="Garamond" w:cs="Times New Roman"/>
          <w:sz w:val="24"/>
          <w:szCs w:val="24"/>
          <w:bdr w:val="none" w:sz="0" w:space="0" w:color="auto" w:frame="1"/>
          <w:lang w:val="sq-AL"/>
        </w:rPr>
        <w:t>ë</w:t>
      </w:r>
      <w:r w:rsidR="00247DF5" w:rsidRPr="004A33F2">
        <w:rPr>
          <w:rFonts w:ascii="Garamond" w:hAnsi="Garamond" w:cs="Times New Roman"/>
          <w:sz w:val="24"/>
          <w:szCs w:val="24"/>
          <w:bdr w:val="none" w:sz="0" w:space="0" w:color="auto" w:frame="1"/>
          <w:lang w:val="sq-AL"/>
        </w:rPr>
        <w:t xml:space="preserve"> p</w:t>
      </w:r>
      <w:r w:rsidR="008F7ED8" w:rsidRPr="004A33F2">
        <w:rPr>
          <w:rFonts w:ascii="Garamond" w:hAnsi="Garamond" w:cs="Times New Roman"/>
          <w:sz w:val="24"/>
          <w:szCs w:val="24"/>
          <w:bdr w:val="none" w:sz="0" w:space="0" w:color="auto" w:frame="1"/>
          <w:lang w:val="sq-AL"/>
        </w:rPr>
        <w:t>ë</w:t>
      </w:r>
      <w:r w:rsidR="00247DF5" w:rsidRPr="004A33F2">
        <w:rPr>
          <w:rFonts w:ascii="Garamond" w:hAnsi="Garamond" w:cs="Times New Roman"/>
          <w:sz w:val="24"/>
          <w:szCs w:val="24"/>
          <w:bdr w:val="none" w:sz="0" w:space="0" w:color="auto" w:frame="1"/>
          <w:lang w:val="sq-AL"/>
        </w:rPr>
        <w:t>rs</w:t>
      </w:r>
      <w:r w:rsidR="008F7ED8" w:rsidRPr="004A33F2">
        <w:rPr>
          <w:rFonts w:ascii="Garamond" w:hAnsi="Garamond" w:cs="Times New Roman"/>
          <w:sz w:val="24"/>
          <w:szCs w:val="24"/>
          <w:bdr w:val="none" w:sz="0" w:space="0" w:color="auto" w:frame="1"/>
          <w:lang w:val="sq-AL"/>
        </w:rPr>
        <w:t>ë</w:t>
      </w:r>
      <w:r w:rsidR="00247DF5" w:rsidRPr="004A33F2">
        <w:rPr>
          <w:rFonts w:ascii="Garamond" w:hAnsi="Garamond" w:cs="Times New Roman"/>
          <w:sz w:val="24"/>
          <w:szCs w:val="24"/>
          <w:bdr w:val="none" w:sz="0" w:space="0" w:color="auto" w:frame="1"/>
          <w:lang w:val="sq-AL"/>
        </w:rPr>
        <w:t xml:space="preserve">ritura </w:t>
      </w:r>
      <w:r w:rsidR="007D59B5" w:rsidRPr="004A33F2">
        <w:rPr>
          <w:rFonts w:ascii="Garamond" w:hAnsi="Garamond" w:cs="Times New Roman"/>
          <w:sz w:val="24"/>
          <w:szCs w:val="24"/>
          <w:bdr w:val="none" w:sz="0" w:space="0" w:color="auto" w:frame="1"/>
          <w:lang w:val="sq-AL"/>
        </w:rPr>
        <w:t>nga kontraktor</w:t>
      </w:r>
      <w:r w:rsidR="00D337FF" w:rsidRPr="004A33F2">
        <w:rPr>
          <w:rFonts w:ascii="Garamond" w:hAnsi="Garamond" w:cs="Times New Roman"/>
          <w:sz w:val="24"/>
          <w:szCs w:val="24"/>
          <w:bdr w:val="none" w:sz="0" w:space="0" w:color="auto" w:frame="1"/>
          <w:lang w:val="sq-AL"/>
        </w:rPr>
        <w:t>ë</w:t>
      </w:r>
      <w:r w:rsidR="007D59B5" w:rsidRPr="004A33F2">
        <w:rPr>
          <w:rFonts w:ascii="Garamond" w:hAnsi="Garamond" w:cs="Times New Roman"/>
          <w:sz w:val="24"/>
          <w:szCs w:val="24"/>
          <w:bdr w:val="none" w:sz="0" w:space="0" w:color="auto" w:frame="1"/>
          <w:lang w:val="sq-AL"/>
        </w:rPr>
        <w:t>t p</w:t>
      </w:r>
      <w:r w:rsidR="00D337FF" w:rsidRPr="004A33F2">
        <w:rPr>
          <w:rFonts w:ascii="Garamond" w:hAnsi="Garamond" w:cs="Times New Roman"/>
          <w:sz w:val="24"/>
          <w:szCs w:val="24"/>
          <w:bdr w:val="none" w:sz="0" w:space="0" w:color="auto" w:frame="1"/>
          <w:lang w:val="sq-AL"/>
        </w:rPr>
        <w:t>ë</w:t>
      </w:r>
      <w:r w:rsidR="007D59B5" w:rsidRPr="004A33F2">
        <w:rPr>
          <w:rFonts w:ascii="Garamond" w:hAnsi="Garamond" w:cs="Times New Roman"/>
          <w:sz w:val="24"/>
          <w:szCs w:val="24"/>
          <w:bdr w:val="none" w:sz="0" w:space="0" w:color="auto" w:frame="1"/>
          <w:lang w:val="sq-AL"/>
        </w:rPr>
        <w:t>r koh</w:t>
      </w:r>
      <w:r w:rsidR="00D337FF" w:rsidRPr="004A33F2">
        <w:rPr>
          <w:rFonts w:ascii="Garamond" w:hAnsi="Garamond" w:cs="Times New Roman"/>
          <w:sz w:val="24"/>
          <w:szCs w:val="24"/>
          <w:bdr w:val="none" w:sz="0" w:space="0" w:color="auto" w:frame="1"/>
          <w:lang w:val="sq-AL"/>
        </w:rPr>
        <w:t>ë</w:t>
      </w:r>
      <w:r w:rsidR="007D59B5" w:rsidRPr="004A33F2">
        <w:rPr>
          <w:rFonts w:ascii="Garamond" w:hAnsi="Garamond" w:cs="Times New Roman"/>
          <w:sz w:val="24"/>
          <w:szCs w:val="24"/>
          <w:bdr w:val="none" w:sz="0" w:space="0" w:color="auto" w:frame="1"/>
          <w:lang w:val="sq-AL"/>
        </w:rPr>
        <w:t xml:space="preserve"> dhe</w:t>
      </w:r>
      <w:r w:rsidR="00247DF5" w:rsidRPr="004A33F2">
        <w:rPr>
          <w:rFonts w:ascii="Garamond" w:hAnsi="Garamond" w:cs="Times New Roman"/>
          <w:sz w:val="24"/>
          <w:szCs w:val="24"/>
          <w:bdr w:val="none" w:sz="0" w:space="0" w:color="auto" w:frame="1"/>
          <w:lang w:val="sq-AL"/>
        </w:rPr>
        <w:t>/ose</w:t>
      </w:r>
      <w:r w:rsidR="007D59B5" w:rsidRPr="004A33F2">
        <w:rPr>
          <w:rFonts w:ascii="Garamond" w:hAnsi="Garamond" w:cs="Times New Roman"/>
          <w:sz w:val="24"/>
          <w:szCs w:val="24"/>
          <w:bdr w:val="none" w:sz="0" w:space="0" w:color="auto" w:frame="1"/>
          <w:lang w:val="sq-AL"/>
        </w:rPr>
        <w:t xml:space="preserve"> kosto shtes</w:t>
      </w:r>
      <w:r w:rsidR="00D337FF" w:rsidRPr="004A33F2">
        <w:rPr>
          <w:rFonts w:ascii="Garamond" w:hAnsi="Garamond" w:cs="Times New Roman"/>
          <w:sz w:val="24"/>
          <w:szCs w:val="24"/>
          <w:bdr w:val="none" w:sz="0" w:space="0" w:color="auto" w:frame="1"/>
          <w:lang w:val="sq-AL"/>
        </w:rPr>
        <w:t>ë</w:t>
      </w:r>
      <w:r w:rsidR="00247DF5" w:rsidRPr="004A33F2">
        <w:rPr>
          <w:rFonts w:ascii="Garamond" w:hAnsi="Garamond" w:cs="Times New Roman"/>
          <w:sz w:val="24"/>
          <w:szCs w:val="24"/>
          <w:bdr w:val="none" w:sz="0" w:space="0" w:color="auto" w:frame="1"/>
          <w:lang w:val="sq-AL"/>
        </w:rPr>
        <w:t xml:space="preserve"> </w:t>
      </w:r>
      <w:r w:rsidRPr="004A33F2">
        <w:rPr>
          <w:rFonts w:ascii="Garamond" w:hAnsi="Garamond" w:cs="Times New Roman"/>
          <w:sz w:val="24"/>
          <w:szCs w:val="24"/>
          <w:bdr w:val="none" w:sz="0" w:space="0" w:color="auto" w:frame="1"/>
          <w:lang w:val="sq-AL"/>
        </w:rPr>
        <w:t>(</w:t>
      </w:r>
      <w:r w:rsidR="00247DF5" w:rsidRPr="004A33F2">
        <w:rPr>
          <w:rFonts w:ascii="Garamond" w:hAnsi="Garamond" w:cs="Times New Roman"/>
          <w:sz w:val="24"/>
          <w:szCs w:val="24"/>
          <w:bdr w:val="none" w:sz="0" w:space="0" w:color="auto" w:frame="1"/>
          <w:lang w:val="sq-AL"/>
        </w:rPr>
        <w:t xml:space="preserve">si rezultat i </w:t>
      </w:r>
      <w:r w:rsidR="00095091" w:rsidRPr="004A33F2">
        <w:rPr>
          <w:rFonts w:ascii="Garamond" w:hAnsi="Garamond" w:cs="Times New Roman"/>
          <w:sz w:val="24"/>
          <w:szCs w:val="24"/>
          <w:bdr w:val="none" w:sz="0" w:space="0" w:color="auto" w:frame="1"/>
          <w:lang w:val="sq-AL"/>
        </w:rPr>
        <w:t>Forcës</w:t>
      </w:r>
      <w:r w:rsidR="00247DF5" w:rsidRPr="004A33F2">
        <w:rPr>
          <w:rFonts w:ascii="Garamond" w:hAnsi="Garamond" w:cs="Times New Roman"/>
          <w:sz w:val="24"/>
          <w:szCs w:val="24"/>
          <w:bdr w:val="none" w:sz="0" w:space="0" w:color="auto" w:frame="1"/>
          <w:lang w:val="sq-AL"/>
        </w:rPr>
        <w:t xml:space="preserve"> Madhore</w:t>
      </w:r>
      <w:r w:rsidR="00762A5C" w:rsidRPr="004A33F2">
        <w:rPr>
          <w:rFonts w:ascii="Garamond" w:hAnsi="Garamond" w:cs="Times New Roman"/>
          <w:sz w:val="24"/>
          <w:szCs w:val="24"/>
          <w:bdr w:val="none" w:sz="0" w:space="0" w:color="auto" w:frame="1"/>
          <w:lang w:val="sq-AL"/>
        </w:rPr>
        <w:t xml:space="preserve">: </w:t>
      </w:r>
      <w:r w:rsidRPr="004A33F2">
        <w:rPr>
          <w:rFonts w:ascii="Garamond" w:hAnsi="Garamond" w:cs="Times New Roman"/>
          <w:sz w:val="24"/>
          <w:szCs w:val="24"/>
          <w:bdr w:val="none" w:sz="0" w:space="0" w:color="auto" w:frame="1"/>
          <w:lang w:val="sq-AL"/>
        </w:rPr>
        <w:t>pandemi, lufta Rusi</w:t>
      </w:r>
      <w:r w:rsidR="00206851" w:rsidRPr="004A33F2">
        <w:rPr>
          <w:rFonts w:ascii="Garamond" w:hAnsi="Garamond" w:cs="Times New Roman"/>
          <w:sz w:val="24"/>
          <w:szCs w:val="24"/>
          <w:bdr w:val="none" w:sz="0" w:space="0" w:color="auto" w:frame="1"/>
          <w:lang w:val="sq-AL"/>
        </w:rPr>
        <w:t>–</w:t>
      </w:r>
      <w:r w:rsidRPr="004A33F2">
        <w:rPr>
          <w:rFonts w:ascii="Garamond" w:hAnsi="Garamond" w:cs="Times New Roman"/>
          <w:sz w:val="24"/>
          <w:szCs w:val="24"/>
          <w:bdr w:val="none" w:sz="0" w:space="0" w:color="auto" w:frame="1"/>
          <w:lang w:val="sq-AL"/>
        </w:rPr>
        <w:t>Ukrain</w:t>
      </w:r>
      <w:r w:rsidR="001A5E83" w:rsidRPr="004A33F2">
        <w:rPr>
          <w:rFonts w:ascii="Garamond" w:hAnsi="Garamond" w:cs="Times New Roman"/>
          <w:sz w:val="24"/>
          <w:szCs w:val="24"/>
          <w:bdr w:val="none" w:sz="0" w:space="0" w:color="auto" w:frame="1"/>
          <w:lang w:val="sq-AL"/>
        </w:rPr>
        <w:t>ë</w:t>
      </w:r>
      <w:r w:rsidRPr="004A33F2">
        <w:rPr>
          <w:rFonts w:ascii="Garamond" w:hAnsi="Garamond" w:cs="Times New Roman"/>
          <w:sz w:val="24"/>
          <w:szCs w:val="24"/>
          <w:bdr w:val="none" w:sz="0" w:space="0" w:color="auto" w:frame="1"/>
          <w:lang w:val="sq-AL"/>
        </w:rPr>
        <w:t>)</w:t>
      </w:r>
      <w:r w:rsidR="007D59B5" w:rsidRPr="004A33F2">
        <w:rPr>
          <w:rFonts w:ascii="Garamond" w:hAnsi="Garamond" w:cs="Times New Roman"/>
          <w:sz w:val="24"/>
          <w:szCs w:val="24"/>
          <w:bdr w:val="none" w:sz="0" w:space="0" w:color="auto" w:frame="1"/>
          <w:lang w:val="sq-AL"/>
        </w:rPr>
        <w:t xml:space="preserve">, </w:t>
      </w:r>
      <w:r w:rsidR="00247DF5" w:rsidRPr="004A33F2">
        <w:rPr>
          <w:rFonts w:ascii="Garamond" w:hAnsi="Garamond" w:cs="Times New Roman"/>
          <w:sz w:val="24"/>
          <w:szCs w:val="24"/>
          <w:lang w:val="sq-AL"/>
        </w:rPr>
        <w:t>pal</w:t>
      </w:r>
      <w:r w:rsidR="008F7ED8" w:rsidRPr="004A33F2">
        <w:rPr>
          <w:rFonts w:ascii="Garamond" w:hAnsi="Garamond" w:cs="Times New Roman"/>
          <w:sz w:val="24"/>
          <w:szCs w:val="24"/>
          <w:lang w:val="sq-AL"/>
        </w:rPr>
        <w:t>ë</w:t>
      </w:r>
      <w:r w:rsidR="00247DF5" w:rsidRPr="004A33F2">
        <w:rPr>
          <w:rFonts w:ascii="Garamond" w:hAnsi="Garamond" w:cs="Times New Roman"/>
          <w:sz w:val="24"/>
          <w:szCs w:val="24"/>
          <w:lang w:val="sq-AL"/>
        </w:rPr>
        <w:t>t pjes</w:t>
      </w:r>
      <w:r w:rsidR="008F7ED8" w:rsidRPr="004A33F2">
        <w:rPr>
          <w:rFonts w:ascii="Garamond" w:hAnsi="Garamond" w:cs="Times New Roman"/>
          <w:sz w:val="24"/>
          <w:szCs w:val="24"/>
          <w:lang w:val="sq-AL"/>
        </w:rPr>
        <w:t>ë</w:t>
      </w:r>
      <w:r w:rsidR="00247DF5" w:rsidRPr="004A33F2">
        <w:rPr>
          <w:rFonts w:ascii="Garamond" w:hAnsi="Garamond" w:cs="Times New Roman"/>
          <w:sz w:val="24"/>
          <w:szCs w:val="24"/>
          <w:lang w:val="sq-AL"/>
        </w:rPr>
        <w:t xml:space="preserve"> e projektit si enti financues KfW, Konsulenti Fichtner</w:t>
      </w:r>
      <w:r w:rsidRPr="004A33F2">
        <w:rPr>
          <w:rFonts w:ascii="Garamond" w:hAnsi="Garamond" w:cs="Times New Roman"/>
          <w:sz w:val="24"/>
          <w:szCs w:val="24"/>
          <w:lang w:val="sq-AL"/>
        </w:rPr>
        <w:t xml:space="preserve"> dhe</w:t>
      </w:r>
      <w:r w:rsidR="00762A5C" w:rsidRPr="004A33F2">
        <w:rPr>
          <w:rFonts w:ascii="Garamond" w:hAnsi="Garamond" w:cs="Times New Roman"/>
          <w:sz w:val="24"/>
          <w:szCs w:val="24"/>
          <w:lang w:val="sq-AL"/>
        </w:rPr>
        <w:t xml:space="preserve"> </w:t>
      </w:r>
      <w:r w:rsidR="00247DF5" w:rsidRPr="004A33F2">
        <w:rPr>
          <w:rFonts w:ascii="Garamond" w:hAnsi="Garamond" w:cs="Times New Roman"/>
          <w:sz w:val="24"/>
          <w:szCs w:val="24"/>
          <w:lang w:val="sq-AL"/>
        </w:rPr>
        <w:t>OST kan</w:t>
      </w:r>
      <w:r w:rsidR="008F7ED8" w:rsidRPr="004A33F2">
        <w:rPr>
          <w:rFonts w:ascii="Garamond" w:hAnsi="Garamond" w:cs="Times New Roman"/>
          <w:sz w:val="24"/>
          <w:szCs w:val="24"/>
          <w:lang w:val="sq-AL"/>
        </w:rPr>
        <w:t>ë</w:t>
      </w:r>
      <w:r w:rsidR="00247DF5" w:rsidRPr="004A33F2">
        <w:rPr>
          <w:rFonts w:ascii="Garamond" w:hAnsi="Garamond" w:cs="Times New Roman"/>
          <w:sz w:val="24"/>
          <w:szCs w:val="24"/>
          <w:lang w:val="sq-AL"/>
        </w:rPr>
        <w:t xml:space="preserve"> </w:t>
      </w:r>
      <w:r w:rsidR="00095091" w:rsidRPr="004A33F2">
        <w:rPr>
          <w:rFonts w:ascii="Garamond" w:hAnsi="Garamond" w:cs="Times New Roman"/>
          <w:sz w:val="24"/>
          <w:szCs w:val="24"/>
          <w:lang w:val="sq-AL"/>
        </w:rPr>
        <w:t>organizuar</w:t>
      </w:r>
      <w:r w:rsidR="00247DF5" w:rsidRPr="004A33F2">
        <w:rPr>
          <w:rFonts w:ascii="Garamond" w:hAnsi="Garamond" w:cs="Times New Roman"/>
          <w:sz w:val="24"/>
          <w:szCs w:val="24"/>
          <w:lang w:val="sq-AL"/>
        </w:rPr>
        <w:t xml:space="preserve"> disa mbledhje menaxheriale p</w:t>
      </w:r>
      <w:r w:rsidR="008F7ED8" w:rsidRPr="004A33F2">
        <w:rPr>
          <w:rFonts w:ascii="Garamond" w:hAnsi="Garamond" w:cs="Times New Roman"/>
          <w:sz w:val="24"/>
          <w:szCs w:val="24"/>
          <w:lang w:val="sq-AL"/>
        </w:rPr>
        <w:t>ë</w:t>
      </w:r>
      <w:r w:rsidR="00247DF5" w:rsidRPr="004A33F2">
        <w:rPr>
          <w:rFonts w:ascii="Garamond" w:hAnsi="Garamond" w:cs="Times New Roman"/>
          <w:sz w:val="24"/>
          <w:szCs w:val="24"/>
          <w:lang w:val="sq-AL"/>
        </w:rPr>
        <w:t>r t</w:t>
      </w:r>
      <w:r w:rsidR="008F7ED8" w:rsidRPr="004A33F2">
        <w:rPr>
          <w:rFonts w:ascii="Garamond" w:hAnsi="Garamond" w:cs="Times New Roman"/>
          <w:sz w:val="24"/>
          <w:szCs w:val="24"/>
          <w:lang w:val="sq-AL"/>
        </w:rPr>
        <w:t>ë</w:t>
      </w:r>
      <w:r w:rsidR="00247DF5" w:rsidRPr="004A33F2">
        <w:rPr>
          <w:rFonts w:ascii="Garamond" w:hAnsi="Garamond" w:cs="Times New Roman"/>
          <w:sz w:val="24"/>
          <w:szCs w:val="24"/>
          <w:lang w:val="sq-AL"/>
        </w:rPr>
        <w:t xml:space="preserve"> diskutuar dhe vendosur ecurin</w:t>
      </w:r>
      <w:r w:rsidR="008F7ED8" w:rsidRPr="004A33F2">
        <w:rPr>
          <w:rFonts w:ascii="Garamond" w:hAnsi="Garamond" w:cs="Times New Roman"/>
          <w:sz w:val="24"/>
          <w:szCs w:val="24"/>
          <w:lang w:val="sq-AL"/>
        </w:rPr>
        <w:t>ë</w:t>
      </w:r>
      <w:r w:rsidR="00247DF5" w:rsidRPr="004A33F2">
        <w:rPr>
          <w:rFonts w:ascii="Garamond" w:hAnsi="Garamond" w:cs="Times New Roman"/>
          <w:sz w:val="24"/>
          <w:szCs w:val="24"/>
          <w:lang w:val="sq-AL"/>
        </w:rPr>
        <w:t xml:space="preserve"> e projektit</w:t>
      </w:r>
      <w:r w:rsidRPr="004A33F2">
        <w:rPr>
          <w:rFonts w:ascii="Garamond" w:hAnsi="Garamond" w:cs="Times New Roman"/>
          <w:sz w:val="24"/>
          <w:szCs w:val="24"/>
          <w:lang w:val="sq-AL"/>
        </w:rPr>
        <w:t>, duke vendosur:</w:t>
      </w:r>
    </w:p>
    <w:p w14:paraId="43428852" w14:textId="545D6C66" w:rsidR="00247DF5" w:rsidRPr="004A33F2" w:rsidRDefault="007D59B5"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bdr w:val="none" w:sz="0" w:space="0" w:color="auto" w:frame="1"/>
          <w:lang w:val="sq-AL"/>
        </w:rPr>
        <w:t>P</w:t>
      </w:r>
      <w:r w:rsidR="008F7ED8" w:rsidRPr="004A33F2">
        <w:rPr>
          <w:rFonts w:ascii="Garamond" w:hAnsi="Garamond"/>
          <w:bdr w:val="none" w:sz="0" w:space="0" w:color="auto" w:frame="1"/>
          <w:lang w:val="sq-AL"/>
        </w:rPr>
        <w:t>ë</w:t>
      </w:r>
      <w:r w:rsidRPr="004A33F2">
        <w:rPr>
          <w:rFonts w:ascii="Garamond" w:hAnsi="Garamond"/>
          <w:bdr w:val="none" w:sz="0" w:space="0" w:color="auto" w:frame="1"/>
          <w:lang w:val="sq-AL"/>
        </w:rPr>
        <w:t xml:space="preserve">r lotin 1: </w:t>
      </w:r>
      <w:r w:rsidR="00247DF5" w:rsidRPr="004A33F2">
        <w:rPr>
          <w:rFonts w:ascii="Garamond" w:hAnsi="Garamond"/>
          <w:lang w:val="sq-AL"/>
        </w:rPr>
        <w:t>OST</w:t>
      </w:r>
      <w:r w:rsidR="001A5E83" w:rsidRPr="004A33F2">
        <w:rPr>
          <w:rFonts w:ascii="Garamond" w:hAnsi="Garamond"/>
          <w:lang w:val="sq-AL"/>
        </w:rPr>
        <w:t>-ja</w:t>
      </w:r>
      <w:r w:rsidR="00247DF5" w:rsidRPr="004A33F2">
        <w:rPr>
          <w:rFonts w:ascii="Garamond" w:hAnsi="Garamond"/>
          <w:lang w:val="sq-AL"/>
        </w:rPr>
        <w:t xml:space="preserve"> ka </w:t>
      </w:r>
      <w:r w:rsidR="00012E3D" w:rsidRPr="004A33F2">
        <w:rPr>
          <w:rFonts w:ascii="Garamond" w:hAnsi="Garamond"/>
          <w:lang w:val="sq-AL"/>
        </w:rPr>
        <w:t xml:space="preserve">nënshkruar </w:t>
      </w:r>
      <w:r w:rsidR="001A5E83" w:rsidRPr="004A33F2">
        <w:rPr>
          <w:rFonts w:ascii="Garamond" w:hAnsi="Garamond"/>
          <w:lang w:val="sq-AL"/>
        </w:rPr>
        <w:t xml:space="preserve">amendimin </w:t>
      </w:r>
      <w:r w:rsidR="00095091" w:rsidRPr="004A33F2">
        <w:rPr>
          <w:rFonts w:ascii="Garamond" w:hAnsi="Garamond"/>
          <w:lang w:val="sq-AL"/>
        </w:rPr>
        <w:t>nr</w:t>
      </w:r>
      <w:r w:rsidR="00247DF5" w:rsidRPr="004A33F2">
        <w:rPr>
          <w:rFonts w:ascii="Garamond" w:hAnsi="Garamond"/>
          <w:lang w:val="sq-AL"/>
        </w:rPr>
        <w:t>. 3, dat</w:t>
      </w:r>
      <w:r w:rsidR="007362C1" w:rsidRPr="004A33F2">
        <w:rPr>
          <w:rFonts w:ascii="Garamond" w:hAnsi="Garamond"/>
          <w:lang w:val="sq-AL"/>
        </w:rPr>
        <w:t xml:space="preserve">ë </w:t>
      </w:r>
      <w:r w:rsidR="00247DF5" w:rsidRPr="004A33F2">
        <w:rPr>
          <w:rFonts w:ascii="Garamond" w:hAnsi="Garamond"/>
          <w:lang w:val="sq-AL"/>
        </w:rPr>
        <w:t xml:space="preserve">21.12.2023 me </w:t>
      </w:r>
      <w:r w:rsidR="001A5E83" w:rsidRPr="004A33F2">
        <w:rPr>
          <w:rFonts w:ascii="Garamond" w:hAnsi="Garamond"/>
          <w:lang w:val="sq-AL"/>
        </w:rPr>
        <w:t xml:space="preserve">kontraktorin EFACEC </w:t>
      </w:r>
      <w:r w:rsidR="00247DF5" w:rsidRPr="004A33F2">
        <w:rPr>
          <w:rFonts w:ascii="Garamond" w:hAnsi="Garamond"/>
          <w:lang w:val="sq-AL"/>
        </w:rPr>
        <w:t>me koh</w:t>
      </w:r>
      <w:r w:rsidR="008F7ED8" w:rsidRPr="004A33F2">
        <w:rPr>
          <w:rFonts w:ascii="Garamond" w:hAnsi="Garamond"/>
          <w:lang w:val="sq-AL"/>
        </w:rPr>
        <w:t>ë</w:t>
      </w:r>
      <w:r w:rsidR="00247DF5" w:rsidRPr="004A33F2">
        <w:rPr>
          <w:rFonts w:ascii="Garamond" w:hAnsi="Garamond"/>
          <w:lang w:val="sq-AL"/>
        </w:rPr>
        <w:t xml:space="preserve">zgjatje </w:t>
      </w:r>
      <w:r w:rsidR="00095091" w:rsidRPr="004A33F2">
        <w:rPr>
          <w:rFonts w:ascii="Garamond" w:hAnsi="Garamond"/>
          <w:lang w:val="sq-AL"/>
        </w:rPr>
        <w:t xml:space="preserve">mars 2024–gusht </w:t>
      </w:r>
      <w:r w:rsidR="00247DF5" w:rsidRPr="004A33F2">
        <w:rPr>
          <w:rFonts w:ascii="Garamond" w:hAnsi="Garamond"/>
          <w:lang w:val="sq-AL"/>
        </w:rPr>
        <w:t>2025 p</w:t>
      </w:r>
      <w:r w:rsidR="008F7ED8" w:rsidRPr="004A33F2">
        <w:rPr>
          <w:rFonts w:ascii="Garamond" w:hAnsi="Garamond"/>
          <w:lang w:val="sq-AL"/>
        </w:rPr>
        <w:t>ë</w:t>
      </w:r>
      <w:r w:rsidR="00247DF5" w:rsidRPr="004A33F2">
        <w:rPr>
          <w:rFonts w:ascii="Garamond" w:hAnsi="Garamond"/>
          <w:lang w:val="sq-AL"/>
        </w:rPr>
        <w:t>r implementi</w:t>
      </w:r>
      <w:r w:rsidR="008F7ED8" w:rsidRPr="004A33F2">
        <w:rPr>
          <w:rFonts w:ascii="Garamond" w:hAnsi="Garamond"/>
          <w:lang w:val="sq-AL"/>
        </w:rPr>
        <w:t>mi</w:t>
      </w:r>
      <w:r w:rsidR="00247DF5" w:rsidRPr="004A33F2">
        <w:rPr>
          <w:rFonts w:ascii="Garamond" w:hAnsi="Garamond"/>
          <w:lang w:val="sq-AL"/>
        </w:rPr>
        <w:t>n e k</w:t>
      </w:r>
      <w:r w:rsidR="008F7ED8" w:rsidRPr="004A33F2">
        <w:rPr>
          <w:rFonts w:ascii="Garamond" w:hAnsi="Garamond"/>
          <w:lang w:val="sq-AL"/>
        </w:rPr>
        <w:t>ë</w:t>
      </w:r>
      <w:r w:rsidR="00247DF5" w:rsidRPr="004A33F2">
        <w:rPr>
          <w:rFonts w:ascii="Garamond" w:hAnsi="Garamond"/>
          <w:lang w:val="sq-AL"/>
        </w:rPr>
        <w:t>tij projekti.</w:t>
      </w:r>
    </w:p>
    <w:p w14:paraId="367EA86F" w14:textId="1AFAEFFE" w:rsidR="00D505EE" w:rsidRPr="004A33F2" w:rsidRDefault="007D59B5"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bdr w:val="none" w:sz="0" w:space="0" w:color="auto" w:frame="1"/>
          <w:lang w:val="sq-AL"/>
        </w:rPr>
        <w:t>P</w:t>
      </w:r>
      <w:r w:rsidR="008F7ED8" w:rsidRPr="004A33F2">
        <w:rPr>
          <w:rFonts w:ascii="Garamond" w:hAnsi="Garamond"/>
          <w:bdr w:val="none" w:sz="0" w:space="0" w:color="auto" w:frame="1"/>
          <w:lang w:val="sq-AL"/>
        </w:rPr>
        <w:t>ë</w:t>
      </w:r>
      <w:r w:rsidRPr="004A33F2">
        <w:rPr>
          <w:rFonts w:ascii="Garamond" w:hAnsi="Garamond"/>
          <w:bdr w:val="none" w:sz="0" w:space="0" w:color="auto" w:frame="1"/>
          <w:lang w:val="sq-AL"/>
        </w:rPr>
        <w:t>r lotin 2:</w:t>
      </w:r>
      <w:r w:rsidR="003D6919" w:rsidRPr="004A33F2">
        <w:rPr>
          <w:rFonts w:ascii="Garamond" w:hAnsi="Garamond"/>
          <w:bdr w:val="none" w:sz="0" w:space="0" w:color="auto" w:frame="1"/>
          <w:lang w:val="sq-AL"/>
        </w:rPr>
        <w:t xml:space="preserve"> </w:t>
      </w:r>
      <w:r w:rsidR="00247DF5" w:rsidRPr="004A33F2">
        <w:rPr>
          <w:rFonts w:ascii="Garamond" w:hAnsi="Garamond"/>
          <w:lang w:val="sq-AL"/>
        </w:rPr>
        <w:t xml:space="preserve">është amenduar kontrata e zbatimit për shtyrje të afatit kontraktual të përfundimit deri në </w:t>
      </w:r>
      <w:r w:rsidR="001A5E83" w:rsidRPr="004A33F2">
        <w:rPr>
          <w:rFonts w:ascii="Garamond" w:hAnsi="Garamond"/>
          <w:lang w:val="sq-AL"/>
        </w:rPr>
        <w:t xml:space="preserve">korrik </w:t>
      </w:r>
      <w:r w:rsidR="00247DF5" w:rsidRPr="004A33F2">
        <w:rPr>
          <w:rFonts w:ascii="Garamond" w:hAnsi="Garamond"/>
          <w:lang w:val="sq-AL"/>
        </w:rPr>
        <w:t xml:space="preserve">2024 dhe </w:t>
      </w:r>
      <w:r w:rsidR="001A5E83" w:rsidRPr="004A33F2">
        <w:rPr>
          <w:rFonts w:ascii="Garamond" w:hAnsi="Garamond"/>
          <w:lang w:val="sq-AL"/>
        </w:rPr>
        <w:t xml:space="preserve">kontraktori </w:t>
      </w:r>
      <w:r w:rsidR="008F7ED8" w:rsidRPr="004A33F2">
        <w:rPr>
          <w:rFonts w:ascii="Garamond" w:hAnsi="Garamond"/>
          <w:lang w:val="sq-AL"/>
        </w:rPr>
        <w:t>ë</w:t>
      </w:r>
      <w:r w:rsidR="00247DF5" w:rsidRPr="004A33F2">
        <w:rPr>
          <w:rFonts w:ascii="Garamond" w:hAnsi="Garamond"/>
          <w:lang w:val="sq-AL"/>
        </w:rPr>
        <w:t>sht</w:t>
      </w:r>
      <w:r w:rsidR="008F7ED8" w:rsidRPr="004A33F2">
        <w:rPr>
          <w:rFonts w:ascii="Garamond" w:hAnsi="Garamond"/>
          <w:lang w:val="sq-AL"/>
        </w:rPr>
        <w:t>ë</w:t>
      </w:r>
      <w:r w:rsidR="00247DF5" w:rsidRPr="004A33F2">
        <w:rPr>
          <w:rFonts w:ascii="Garamond" w:hAnsi="Garamond"/>
          <w:lang w:val="sq-AL"/>
        </w:rPr>
        <w:t xml:space="preserve"> duke vijuar me punimet civile dhe montim shtyllash sipas grafikut kohor </w:t>
      </w:r>
      <w:r w:rsidR="001A5E83" w:rsidRPr="004A33F2">
        <w:rPr>
          <w:rFonts w:ascii="Garamond" w:hAnsi="Garamond"/>
          <w:lang w:val="sq-AL"/>
        </w:rPr>
        <w:t>–</w:t>
      </w:r>
      <w:r w:rsidR="00247DF5" w:rsidRPr="004A33F2">
        <w:rPr>
          <w:rFonts w:ascii="Garamond" w:hAnsi="Garamond"/>
          <w:lang w:val="sq-AL"/>
        </w:rPr>
        <w:t xml:space="preserve"> pjes</w:t>
      </w:r>
      <w:r w:rsidR="008F7ED8" w:rsidRPr="004A33F2">
        <w:rPr>
          <w:rFonts w:ascii="Garamond" w:hAnsi="Garamond"/>
          <w:lang w:val="sq-AL"/>
        </w:rPr>
        <w:t>ë</w:t>
      </w:r>
      <w:r w:rsidR="00247DF5" w:rsidRPr="004A33F2">
        <w:rPr>
          <w:rFonts w:ascii="Garamond" w:hAnsi="Garamond"/>
          <w:lang w:val="sq-AL"/>
        </w:rPr>
        <w:t xml:space="preserve"> e Amendimit OST&amp;Energoinvest.</w:t>
      </w:r>
    </w:p>
    <w:p w14:paraId="7424D5FC" w14:textId="27D5A763" w:rsidR="00964472" w:rsidRPr="004A33F2" w:rsidRDefault="00964472" w:rsidP="00996DB1">
      <w:pPr>
        <w:pStyle w:val="xmsonormal"/>
        <w:shd w:val="clear" w:color="auto" w:fill="FFFFFF"/>
        <w:spacing w:before="0" w:beforeAutospacing="0" w:after="0" w:afterAutospacing="0"/>
        <w:ind w:firstLine="284"/>
        <w:jc w:val="both"/>
        <w:rPr>
          <w:rFonts w:ascii="Garamond" w:hAnsi="Garamond"/>
          <w:b/>
          <w:bCs/>
          <w:lang w:val="sq-AL"/>
        </w:rPr>
      </w:pPr>
      <w:r w:rsidRPr="004A33F2">
        <w:rPr>
          <w:rFonts w:ascii="Garamond" w:hAnsi="Garamond"/>
          <w:b/>
          <w:bCs/>
          <w:lang w:val="sq-AL"/>
        </w:rPr>
        <w:t>Sa i p</w:t>
      </w:r>
      <w:r w:rsidR="0031424A" w:rsidRPr="004A33F2">
        <w:rPr>
          <w:rFonts w:ascii="Garamond" w:hAnsi="Garamond"/>
          <w:b/>
          <w:bCs/>
          <w:lang w:val="sq-AL"/>
        </w:rPr>
        <w:t>ë</w:t>
      </w:r>
      <w:r w:rsidRPr="004A33F2">
        <w:rPr>
          <w:rFonts w:ascii="Garamond" w:hAnsi="Garamond"/>
          <w:b/>
          <w:bCs/>
          <w:lang w:val="sq-AL"/>
        </w:rPr>
        <w:t>rket ecuris</w:t>
      </w:r>
      <w:r w:rsidR="0031424A" w:rsidRPr="004A33F2">
        <w:rPr>
          <w:rFonts w:ascii="Garamond" w:hAnsi="Garamond"/>
          <w:b/>
          <w:bCs/>
          <w:lang w:val="sq-AL"/>
        </w:rPr>
        <w:t>ë</w:t>
      </w:r>
      <w:r w:rsidRPr="004A33F2">
        <w:rPr>
          <w:rFonts w:ascii="Garamond" w:hAnsi="Garamond"/>
          <w:b/>
          <w:bCs/>
          <w:lang w:val="sq-AL"/>
        </w:rPr>
        <w:t xml:space="preserve"> gjat</w:t>
      </w:r>
      <w:r w:rsidR="0031424A" w:rsidRPr="004A33F2">
        <w:rPr>
          <w:rFonts w:ascii="Garamond" w:hAnsi="Garamond"/>
          <w:b/>
          <w:bCs/>
          <w:lang w:val="sq-AL"/>
        </w:rPr>
        <w:t>ë</w:t>
      </w:r>
      <w:r w:rsidRPr="004A33F2">
        <w:rPr>
          <w:rFonts w:ascii="Garamond" w:hAnsi="Garamond"/>
          <w:b/>
          <w:bCs/>
          <w:lang w:val="sq-AL"/>
        </w:rPr>
        <w:t xml:space="preserve"> vitit 2024</w:t>
      </w:r>
    </w:p>
    <w:p w14:paraId="7C6E8CB3" w14:textId="77777777" w:rsidR="00964472" w:rsidRPr="004A33F2" w:rsidRDefault="00964472" w:rsidP="00996DB1">
      <w:pPr>
        <w:pStyle w:val="xmsonormal"/>
        <w:shd w:val="clear" w:color="auto" w:fill="FFFFFF"/>
        <w:spacing w:before="0" w:beforeAutospacing="0" w:after="0" w:afterAutospacing="0"/>
        <w:ind w:firstLine="284"/>
        <w:jc w:val="both"/>
        <w:rPr>
          <w:rFonts w:ascii="Garamond" w:hAnsi="Garamond"/>
          <w:b/>
          <w:bCs/>
          <w:lang w:val="sq-AL"/>
        </w:rPr>
      </w:pPr>
      <w:r w:rsidRPr="004A33F2">
        <w:rPr>
          <w:rFonts w:ascii="Garamond" w:hAnsi="Garamond"/>
          <w:b/>
          <w:bCs/>
          <w:lang w:val="sq-AL"/>
        </w:rPr>
        <w:t>Loti 1</w:t>
      </w:r>
    </w:p>
    <w:p w14:paraId="38189A1A" w14:textId="0CD6655E" w:rsidR="00964472" w:rsidRPr="004A33F2" w:rsidRDefault="00964472"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i/>
          <w:iCs/>
          <w:lang w:val="sq-AL"/>
        </w:rPr>
        <w:t xml:space="preserve">Për seksionin 1: </w:t>
      </w:r>
      <w:r w:rsidRPr="004A33F2">
        <w:rPr>
          <w:rFonts w:ascii="Garamond" w:hAnsi="Garamond"/>
          <w:lang w:val="sq-AL"/>
        </w:rPr>
        <w:t xml:space="preserve">Punimet e parashikuara në nënstacionin e Rrashbullit pothuajse kanë përfunduar, tashmë të dy </w:t>
      </w:r>
      <w:r w:rsidR="001A5E83" w:rsidRPr="004A33F2">
        <w:rPr>
          <w:rFonts w:ascii="Garamond" w:hAnsi="Garamond"/>
          <w:lang w:val="sq-AL"/>
        </w:rPr>
        <w:t xml:space="preserve">autotransformatorët </w:t>
      </w:r>
      <w:r w:rsidRPr="004A33F2">
        <w:rPr>
          <w:rFonts w:ascii="Garamond" w:hAnsi="Garamond"/>
          <w:lang w:val="sq-AL"/>
        </w:rPr>
        <w:t>janë kolauduar dhe vënë në operim. Me marrjen e njoftimit nga kontraktori për përfundimin e të gjithë punimeve të parashikuara sipas objektit t</w:t>
      </w:r>
      <w:r w:rsidR="00592D35" w:rsidRPr="004A33F2">
        <w:rPr>
          <w:rFonts w:ascii="Garamond" w:hAnsi="Garamond"/>
          <w:lang w:val="sq-AL"/>
        </w:rPr>
        <w:t>ë</w:t>
      </w:r>
      <w:r w:rsidRPr="004A33F2">
        <w:rPr>
          <w:rFonts w:ascii="Garamond" w:hAnsi="Garamond"/>
          <w:lang w:val="sq-AL"/>
        </w:rPr>
        <w:t xml:space="preserve"> kontratës, respektivisht për të dy</w:t>
      </w:r>
      <w:r w:rsidR="003E7C5D" w:rsidRPr="004A33F2">
        <w:rPr>
          <w:rFonts w:ascii="Garamond" w:hAnsi="Garamond"/>
          <w:lang w:val="sq-AL"/>
        </w:rPr>
        <w:t>ja</w:t>
      </w:r>
      <w:r w:rsidRPr="004A33F2">
        <w:rPr>
          <w:rFonts w:ascii="Garamond" w:hAnsi="Garamond"/>
          <w:lang w:val="sq-AL"/>
        </w:rPr>
        <w:t xml:space="preserve"> nënstacionet Rrashbull dhe Tirana 2, do të vijohet me procesin e kolaudimit dhe lëshimin e </w:t>
      </w:r>
      <w:r w:rsidR="00592D35" w:rsidRPr="004A33F2">
        <w:rPr>
          <w:rFonts w:ascii="Garamond" w:hAnsi="Garamond"/>
          <w:lang w:val="sq-AL"/>
        </w:rPr>
        <w:t>certifikimeve</w:t>
      </w:r>
      <w:r w:rsidRPr="004A33F2">
        <w:rPr>
          <w:rFonts w:ascii="Garamond" w:hAnsi="Garamond"/>
          <w:lang w:val="sq-AL"/>
        </w:rPr>
        <w:t xml:space="preserve"> t</w:t>
      </w:r>
      <w:r w:rsidR="00592D35" w:rsidRPr="004A33F2">
        <w:rPr>
          <w:rFonts w:ascii="Garamond" w:hAnsi="Garamond"/>
          <w:lang w:val="sq-AL"/>
        </w:rPr>
        <w:t>ë</w:t>
      </w:r>
      <w:r w:rsidRPr="004A33F2">
        <w:rPr>
          <w:rFonts w:ascii="Garamond" w:hAnsi="Garamond"/>
          <w:lang w:val="sq-AL"/>
        </w:rPr>
        <w:t xml:space="preserve"> marrjes në dorëzim për të dy</w:t>
      </w:r>
      <w:r w:rsidR="003E7C5D" w:rsidRPr="004A33F2">
        <w:rPr>
          <w:rFonts w:ascii="Garamond" w:hAnsi="Garamond"/>
          <w:lang w:val="sq-AL"/>
        </w:rPr>
        <w:t>ja</w:t>
      </w:r>
      <w:r w:rsidRPr="004A33F2">
        <w:rPr>
          <w:rFonts w:ascii="Garamond" w:hAnsi="Garamond"/>
          <w:lang w:val="sq-AL"/>
        </w:rPr>
        <w:t xml:space="preserve"> nënstacionet.</w:t>
      </w:r>
      <w:r w:rsidR="003D6919" w:rsidRPr="004A33F2">
        <w:rPr>
          <w:rFonts w:ascii="Garamond" w:hAnsi="Garamond"/>
          <w:lang w:val="sq-AL"/>
        </w:rPr>
        <w:t xml:space="preserve"> </w:t>
      </w:r>
    </w:p>
    <w:p w14:paraId="22DCA0A7" w14:textId="0DA84FC0" w:rsidR="00964472" w:rsidRPr="004A33F2" w:rsidRDefault="00964472"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i/>
          <w:iCs/>
          <w:lang w:val="sq-AL"/>
        </w:rPr>
        <w:t>Për seksionin 2:</w:t>
      </w:r>
      <w:r w:rsidR="003D6919" w:rsidRPr="004A33F2">
        <w:rPr>
          <w:rFonts w:ascii="Garamond" w:hAnsi="Garamond"/>
          <w:lang w:val="sq-AL"/>
        </w:rPr>
        <w:t xml:space="preserve"> </w:t>
      </w:r>
      <w:r w:rsidRPr="004A33F2">
        <w:rPr>
          <w:rFonts w:ascii="Garamond" w:hAnsi="Garamond"/>
          <w:lang w:val="sq-AL"/>
        </w:rPr>
        <w:t>Për këtë seksion kontraktori është duke vijuar punimet.</w:t>
      </w:r>
    </w:p>
    <w:p w14:paraId="3565D077" w14:textId="77777777" w:rsidR="00964472" w:rsidRPr="004A33F2" w:rsidRDefault="00964472" w:rsidP="00996DB1">
      <w:pPr>
        <w:pStyle w:val="xmsonormal"/>
        <w:shd w:val="clear" w:color="auto" w:fill="FFFFFF"/>
        <w:spacing w:before="0" w:beforeAutospacing="0" w:after="0" w:afterAutospacing="0"/>
        <w:ind w:firstLine="284"/>
        <w:jc w:val="both"/>
        <w:rPr>
          <w:rFonts w:ascii="Garamond" w:hAnsi="Garamond"/>
          <w:b/>
          <w:bCs/>
          <w:lang w:val="sq-AL"/>
        </w:rPr>
      </w:pPr>
      <w:r w:rsidRPr="004A33F2">
        <w:rPr>
          <w:rFonts w:ascii="Garamond" w:hAnsi="Garamond"/>
          <w:b/>
          <w:bCs/>
          <w:lang w:val="sq-AL"/>
        </w:rPr>
        <w:t>Loti 2:</w:t>
      </w:r>
    </w:p>
    <w:p w14:paraId="1DFB2D04" w14:textId="16FF2901" w:rsidR="00964472" w:rsidRPr="004A33F2" w:rsidRDefault="00964472"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lang w:val="sq-AL"/>
        </w:rPr>
        <w:t xml:space="preserve">Per </w:t>
      </w:r>
      <w:r w:rsidRPr="004A33F2">
        <w:rPr>
          <w:rFonts w:ascii="Garamond" w:hAnsi="Garamond"/>
          <w:i/>
          <w:iCs/>
          <w:lang w:val="sq-AL"/>
        </w:rPr>
        <w:t>seksionin 1</w:t>
      </w:r>
      <w:r w:rsidRPr="004A33F2">
        <w:rPr>
          <w:rFonts w:ascii="Garamond" w:hAnsi="Garamond"/>
          <w:lang w:val="sq-AL"/>
        </w:rPr>
        <w:t xml:space="preserve"> </w:t>
      </w:r>
      <w:r w:rsidR="001A5E83" w:rsidRPr="004A33F2">
        <w:rPr>
          <w:rFonts w:ascii="Garamond" w:hAnsi="Garamond"/>
          <w:lang w:val="sq-AL"/>
        </w:rPr>
        <w:t>–</w:t>
      </w:r>
      <w:r w:rsidRPr="004A33F2">
        <w:rPr>
          <w:rFonts w:ascii="Garamond" w:hAnsi="Garamond"/>
          <w:lang w:val="sq-AL"/>
        </w:rPr>
        <w:t xml:space="preserve"> Punimet janë duke vijuar dhe parashikohen të përfundojnë në fund të muajit </w:t>
      </w:r>
      <w:r w:rsidR="001A5E83" w:rsidRPr="004A33F2">
        <w:rPr>
          <w:rFonts w:ascii="Garamond" w:hAnsi="Garamond"/>
          <w:lang w:val="sq-AL"/>
        </w:rPr>
        <w:t xml:space="preserve">prill </w:t>
      </w:r>
      <w:r w:rsidRPr="004A33F2">
        <w:rPr>
          <w:rFonts w:ascii="Garamond" w:hAnsi="Garamond"/>
          <w:lang w:val="sq-AL"/>
        </w:rPr>
        <w:t xml:space="preserve">2025, </w:t>
      </w:r>
      <w:r w:rsidR="00762A5C" w:rsidRPr="004A33F2">
        <w:rPr>
          <w:rFonts w:ascii="Garamond" w:hAnsi="Garamond"/>
          <w:lang w:val="sq-AL"/>
        </w:rPr>
        <w:t>kohë në të cilën</w:t>
      </w:r>
      <w:r w:rsidRPr="004A33F2">
        <w:rPr>
          <w:rFonts w:ascii="Garamond" w:hAnsi="Garamond"/>
          <w:lang w:val="sq-AL"/>
        </w:rPr>
        <w:t xml:space="preserve"> do</w:t>
      </w:r>
      <w:r w:rsidR="00762A5C" w:rsidRPr="004A33F2">
        <w:rPr>
          <w:rFonts w:ascii="Garamond" w:hAnsi="Garamond"/>
          <w:lang w:val="sq-AL"/>
        </w:rPr>
        <w:t xml:space="preserve"> të</w:t>
      </w:r>
      <w:r w:rsidRPr="004A33F2">
        <w:rPr>
          <w:rFonts w:ascii="Garamond" w:hAnsi="Garamond"/>
          <w:lang w:val="sq-AL"/>
        </w:rPr>
        <w:t xml:space="preserve"> bëhet energj</w:t>
      </w:r>
      <w:r w:rsidR="001A5E83" w:rsidRPr="004A33F2">
        <w:rPr>
          <w:rFonts w:ascii="Garamond" w:hAnsi="Garamond"/>
          <w:lang w:val="sq-AL"/>
        </w:rPr>
        <w:t>e</w:t>
      </w:r>
      <w:r w:rsidRPr="004A33F2">
        <w:rPr>
          <w:rFonts w:ascii="Garamond" w:hAnsi="Garamond"/>
          <w:lang w:val="sq-AL"/>
        </w:rPr>
        <w:t>zimi i linjës.</w:t>
      </w:r>
      <w:r w:rsidR="003D6919" w:rsidRPr="004A33F2">
        <w:rPr>
          <w:rFonts w:ascii="Garamond" w:hAnsi="Garamond"/>
          <w:lang w:val="sq-AL"/>
        </w:rPr>
        <w:t xml:space="preserve"> </w:t>
      </w:r>
    </w:p>
    <w:p w14:paraId="47FAA661" w14:textId="77F615C4" w:rsidR="00964472" w:rsidRPr="004A33F2" w:rsidRDefault="00964472"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lang w:val="sq-AL"/>
        </w:rPr>
        <w:t xml:space="preserve">Për </w:t>
      </w:r>
      <w:r w:rsidRPr="004A33F2">
        <w:rPr>
          <w:rFonts w:ascii="Garamond" w:hAnsi="Garamond"/>
          <w:i/>
          <w:iCs/>
          <w:lang w:val="sq-AL"/>
        </w:rPr>
        <w:t>seksionin 2</w:t>
      </w:r>
      <w:r w:rsidRPr="004A33F2">
        <w:rPr>
          <w:rFonts w:ascii="Garamond" w:hAnsi="Garamond"/>
          <w:lang w:val="sq-AL"/>
        </w:rPr>
        <w:t xml:space="preserve"> </w:t>
      </w:r>
      <w:r w:rsidR="001A5E83" w:rsidRPr="004A33F2">
        <w:rPr>
          <w:rFonts w:ascii="Garamond" w:hAnsi="Garamond"/>
          <w:lang w:val="sq-AL"/>
        </w:rPr>
        <w:t>–</w:t>
      </w:r>
      <w:r w:rsidRPr="004A33F2">
        <w:rPr>
          <w:rFonts w:ascii="Garamond" w:hAnsi="Garamond"/>
          <w:lang w:val="sq-AL"/>
        </w:rPr>
        <w:t xml:space="preserve"> Për këtë seksion kontraktori është duke vijuar punimet.</w:t>
      </w:r>
    </w:p>
    <w:p w14:paraId="1403D6B9" w14:textId="6186E34A" w:rsidR="00F740E2"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eastAsia="Calibri" w:hAnsi="Garamond" w:cs="Times New Roman"/>
          <w:sz w:val="24"/>
          <w:szCs w:val="24"/>
          <w:lang w:val="sq-AL"/>
        </w:rPr>
        <w:t xml:space="preserve">2. </w:t>
      </w:r>
      <w:r w:rsidR="00D03215" w:rsidRPr="004A33F2">
        <w:rPr>
          <w:rFonts w:ascii="Garamond" w:eastAsia="Calibri" w:hAnsi="Garamond" w:cs="Times New Roman"/>
          <w:sz w:val="24"/>
          <w:szCs w:val="24"/>
          <w:lang w:val="sq-AL"/>
        </w:rPr>
        <w:t xml:space="preserve">Sa </w:t>
      </w:r>
      <w:r w:rsidR="001A5E83" w:rsidRPr="004A33F2">
        <w:rPr>
          <w:rFonts w:ascii="Garamond" w:eastAsia="Calibri" w:hAnsi="Garamond" w:cs="Times New Roman"/>
          <w:sz w:val="24"/>
          <w:szCs w:val="24"/>
          <w:lang w:val="sq-AL"/>
        </w:rPr>
        <w:t>u</w:t>
      </w:r>
      <w:r w:rsidR="00D03215" w:rsidRPr="004A33F2">
        <w:rPr>
          <w:rFonts w:ascii="Garamond" w:eastAsia="Calibri" w:hAnsi="Garamond" w:cs="Times New Roman"/>
          <w:sz w:val="24"/>
          <w:szCs w:val="24"/>
          <w:lang w:val="sq-AL"/>
        </w:rPr>
        <w:t xml:space="preserve"> p</w:t>
      </w:r>
      <w:r w:rsidR="00774555" w:rsidRPr="004A33F2">
        <w:rPr>
          <w:rFonts w:ascii="Garamond" w:eastAsia="Calibri" w:hAnsi="Garamond" w:cs="Times New Roman"/>
          <w:sz w:val="24"/>
          <w:szCs w:val="24"/>
          <w:lang w:val="sq-AL"/>
        </w:rPr>
        <w:t>ë</w:t>
      </w:r>
      <w:r w:rsidR="00D03215" w:rsidRPr="004A33F2">
        <w:rPr>
          <w:rFonts w:ascii="Garamond" w:eastAsia="Calibri" w:hAnsi="Garamond" w:cs="Times New Roman"/>
          <w:sz w:val="24"/>
          <w:szCs w:val="24"/>
          <w:lang w:val="sq-AL"/>
        </w:rPr>
        <w:t>rket i</w:t>
      </w:r>
      <w:r w:rsidR="00F740E2" w:rsidRPr="004A33F2">
        <w:rPr>
          <w:rFonts w:ascii="Garamond" w:eastAsia="Calibri" w:hAnsi="Garamond" w:cs="Times New Roman"/>
          <w:sz w:val="24"/>
          <w:szCs w:val="24"/>
          <w:lang w:val="sq-AL"/>
        </w:rPr>
        <w:t>nvestime</w:t>
      </w:r>
      <w:r w:rsidR="00D03215" w:rsidRPr="004A33F2">
        <w:rPr>
          <w:rFonts w:ascii="Garamond" w:eastAsia="Calibri" w:hAnsi="Garamond" w:cs="Times New Roman"/>
          <w:sz w:val="24"/>
          <w:szCs w:val="24"/>
          <w:lang w:val="sq-AL"/>
        </w:rPr>
        <w:t>ve</w:t>
      </w:r>
      <w:r w:rsidR="002E52BA" w:rsidRPr="004A33F2">
        <w:rPr>
          <w:rFonts w:ascii="Garamond" w:eastAsia="Calibri" w:hAnsi="Garamond" w:cs="Times New Roman"/>
          <w:sz w:val="24"/>
          <w:szCs w:val="24"/>
          <w:lang w:val="sq-AL"/>
        </w:rPr>
        <w:t xml:space="preserve"> kryesore në rrjetin e OST</w:t>
      </w:r>
      <w:r w:rsidR="00F740E2" w:rsidRPr="004A33F2">
        <w:rPr>
          <w:rFonts w:ascii="Garamond" w:eastAsia="Calibri" w:hAnsi="Garamond" w:cs="Times New Roman"/>
          <w:sz w:val="24"/>
          <w:szCs w:val="24"/>
          <w:lang w:val="sq-AL"/>
        </w:rPr>
        <w:t xml:space="preserve"> me fondet e </w:t>
      </w:r>
      <w:r w:rsidR="00762A5C" w:rsidRPr="004A33F2">
        <w:rPr>
          <w:rFonts w:ascii="Garamond" w:eastAsia="Calibri" w:hAnsi="Garamond" w:cs="Times New Roman"/>
          <w:sz w:val="24"/>
          <w:szCs w:val="24"/>
          <w:lang w:val="sq-AL"/>
        </w:rPr>
        <w:t>saj</w:t>
      </w:r>
      <w:r w:rsidR="00774555" w:rsidRPr="004A33F2">
        <w:rPr>
          <w:rFonts w:ascii="Garamond" w:eastAsia="Calibri" w:hAnsi="Garamond" w:cs="Times New Roman"/>
          <w:sz w:val="24"/>
          <w:szCs w:val="24"/>
          <w:lang w:val="sq-AL"/>
        </w:rPr>
        <w:t>,</w:t>
      </w:r>
      <w:r w:rsidR="00E15B54" w:rsidRPr="004A33F2">
        <w:rPr>
          <w:rFonts w:ascii="Garamond" w:eastAsia="Calibri" w:hAnsi="Garamond" w:cs="Times New Roman"/>
          <w:sz w:val="24"/>
          <w:szCs w:val="24"/>
          <w:lang w:val="sq-AL"/>
        </w:rPr>
        <w:t xml:space="preserve"> </w:t>
      </w:r>
      <w:r w:rsidR="00774555" w:rsidRPr="004A33F2">
        <w:rPr>
          <w:rFonts w:ascii="Garamond" w:eastAsia="Calibri" w:hAnsi="Garamond" w:cs="Times New Roman"/>
          <w:sz w:val="24"/>
          <w:szCs w:val="24"/>
          <w:lang w:val="sq-AL"/>
        </w:rPr>
        <w:t>n</w:t>
      </w:r>
      <w:r w:rsidR="00580040" w:rsidRPr="004A33F2">
        <w:rPr>
          <w:rFonts w:ascii="Garamond" w:eastAsia="Calibri" w:hAnsi="Garamond" w:cs="Times New Roman"/>
          <w:sz w:val="24"/>
          <w:szCs w:val="24"/>
          <w:lang w:val="sq-AL"/>
        </w:rPr>
        <w:t>ë</w:t>
      </w:r>
      <w:r w:rsidR="00774555" w:rsidRPr="004A33F2">
        <w:rPr>
          <w:rFonts w:ascii="Garamond" w:eastAsia="Calibri" w:hAnsi="Garamond" w:cs="Times New Roman"/>
          <w:sz w:val="24"/>
          <w:szCs w:val="24"/>
          <w:lang w:val="sq-AL"/>
        </w:rPr>
        <w:t xml:space="preserve"> tabelën më poshtë paraqiten investimet e </w:t>
      </w:r>
      <w:r w:rsidR="005F6D73" w:rsidRPr="004A33F2">
        <w:rPr>
          <w:rFonts w:ascii="Garamond" w:eastAsia="Calibri" w:hAnsi="Garamond" w:cs="Times New Roman"/>
          <w:sz w:val="24"/>
          <w:szCs w:val="24"/>
          <w:lang w:val="sq-AL"/>
        </w:rPr>
        <w:t>filluara</w:t>
      </w:r>
      <w:r w:rsidR="00774555" w:rsidRPr="004A33F2">
        <w:rPr>
          <w:rFonts w:ascii="Garamond" w:eastAsia="Calibri" w:hAnsi="Garamond" w:cs="Times New Roman"/>
          <w:sz w:val="24"/>
          <w:szCs w:val="24"/>
          <w:lang w:val="sq-AL"/>
        </w:rPr>
        <w:t xml:space="preserve"> gjatë vitit </w:t>
      </w:r>
      <w:r w:rsidR="0031424A" w:rsidRPr="004A33F2">
        <w:rPr>
          <w:rFonts w:ascii="Garamond" w:eastAsia="Calibri" w:hAnsi="Garamond" w:cs="Times New Roman"/>
          <w:sz w:val="24"/>
          <w:szCs w:val="24"/>
          <w:lang w:val="sq-AL"/>
        </w:rPr>
        <w:t xml:space="preserve">2024 </w:t>
      </w:r>
      <w:r w:rsidR="00774555" w:rsidRPr="004A33F2">
        <w:rPr>
          <w:rFonts w:ascii="Garamond" w:eastAsia="Calibri" w:hAnsi="Garamond" w:cs="Times New Roman"/>
          <w:sz w:val="24"/>
          <w:szCs w:val="24"/>
          <w:lang w:val="sq-AL"/>
        </w:rPr>
        <w:t>dhe p</w:t>
      </w:r>
      <w:r w:rsidR="00762A5C" w:rsidRPr="004A33F2">
        <w:rPr>
          <w:rFonts w:ascii="Garamond" w:eastAsia="Calibri" w:hAnsi="Garamond" w:cs="Times New Roman"/>
          <w:sz w:val="24"/>
          <w:szCs w:val="24"/>
          <w:lang w:val="sq-AL"/>
        </w:rPr>
        <w:t>ë</w:t>
      </w:r>
      <w:r w:rsidR="00774555" w:rsidRPr="004A33F2">
        <w:rPr>
          <w:rFonts w:ascii="Garamond" w:eastAsia="Calibri" w:hAnsi="Garamond" w:cs="Times New Roman"/>
          <w:sz w:val="24"/>
          <w:szCs w:val="24"/>
          <w:lang w:val="sq-AL"/>
        </w:rPr>
        <w:t>rdit</w:t>
      </w:r>
      <w:r w:rsidR="00B02713" w:rsidRPr="004A33F2">
        <w:rPr>
          <w:rFonts w:ascii="Garamond" w:eastAsia="Calibri" w:hAnsi="Garamond" w:cs="Times New Roman"/>
          <w:sz w:val="24"/>
          <w:szCs w:val="24"/>
          <w:lang w:val="sq-AL"/>
        </w:rPr>
        <w:t>ë</w:t>
      </w:r>
      <w:r w:rsidR="00774555" w:rsidRPr="004A33F2">
        <w:rPr>
          <w:rFonts w:ascii="Garamond" w:eastAsia="Calibri" w:hAnsi="Garamond" w:cs="Times New Roman"/>
          <w:sz w:val="24"/>
          <w:szCs w:val="24"/>
          <w:lang w:val="sq-AL"/>
        </w:rPr>
        <w:t>simi i statusit t</w:t>
      </w:r>
      <w:r w:rsidR="00B02713" w:rsidRPr="004A33F2">
        <w:rPr>
          <w:rFonts w:ascii="Garamond" w:eastAsia="Calibri" w:hAnsi="Garamond" w:cs="Times New Roman"/>
          <w:sz w:val="24"/>
          <w:szCs w:val="24"/>
          <w:lang w:val="sq-AL"/>
        </w:rPr>
        <w:t>ë</w:t>
      </w:r>
      <w:r w:rsidR="00774555" w:rsidRPr="004A33F2">
        <w:rPr>
          <w:rFonts w:ascii="Garamond" w:eastAsia="Calibri" w:hAnsi="Garamond" w:cs="Times New Roman"/>
          <w:sz w:val="24"/>
          <w:szCs w:val="24"/>
          <w:lang w:val="sq-AL"/>
        </w:rPr>
        <w:t xml:space="preserve"> atyre të </w:t>
      </w:r>
      <w:r w:rsidR="005F6D73" w:rsidRPr="004A33F2">
        <w:rPr>
          <w:rFonts w:ascii="Garamond" w:eastAsia="Calibri" w:hAnsi="Garamond" w:cs="Times New Roman"/>
          <w:sz w:val="24"/>
          <w:szCs w:val="24"/>
          <w:lang w:val="sq-AL"/>
        </w:rPr>
        <w:t>filluara n</w:t>
      </w:r>
      <w:r w:rsidR="00580040" w:rsidRPr="004A33F2">
        <w:rPr>
          <w:rFonts w:ascii="Garamond" w:eastAsia="Calibri" w:hAnsi="Garamond" w:cs="Times New Roman"/>
          <w:sz w:val="24"/>
          <w:szCs w:val="24"/>
          <w:lang w:val="sq-AL"/>
        </w:rPr>
        <w:t>ë</w:t>
      </w:r>
      <w:r w:rsidR="005F6D73" w:rsidRPr="004A33F2">
        <w:rPr>
          <w:rFonts w:ascii="Garamond" w:eastAsia="Calibri" w:hAnsi="Garamond" w:cs="Times New Roman"/>
          <w:sz w:val="24"/>
          <w:szCs w:val="24"/>
          <w:lang w:val="sq-AL"/>
        </w:rPr>
        <w:t xml:space="preserve"> vitet e </w:t>
      </w:r>
      <w:r w:rsidR="00774555" w:rsidRPr="004A33F2">
        <w:rPr>
          <w:rFonts w:ascii="Garamond" w:eastAsia="Calibri" w:hAnsi="Garamond" w:cs="Times New Roman"/>
          <w:sz w:val="24"/>
          <w:szCs w:val="24"/>
          <w:lang w:val="sq-AL"/>
        </w:rPr>
        <w:t>mëpar</w:t>
      </w:r>
      <w:r w:rsidR="005F6D73" w:rsidRPr="004A33F2">
        <w:rPr>
          <w:rFonts w:ascii="Garamond" w:eastAsia="Calibri" w:hAnsi="Garamond" w:cs="Times New Roman"/>
          <w:sz w:val="24"/>
          <w:szCs w:val="24"/>
          <w:lang w:val="sq-AL"/>
        </w:rPr>
        <w:t>shme</w:t>
      </w:r>
      <w:r w:rsidR="00F740E2" w:rsidRPr="004A33F2">
        <w:rPr>
          <w:rFonts w:ascii="Garamond" w:eastAsia="Calibri" w:hAnsi="Garamond" w:cs="Times New Roman"/>
          <w:sz w:val="24"/>
          <w:szCs w:val="24"/>
          <w:lang w:val="sq-AL"/>
        </w:rPr>
        <w:t>:</w:t>
      </w:r>
    </w:p>
    <w:tbl>
      <w:tblPr>
        <w:tblW w:w="9271" w:type="dxa"/>
        <w:jc w:val="center"/>
        <w:tblLook w:val="04A0" w:firstRow="1" w:lastRow="0" w:firstColumn="1" w:lastColumn="0" w:noHBand="0" w:noVBand="1"/>
      </w:tblPr>
      <w:tblGrid>
        <w:gridCol w:w="528"/>
        <w:gridCol w:w="5066"/>
        <w:gridCol w:w="1277"/>
        <w:gridCol w:w="1292"/>
        <w:gridCol w:w="1108"/>
      </w:tblGrid>
      <w:tr w:rsidR="001D2D46" w:rsidRPr="004A33F2" w14:paraId="560AFB54" w14:textId="77777777" w:rsidTr="008C7725">
        <w:trPr>
          <w:trHeight w:val="20"/>
          <w:tblHeader/>
          <w:jc w:val="center"/>
        </w:trPr>
        <w:tc>
          <w:tcPr>
            <w:tcW w:w="528"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1CBF5817" w14:textId="77777777" w:rsidR="00774555" w:rsidRPr="004A33F2" w:rsidRDefault="00774555" w:rsidP="00996DB1">
            <w:pPr>
              <w:spacing w:after="0" w:line="240" w:lineRule="auto"/>
              <w:jc w:val="center"/>
              <w:rPr>
                <w:rFonts w:ascii="Garamond" w:eastAsia="Times New Roman" w:hAnsi="Garamond" w:cs="Times New Roman"/>
                <w:b/>
                <w:bCs/>
                <w:sz w:val="20"/>
                <w:szCs w:val="24"/>
                <w:lang w:val="sq-AL"/>
              </w:rPr>
            </w:pPr>
            <w:r w:rsidRPr="004A33F2">
              <w:rPr>
                <w:rFonts w:ascii="Garamond" w:eastAsia="Times New Roman" w:hAnsi="Garamond" w:cs="Times New Roman"/>
                <w:b/>
                <w:bCs/>
                <w:sz w:val="20"/>
                <w:szCs w:val="24"/>
                <w:lang w:val="sq-AL"/>
              </w:rPr>
              <w:t xml:space="preserve">Nr. </w:t>
            </w:r>
          </w:p>
        </w:tc>
        <w:tc>
          <w:tcPr>
            <w:tcW w:w="5066"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73A31E34" w14:textId="025198A3" w:rsidR="00774555" w:rsidRPr="004A33F2" w:rsidRDefault="00774555" w:rsidP="00996DB1">
            <w:pPr>
              <w:spacing w:after="0" w:line="240" w:lineRule="auto"/>
              <w:jc w:val="center"/>
              <w:rPr>
                <w:rFonts w:ascii="Garamond" w:eastAsia="Times New Roman" w:hAnsi="Garamond" w:cs="Times New Roman"/>
                <w:b/>
                <w:bCs/>
                <w:sz w:val="20"/>
                <w:szCs w:val="24"/>
                <w:lang w:val="sq-AL"/>
              </w:rPr>
            </w:pPr>
            <w:r w:rsidRPr="004A33F2">
              <w:rPr>
                <w:rFonts w:ascii="Garamond" w:eastAsia="Times New Roman" w:hAnsi="Garamond" w:cs="Times New Roman"/>
                <w:b/>
                <w:bCs/>
                <w:sz w:val="20"/>
                <w:szCs w:val="24"/>
                <w:lang w:val="sq-AL"/>
              </w:rPr>
              <w:t>Objekti i kontrat</w:t>
            </w:r>
            <w:r w:rsidR="005F6D73" w:rsidRPr="004A33F2">
              <w:rPr>
                <w:rFonts w:ascii="Garamond" w:eastAsia="Times New Roman" w:hAnsi="Garamond" w:cs="Times New Roman"/>
                <w:b/>
                <w:bCs/>
                <w:sz w:val="20"/>
                <w:szCs w:val="24"/>
                <w:lang w:val="sq-AL"/>
              </w:rPr>
              <w:t>ë</w:t>
            </w:r>
            <w:r w:rsidRPr="004A33F2">
              <w:rPr>
                <w:rFonts w:ascii="Garamond" w:eastAsia="Times New Roman" w:hAnsi="Garamond" w:cs="Times New Roman"/>
                <w:b/>
                <w:bCs/>
                <w:sz w:val="20"/>
                <w:szCs w:val="24"/>
                <w:lang w:val="sq-AL"/>
              </w:rPr>
              <w:t>s</w:t>
            </w:r>
          </w:p>
        </w:tc>
        <w:tc>
          <w:tcPr>
            <w:tcW w:w="1277"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53CAA567" w14:textId="2490B2D4" w:rsidR="00774555" w:rsidRPr="004A33F2" w:rsidRDefault="00774555" w:rsidP="00996DB1">
            <w:pPr>
              <w:spacing w:after="0" w:line="240" w:lineRule="auto"/>
              <w:jc w:val="center"/>
              <w:rPr>
                <w:rFonts w:ascii="Garamond" w:eastAsia="Times New Roman" w:hAnsi="Garamond" w:cs="Times New Roman"/>
                <w:b/>
                <w:bCs/>
                <w:sz w:val="20"/>
                <w:szCs w:val="24"/>
                <w:lang w:val="sq-AL"/>
              </w:rPr>
            </w:pPr>
            <w:r w:rsidRPr="004A33F2">
              <w:rPr>
                <w:rFonts w:ascii="Garamond" w:eastAsia="Times New Roman" w:hAnsi="Garamond" w:cs="Times New Roman"/>
                <w:b/>
                <w:bCs/>
                <w:sz w:val="20"/>
                <w:szCs w:val="24"/>
                <w:lang w:val="sq-AL"/>
              </w:rPr>
              <w:t>Data e lidhjes s</w:t>
            </w:r>
            <w:r w:rsidR="005F6D73" w:rsidRPr="004A33F2">
              <w:rPr>
                <w:rFonts w:ascii="Garamond" w:eastAsia="Times New Roman" w:hAnsi="Garamond" w:cs="Times New Roman"/>
                <w:b/>
                <w:bCs/>
                <w:sz w:val="20"/>
                <w:szCs w:val="24"/>
                <w:lang w:val="sq-AL"/>
              </w:rPr>
              <w:t>ë</w:t>
            </w:r>
            <w:r w:rsidRPr="004A33F2">
              <w:rPr>
                <w:rFonts w:ascii="Garamond" w:eastAsia="Times New Roman" w:hAnsi="Garamond" w:cs="Times New Roman"/>
                <w:b/>
                <w:bCs/>
                <w:sz w:val="20"/>
                <w:szCs w:val="24"/>
                <w:lang w:val="sq-AL"/>
              </w:rPr>
              <w:t xml:space="preserve"> </w:t>
            </w:r>
            <w:r w:rsidR="001A5E83" w:rsidRPr="004A33F2">
              <w:rPr>
                <w:rFonts w:ascii="Garamond" w:eastAsia="Times New Roman" w:hAnsi="Garamond" w:cs="Times New Roman"/>
                <w:b/>
                <w:bCs/>
                <w:sz w:val="20"/>
                <w:szCs w:val="24"/>
                <w:lang w:val="sq-AL"/>
              </w:rPr>
              <w:t>kontratës</w:t>
            </w:r>
          </w:p>
        </w:tc>
        <w:tc>
          <w:tcPr>
            <w:tcW w:w="1292"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20384BA5" w14:textId="77777777" w:rsidR="00774555" w:rsidRPr="004A33F2" w:rsidRDefault="00774555" w:rsidP="00996DB1">
            <w:pPr>
              <w:spacing w:after="0" w:line="240" w:lineRule="auto"/>
              <w:jc w:val="center"/>
              <w:rPr>
                <w:rFonts w:ascii="Garamond" w:eastAsia="Times New Roman" w:hAnsi="Garamond" w:cs="Times New Roman"/>
                <w:b/>
                <w:bCs/>
                <w:sz w:val="20"/>
                <w:szCs w:val="24"/>
                <w:lang w:val="sq-AL"/>
              </w:rPr>
            </w:pPr>
            <w:r w:rsidRPr="004A33F2">
              <w:rPr>
                <w:rFonts w:ascii="Garamond" w:eastAsia="Times New Roman" w:hAnsi="Garamond" w:cs="Times New Roman"/>
                <w:b/>
                <w:bCs/>
                <w:sz w:val="20"/>
                <w:szCs w:val="24"/>
                <w:lang w:val="sq-AL"/>
              </w:rPr>
              <w:t>Statusi</w:t>
            </w:r>
          </w:p>
        </w:tc>
        <w:tc>
          <w:tcPr>
            <w:tcW w:w="1108"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2ABAA9A5" w14:textId="77777777" w:rsidR="00774555" w:rsidRPr="004A33F2" w:rsidRDefault="00774555" w:rsidP="00996DB1">
            <w:pPr>
              <w:spacing w:after="0" w:line="240" w:lineRule="auto"/>
              <w:jc w:val="center"/>
              <w:rPr>
                <w:rFonts w:ascii="Garamond" w:eastAsia="Times New Roman" w:hAnsi="Garamond" w:cs="Times New Roman"/>
                <w:b/>
                <w:bCs/>
                <w:sz w:val="20"/>
                <w:szCs w:val="24"/>
                <w:lang w:val="sq-AL"/>
              </w:rPr>
            </w:pPr>
            <w:r w:rsidRPr="004A33F2">
              <w:rPr>
                <w:rFonts w:ascii="Garamond" w:eastAsia="Times New Roman" w:hAnsi="Garamond" w:cs="Times New Roman"/>
                <w:b/>
                <w:bCs/>
                <w:sz w:val="20"/>
                <w:szCs w:val="24"/>
                <w:lang w:val="sq-AL"/>
              </w:rPr>
              <w:t>Realizimi</w:t>
            </w:r>
            <w:r w:rsidRPr="004A33F2">
              <w:rPr>
                <w:rFonts w:ascii="Garamond" w:eastAsia="Times New Roman" w:hAnsi="Garamond" w:cs="Times New Roman"/>
                <w:b/>
                <w:bCs/>
                <w:sz w:val="20"/>
                <w:szCs w:val="24"/>
                <w:lang w:val="sq-AL"/>
              </w:rPr>
              <w:br/>
              <w:t>(%)</w:t>
            </w:r>
          </w:p>
        </w:tc>
      </w:tr>
      <w:tr w:rsidR="001D2D46" w:rsidRPr="004A33F2" w14:paraId="7B32ED0F"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12DEF05A" w14:textId="38B34631"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w:t>
            </w:r>
          </w:p>
        </w:tc>
        <w:tc>
          <w:tcPr>
            <w:tcW w:w="5066" w:type="dxa"/>
            <w:tcBorders>
              <w:top w:val="nil"/>
              <w:left w:val="nil"/>
              <w:bottom w:val="single" w:sz="4" w:space="0" w:color="auto"/>
              <w:right w:val="single" w:sz="4" w:space="0" w:color="auto"/>
            </w:tcBorders>
            <w:shd w:val="clear" w:color="auto" w:fill="auto"/>
            <w:vAlign w:val="center"/>
            <w:hideMark/>
          </w:tcPr>
          <w:p w14:paraId="0DB77082" w14:textId="2D0D2A3B"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Ndërtimi i linjës së re me dy qarqe 110 kV Burrel - Bulqizë dhe rehabilitimi i </w:t>
            </w:r>
            <w:r w:rsidR="001A5E83" w:rsidRPr="004A33F2">
              <w:rPr>
                <w:rFonts w:ascii="Garamond" w:eastAsia="Times New Roman" w:hAnsi="Garamond" w:cs="Times New Roman"/>
                <w:sz w:val="20"/>
                <w:szCs w:val="24"/>
                <w:lang w:val="sq-AL"/>
              </w:rPr>
              <w:t xml:space="preserve">nënstacioneve </w:t>
            </w:r>
            <w:r w:rsidRPr="004A33F2">
              <w:rPr>
                <w:rFonts w:ascii="Garamond" w:eastAsia="Times New Roman" w:hAnsi="Garamond" w:cs="Times New Roman"/>
                <w:sz w:val="20"/>
                <w:szCs w:val="24"/>
                <w:lang w:val="sq-AL"/>
              </w:rPr>
              <w:t>110 kV, Burrel dhe Bulqizë</w:t>
            </w:r>
          </w:p>
        </w:tc>
        <w:tc>
          <w:tcPr>
            <w:tcW w:w="1277" w:type="dxa"/>
            <w:tcBorders>
              <w:top w:val="nil"/>
              <w:left w:val="nil"/>
              <w:bottom w:val="single" w:sz="4" w:space="0" w:color="auto"/>
              <w:right w:val="single" w:sz="4" w:space="0" w:color="auto"/>
            </w:tcBorders>
            <w:shd w:val="clear" w:color="auto" w:fill="auto"/>
            <w:vAlign w:val="center"/>
            <w:hideMark/>
          </w:tcPr>
          <w:p w14:paraId="5163ED76" w14:textId="2DC0FBC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2.9.2020</w:t>
            </w:r>
          </w:p>
        </w:tc>
        <w:tc>
          <w:tcPr>
            <w:tcW w:w="1292" w:type="dxa"/>
            <w:tcBorders>
              <w:top w:val="nil"/>
              <w:left w:val="nil"/>
              <w:bottom w:val="single" w:sz="4" w:space="0" w:color="auto"/>
              <w:right w:val="single" w:sz="4" w:space="0" w:color="auto"/>
            </w:tcBorders>
            <w:shd w:val="clear" w:color="auto" w:fill="auto"/>
            <w:vAlign w:val="center"/>
            <w:hideMark/>
          </w:tcPr>
          <w:p w14:paraId="0199B797" w14:textId="078F56BF"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774555" w:rsidRPr="004A33F2">
              <w:rPr>
                <w:rFonts w:ascii="Garamond" w:eastAsia="Times New Roman" w:hAnsi="Garamond" w:cs="Times New Roman"/>
                <w:sz w:val="20"/>
                <w:szCs w:val="24"/>
                <w:lang w:val="sq-AL"/>
              </w:rPr>
              <w:t>roces</w:t>
            </w:r>
          </w:p>
        </w:tc>
        <w:tc>
          <w:tcPr>
            <w:tcW w:w="1108" w:type="dxa"/>
            <w:tcBorders>
              <w:top w:val="nil"/>
              <w:left w:val="nil"/>
              <w:bottom w:val="single" w:sz="4" w:space="0" w:color="auto"/>
              <w:right w:val="single" w:sz="4" w:space="0" w:color="auto"/>
            </w:tcBorders>
            <w:shd w:val="clear" w:color="auto" w:fill="auto"/>
            <w:noWrap/>
            <w:vAlign w:val="center"/>
            <w:hideMark/>
          </w:tcPr>
          <w:p w14:paraId="0124C8AB" w14:textId="5098948D" w:rsidR="00774555" w:rsidRPr="004A33F2" w:rsidRDefault="003314E0"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76</w:t>
            </w:r>
            <w:r w:rsidR="00774555" w:rsidRPr="004A33F2">
              <w:rPr>
                <w:rFonts w:ascii="Garamond" w:eastAsia="Times New Roman" w:hAnsi="Garamond" w:cs="Times New Roman"/>
                <w:sz w:val="20"/>
                <w:szCs w:val="24"/>
                <w:lang w:val="sq-AL"/>
              </w:rPr>
              <w:t>%</w:t>
            </w:r>
          </w:p>
        </w:tc>
      </w:tr>
      <w:tr w:rsidR="001D2D46" w:rsidRPr="004A33F2" w14:paraId="00A9B76A"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6BBD52D7" w14:textId="0FE2B3F6"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w:t>
            </w:r>
          </w:p>
        </w:tc>
        <w:tc>
          <w:tcPr>
            <w:tcW w:w="5066" w:type="dxa"/>
            <w:tcBorders>
              <w:top w:val="nil"/>
              <w:left w:val="nil"/>
              <w:bottom w:val="single" w:sz="4" w:space="0" w:color="auto"/>
              <w:right w:val="single" w:sz="4" w:space="0" w:color="auto"/>
            </w:tcBorders>
            <w:shd w:val="clear" w:color="auto" w:fill="auto"/>
            <w:vAlign w:val="center"/>
            <w:hideMark/>
          </w:tcPr>
          <w:p w14:paraId="591FF379" w14:textId="5D8D777D"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Rikonstruksioni i linjes 110 kV Librazhd-</w:t>
            </w:r>
            <w:r w:rsidR="00592D35" w:rsidRPr="004A33F2">
              <w:rPr>
                <w:rFonts w:ascii="Garamond" w:eastAsia="Times New Roman" w:hAnsi="Garamond" w:cs="Times New Roman"/>
                <w:sz w:val="20"/>
                <w:szCs w:val="24"/>
                <w:lang w:val="sq-AL"/>
              </w:rPr>
              <w:t>Përrenjas</w:t>
            </w:r>
          </w:p>
        </w:tc>
        <w:tc>
          <w:tcPr>
            <w:tcW w:w="1277" w:type="dxa"/>
            <w:tcBorders>
              <w:top w:val="nil"/>
              <w:left w:val="nil"/>
              <w:bottom w:val="single" w:sz="4" w:space="0" w:color="auto"/>
              <w:right w:val="single" w:sz="4" w:space="0" w:color="auto"/>
            </w:tcBorders>
            <w:shd w:val="clear" w:color="auto" w:fill="auto"/>
            <w:vAlign w:val="center"/>
            <w:hideMark/>
          </w:tcPr>
          <w:p w14:paraId="39CC3C0E" w14:textId="5F87DA75"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12.1.2021</w:t>
            </w:r>
          </w:p>
        </w:tc>
        <w:tc>
          <w:tcPr>
            <w:tcW w:w="1292" w:type="dxa"/>
            <w:tcBorders>
              <w:top w:val="nil"/>
              <w:left w:val="nil"/>
              <w:bottom w:val="single" w:sz="4" w:space="0" w:color="auto"/>
              <w:right w:val="single" w:sz="4" w:space="0" w:color="auto"/>
            </w:tcBorders>
            <w:shd w:val="clear" w:color="auto" w:fill="auto"/>
            <w:vAlign w:val="center"/>
            <w:hideMark/>
          </w:tcPr>
          <w:p w14:paraId="6B28A96B" w14:textId="7BE62ABE" w:rsidR="00774555" w:rsidRPr="004A33F2" w:rsidRDefault="00095091"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11F860E4" w14:textId="64907C95" w:rsidR="00774555" w:rsidRPr="004A33F2" w:rsidRDefault="003314E0"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r w:rsidR="00774555" w:rsidRPr="004A33F2">
              <w:rPr>
                <w:rFonts w:ascii="Garamond" w:eastAsia="Times New Roman" w:hAnsi="Garamond" w:cs="Times New Roman"/>
                <w:sz w:val="20"/>
                <w:szCs w:val="24"/>
                <w:lang w:val="sq-AL"/>
              </w:rPr>
              <w:t>%</w:t>
            </w:r>
          </w:p>
        </w:tc>
      </w:tr>
      <w:tr w:rsidR="001D2D46" w:rsidRPr="004A33F2" w14:paraId="2C5A76B7"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09EE13E9" w14:textId="04F526A6"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3</w:t>
            </w:r>
          </w:p>
        </w:tc>
        <w:tc>
          <w:tcPr>
            <w:tcW w:w="5066" w:type="dxa"/>
            <w:tcBorders>
              <w:top w:val="nil"/>
              <w:left w:val="nil"/>
              <w:bottom w:val="single" w:sz="4" w:space="0" w:color="auto"/>
              <w:right w:val="single" w:sz="4" w:space="0" w:color="auto"/>
            </w:tcBorders>
            <w:shd w:val="clear" w:color="auto" w:fill="auto"/>
            <w:vAlign w:val="center"/>
            <w:hideMark/>
          </w:tcPr>
          <w:p w14:paraId="0D7E802E" w14:textId="1BE2C746"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Ndërtimi i linjës 110 kV dop</w:t>
            </w:r>
            <w:r w:rsidR="001A5E83" w:rsidRPr="004A33F2">
              <w:rPr>
                <w:rFonts w:ascii="Garamond" w:eastAsia="Times New Roman" w:hAnsi="Garamond" w:cs="Times New Roman"/>
                <w:sz w:val="20"/>
                <w:szCs w:val="24"/>
                <w:lang w:val="sq-AL"/>
              </w:rPr>
              <w:t>i</w:t>
            </w:r>
            <w:r w:rsidRPr="004A33F2">
              <w:rPr>
                <w:rFonts w:ascii="Garamond" w:eastAsia="Times New Roman" w:hAnsi="Garamond" w:cs="Times New Roman"/>
                <w:sz w:val="20"/>
                <w:szCs w:val="24"/>
                <w:lang w:val="sq-AL"/>
              </w:rPr>
              <w:t xml:space="preserve">o qark </w:t>
            </w:r>
            <w:r w:rsidR="001A5E83" w:rsidRPr="004A33F2">
              <w:rPr>
                <w:rFonts w:ascii="Garamond" w:eastAsia="Times New Roman" w:hAnsi="Garamond" w:cs="Times New Roman"/>
                <w:sz w:val="20"/>
                <w:szCs w:val="24"/>
                <w:lang w:val="sq-AL"/>
              </w:rPr>
              <w:t>nëns</w:t>
            </w:r>
            <w:r w:rsidRPr="004A33F2">
              <w:rPr>
                <w:rFonts w:ascii="Garamond" w:eastAsia="Times New Roman" w:hAnsi="Garamond" w:cs="Times New Roman"/>
                <w:sz w:val="20"/>
                <w:szCs w:val="24"/>
                <w:lang w:val="sq-AL"/>
              </w:rPr>
              <w:t xml:space="preserve">tacioni Elbasan – </w:t>
            </w:r>
            <w:r w:rsidR="001A5E83" w:rsidRPr="004A33F2">
              <w:rPr>
                <w:rFonts w:ascii="Garamond" w:eastAsia="Times New Roman" w:hAnsi="Garamond" w:cs="Times New Roman"/>
                <w:sz w:val="20"/>
                <w:szCs w:val="24"/>
                <w:lang w:val="sq-AL"/>
              </w:rPr>
              <w:t>nëns</w:t>
            </w:r>
            <w:r w:rsidRPr="004A33F2">
              <w:rPr>
                <w:rFonts w:ascii="Garamond" w:eastAsia="Times New Roman" w:hAnsi="Garamond" w:cs="Times New Roman"/>
                <w:sz w:val="20"/>
                <w:szCs w:val="24"/>
                <w:lang w:val="sq-AL"/>
              </w:rPr>
              <w:t>tacioni Fibër</w:t>
            </w:r>
          </w:p>
        </w:tc>
        <w:tc>
          <w:tcPr>
            <w:tcW w:w="1277" w:type="dxa"/>
            <w:tcBorders>
              <w:top w:val="nil"/>
              <w:left w:val="nil"/>
              <w:bottom w:val="single" w:sz="4" w:space="0" w:color="auto"/>
              <w:right w:val="single" w:sz="4" w:space="0" w:color="auto"/>
            </w:tcBorders>
            <w:shd w:val="clear" w:color="auto" w:fill="auto"/>
            <w:vAlign w:val="center"/>
            <w:hideMark/>
          </w:tcPr>
          <w:p w14:paraId="49081BF8" w14:textId="79D49A2F"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18.1.2021</w:t>
            </w:r>
          </w:p>
        </w:tc>
        <w:tc>
          <w:tcPr>
            <w:tcW w:w="1292" w:type="dxa"/>
            <w:tcBorders>
              <w:top w:val="nil"/>
              <w:left w:val="nil"/>
              <w:bottom w:val="single" w:sz="4" w:space="0" w:color="auto"/>
              <w:right w:val="single" w:sz="4" w:space="0" w:color="auto"/>
            </w:tcBorders>
            <w:shd w:val="clear" w:color="auto" w:fill="auto"/>
            <w:vAlign w:val="center"/>
            <w:hideMark/>
          </w:tcPr>
          <w:p w14:paraId="5725E494" w14:textId="2EA945E3"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63BEDE13" w14:textId="081C26E4" w:rsidR="00774555" w:rsidRPr="004A33F2" w:rsidRDefault="003314E0"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83</w:t>
            </w:r>
            <w:r w:rsidR="00774555" w:rsidRPr="004A33F2">
              <w:rPr>
                <w:rFonts w:ascii="Garamond" w:eastAsia="Times New Roman" w:hAnsi="Garamond" w:cs="Times New Roman"/>
                <w:sz w:val="20"/>
                <w:szCs w:val="24"/>
                <w:lang w:val="sq-AL"/>
              </w:rPr>
              <w:t>%</w:t>
            </w:r>
          </w:p>
        </w:tc>
      </w:tr>
      <w:tr w:rsidR="001D2D46" w:rsidRPr="004A33F2" w14:paraId="3BE53074"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5890EF8" w14:textId="6936E249"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4</w:t>
            </w:r>
          </w:p>
        </w:tc>
        <w:tc>
          <w:tcPr>
            <w:tcW w:w="5066" w:type="dxa"/>
            <w:tcBorders>
              <w:top w:val="nil"/>
              <w:left w:val="nil"/>
              <w:bottom w:val="single" w:sz="4" w:space="0" w:color="auto"/>
              <w:right w:val="single" w:sz="4" w:space="0" w:color="auto"/>
            </w:tcBorders>
            <w:shd w:val="clear" w:color="auto" w:fill="auto"/>
            <w:vAlign w:val="center"/>
            <w:hideMark/>
          </w:tcPr>
          <w:p w14:paraId="160FF452" w14:textId="6312D292"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Ndërtimi i linjës së re 110 kV, dop</w:t>
            </w:r>
            <w:r w:rsidR="00C72016" w:rsidRPr="004A33F2">
              <w:rPr>
                <w:rFonts w:ascii="Garamond" w:eastAsia="Times New Roman" w:hAnsi="Garamond" w:cs="Times New Roman"/>
                <w:sz w:val="20"/>
                <w:szCs w:val="24"/>
                <w:lang w:val="sq-AL"/>
              </w:rPr>
              <w:t>i</w:t>
            </w:r>
            <w:r w:rsidRPr="004A33F2">
              <w:rPr>
                <w:rFonts w:ascii="Garamond" w:eastAsia="Times New Roman" w:hAnsi="Garamond" w:cs="Times New Roman"/>
                <w:sz w:val="20"/>
                <w:szCs w:val="24"/>
                <w:lang w:val="sq-AL"/>
              </w:rPr>
              <w:t>o qark, Elbasan – Cërrik</w:t>
            </w:r>
          </w:p>
        </w:tc>
        <w:tc>
          <w:tcPr>
            <w:tcW w:w="1277" w:type="dxa"/>
            <w:tcBorders>
              <w:top w:val="nil"/>
              <w:left w:val="nil"/>
              <w:bottom w:val="single" w:sz="4" w:space="0" w:color="auto"/>
              <w:right w:val="single" w:sz="4" w:space="0" w:color="auto"/>
            </w:tcBorders>
            <w:shd w:val="clear" w:color="auto" w:fill="auto"/>
            <w:vAlign w:val="center"/>
            <w:hideMark/>
          </w:tcPr>
          <w:p w14:paraId="7D1CB86A" w14:textId="6C2BFB8D"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15.2.2021</w:t>
            </w:r>
          </w:p>
        </w:tc>
        <w:tc>
          <w:tcPr>
            <w:tcW w:w="1292" w:type="dxa"/>
            <w:tcBorders>
              <w:top w:val="nil"/>
              <w:left w:val="nil"/>
              <w:bottom w:val="single" w:sz="4" w:space="0" w:color="auto"/>
              <w:right w:val="single" w:sz="4" w:space="0" w:color="auto"/>
            </w:tcBorders>
            <w:shd w:val="clear" w:color="auto" w:fill="auto"/>
            <w:vAlign w:val="center"/>
            <w:hideMark/>
          </w:tcPr>
          <w:p w14:paraId="51DBB76A" w14:textId="026A7D5D"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75182F8D" w14:textId="73D413B7" w:rsidR="00774555" w:rsidRPr="004A33F2" w:rsidRDefault="003314E0"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60</w:t>
            </w:r>
            <w:r w:rsidR="00774555" w:rsidRPr="004A33F2">
              <w:rPr>
                <w:rFonts w:ascii="Garamond" w:eastAsia="Times New Roman" w:hAnsi="Garamond" w:cs="Times New Roman"/>
                <w:sz w:val="20"/>
                <w:szCs w:val="24"/>
                <w:lang w:val="sq-AL"/>
              </w:rPr>
              <w:t>%</w:t>
            </w:r>
          </w:p>
        </w:tc>
      </w:tr>
      <w:tr w:rsidR="001D2D46" w:rsidRPr="004A33F2" w14:paraId="5C35DE68"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6280B246" w14:textId="731608F0"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5</w:t>
            </w:r>
          </w:p>
        </w:tc>
        <w:tc>
          <w:tcPr>
            <w:tcW w:w="5066" w:type="dxa"/>
            <w:tcBorders>
              <w:top w:val="nil"/>
              <w:left w:val="nil"/>
              <w:bottom w:val="single" w:sz="4" w:space="0" w:color="auto"/>
              <w:right w:val="single" w:sz="4" w:space="0" w:color="auto"/>
            </w:tcBorders>
            <w:shd w:val="clear" w:color="auto" w:fill="auto"/>
            <w:vAlign w:val="center"/>
            <w:hideMark/>
          </w:tcPr>
          <w:p w14:paraId="7E4402FD" w14:textId="322821E1"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Ndërtimi i linjës së re 110 kV, me një qark, Lushnj</w:t>
            </w:r>
            <w:r w:rsidR="00C72016"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 Fier</w:t>
            </w:r>
          </w:p>
        </w:tc>
        <w:tc>
          <w:tcPr>
            <w:tcW w:w="1277" w:type="dxa"/>
            <w:tcBorders>
              <w:top w:val="nil"/>
              <w:left w:val="nil"/>
              <w:bottom w:val="single" w:sz="4" w:space="0" w:color="auto"/>
              <w:right w:val="single" w:sz="4" w:space="0" w:color="auto"/>
            </w:tcBorders>
            <w:shd w:val="clear" w:color="auto" w:fill="auto"/>
            <w:vAlign w:val="center"/>
            <w:hideMark/>
          </w:tcPr>
          <w:p w14:paraId="1233A2C4" w14:textId="6E5E4170"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25.2.2021</w:t>
            </w:r>
          </w:p>
        </w:tc>
        <w:tc>
          <w:tcPr>
            <w:tcW w:w="1292" w:type="dxa"/>
            <w:tcBorders>
              <w:top w:val="nil"/>
              <w:left w:val="nil"/>
              <w:bottom w:val="single" w:sz="4" w:space="0" w:color="auto"/>
              <w:right w:val="single" w:sz="4" w:space="0" w:color="auto"/>
            </w:tcBorders>
            <w:shd w:val="clear" w:color="auto" w:fill="auto"/>
            <w:vAlign w:val="center"/>
            <w:hideMark/>
          </w:tcPr>
          <w:p w14:paraId="61F8009C" w14:textId="2C0118DD"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023C3E7C" w14:textId="73F699C3" w:rsidR="00774555" w:rsidRPr="004A33F2" w:rsidRDefault="003314E0"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95</w:t>
            </w:r>
            <w:r w:rsidR="00774555" w:rsidRPr="004A33F2">
              <w:rPr>
                <w:rFonts w:ascii="Garamond" w:eastAsia="Times New Roman" w:hAnsi="Garamond" w:cs="Times New Roman"/>
                <w:sz w:val="20"/>
                <w:szCs w:val="24"/>
                <w:lang w:val="sq-AL"/>
              </w:rPr>
              <w:t>%</w:t>
            </w:r>
          </w:p>
        </w:tc>
      </w:tr>
      <w:tr w:rsidR="001D2D46" w:rsidRPr="004A33F2" w14:paraId="46D9C432"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19A220F0" w14:textId="02AB8DFB"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lastRenderedPageBreak/>
              <w:t>6</w:t>
            </w:r>
          </w:p>
        </w:tc>
        <w:tc>
          <w:tcPr>
            <w:tcW w:w="5066" w:type="dxa"/>
            <w:tcBorders>
              <w:top w:val="nil"/>
              <w:left w:val="nil"/>
              <w:bottom w:val="single" w:sz="4" w:space="0" w:color="auto"/>
              <w:right w:val="single" w:sz="4" w:space="0" w:color="auto"/>
            </w:tcBorders>
            <w:shd w:val="clear" w:color="auto" w:fill="auto"/>
            <w:vAlign w:val="center"/>
            <w:hideMark/>
          </w:tcPr>
          <w:p w14:paraId="7BD669E8" w14:textId="2EB7540E"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i/>
                <w:iCs/>
                <w:sz w:val="20"/>
                <w:szCs w:val="24"/>
                <w:lang w:val="sq-AL"/>
              </w:rPr>
              <w:t>Upgrade</w:t>
            </w:r>
            <w:r w:rsidRPr="004A33F2">
              <w:rPr>
                <w:rFonts w:ascii="Garamond" w:eastAsia="Times New Roman" w:hAnsi="Garamond" w:cs="Times New Roman"/>
                <w:sz w:val="20"/>
                <w:szCs w:val="24"/>
                <w:lang w:val="sq-AL"/>
              </w:rPr>
              <w:t xml:space="preserve">, mirëmbajtje dhe trajnim për sistemin </w:t>
            </w:r>
            <w:r w:rsidR="00592D35" w:rsidRPr="004A33F2">
              <w:rPr>
                <w:rFonts w:ascii="Garamond" w:eastAsia="Times New Roman" w:hAnsi="Garamond" w:cs="Times New Roman"/>
                <w:sz w:val="20"/>
                <w:szCs w:val="24"/>
                <w:lang w:val="sq-AL"/>
              </w:rPr>
              <w:t>qendror</w:t>
            </w:r>
            <w:r w:rsidRPr="004A33F2">
              <w:rPr>
                <w:rFonts w:ascii="Garamond" w:eastAsia="Times New Roman" w:hAnsi="Garamond" w:cs="Times New Roman"/>
                <w:sz w:val="20"/>
                <w:szCs w:val="24"/>
                <w:lang w:val="sq-AL"/>
              </w:rPr>
              <w:t xml:space="preserve"> SCADA/EMS</w:t>
            </w:r>
          </w:p>
        </w:tc>
        <w:tc>
          <w:tcPr>
            <w:tcW w:w="1277" w:type="dxa"/>
            <w:tcBorders>
              <w:top w:val="nil"/>
              <w:left w:val="nil"/>
              <w:bottom w:val="single" w:sz="4" w:space="0" w:color="auto"/>
              <w:right w:val="single" w:sz="4" w:space="0" w:color="auto"/>
            </w:tcBorders>
            <w:shd w:val="clear" w:color="auto" w:fill="auto"/>
            <w:noWrap/>
            <w:vAlign w:val="center"/>
            <w:hideMark/>
          </w:tcPr>
          <w:p w14:paraId="6BA9D780" w14:textId="31015136"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19.4.2021</w:t>
            </w:r>
          </w:p>
        </w:tc>
        <w:tc>
          <w:tcPr>
            <w:tcW w:w="1292" w:type="dxa"/>
            <w:tcBorders>
              <w:top w:val="nil"/>
              <w:left w:val="nil"/>
              <w:bottom w:val="single" w:sz="4" w:space="0" w:color="auto"/>
              <w:right w:val="single" w:sz="4" w:space="0" w:color="auto"/>
            </w:tcBorders>
            <w:shd w:val="clear" w:color="auto" w:fill="auto"/>
            <w:vAlign w:val="center"/>
            <w:hideMark/>
          </w:tcPr>
          <w:p w14:paraId="6DBD2AD4" w14:textId="106DB5B5"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0D21056C" w14:textId="5D1F231A" w:rsidR="00774555" w:rsidRPr="004A33F2" w:rsidRDefault="003314E0"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80</w:t>
            </w:r>
            <w:r w:rsidR="00774555" w:rsidRPr="004A33F2">
              <w:rPr>
                <w:rFonts w:ascii="Garamond" w:eastAsia="Times New Roman" w:hAnsi="Garamond" w:cs="Times New Roman"/>
                <w:sz w:val="20"/>
                <w:szCs w:val="24"/>
                <w:lang w:val="sq-AL"/>
              </w:rPr>
              <w:t>%</w:t>
            </w:r>
          </w:p>
        </w:tc>
      </w:tr>
      <w:tr w:rsidR="001D2D46" w:rsidRPr="004A33F2" w14:paraId="58C31728"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76CE2C74" w14:textId="7F7ED6B5"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7</w:t>
            </w:r>
          </w:p>
        </w:tc>
        <w:tc>
          <w:tcPr>
            <w:tcW w:w="5066" w:type="dxa"/>
            <w:tcBorders>
              <w:top w:val="nil"/>
              <w:left w:val="nil"/>
              <w:bottom w:val="single" w:sz="4" w:space="0" w:color="auto"/>
              <w:right w:val="single" w:sz="4" w:space="0" w:color="auto"/>
            </w:tcBorders>
            <w:shd w:val="clear" w:color="auto" w:fill="auto"/>
            <w:vAlign w:val="center"/>
            <w:hideMark/>
          </w:tcPr>
          <w:p w14:paraId="5E8C50C8"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Zgjerimi i kapaciteteve transportuese në pajisjet MPLS (Dizenjimi </w:t>
            </w:r>
            <w:r w:rsidRPr="004A33F2">
              <w:rPr>
                <w:rFonts w:ascii="Garamond" w:eastAsia="Times New Roman" w:hAnsi="Garamond" w:cs="Times New Roman"/>
                <w:i/>
                <w:iCs/>
                <w:sz w:val="20"/>
                <w:szCs w:val="24"/>
                <w:lang w:val="sq-AL"/>
              </w:rPr>
              <w:t>upgrade</w:t>
            </w:r>
            <w:r w:rsidRPr="004A33F2">
              <w:rPr>
                <w:rFonts w:ascii="Garamond" w:eastAsia="Times New Roman" w:hAnsi="Garamond" w:cs="Times New Roman"/>
                <w:sz w:val="20"/>
                <w:szCs w:val="24"/>
                <w:lang w:val="sq-AL"/>
              </w:rPr>
              <w:t xml:space="preserve"> dhe konfigurimi i rrjetit)</w:t>
            </w:r>
          </w:p>
        </w:tc>
        <w:tc>
          <w:tcPr>
            <w:tcW w:w="1277" w:type="dxa"/>
            <w:tcBorders>
              <w:top w:val="nil"/>
              <w:left w:val="nil"/>
              <w:bottom w:val="single" w:sz="4" w:space="0" w:color="auto"/>
              <w:right w:val="single" w:sz="4" w:space="0" w:color="auto"/>
            </w:tcBorders>
            <w:shd w:val="clear" w:color="auto" w:fill="auto"/>
            <w:noWrap/>
            <w:vAlign w:val="center"/>
            <w:hideMark/>
          </w:tcPr>
          <w:p w14:paraId="4803DF33" w14:textId="6D5B96EF"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5.1.2023</w:t>
            </w:r>
          </w:p>
        </w:tc>
        <w:tc>
          <w:tcPr>
            <w:tcW w:w="1292" w:type="dxa"/>
            <w:tcBorders>
              <w:top w:val="nil"/>
              <w:left w:val="nil"/>
              <w:bottom w:val="single" w:sz="4" w:space="0" w:color="auto"/>
              <w:right w:val="single" w:sz="4" w:space="0" w:color="auto"/>
            </w:tcBorders>
            <w:shd w:val="clear" w:color="auto" w:fill="auto"/>
            <w:vAlign w:val="center"/>
            <w:hideMark/>
          </w:tcPr>
          <w:p w14:paraId="5796797F" w14:textId="51784F0B"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42BFF266"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5E6D2FC5"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F5C4D25" w14:textId="2A09DE90"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8</w:t>
            </w:r>
          </w:p>
        </w:tc>
        <w:tc>
          <w:tcPr>
            <w:tcW w:w="5066" w:type="dxa"/>
            <w:tcBorders>
              <w:top w:val="nil"/>
              <w:left w:val="nil"/>
              <w:bottom w:val="single" w:sz="4" w:space="0" w:color="auto"/>
              <w:right w:val="single" w:sz="4" w:space="0" w:color="auto"/>
            </w:tcBorders>
            <w:shd w:val="clear" w:color="auto" w:fill="auto"/>
            <w:vAlign w:val="center"/>
            <w:hideMark/>
          </w:tcPr>
          <w:p w14:paraId="230868B3" w14:textId="4969C02A"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Zhvendosja e linjës 6 kV të fiderit </w:t>
            </w:r>
            <w:r w:rsidR="00A85576" w:rsidRPr="004A33F2">
              <w:rPr>
                <w:rFonts w:ascii="Garamond" w:eastAsia="Times New Roman" w:hAnsi="Garamond" w:cs="Times New Roman"/>
                <w:sz w:val="20"/>
                <w:szCs w:val="24"/>
                <w:lang w:val="sq-AL"/>
              </w:rPr>
              <w:t>“</w:t>
            </w:r>
            <w:r w:rsidRPr="004A33F2">
              <w:rPr>
                <w:rFonts w:ascii="Garamond" w:eastAsia="Times New Roman" w:hAnsi="Garamond" w:cs="Times New Roman"/>
                <w:sz w:val="20"/>
                <w:szCs w:val="24"/>
                <w:lang w:val="sq-AL"/>
              </w:rPr>
              <w:t>Tharëse</w:t>
            </w:r>
            <w:r w:rsidR="00A85576" w:rsidRPr="004A33F2">
              <w:rPr>
                <w:rFonts w:ascii="Garamond" w:eastAsia="Times New Roman" w:hAnsi="Garamond" w:cs="Times New Roman"/>
                <w:sz w:val="20"/>
                <w:szCs w:val="24"/>
                <w:lang w:val="sq-AL"/>
              </w:rPr>
              <w:t>”</w:t>
            </w:r>
            <w:r w:rsidRPr="004A33F2">
              <w:rPr>
                <w:rFonts w:ascii="Garamond" w:eastAsia="Times New Roman" w:hAnsi="Garamond" w:cs="Times New Roman"/>
                <w:sz w:val="20"/>
                <w:szCs w:val="24"/>
                <w:lang w:val="sq-AL"/>
              </w:rPr>
              <w:t xml:space="preserve"> që del nga N/ST 35/6 kV Fieri 1</w:t>
            </w:r>
          </w:p>
        </w:tc>
        <w:tc>
          <w:tcPr>
            <w:tcW w:w="1277" w:type="dxa"/>
            <w:tcBorders>
              <w:top w:val="nil"/>
              <w:left w:val="nil"/>
              <w:bottom w:val="single" w:sz="4" w:space="0" w:color="auto"/>
              <w:right w:val="single" w:sz="4" w:space="0" w:color="auto"/>
            </w:tcBorders>
            <w:shd w:val="clear" w:color="auto" w:fill="auto"/>
            <w:noWrap/>
            <w:vAlign w:val="center"/>
            <w:hideMark/>
          </w:tcPr>
          <w:p w14:paraId="14A54FDB" w14:textId="6DBA4AFA"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18.1.2023</w:t>
            </w:r>
          </w:p>
        </w:tc>
        <w:tc>
          <w:tcPr>
            <w:tcW w:w="1292" w:type="dxa"/>
            <w:tcBorders>
              <w:top w:val="nil"/>
              <w:left w:val="nil"/>
              <w:bottom w:val="single" w:sz="4" w:space="0" w:color="auto"/>
              <w:right w:val="single" w:sz="4" w:space="0" w:color="auto"/>
            </w:tcBorders>
            <w:shd w:val="clear" w:color="auto" w:fill="auto"/>
            <w:vAlign w:val="center"/>
            <w:hideMark/>
          </w:tcPr>
          <w:p w14:paraId="24F53A36" w14:textId="7B4C803F"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762A5C"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6EC6DF30"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55AFC128"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952B32A" w14:textId="05A953B4"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9</w:t>
            </w:r>
          </w:p>
        </w:tc>
        <w:tc>
          <w:tcPr>
            <w:tcW w:w="5066" w:type="dxa"/>
            <w:tcBorders>
              <w:top w:val="nil"/>
              <w:left w:val="nil"/>
              <w:bottom w:val="single" w:sz="4" w:space="0" w:color="auto"/>
              <w:right w:val="single" w:sz="4" w:space="0" w:color="auto"/>
            </w:tcBorders>
            <w:shd w:val="clear" w:color="auto" w:fill="auto"/>
            <w:vAlign w:val="center"/>
            <w:hideMark/>
          </w:tcPr>
          <w:p w14:paraId="04B040A2" w14:textId="3AC3026D"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Punime për demontimin e tubacioneve nëntokësore të linjave të gazit që kalojnë në territorin ku do ndërtohet </w:t>
            </w:r>
            <w:r w:rsidR="00C72016" w:rsidRPr="004A33F2">
              <w:rPr>
                <w:rFonts w:ascii="Garamond" w:eastAsia="Times New Roman" w:hAnsi="Garamond" w:cs="Times New Roman"/>
                <w:sz w:val="20"/>
                <w:szCs w:val="24"/>
                <w:lang w:val="sq-AL"/>
              </w:rPr>
              <w:t xml:space="preserve">nënstacioni </w:t>
            </w:r>
            <w:r w:rsidRPr="004A33F2">
              <w:rPr>
                <w:rFonts w:ascii="Garamond" w:eastAsia="Times New Roman" w:hAnsi="Garamond" w:cs="Times New Roman"/>
                <w:sz w:val="20"/>
                <w:szCs w:val="24"/>
                <w:lang w:val="sq-AL"/>
              </w:rPr>
              <w:t>400/220 kV Fier</w:t>
            </w:r>
          </w:p>
        </w:tc>
        <w:tc>
          <w:tcPr>
            <w:tcW w:w="1277" w:type="dxa"/>
            <w:tcBorders>
              <w:top w:val="nil"/>
              <w:left w:val="nil"/>
              <w:bottom w:val="single" w:sz="4" w:space="0" w:color="auto"/>
              <w:right w:val="single" w:sz="4" w:space="0" w:color="auto"/>
            </w:tcBorders>
            <w:shd w:val="clear" w:color="auto" w:fill="auto"/>
            <w:noWrap/>
            <w:vAlign w:val="center"/>
            <w:hideMark/>
          </w:tcPr>
          <w:p w14:paraId="78AC2951" w14:textId="1EDB584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25.1.2023</w:t>
            </w:r>
          </w:p>
        </w:tc>
        <w:tc>
          <w:tcPr>
            <w:tcW w:w="1292" w:type="dxa"/>
            <w:tcBorders>
              <w:top w:val="nil"/>
              <w:left w:val="nil"/>
              <w:bottom w:val="single" w:sz="4" w:space="0" w:color="auto"/>
              <w:right w:val="single" w:sz="4" w:space="0" w:color="auto"/>
            </w:tcBorders>
            <w:shd w:val="clear" w:color="auto" w:fill="auto"/>
            <w:vAlign w:val="center"/>
            <w:hideMark/>
          </w:tcPr>
          <w:p w14:paraId="7FB9F78A" w14:textId="097A7C09"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762A5C"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1C5A77B9"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4BB2CCDA"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52920A46" w14:textId="3877864C"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w:t>
            </w:r>
          </w:p>
        </w:tc>
        <w:tc>
          <w:tcPr>
            <w:tcW w:w="5066" w:type="dxa"/>
            <w:tcBorders>
              <w:top w:val="nil"/>
              <w:left w:val="nil"/>
              <w:bottom w:val="single" w:sz="4" w:space="0" w:color="auto"/>
              <w:right w:val="single" w:sz="4" w:space="0" w:color="auto"/>
            </w:tcBorders>
            <w:shd w:val="clear" w:color="auto" w:fill="auto"/>
            <w:vAlign w:val="center"/>
            <w:hideMark/>
          </w:tcPr>
          <w:p w14:paraId="47A10B1A"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Platforma për menaxhimin e sigurisë së informacionit dhe eventeve dhe mbrojtja perimetrale</w:t>
            </w:r>
          </w:p>
        </w:tc>
        <w:tc>
          <w:tcPr>
            <w:tcW w:w="1277" w:type="dxa"/>
            <w:tcBorders>
              <w:top w:val="nil"/>
              <w:left w:val="nil"/>
              <w:bottom w:val="single" w:sz="4" w:space="0" w:color="auto"/>
              <w:right w:val="single" w:sz="4" w:space="0" w:color="auto"/>
            </w:tcBorders>
            <w:shd w:val="clear" w:color="auto" w:fill="auto"/>
            <w:noWrap/>
            <w:vAlign w:val="center"/>
            <w:hideMark/>
          </w:tcPr>
          <w:p w14:paraId="0833BEF6" w14:textId="5FD64E38"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26.1.2023</w:t>
            </w:r>
          </w:p>
        </w:tc>
        <w:tc>
          <w:tcPr>
            <w:tcW w:w="1292" w:type="dxa"/>
            <w:tcBorders>
              <w:top w:val="nil"/>
              <w:left w:val="nil"/>
              <w:bottom w:val="single" w:sz="4" w:space="0" w:color="auto"/>
              <w:right w:val="single" w:sz="4" w:space="0" w:color="auto"/>
            </w:tcBorders>
            <w:shd w:val="clear" w:color="auto" w:fill="auto"/>
            <w:vAlign w:val="center"/>
            <w:hideMark/>
          </w:tcPr>
          <w:p w14:paraId="4431A707" w14:textId="2265A71F"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5F6D73"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3FE19235"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4FFAC699"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569999E" w14:textId="3FE55437"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11</w:t>
            </w:r>
          </w:p>
        </w:tc>
        <w:tc>
          <w:tcPr>
            <w:tcW w:w="5066" w:type="dxa"/>
            <w:tcBorders>
              <w:top w:val="nil"/>
              <w:left w:val="nil"/>
              <w:bottom w:val="single" w:sz="4" w:space="0" w:color="auto"/>
              <w:right w:val="single" w:sz="4" w:space="0" w:color="auto"/>
            </w:tcBorders>
            <w:shd w:val="clear" w:color="auto" w:fill="auto"/>
            <w:vAlign w:val="center"/>
            <w:hideMark/>
          </w:tcPr>
          <w:p w14:paraId="5F3714BE" w14:textId="2303CD71"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Rikonstruksion i disa shtyllave </w:t>
            </w:r>
            <w:r w:rsidR="00592D35" w:rsidRPr="004A33F2">
              <w:rPr>
                <w:rFonts w:ascii="Garamond" w:eastAsia="Times New Roman" w:hAnsi="Garamond" w:cs="Times New Roman"/>
                <w:sz w:val="20"/>
                <w:szCs w:val="24"/>
                <w:lang w:val="sq-AL"/>
              </w:rPr>
              <w:t>të</w:t>
            </w:r>
            <w:r w:rsidRPr="004A33F2">
              <w:rPr>
                <w:rFonts w:ascii="Garamond" w:eastAsia="Times New Roman" w:hAnsi="Garamond" w:cs="Times New Roman"/>
                <w:sz w:val="20"/>
                <w:szCs w:val="24"/>
                <w:lang w:val="sq-AL"/>
              </w:rPr>
              <w:t xml:space="preserve"> linjës L.110-40 Fier</w:t>
            </w:r>
            <w:r w:rsidR="00C72016" w:rsidRPr="004A33F2">
              <w:rPr>
                <w:rFonts w:ascii="Garamond" w:eastAsia="Times New Roman" w:hAnsi="Garamond" w:cs="Times New Roman"/>
                <w:sz w:val="20"/>
                <w:szCs w:val="24"/>
                <w:lang w:val="sq-AL"/>
              </w:rPr>
              <w:t>–</w:t>
            </w:r>
            <w:r w:rsidRPr="004A33F2">
              <w:rPr>
                <w:rFonts w:ascii="Garamond" w:eastAsia="Times New Roman" w:hAnsi="Garamond" w:cs="Times New Roman"/>
                <w:sz w:val="20"/>
                <w:szCs w:val="24"/>
                <w:lang w:val="sq-AL"/>
              </w:rPr>
              <w:t>Selenicë</w:t>
            </w:r>
          </w:p>
        </w:tc>
        <w:tc>
          <w:tcPr>
            <w:tcW w:w="1277" w:type="dxa"/>
            <w:tcBorders>
              <w:top w:val="nil"/>
              <w:left w:val="nil"/>
              <w:bottom w:val="single" w:sz="4" w:space="0" w:color="auto"/>
              <w:right w:val="single" w:sz="4" w:space="0" w:color="auto"/>
            </w:tcBorders>
            <w:shd w:val="clear" w:color="auto" w:fill="auto"/>
            <w:noWrap/>
            <w:vAlign w:val="center"/>
            <w:hideMark/>
          </w:tcPr>
          <w:p w14:paraId="5F23AEC3" w14:textId="3B839D8D"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31.1.2023</w:t>
            </w:r>
          </w:p>
        </w:tc>
        <w:tc>
          <w:tcPr>
            <w:tcW w:w="1292" w:type="dxa"/>
            <w:tcBorders>
              <w:top w:val="nil"/>
              <w:left w:val="nil"/>
              <w:bottom w:val="single" w:sz="4" w:space="0" w:color="auto"/>
              <w:right w:val="single" w:sz="4" w:space="0" w:color="auto"/>
            </w:tcBorders>
            <w:shd w:val="clear" w:color="auto" w:fill="auto"/>
            <w:vAlign w:val="center"/>
            <w:hideMark/>
          </w:tcPr>
          <w:p w14:paraId="76F464B3" w14:textId="1A3B6440"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18C81C85" w14:textId="03705BC8"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r w:rsidR="00774555" w:rsidRPr="004A33F2">
              <w:rPr>
                <w:rFonts w:ascii="Garamond" w:eastAsia="Times New Roman" w:hAnsi="Garamond" w:cs="Times New Roman"/>
                <w:sz w:val="20"/>
                <w:szCs w:val="24"/>
                <w:lang w:val="sq-AL"/>
              </w:rPr>
              <w:t>%</w:t>
            </w:r>
          </w:p>
        </w:tc>
      </w:tr>
      <w:tr w:rsidR="001D2D46" w:rsidRPr="004A33F2" w14:paraId="38286C10"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11A99B2F" w14:textId="64D86685"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12</w:t>
            </w:r>
          </w:p>
        </w:tc>
        <w:tc>
          <w:tcPr>
            <w:tcW w:w="5066" w:type="dxa"/>
            <w:tcBorders>
              <w:top w:val="nil"/>
              <w:left w:val="nil"/>
              <w:bottom w:val="single" w:sz="4" w:space="0" w:color="auto"/>
              <w:right w:val="single" w:sz="4" w:space="0" w:color="auto"/>
            </w:tcBorders>
            <w:shd w:val="clear" w:color="auto" w:fill="auto"/>
            <w:vAlign w:val="center"/>
            <w:hideMark/>
          </w:tcPr>
          <w:p w14:paraId="32B32048" w14:textId="21B4C56D"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Ndërtimi i linjës së re 220 kV dop</w:t>
            </w:r>
            <w:r w:rsidR="00C72016" w:rsidRPr="004A33F2">
              <w:rPr>
                <w:rFonts w:ascii="Garamond" w:eastAsia="Times New Roman" w:hAnsi="Garamond" w:cs="Times New Roman"/>
                <w:sz w:val="20"/>
                <w:szCs w:val="24"/>
                <w:lang w:val="sq-AL"/>
              </w:rPr>
              <w:t>i</w:t>
            </w:r>
            <w:r w:rsidRPr="004A33F2">
              <w:rPr>
                <w:rFonts w:ascii="Garamond" w:eastAsia="Times New Roman" w:hAnsi="Garamond" w:cs="Times New Roman"/>
                <w:sz w:val="20"/>
                <w:szCs w:val="24"/>
                <w:lang w:val="sq-AL"/>
              </w:rPr>
              <w:t>o qark Fier–Hoxharë</w:t>
            </w:r>
            <w:r w:rsidR="00A33154" w:rsidRPr="004A33F2">
              <w:rPr>
                <w:rFonts w:ascii="Garamond" w:eastAsia="Times New Roman" w:hAnsi="Garamond" w:cs="Times New Roman"/>
                <w:sz w:val="20"/>
                <w:szCs w:val="24"/>
                <w:lang w:val="sq-AL"/>
              </w:rPr>
              <w:t xml:space="preserve">, si dhe </w:t>
            </w:r>
            <w:r w:rsidRPr="004A33F2">
              <w:rPr>
                <w:rFonts w:ascii="Garamond" w:eastAsia="Times New Roman" w:hAnsi="Garamond" w:cs="Times New Roman"/>
                <w:sz w:val="20"/>
                <w:szCs w:val="24"/>
                <w:lang w:val="sq-AL"/>
              </w:rPr>
              <w:t>ndërtimi i nënstacionit të ri 22011020 kV Hoxharë, bashkë me dy dalje linje 220 kV</w:t>
            </w:r>
          </w:p>
        </w:tc>
        <w:tc>
          <w:tcPr>
            <w:tcW w:w="1277" w:type="dxa"/>
            <w:tcBorders>
              <w:top w:val="nil"/>
              <w:left w:val="nil"/>
              <w:bottom w:val="single" w:sz="4" w:space="0" w:color="auto"/>
              <w:right w:val="single" w:sz="4" w:space="0" w:color="auto"/>
            </w:tcBorders>
            <w:shd w:val="clear" w:color="auto" w:fill="auto"/>
            <w:noWrap/>
            <w:vAlign w:val="center"/>
            <w:hideMark/>
          </w:tcPr>
          <w:p w14:paraId="1CEA4B91" w14:textId="06FD4D1D"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7.2.2023</w:t>
            </w:r>
          </w:p>
        </w:tc>
        <w:tc>
          <w:tcPr>
            <w:tcW w:w="1292" w:type="dxa"/>
            <w:tcBorders>
              <w:top w:val="nil"/>
              <w:left w:val="nil"/>
              <w:bottom w:val="single" w:sz="4" w:space="0" w:color="auto"/>
              <w:right w:val="single" w:sz="4" w:space="0" w:color="auto"/>
            </w:tcBorders>
            <w:shd w:val="clear" w:color="auto" w:fill="auto"/>
            <w:vAlign w:val="center"/>
            <w:hideMark/>
          </w:tcPr>
          <w:p w14:paraId="6361B23F" w14:textId="563C9807"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35FFFA0C" w14:textId="5A821B47"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97</w:t>
            </w:r>
            <w:r w:rsidR="00774555" w:rsidRPr="004A33F2">
              <w:rPr>
                <w:rFonts w:ascii="Garamond" w:eastAsia="Times New Roman" w:hAnsi="Garamond" w:cs="Times New Roman"/>
                <w:sz w:val="20"/>
                <w:szCs w:val="24"/>
                <w:lang w:val="sq-AL"/>
              </w:rPr>
              <w:t>%</w:t>
            </w:r>
          </w:p>
        </w:tc>
      </w:tr>
      <w:tr w:rsidR="001D2D46" w:rsidRPr="004A33F2" w14:paraId="7B3E98B6"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01C66327" w14:textId="1A0B93DA"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13</w:t>
            </w:r>
          </w:p>
        </w:tc>
        <w:tc>
          <w:tcPr>
            <w:tcW w:w="5066" w:type="dxa"/>
            <w:tcBorders>
              <w:top w:val="nil"/>
              <w:left w:val="nil"/>
              <w:bottom w:val="single" w:sz="4" w:space="0" w:color="auto"/>
              <w:right w:val="single" w:sz="4" w:space="0" w:color="auto"/>
            </w:tcBorders>
            <w:shd w:val="clear" w:color="auto" w:fill="auto"/>
            <w:vAlign w:val="center"/>
            <w:hideMark/>
          </w:tcPr>
          <w:p w14:paraId="32D691A1" w14:textId="36710A4D"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Furnizim</w:t>
            </w:r>
            <w:r w:rsidR="00C72016" w:rsidRPr="004A33F2">
              <w:rPr>
                <w:rFonts w:ascii="Garamond" w:eastAsia="Times New Roman" w:hAnsi="Garamond" w:cs="Times New Roman"/>
                <w:sz w:val="20"/>
                <w:szCs w:val="24"/>
                <w:lang w:val="sq-AL"/>
              </w:rPr>
              <w:t xml:space="preserve">, vendosje </w:t>
            </w:r>
            <w:r w:rsidRPr="004A33F2">
              <w:rPr>
                <w:rFonts w:ascii="Garamond" w:eastAsia="Times New Roman" w:hAnsi="Garamond" w:cs="Times New Roman"/>
                <w:sz w:val="20"/>
                <w:szCs w:val="24"/>
                <w:lang w:val="sq-AL"/>
              </w:rPr>
              <w:t>e qarkut të dytë të linjës 220 kV Babicë – TEC Fier</w:t>
            </w:r>
          </w:p>
        </w:tc>
        <w:tc>
          <w:tcPr>
            <w:tcW w:w="1277" w:type="dxa"/>
            <w:tcBorders>
              <w:top w:val="nil"/>
              <w:left w:val="nil"/>
              <w:bottom w:val="single" w:sz="4" w:space="0" w:color="auto"/>
              <w:right w:val="single" w:sz="4" w:space="0" w:color="auto"/>
            </w:tcBorders>
            <w:shd w:val="clear" w:color="auto" w:fill="auto"/>
            <w:noWrap/>
            <w:vAlign w:val="center"/>
            <w:hideMark/>
          </w:tcPr>
          <w:p w14:paraId="6C9DABBF" w14:textId="69485B31"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7.2.2023</w:t>
            </w:r>
          </w:p>
        </w:tc>
        <w:tc>
          <w:tcPr>
            <w:tcW w:w="1292" w:type="dxa"/>
            <w:tcBorders>
              <w:top w:val="nil"/>
              <w:left w:val="nil"/>
              <w:bottom w:val="single" w:sz="4" w:space="0" w:color="auto"/>
              <w:right w:val="single" w:sz="4" w:space="0" w:color="auto"/>
            </w:tcBorders>
            <w:shd w:val="clear" w:color="auto" w:fill="auto"/>
            <w:vAlign w:val="center"/>
            <w:hideMark/>
          </w:tcPr>
          <w:p w14:paraId="77D2C28F" w14:textId="5BAF6966"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6B7ED1AC" w14:textId="7B0033EC"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38</w:t>
            </w:r>
            <w:r w:rsidR="00774555" w:rsidRPr="004A33F2">
              <w:rPr>
                <w:rFonts w:ascii="Garamond" w:eastAsia="Times New Roman" w:hAnsi="Garamond" w:cs="Times New Roman"/>
                <w:sz w:val="20"/>
                <w:szCs w:val="24"/>
                <w:lang w:val="sq-AL"/>
              </w:rPr>
              <w:t>%</w:t>
            </w:r>
          </w:p>
        </w:tc>
      </w:tr>
      <w:tr w:rsidR="001D2D46" w:rsidRPr="004A33F2" w14:paraId="7B3A771A"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B75673E" w14:textId="05512C40"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14</w:t>
            </w:r>
          </w:p>
        </w:tc>
        <w:tc>
          <w:tcPr>
            <w:tcW w:w="5066" w:type="dxa"/>
            <w:tcBorders>
              <w:top w:val="nil"/>
              <w:left w:val="nil"/>
              <w:bottom w:val="single" w:sz="4" w:space="0" w:color="auto"/>
              <w:right w:val="single" w:sz="4" w:space="0" w:color="auto"/>
            </w:tcBorders>
            <w:shd w:val="clear" w:color="auto" w:fill="auto"/>
            <w:vAlign w:val="center"/>
            <w:hideMark/>
          </w:tcPr>
          <w:p w14:paraId="5206895E" w14:textId="037F576E"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Punime civile për rikonstruksionin e NStacionit 110 kV Guri i Kuq</w:t>
            </w:r>
            <w:r w:rsidR="00A33154" w:rsidRPr="004A33F2">
              <w:rPr>
                <w:rFonts w:ascii="Garamond" w:eastAsia="Times New Roman" w:hAnsi="Garamond" w:cs="Times New Roman"/>
                <w:sz w:val="20"/>
                <w:szCs w:val="24"/>
                <w:lang w:val="sq-AL"/>
              </w:rPr>
              <w:t xml:space="preserve">, si dhe </w:t>
            </w:r>
            <w:r w:rsidR="008C4D98" w:rsidRPr="004A33F2">
              <w:rPr>
                <w:rFonts w:ascii="Garamond" w:eastAsia="Times New Roman" w:hAnsi="Garamond" w:cs="Times New Roman"/>
                <w:sz w:val="20"/>
                <w:szCs w:val="24"/>
                <w:lang w:val="sq-AL"/>
              </w:rPr>
              <w:t>nëns</w:t>
            </w:r>
            <w:r w:rsidRPr="004A33F2">
              <w:rPr>
                <w:rFonts w:ascii="Garamond" w:eastAsia="Times New Roman" w:hAnsi="Garamond" w:cs="Times New Roman"/>
                <w:sz w:val="20"/>
                <w:szCs w:val="24"/>
                <w:lang w:val="sq-AL"/>
              </w:rPr>
              <w:t>tacionit 110 kV Kukës</w:t>
            </w:r>
          </w:p>
        </w:tc>
        <w:tc>
          <w:tcPr>
            <w:tcW w:w="1277" w:type="dxa"/>
            <w:tcBorders>
              <w:top w:val="nil"/>
              <w:left w:val="nil"/>
              <w:bottom w:val="single" w:sz="4" w:space="0" w:color="auto"/>
              <w:right w:val="single" w:sz="4" w:space="0" w:color="auto"/>
            </w:tcBorders>
            <w:shd w:val="clear" w:color="auto" w:fill="auto"/>
            <w:noWrap/>
            <w:vAlign w:val="center"/>
            <w:hideMark/>
          </w:tcPr>
          <w:p w14:paraId="5FD0BECD" w14:textId="17DF53D3"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13.2.2023</w:t>
            </w:r>
          </w:p>
        </w:tc>
        <w:tc>
          <w:tcPr>
            <w:tcW w:w="1292" w:type="dxa"/>
            <w:tcBorders>
              <w:top w:val="nil"/>
              <w:left w:val="nil"/>
              <w:bottom w:val="single" w:sz="4" w:space="0" w:color="auto"/>
              <w:right w:val="single" w:sz="4" w:space="0" w:color="auto"/>
            </w:tcBorders>
            <w:shd w:val="clear" w:color="auto" w:fill="auto"/>
            <w:vAlign w:val="center"/>
            <w:hideMark/>
          </w:tcPr>
          <w:p w14:paraId="6634AEA3" w14:textId="7749F4A4"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0E1CA033" w14:textId="36C151E4"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r w:rsidR="00774555" w:rsidRPr="004A33F2">
              <w:rPr>
                <w:rFonts w:ascii="Garamond" w:eastAsia="Times New Roman" w:hAnsi="Garamond" w:cs="Times New Roman"/>
                <w:sz w:val="20"/>
                <w:szCs w:val="24"/>
                <w:lang w:val="sq-AL"/>
              </w:rPr>
              <w:t>%</w:t>
            </w:r>
          </w:p>
        </w:tc>
      </w:tr>
      <w:tr w:rsidR="001D2D46" w:rsidRPr="004A33F2" w14:paraId="03951697"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3654BF39" w14:textId="7A7BFC6D"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15</w:t>
            </w:r>
          </w:p>
        </w:tc>
        <w:tc>
          <w:tcPr>
            <w:tcW w:w="5066" w:type="dxa"/>
            <w:tcBorders>
              <w:top w:val="nil"/>
              <w:left w:val="nil"/>
              <w:bottom w:val="single" w:sz="4" w:space="0" w:color="auto"/>
              <w:right w:val="single" w:sz="4" w:space="0" w:color="auto"/>
            </w:tcBorders>
            <w:shd w:val="clear" w:color="auto" w:fill="auto"/>
            <w:vAlign w:val="center"/>
            <w:hideMark/>
          </w:tcPr>
          <w:p w14:paraId="6C38CFC9" w14:textId="089DC57D"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Zhvillimi i skemës dhe rikonstruksioni i </w:t>
            </w:r>
            <w:r w:rsidR="005B1E1C" w:rsidRPr="004A33F2">
              <w:rPr>
                <w:rFonts w:ascii="Garamond" w:eastAsia="Times New Roman" w:hAnsi="Garamond" w:cs="Times New Roman"/>
                <w:sz w:val="20"/>
                <w:szCs w:val="24"/>
                <w:lang w:val="sq-AL"/>
              </w:rPr>
              <w:t xml:space="preserve">nënstacionit </w:t>
            </w:r>
            <w:r w:rsidRPr="004A33F2">
              <w:rPr>
                <w:rFonts w:ascii="Garamond" w:eastAsia="Times New Roman" w:hAnsi="Garamond" w:cs="Times New Roman"/>
                <w:sz w:val="20"/>
                <w:szCs w:val="24"/>
                <w:lang w:val="sq-AL"/>
              </w:rPr>
              <w:t>220/110/35/20 kV Sharrë</w:t>
            </w:r>
          </w:p>
        </w:tc>
        <w:tc>
          <w:tcPr>
            <w:tcW w:w="1277" w:type="dxa"/>
            <w:tcBorders>
              <w:top w:val="nil"/>
              <w:left w:val="nil"/>
              <w:bottom w:val="single" w:sz="4" w:space="0" w:color="auto"/>
              <w:right w:val="single" w:sz="4" w:space="0" w:color="auto"/>
            </w:tcBorders>
            <w:shd w:val="clear" w:color="auto" w:fill="auto"/>
            <w:noWrap/>
            <w:vAlign w:val="center"/>
            <w:hideMark/>
          </w:tcPr>
          <w:p w14:paraId="5A88494E" w14:textId="6D9F8424"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16.2.2023</w:t>
            </w:r>
          </w:p>
        </w:tc>
        <w:tc>
          <w:tcPr>
            <w:tcW w:w="1292" w:type="dxa"/>
            <w:tcBorders>
              <w:top w:val="nil"/>
              <w:left w:val="nil"/>
              <w:bottom w:val="single" w:sz="4" w:space="0" w:color="auto"/>
              <w:right w:val="single" w:sz="4" w:space="0" w:color="auto"/>
            </w:tcBorders>
            <w:shd w:val="clear" w:color="auto" w:fill="auto"/>
            <w:vAlign w:val="center"/>
            <w:hideMark/>
          </w:tcPr>
          <w:p w14:paraId="397115C5" w14:textId="0E03BD66"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425CF7A4" w14:textId="54DEAFDA"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27</w:t>
            </w:r>
            <w:r w:rsidR="00774555" w:rsidRPr="004A33F2">
              <w:rPr>
                <w:rFonts w:ascii="Garamond" w:eastAsia="Times New Roman" w:hAnsi="Garamond" w:cs="Times New Roman"/>
                <w:sz w:val="20"/>
                <w:szCs w:val="24"/>
                <w:lang w:val="sq-AL"/>
              </w:rPr>
              <w:t>%</w:t>
            </w:r>
          </w:p>
        </w:tc>
      </w:tr>
      <w:tr w:rsidR="001D2D46" w:rsidRPr="004A33F2" w14:paraId="691419B7"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09904153" w14:textId="2EB56BF8"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16</w:t>
            </w:r>
          </w:p>
        </w:tc>
        <w:tc>
          <w:tcPr>
            <w:tcW w:w="5066" w:type="dxa"/>
            <w:tcBorders>
              <w:top w:val="nil"/>
              <w:left w:val="nil"/>
              <w:bottom w:val="single" w:sz="4" w:space="0" w:color="auto"/>
              <w:right w:val="single" w:sz="4" w:space="0" w:color="auto"/>
            </w:tcBorders>
            <w:shd w:val="clear" w:color="auto" w:fill="auto"/>
            <w:vAlign w:val="center"/>
            <w:hideMark/>
          </w:tcPr>
          <w:p w14:paraId="7E26D5E7" w14:textId="6F2128E0"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Blerje mjete teknollogjike për mirëmbajtjen e linjave dhe </w:t>
            </w:r>
            <w:r w:rsidR="005B1E1C" w:rsidRPr="004A33F2">
              <w:rPr>
                <w:rFonts w:ascii="Garamond" w:eastAsia="Times New Roman" w:hAnsi="Garamond" w:cs="Times New Roman"/>
                <w:sz w:val="20"/>
                <w:szCs w:val="24"/>
                <w:lang w:val="sq-AL"/>
              </w:rPr>
              <w:t>nëns</w:t>
            </w:r>
            <w:r w:rsidRPr="004A33F2">
              <w:rPr>
                <w:rFonts w:ascii="Garamond" w:eastAsia="Times New Roman" w:hAnsi="Garamond" w:cs="Times New Roman"/>
                <w:sz w:val="20"/>
                <w:szCs w:val="24"/>
                <w:lang w:val="sq-AL"/>
              </w:rPr>
              <w:t>tacioneve</w:t>
            </w:r>
          </w:p>
        </w:tc>
        <w:tc>
          <w:tcPr>
            <w:tcW w:w="1277" w:type="dxa"/>
            <w:tcBorders>
              <w:top w:val="nil"/>
              <w:left w:val="nil"/>
              <w:bottom w:val="single" w:sz="4" w:space="0" w:color="auto"/>
              <w:right w:val="single" w:sz="4" w:space="0" w:color="auto"/>
            </w:tcBorders>
            <w:shd w:val="clear" w:color="auto" w:fill="auto"/>
            <w:noWrap/>
            <w:vAlign w:val="center"/>
            <w:hideMark/>
          </w:tcPr>
          <w:p w14:paraId="32E90D6F" w14:textId="1B9D45A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14.6.2023</w:t>
            </w:r>
          </w:p>
        </w:tc>
        <w:tc>
          <w:tcPr>
            <w:tcW w:w="1292" w:type="dxa"/>
            <w:tcBorders>
              <w:top w:val="nil"/>
              <w:left w:val="nil"/>
              <w:bottom w:val="single" w:sz="4" w:space="0" w:color="auto"/>
              <w:right w:val="single" w:sz="4" w:space="0" w:color="auto"/>
            </w:tcBorders>
            <w:shd w:val="clear" w:color="auto" w:fill="auto"/>
            <w:vAlign w:val="center"/>
            <w:hideMark/>
          </w:tcPr>
          <w:p w14:paraId="31B52162" w14:textId="3A73618E"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0CCE8013" w14:textId="2A2C185E"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r w:rsidR="00774555" w:rsidRPr="004A33F2">
              <w:rPr>
                <w:rFonts w:ascii="Garamond" w:eastAsia="Times New Roman" w:hAnsi="Garamond" w:cs="Times New Roman"/>
                <w:sz w:val="20"/>
                <w:szCs w:val="24"/>
                <w:lang w:val="sq-AL"/>
              </w:rPr>
              <w:t>%</w:t>
            </w:r>
          </w:p>
        </w:tc>
      </w:tr>
      <w:tr w:rsidR="001D2D46" w:rsidRPr="004A33F2" w14:paraId="64367D24"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32B5FE4" w14:textId="7ECE6E71"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17</w:t>
            </w:r>
          </w:p>
        </w:tc>
        <w:tc>
          <w:tcPr>
            <w:tcW w:w="5066" w:type="dxa"/>
            <w:tcBorders>
              <w:top w:val="nil"/>
              <w:left w:val="nil"/>
              <w:bottom w:val="single" w:sz="4" w:space="0" w:color="auto"/>
              <w:right w:val="single" w:sz="4" w:space="0" w:color="auto"/>
            </w:tcBorders>
            <w:shd w:val="clear" w:color="auto" w:fill="auto"/>
            <w:vAlign w:val="center"/>
            <w:hideMark/>
          </w:tcPr>
          <w:p w14:paraId="720A8292"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Riparimi i linjës kabllore 110 kV N/St. Kombinat – N/St. Selitë</w:t>
            </w:r>
          </w:p>
        </w:tc>
        <w:tc>
          <w:tcPr>
            <w:tcW w:w="1277" w:type="dxa"/>
            <w:tcBorders>
              <w:top w:val="nil"/>
              <w:left w:val="nil"/>
              <w:bottom w:val="single" w:sz="4" w:space="0" w:color="auto"/>
              <w:right w:val="single" w:sz="4" w:space="0" w:color="auto"/>
            </w:tcBorders>
            <w:shd w:val="clear" w:color="auto" w:fill="auto"/>
            <w:vAlign w:val="center"/>
            <w:hideMark/>
          </w:tcPr>
          <w:p w14:paraId="18400597" w14:textId="57F44EEC"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3.7.2023</w:t>
            </w:r>
          </w:p>
        </w:tc>
        <w:tc>
          <w:tcPr>
            <w:tcW w:w="1292" w:type="dxa"/>
            <w:tcBorders>
              <w:top w:val="nil"/>
              <w:left w:val="nil"/>
              <w:bottom w:val="single" w:sz="4" w:space="0" w:color="auto"/>
              <w:right w:val="single" w:sz="4" w:space="0" w:color="auto"/>
            </w:tcBorders>
            <w:shd w:val="clear" w:color="auto" w:fill="auto"/>
            <w:vAlign w:val="center"/>
            <w:hideMark/>
          </w:tcPr>
          <w:p w14:paraId="6B2330B8" w14:textId="2DB1F80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5F6D73"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4010EBE5"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2983E89D"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196BBCD3" w14:textId="41E5920B"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18</w:t>
            </w:r>
          </w:p>
        </w:tc>
        <w:tc>
          <w:tcPr>
            <w:tcW w:w="5066" w:type="dxa"/>
            <w:tcBorders>
              <w:top w:val="nil"/>
              <w:left w:val="nil"/>
              <w:bottom w:val="single" w:sz="4" w:space="0" w:color="auto"/>
              <w:right w:val="single" w:sz="4" w:space="0" w:color="auto"/>
            </w:tcBorders>
            <w:shd w:val="clear" w:color="auto" w:fill="auto"/>
            <w:noWrap/>
            <w:vAlign w:val="center"/>
            <w:hideMark/>
          </w:tcPr>
          <w:p w14:paraId="5537AFF6"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Plotësimi i skemës primare të Nënstacionit Golem</w:t>
            </w:r>
          </w:p>
        </w:tc>
        <w:tc>
          <w:tcPr>
            <w:tcW w:w="1277" w:type="dxa"/>
            <w:tcBorders>
              <w:top w:val="nil"/>
              <w:left w:val="nil"/>
              <w:bottom w:val="single" w:sz="4" w:space="0" w:color="auto"/>
              <w:right w:val="single" w:sz="4" w:space="0" w:color="auto"/>
            </w:tcBorders>
            <w:shd w:val="clear" w:color="auto" w:fill="auto"/>
            <w:noWrap/>
            <w:vAlign w:val="center"/>
            <w:hideMark/>
          </w:tcPr>
          <w:p w14:paraId="54664AE1" w14:textId="52848EC5"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18.8.2023</w:t>
            </w:r>
          </w:p>
        </w:tc>
        <w:tc>
          <w:tcPr>
            <w:tcW w:w="1292" w:type="dxa"/>
            <w:tcBorders>
              <w:top w:val="nil"/>
              <w:left w:val="nil"/>
              <w:bottom w:val="single" w:sz="4" w:space="0" w:color="auto"/>
              <w:right w:val="single" w:sz="4" w:space="0" w:color="auto"/>
            </w:tcBorders>
            <w:shd w:val="clear" w:color="auto" w:fill="auto"/>
            <w:vAlign w:val="center"/>
            <w:hideMark/>
          </w:tcPr>
          <w:p w14:paraId="735383C2" w14:textId="4DEF30C0"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65F2AA80" w14:textId="2AF7D301" w:rsidR="00774555" w:rsidRPr="004A33F2" w:rsidRDefault="004C22DE"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r w:rsidR="00774555" w:rsidRPr="004A33F2">
              <w:rPr>
                <w:rFonts w:ascii="Garamond" w:eastAsia="Times New Roman" w:hAnsi="Garamond" w:cs="Times New Roman"/>
                <w:sz w:val="20"/>
                <w:szCs w:val="24"/>
                <w:lang w:val="sq-AL"/>
              </w:rPr>
              <w:t>%</w:t>
            </w:r>
          </w:p>
        </w:tc>
      </w:tr>
      <w:tr w:rsidR="001D2D46" w:rsidRPr="004A33F2" w14:paraId="7E0AB924"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47F8908" w14:textId="74AB9453"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19</w:t>
            </w:r>
          </w:p>
        </w:tc>
        <w:tc>
          <w:tcPr>
            <w:tcW w:w="5066" w:type="dxa"/>
            <w:tcBorders>
              <w:top w:val="nil"/>
              <w:left w:val="nil"/>
              <w:bottom w:val="single" w:sz="4" w:space="0" w:color="auto"/>
              <w:right w:val="single" w:sz="4" w:space="0" w:color="auto"/>
            </w:tcBorders>
            <w:shd w:val="clear" w:color="auto" w:fill="auto"/>
            <w:vAlign w:val="center"/>
            <w:hideMark/>
          </w:tcPr>
          <w:p w14:paraId="6BB8C202"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Rikonstruksion i shtyllave metalike të linjave të tensionit të lartë 400 kV</w:t>
            </w:r>
          </w:p>
        </w:tc>
        <w:tc>
          <w:tcPr>
            <w:tcW w:w="1277" w:type="dxa"/>
            <w:tcBorders>
              <w:top w:val="nil"/>
              <w:left w:val="nil"/>
              <w:bottom w:val="single" w:sz="4" w:space="0" w:color="auto"/>
              <w:right w:val="single" w:sz="4" w:space="0" w:color="auto"/>
            </w:tcBorders>
            <w:shd w:val="clear" w:color="auto" w:fill="auto"/>
            <w:noWrap/>
            <w:vAlign w:val="center"/>
            <w:hideMark/>
          </w:tcPr>
          <w:p w14:paraId="29F7B938" w14:textId="42661001"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24.8.2023</w:t>
            </w:r>
          </w:p>
        </w:tc>
        <w:tc>
          <w:tcPr>
            <w:tcW w:w="1292" w:type="dxa"/>
            <w:tcBorders>
              <w:top w:val="nil"/>
              <w:left w:val="nil"/>
              <w:bottom w:val="single" w:sz="4" w:space="0" w:color="auto"/>
              <w:right w:val="single" w:sz="4" w:space="0" w:color="auto"/>
            </w:tcBorders>
            <w:shd w:val="clear" w:color="auto" w:fill="auto"/>
            <w:vAlign w:val="center"/>
            <w:hideMark/>
          </w:tcPr>
          <w:p w14:paraId="1F8961CD" w14:textId="52220A95"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7479C1BF" w14:textId="33CEC245"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68</w:t>
            </w:r>
            <w:r w:rsidR="00774555" w:rsidRPr="004A33F2">
              <w:rPr>
                <w:rFonts w:ascii="Garamond" w:eastAsia="Times New Roman" w:hAnsi="Garamond" w:cs="Times New Roman"/>
                <w:sz w:val="20"/>
                <w:szCs w:val="24"/>
                <w:lang w:val="sq-AL"/>
              </w:rPr>
              <w:t>%</w:t>
            </w:r>
          </w:p>
        </w:tc>
      </w:tr>
      <w:tr w:rsidR="001D2D46" w:rsidRPr="004A33F2" w14:paraId="3726065E"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7C6D848C" w14:textId="066A082E" w:rsidR="00774555" w:rsidRPr="004A33F2" w:rsidRDefault="002A680D" w:rsidP="00996DB1">
            <w:pPr>
              <w:spacing w:after="0" w:line="240" w:lineRule="auto"/>
              <w:jc w:val="center"/>
              <w:rPr>
                <w:rFonts w:ascii="Garamond" w:eastAsia="Times New Roman" w:hAnsi="Garamond" w:cs="Times New Roman"/>
                <w:sz w:val="20"/>
                <w:szCs w:val="24"/>
                <w:lang w:val="sq-AL"/>
              </w:rPr>
            </w:pPr>
            <w:bookmarkStart w:id="2" w:name="_Hlk162429864"/>
            <w:r w:rsidRPr="004A33F2">
              <w:rPr>
                <w:rFonts w:ascii="Garamond" w:eastAsia="Times New Roman" w:hAnsi="Garamond" w:cs="Times New Roman"/>
                <w:sz w:val="20"/>
                <w:szCs w:val="24"/>
                <w:lang w:val="sq-AL"/>
              </w:rPr>
              <w:t>20</w:t>
            </w:r>
          </w:p>
        </w:tc>
        <w:tc>
          <w:tcPr>
            <w:tcW w:w="5066" w:type="dxa"/>
            <w:tcBorders>
              <w:top w:val="nil"/>
              <w:left w:val="nil"/>
              <w:bottom w:val="single" w:sz="4" w:space="0" w:color="auto"/>
              <w:right w:val="single" w:sz="4" w:space="0" w:color="auto"/>
            </w:tcBorders>
            <w:shd w:val="clear" w:color="auto" w:fill="auto"/>
            <w:vAlign w:val="center"/>
            <w:hideMark/>
          </w:tcPr>
          <w:p w14:paraId="1082F369" w14:textId="751ED760"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Spostimi i dy linjave kabllore 35 kV, të cilat ndodhen brenda territorit të </w:t>
            </w:r>
            <w:r w:rsidR="005B1E1C" w:rsidRPr="004A33F2">
              <w:rPr>
                <w:rFonts w:ascii="Garamond" w:eastAsia="Times New Roman" w:hAnsi="Garamond" w:cs="Times New Roman"/>
                <w:sz w:val="20"/>
                <w:szCs w:val="24"/>
                <w:lang w:val="sq-AL"/>
              </w:rPr>
              <w:t>nëns</w:t>
            </w:r>
            <w:r w:rsidRPr="004A33F2">
              <w:rPr>
                <w:rFonts w:ascii="Garamond" w:eastAsia="Times New Roman" w:hAnsi="Garamond" w:cs="Times New Roman"/>
                <w:sz w:val="20"/>
                <w:szCs w:val="24"/>
                <w:lang w:val="sq-AL"/>
              </w:rPr>
              <w:t>tacionit të ri 220/110/20 kV Hoxharë</w:t>
            </w:r>
          </w:p>
        </w:tc>
        <w:tc>
          <w:tcPr>
            <w:tcW w:w="1277" w:type="dxa"/>
            <w:tcBorders>
              <w:top w:val="nil"/>
              <w:left w:val="nil"/>
              <w:bottom w:val="single" w:sz="4" w:space="0" w:color="auto"/>
              <w:right w:val="single" w:sz="4" w:space="0" w:color="auto"/>
            </w:tcBorders>
            <w:shd w:val="clear" w:color="auto" w:fill="auto"/>
            <w:noWrap/>
            <w:vAlign w:val="center"/>
            <w:hideMark/>
          </w:tcPr>
          <w:p w14:paraId="0AC0C310" w14:textId="6080DA8A"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24.8.2023</w:t>
            </w:r>
          </w:p>
        </w:tc>
        <w:tc>
          <w:tcPr>
            <w:tcW w:w="1292" w:type="dxa"/>
            <w:tcBorders>
              <w:top w:val="nil"/>
              <w:left w:val="nil"/>
              <w:bottom w:val="single" w:sz="4" w:space="0" w:color="auto"/>
              <w:right w:val="single" w:sz="4" w:space="0" w:color="auto"/>
            </w:tcBorders>
            <w:shd w:val="clear" w:color="auto" w:fill="auto"/>
            <w:vAlign w:val="center"/>
            <w:hideMark/>
          </w:tcPr>
          <w:p w14:paraId="2007EDF8" w14:textId="4A2E7DA5"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5F6D73"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6B40FC90"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630E050B"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8CF06E9" w14:textId="25A8DED2"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21</w:t>
            </w:r>
          </w:p>
        </w:tc>
        <w:tc>
          <w:tcPr>
            <w:tcW w:w="5066" w:type="dxa"/>
            <w:tcBorders>
              <w:top w:val="nil"/>
              <w:left w:val="nil"/>
              <w:bottom w:val="single" w:sz="4" w:space="0" w:color="auto"/>
              <w:right w:val="single" w:sz="4" w:space="0" w:color="auto"/>
            </w:tcBorders>
            <w:shd w:val="clear" w:color="000000" w:fill="FFFFFF"/>
            <w:vAlign w:val="center"/>
            <w:hideMark/>
          </w:tcPr>
          <w:p w14:paraId="4948EC6A" w14:textId="2A7A9234"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Rehabilitimi i sistemit kontrollues t</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matjes se </w:t>
            </w:r>
            <w:r w:rsidR="005E5110" w:rsidRPr="004A33F2">
              <w:rPr>
                <w:rFonts w:ascii="Garamond" w:eastAsia="Times New Roman" w:hAnsi="Garamond" w:cs="Times New Roman"/>
                <w:sz w:val="20"/>
                <w:szCs w:val="24"/>
                <w:lang w:val="sq-AL"/>
              </w:rPr>
              <w:t>energjisë</w:t>
            </w:r>
            <w:r w:rsidRPr="004A33F2">
              <w:rPr>
                <w:rFonts w:ascii="Garamond" w:eastAsia="Times New Roman" w:hAnsi="Garamond" w:cs="Times New Roman"/>
                <w:sz w:val="20"/>
                <w:szCs w:val="24"/>
                <w:lang w:val="sq-AL"/>
              </w:rPr>
              <w:t xml:space="preserve"> elektrike i OST sh.a.</w:t>
            </w:r>
          </w:p>
        </w:tc>
        <w:tc>
          <w:tcPr>
            <w:tcW w:w="1277" w:type="dxa"/>
            <w:tcBorders>
              <w:top w:val="nil"/>
              <w:left w:val="nil"/>
              <w:bottom w:val="single" w:sz="4" w:space="0" w:color="auto"/>
              <w:right w:val="single" w:sz="4" w:space="0" w:color="auto"/>
            </w:tcBorders>
            <w:shd w:val="clear" w:color="auto" w:fill="auto"/>
            <w:noWrap/>
            <w:vAlign w:val="center"/>
            <w:hideMark/>
          </w:tcPr>
          <w:p w14:paraId="0DA27B33"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13.10.2023</w:t>
            </w:r>
          </w:p>
        </w:tc>
        <w:tc>
          <w:tcPr>
            <w:tcW w:w="1292" w:type="dxa"/>
            <w:tcBorders>
              <w:top w:val="nil"/>
              <w:left w:val="nil"/>
              <w:bottom w:val="single" w:sz="4" w:space="0" w:color="auto"/>
              <w:right w:val="single" w:sz="4" w:space="0" w:color="auto"/>
            </w:tcBorders>
            <w:shd w:val="clear" w:color="auto" w:fill="auto"/>
            <w:vAlign w:val="center"/>
            <w:hideMark/>
          </w:tcPr>
          <w:p w14:paraId="2D5CFB17" w14:textId="19ACD950"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63197799" w14:textId="2DB69ED9"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4E61B417"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BE45662" w14:textId="06673DB7"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22</w:t>
            </w:r>
          </w:p>
        </w:tc>
        <w:tc>
          <w:tcPr>
            <w:tcW w:w="5066" w:type="dxa"/>
            <w:tcBorders>
              <w:top w:val="nil"/>
              <w:left w:val="nil"/>
              <w:bottom w:val="single" w:sz="4" w:space="0" w:color="auto"/>
              <w:right w:val="single" w:sz="4" w:space="0" w:color="auto"/>
            </w:tcBorders>
            <w:shd w:val="clear" w:color="000000" w:fill="FFFFFF"/>
            <w:noWrap/>
            <w:vAlign w:val="center"/>
            <w:hideMark/>
          </w:tcPr>
          <w:p w14:paraId="71D2A9D7" w14:textId="5DA87C95"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Shtim trakti tretë në </w:t>
            </w:r>
            <w:r w:rsidR="005E5110" w:rsidRPr="004A33F2">
              <w:rPr>
                <w:rFonts w:ascii="Garamond" w:eastAsia="Times New Roman" w:hAnsi="Garamond" w:cs="Times New Roman"/>
                <w:sz w:val="20"/>
                <w:szCs w:val="24"/>
                <w:lang w:val="sq-AL"/>
              </w:rPr>
              <w:t>nëns</w:t>
            </w:r>
            <w:r w:rsidRPr="004A33F2">
              <w:rPr>
                <w:rFonts w:ascii="Garamond" w:eastAsia="Times New Roman" w:hAnsi="Garamond" w:cs="Times New Roman"/>
                <w:sz w:val="20"/>
                <w:szCs w:val="24"/>
                <w:lang w:val="sq-AL"/>
              </w:rPr>
              <w:t>tacionin Kombinat</w:t>
            </w:r>
          </w:p>
        </w:tc>
        <w:tc>
          <w:tcPr>
            <w:tcW w:w="1277" w:type="dxa"/>
            <w:tcBorders>
              <w:top w:val="nil"/>
              <w:left w:val="nil"/>
              <w:bottom w:val="single" w:sz="4" w:space="0" w:color="auto"/>
              <w:right w:val="single" w:sz="4" w:space="0" w:color="auto"/>
            </w:tcBorders>
            <w:shd w:val="clear" w:color="auto" w:fill="auto"/>
            <w:noWrap/>
            <w:vAlign w:val="center"/>
            <w:hideMark/>
          </w:tcPr>
          <w:p w14:paraId="39CA9ECF"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23.10.2023</w:t>
            </w:r>
          </w:p>
        </w:tc>
        <w:tc>
          <w:tcPr>
            <w:tcW w:w="1292" w:type="dxa"/>
            <w:tcBorders>
              <w:top w:val="nil"/>
              <w:left w:val="nil"/>
              <w:bottom w:val="single" w:sz="4" w:space="0" w:color="auto"/>
              <w:right w:val="single" w:sz="4" w:space="0" w:color="auto"/>
            </w:tcBorders>
            <w:shd w:val="clear" w:color="auto" w:fill="auto"/>
            <w:vAlign w:val="center"/>
            <w:hideMark/>
          </w:tcPr>
          <w:p w14:paraId="2D3B2EDC" w14:textId="45C0813B"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52818896" w14:textId="51F8B948"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27%</w:t>
            </w:r>
          </w:p>
        </w:tc>
      </w:tr>
      <w:tr w:rsidR="001D2D46" w:rsidRPr="004A33F2" w14:paraId="6DA1EB8E"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1546A8C8" w14:textId="08E419C0"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23</w:t>
            </w:r>
          </w:p>
        </w:tc>
        <w:tc>
          <w:tcPr>
            <w:tcW w:w="5066" w:type="dxa"/>
            <w:tcBorders>
              <w:top w:val="nil"/>
              <w:left w:val="nil"/>
              <w:bottom w:val="single" w:sz="4" w:space="0" w:color="auto"/>
              <w:right w:val="single" w:sz="4" w:space="0" w:color="auto"/>
            </w:tcBorders>
            <w:shd w:val="clear" w:color="000000" w:fill="FFFFFF"/>
            <w:vAlign w:val="center"/>
            <w:hideMark/>
          </w:tcPr>
          <w:p w14:paraId="52C5ACA3" w14:textId="2A1087B5"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Riparimi i linjës kabllore 110 kV NSt. Kombinat – NSt. Selitë, faza e dyt</w:t>
            </w:r>
            <w:r w:rsidR="005B1E1C" w:rsidRPr="004A33F2">
              <w:rPr>
                <w:rFonts w:ascii="Garamond" w:eastAsia="Times New Roman" w:hAnsi="Garamond" w:cs="Times New Roman"/>
                <w:sz w:val="20"/>
                <w:szCs w:val="24"/>
                <w:lang w:val="sq-AL"/>
              </w:rPr>
              <w:t>ë</w:t>
            </w:r>
          </w:p>
        </w:tc>
        <w:tc>
          <w:tcPr>
            <w:tcW w:w="1277" w:type="dxa"/>
            <w:tcBorders>
              <w:top w:val="nil"/>
              <w:left w:val="nil"/>
              <w:bottom w:val="single" w:sz="4" w:space="0" w:color="auto"/>
              <w:right w:val="single" w:sz="4" w:space="0" w:color="auto"/>
            </w:tcBorders>
            <w:shd w:val="clear" w:color="auto" w:fill="auto"/>
            <w:noWrap/>
            <w:vAlign w:val="center"/>
            <w:hideMark/>
          </w:tcPr>
          <w:p w14:paraId="047CDAF6"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10.11.2023</w:t>
            </w:r>
          </w:p>
        </w:tc>
        <w:tc>
          <w:tcPr>
            <w:tcW w:w="1292" w:type="dxa"/>
            <w:tcBorders>
              <w:top w:val="nil"/>
              <w:left w:val="nil"/>
              <w:bottom w:val="single" w:sz="4" w:space="0" w:color="auto"/>
              <w:right w:val="single" w:sz="4" w:space="0" w:color="auto"/>
            </w:tcBorders>
            <w:shd w:val="clear" w:color="auto" w:fill="auto"/>
            <w:vAlign w:val="center"/>
            <w:hideMark/>
          </w:tcPr>
          <w:p w14:paraId="44E8B881" w14:textId="62B6906F"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5F6D73"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2EFAFBFD"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6AAC16FF"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77D68DD6" w14:textId="361F2DCA"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24</w:t>
            </w:r>
          </w:p>
        </w:tc>
        <w:tc>
          <w:tcPr>
            <w:tcW w:w="5066" w:type="dxa"/>
            <w:tcBorders>
              <w:top w:val="nil"/>
              <w:left w:val="nil"/>
              <w:bottom w:val="single" w:sz="4" w:space="0" w:color="auto"/>
              <w:right w:val="single" w:sz="4" w:space="0" w:color="auto"/>
            </w:tcBorders>
            <w:shd w:val="clear" w:color="000000" w:fill="FFFFFF"/>
            <w:vAlign w:val="center"/>
            <w:hideMark/>
          </w:tcPr>
          <w:p w14:paraId="7D0C3044" w14:textId="452621F6"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Zgjerim i </w:t>
            </w:r>
            <w:r w:rsidR="005E5110" w:rsidRPr="004A33F2">
              <w:rPr>
                <w:rFonts w:ascii="Garamond" w:eastAsia="Times New Roman" w:hAnsi="Garamond" w:cs="Times New Roman"/>
                <w:sz w:val="20"/>
                <w:szCs w:val="24"/>
                <w:lang w:val="sq-AL"/>
              </w:rPr>
              <w:t>infrastrukturës</w:t>
            </w:r>
            <w:r w:rsidRPr="004A33F2">
              <w:rPr>
                <w:rFonts w:ascii="Garamond" w:eastAsia="Times New Roman" w:hAnsi="Garamond" w:cs="Times New Roman"/>
                <w:sz w:val="20"/>
                <w:szCs w:val="24"/>
                <w:lang w:val="sq-AL"/>
              </w:rPr>
              <w:t xml:space="preserve"> s</w:t>
            </w:r>
            <w:r w:rsidR="005B1E1C"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rrjetit informatik ekzistues dhe komunikimi me ENTSO-E</w:t>
            </w:r>
          </w:p>
        </w:tc>
        <w:tc>
          <w:tcPr>
            <w:tcW w:w="1277" w:type="dxa"/>
            <w:tcBorders>
              <w:top w:val="nil"/>
              <w:left w:val="nil"/>
              <w:bottom w:val="single" w:sz="4" w:space="0" w:color="auto"/>
              <w:right w:val="single" w:sz="4" w:space="0" w:color="auto"/>
            </w:tcBorders>
            <w:shd w:val="clear" w:color="auto" w:fill="auto"/>
            <w:noWrap/>
            <w:vAlign w:val="center"/>
            <w:hideMark/>
          </w:tcPr>
          <w:p w14:paraId="57A4A5B3"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10.11.2023</w:t>
            </w:r>
          </w:p>
        </w:tc>
        <w:tc>
          <w:tcPr>
            <w:tcW w:w="1292" w:type="dxa"/>
            <w:tcBorders>
              <w:top w:val="nil"/>
              <w:left w:val="nil"/>
              <w:bottom w:val="single" w:sz="4" w:space="0" w:color="auto"/>
              <w:right w:val="single" w:sz="4" w:space="0" w:color="auto"/>
            </w:tcBorders>
            <w:shd w:val="clear" w:color="auto" w:fill="auto"/>
            <w:vAlign w:val="center"/>
            <w:hideMark/>
          </w:tcPr>
          <w:p w14:paraId="6275ADC0" w14:textId="11CF16CA"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w:t>
            </w:r>
            <w:r w:rsidR="005F6D73"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rfunduar</w:t>
            </w:r>
          </w:p>
        </w:tc>
        <w:tc>
          <w:tcPr>
            <w:tcW w:w="1108" w:type="dxa"/>
            <w:tcBorders>
              <w:top w:val="nil"/>
              <w:left w:val="nil"/>
              <w:bottom w:val="single" w:sz="4" w:space="0" w:color="auto"/>
              <w:right w:val="single" w:sz="4" w:space="0" w:color="auto"/>
            </w:tcBorders>
            <w:shd w:val="clear" w:color="auto" w:fill="auto"/>
            <w:noWrap/>
            <w:vAlign w:val="center"/>
            <w:hideMark/>
          </w:tcPr>
          <w:p w14:paraId="579783E7"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0852AA2F"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66FB2BEC" w14:textId="67C894B4"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25</w:t>
            </w:r>
          </w:p>
        </w:tc>
        <w:tc>
          <w:tcPr>
            <w:tcW w:w="5066" w:type="dxa"/>
            <w:tcBorders>
              <w:top w:val="nil"/>
              <w:left w:val="nil"/>
              <w:bottom w:val="single" w:sz="4" w:space="0" w:color="auto"/>
              <w:right w:val="single" w:sz="4" w:space="0" w:color="auto"/>
            </w:tcBorders>
            <w:shd w:val="clear" w:color="000000" w:fill="FFFFFF"/>
            <w:vAlign w:val="center"/>
            <w:hideMark/>
          </w:tcPr>
          <w:p w14:paraId="4CD0DD2B" w14:textId="5D88C4AD"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Rikonstruksion i segmentit t</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par</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t</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w:t>
            </w:r>
            <w:r w:rsidR="005E5110" w:rsidRPr="004A33F2">
              <w:rPr>
                <w:rFonts w:ascii="Garamond" w:eastAsia="Times New Roman" w:hAnsi="Garamond" w:cs="Times New Roman"/>
                <w:sz w:val="20"/>
                <w:szCs w:val="24"/>
                <w:lang w:val="sq-AL"/>
              </w:rPr>
              <w:t>linjës</w:t>
            </w:r>
            <w:r w:rsidRPr="004A33F2">
              <w:rPr>
                <w:rFonts w:ascii="Garamond" w:eastAsia="Times New Roman" w:hAnsi="Garamond" w:cs="Times New Roman"/>
                <w:sz w:val="20"/>
                <w:szCs w:val="24"/>
                <w:lang w:val="sq-AL"/>
              </w:rPr>
              <w:t xml:space="preserve"> 110 kV Ballsh - Memaliaj</w:t>
            </w:r>
          </w:p>
        </w:tc>
        <w:tc>
          <w:tcPr>
            <w:tcW w:w="1277" w:type="dxa"/>
            <w:tcBorders>
              <w:top w:val="nil"/>
              <w:left w:val="nil"/>
              <w:bottom w:val="single" w:sz="4" w:space="0" w:color="auto"/>
              <w:right w:val="single" w:sz="4" w:space="0" w:color="auto"/>
            </w:tcBorders>
            <w:shd w:val="clear" w:color="auto" w:fill="auto"/>
            <w:noWrap/>
            <w:vAlign w:val="center"/>
            <w:hideMark/>
          </w:tcPr>
          <w:p w14:paraId="03C18BB3"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16.11.2023</w:t>
            </w:r>
          </w:p>
        </w:tc>
        <w:tc>
          <w:tcPr>
            <w:tcW w:w="1292" w:type="dxa"/>
            <w:tcBorders>
              <w:top w:val="nil"/>
              <w:left w:val="nil"/>
              <w:bottom w:val="single" w:sz="4" w:space="0" w:color="auto"/>
              <w:right w:val="single" w:sz="4" w:space="0" w:color="auto"/>
            </w:tcBorders>
            <w:shd w:val="clear" w:color="auto" w:fill="auto"/>
            <w:vAlign w:val="center"/>
            <w:hideMark/>
          </w:tcPr>
          <w:p w14:paraId="3318F3AC" w14:textId="4EB1CD4E"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5F48D650"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20%</w:t>
            </w:r>
          </w:p>
        </w:tc>
      </w:tr>
      <w:tr w:rsidR="001D2D46" w:rsidRPr="004A33F2" w14:paraId="0FE76EAC"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66578EDC" w14:textId="210CC048"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26</w:t>
            </w:r>
          </w:p>
        </w:tc>
        <w:tc>
          <w:tcPr>
            <w:tcW w:w="5066" w:type="dxa"/>
            <w:tcBorders>
              <w:top w:val="nil"/>
              <w:left w:val="nil"/>
              <w:bottom w:val="single" w:sz="4" w:space="0" w:color="auto"/>
              <w:right w:val="single" w:sz="4" w:space="0" w:color="auto"/>
            </w:tcBorders>
            <w:shd w:val="clear" w:color="000000" w:fill="FFFFFF"/>
            <w:vAlign w:val="center"/>
            <w:hideMark/>
          </w:tcPr>
          <w:p w14:paraId="48107A31"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Upgrade Hardware-Software i sistemit të kontrollit të nënstacionit 220 kV Burrel</w:t>
            </w:r>
          </w:p>
        </w:tc>
        <w:tc>
          <w:tcPr>
            <w:tcW w:w="1277" w:type="dxa"/>
            <w:tcBorders>
              <w:top w:val="nil"/>
              <w:left w:val="nil"/>
              <w:bottom w:val="single" w:sz="4" w:space="0" w:color="auto"/>
              <w:right w:val="single" w:sz="4" w:space="0" w:color="auto"/>
            </w:tcBorders>
            <w:shd w:val="clear" w:color="auto" w:fill="auto"/>
            <w:noWrap/>
            <w:vAlign w:val="center"/>
            <w:hideMark/>
          </w:tcPr>
          <w:p w14:paraId="3B2C95B3"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16.11.2023</w:t>
            </w:r>
          </w:p>
        </w:tc>
        <w:tc>
          <w:tcPr>
            <w:tcW w:w="1292" w:type="dxa"/>
            <w:tcBorders>
              <w:top w:val="nil"/>
              <w:left w:val="nil"/>
              <w:bottom w:val="single" w:sz="4" w:space="0" w:color="auto"/>
              <w:right w:val="single" w:sz="4" w:space="0" w:color="auto"/>
            </w:tcBorders>
            <w:shd w:val="clear" w:color="auto" w:fill="auto"/>
            <w:vAlign w:val="center"/>
            <w:hideMark/>
          </w:tcPr>
          <w:p w14:paraId="3877BD15" w14:textId="156AEFDA"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649DAC4A" w14:textId="4DE8DFD0"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29FB7A54"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3C8D8384" w14:textId="4FB758BD"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27</w:t>
            </w:r>
          </w:p>
        </w:tc>
        <w:tc>
          <w:tcPr>
            <w:tcW w:w="5066" w:type="dxa"/>
            <w:tcBorders>
              <w:top w:val="nil"/>
              <w:left w:val="nil"/>
              <w:bottom w:val="single" w:sz="4" w:space="0" w:color="auto"/>
              <w:right w:val="single" w:sz="4" w:space="0" w:color="auto"/>
            </w:tcBorders>
            <w:shd w:val="clear" w:color="000000" w:fill="FFFFFF"/>
            <w:vAlign w:val="center"/>
            <w:hideMark/>
          </w:tcPr>
          <w:p w14:paraId="1BFB404A"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Upgrade Hardware-Software i sistemit të kontrollit të nënstacionit 220 kV Elbasan 1</w:t>
            </w:r>
          </w:p>
        </w:tc>
        <w:tc>
          <w:tcPr>
            <w:tcW w:w="1277" w:type="dxa"/>
            <w:tcBorders>
              <w:top w:val="nil"/>
              <w:left w:val="nil"/>
              <w:bottom w:val="single" w:sz="4" w:space="0" w:color="auto"/>
              <w:right w:val="single" w:sz="4" w:space="0" w:color="auto"/>
            </w:tcBorders>
            <w:shd w:val="clear" w:color="auto" w:fill="auto"/>
            <w:noWrap/>
            <w:vAlign w:val="center"/>
            <w:hideMark/>
          </w:tcPr>
          <w:p w14:paraId="10DE087D"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20.11.2023</w:t>
            </w:r>
          </w:p>
        </w:tc>
        <w:tc>
          <w:tcPr>
            <w:tcW w:w="1292" w:type="dxa"/>
            <w:tcBorders>
              <w:top w:val="nil"/>
              <w:left w:val="nil"/>
              <w:bottom w:val="single" w:sz="4" w:space="0" w:color="auto"/>
              <w:right w:val="single" w:sz="4" w:space="0" w:color="auto"/>
            </w:tcBorders>
            <w:shd w:val="clear" w:color="auto" w:fill="auto"/>
            <w:vAlign w:val="center"/>
            <w:hideMark/>
          </w:tcPr>
          <w:p w14:paraId="30F86054" w14:textId="59ACB95F"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439443D7" w14:textId="79DF1489"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732D0BB6"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F90BF95" w14:textId="5E650B44"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28</w:t>
            </w:r>
          </w:p>
        </w:tc>
        <w:tc>
          <w:tcPr>
            <w:tcW w:w="5066" w:type="dxa"/>
            <w:tcBorders>
              <w:top w:val="nil"/>
              <w:left w:val="nil"/>
              <w:bottom w:val="single" w:sz="4" w:space="0" w:color="auto"/>
              <w:right w:val="single" w:sz="4" w:space="0" w:color="auto"/>
            </w:tcBorders>
            <w:shd w:val="clear" w:color="000000" w:fill="FFFFFF"/>
            <w:vAlign w:val="center"/>
            <w:hideMark/>
          </w:tcPr>
          <w:p w14:paraId="5F129384"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Upgrade Hardware-Software i sistemit të kontrollit të nënstacionit 220 kV Tirana 1</w:t>
            </w:r>
          </w:p>
        </w:tc>
        <w:tc>
          <w:tcPr>
            <w:tcW w:w="1277" w:type="dxa"/>
            <w:tcBorders>
              <w:top w:val="nil"/>
              <w:left w:val="nil"/>
              <w:bottom w:val="single" w:sz="4" w:space="0" w:color="auto"/>
              <w:right w:val="single" w:sz="4" w:space="0" w:color="auto"/>
            </w:tcBorders>
            <w:shd w:val="clear" w:color="auto" w:fill="auto"/>
            <w:noWrap/>
            <w:vAlign w:val="center"/>
            <w:hideMark/>
          </w:tcPr>
          <w:p w14:paraId="66B2075E"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20.11.2023</w:t>
            </w:r>
          </w:p>
        </w:tc>
        <w:tc>
          <w:tcPr>
            <w:tcW w:w="1292" w:type="dxa"/>
            <w:tcBorders>
              <w:top w:val="nil"/>
              <w:left w:val="nil"/>
              <w:bottom w:val="single" w:sz="4" w:space="0" w:color="auto"/>
              <w:right w:val="single" w:sz="4" w:space="0" w:color="auto"/>
            </w:tcBorders>
            <w:shd w:val="clear" w:color="auto" w:fill="auto"/>
            <w:vAlign w:val="center"/>
            <w:hideMark/>
          </w:tcPr>
          <w:p w14:paraId="56D187E0" w14:textId="39B68F65"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3F567757" w14:textId="7E23D423"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0AEDFAC5"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2272D6B" w14:textId="19BCD2B3"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29</w:t>
            </w:r>
          </w:p>
        </w:tc>
        <w:tc>
          <w:tcPr>
            <w:tcW w:w="5066" w:type="dxa"/>
            <w:tcBorders>
              <w:top w:val="nil"/>
              <w:left w:val="nil"/>
              <w:bottom w:val="single" w:sz="4" w:space="0" w:color="auto"/>
              <w:right w:val="single" w:sz="4" w:space="0" w:color="auto"/>
            </w:tcBorders>
            <w:shd w:val="clear" w:color="000000" w:fill="FFFFFF"/>
            <w:vAlign w:val="center"/>
            <w:hideMark/>
          </w:tcPr>
          <w:p w14:paraId="540635B7" w14:textId="77777777"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Upgrade Hardware-Software i sistemit të kontrollit të nënstacionit 220 kV Babicë</w:t>
            </w:r>
          </w:p>
        </w:tc>
        <w:tc>
          <w:tcPr>
            <w:tcW w:w="1277" w:type="dxa"/>
            <w:tcBorders>
              <w:top w:val="nil"/>
              <w:left w:val="nil"/>
              <w:bottom w:val="single" w:sz="4" w:space="0" w:color="auto"/>
              <w:right w:val="single" w:sz="4" w:space="0" w:color="auto"/>
            </w:tcBorders>
            <w:shd w:val="clear" w:color="auto" w:fill="auto"/>
            <w:noWrap/>
            <w:vAlign w:val="center"/>
            <w:hideMark/>
          </w:tcPr>
          <w:p w14:paraId="0D479123"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20.11.2023</w:t>
            </w:r>
          </w:p>
        </w:tc>
        <w:tc>
          <w:tcPr>
            <w:tcW w:w="1292" w:type="dxa"/>
            <w:tcBorders>
              <w:top w:val="nil"/>
              <w:left w:val="nil"/>
              <w:bottom w:val="single" w:sz="4" w:space="0" w:color="auto"/>
              <w:right w:val="single" w:sz="4" w:space="0" w:color="auto"/>
            </w:tcBorders>
            <w:shd w:val="clear" w:color="auto" w:fill="auto"/>
            <w:vAlign w:val="center"/>
            <w:hideMark/>
          </w:tcPr>
          <w:p w14:paraId="0D97B586" w14:textId="7B1574AC"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101B85F0" w14:textId="3F8E3308"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2C2E742C"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3A632D46" w14:textId="70970745"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41</w:t>
            </w:r>
          </w:p>
        </w:tc>
        <w:tc>
          <w:tcPr>
            <w:tcW w:w="5066" w:type="dxa"/>
            <w:tcBorders>
              <w:top w:val="nil"/>
              <w:left w:val="nil"/>
              <w:bottom w:val="single" w:sz="4" w:space="0" w:color="auto"/>
              <w:right w:val="single" w:sz="4" w:space="0" w:color="auto"/>
            </w:tcBorders>
            <w:shd w:val="clear" w:color="000000" w:fill="FFFFFF"/>
            <w:vAlign w:val="center"/>
            <w:hideMark/>
          </w:tcPr>
          <w:p w14:paraId="09CCB4C5" w14:textId="7A434140"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Rikonstruksion i </w:t>
            </w:r>
            <w:r w:rsidR="005E5110" w:rsidRPr="004A33F2">
              <w:rPr>
                <w:rFonts w:ascii="Garamond" w:eastAsia="Times New Roman" w:hAnsi="Garamond" w:cs="Times New Roman"/>
                <w:sz w:val="20"/>
                <w:szCs w:val="24"/>
                <w:lang w:val="sq-AL"/>
              </w:rPr>
              <w:t>segmentit</w:t>
            </w:r>
            <w:r w:rsidRPr="004A33F2">
              <w:rPr>
                <w:rFonts w:ascii="Garamond" w:eastAsia="Times New Roman" w:hAnsi="Garamond" w:cs="Times New Roman"/>
                <w:sz w:val="20"/>
                <w:szCs w:val="24"/>
                <w:lang w:val="sq-AL"/>
              </w:rPr>
              <w:t xml:space="preserve"> të parë të linjës 110 kV Ballsh – Marinëz dhe i linjës Ballsh</w:t>
            </w:r>
            <w:r w:rsidR="005B1E1C" w:rsidRPr="004A33F2">
              <w:rPr>
                <w:rFonts w:ascii="Garamond" w:eastAsia="Times New Roman" w:hAnsi="Garamond" w:cs="Times New Roman"/>
                <w:sz w:val="20"/>
                <w:szCs w:val="24"/>
                <w:lang w:val="sq-AL"/>
              </w:rPr>
              <w:t>–</w:t>
            </w:r>
            <w:r w:rsidRPr="004A33F2">
              <w:rPr>
                <w:rFonts w:ascii="Garamond" w:eastAsia="Times New Roman" w:hAnsi="Garamond" w:cs="Times New Roman"/>
                <w:sz w:val="20"/>
                <w:szCs w:val="24"/>
                <w:lang w:val="sq-AL"/>
              </w:rPr>
              <w:t>Drenovë</w:t>
            </w:r>
          </w:p>
        </w:tc>
        <w:tc>
          <w:tcPr>
            <w:tcW w:w="1277" w:type="dxa"/>
            <w:tcBorders>
              <w:top w:val="nil"/>
              <w:left w:val="nil"/>
              <w:bottom w:val="single" w:sz="4" w:space="0" w:color="auto"/>
              <w:right w:val="single" w:sz="4" w:space="0" w:color="auto"/>
            </w:tcBorders>
            <w:shd w:val="clear" w:color="auto" w:fill="auto"/>
            <w:noWrap/>
            <w:vAlign w:val="center"/>
            <w:hideMark/>
          </w:tcPr>
          <w:p w14:paraId="0D3F90FB"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23.11.2023</w:t>
            </w:r>
          </w:p>
        </w:tc>
        <w:tc>
          <w:tcPr>
            <w:tcW w:w="1292" w:type="dxa"/>
            <w:tcBorders>
              <w:top w:val="nil"/>
              <w:left w:val="nil"/>
              <w:bottom w:val="single" w:sz="4" w:space="0" w:color="auto"/>
              <w:right w:val="single" w:sz="4" w:space="0" w:color="auto"/>
            </w:tcBorders>
            <w:shd w:val="clear" w:color="auto" w:fill="auto"/>
            <w:vAlign w:val="center"/>
            <w:hideMark/>
          </w:tcPr>
          <w:p w14:paraId="5AA9B57D" w14:textId="09CF8607"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3BA4611D" w14:textId="4D489E89"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65%</w:t>
            </w:r>
          </w:p>
        </w:tc>
      </w:tr>
      <w:tr w:rsidR="001D2D46" w:rsidRPr="004A33F2" w14:paraId="77BDF737"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22092B5D" w14:textId="5FD1B3D4"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42</w:t>
            </w:r>
          </w:p>
        </w:tc>
        <w:tc>
          <w:tcPr>
            <w:tcW w:w="5066" w:type="dxa"/>
            <w:tcBorders>
              <w:top w:val="nil"/>
              <w:left w:val="nil"/>
              <w:bottom w:val="single" w:sz="4" w:space="0" w:color="auto"/>
              <w:right w:val="single" w:sz="4" w:space="0" w:color="auto"/>
            </w:tcBorders>
            <w:shd w:val="clear" w:color="000000" w:fill="FFFFFF"/>
            <w:vAlign w:val="center"/>
            <w:hideMark/>
          </w:tcPr>
          <w:p w14:paraId="54D142DC" w14:textId="08F471CB"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Zgjerimi i sistemit t</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monitorimit OPGW n</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 xml:space="preserve"> linjat 400 kV, 220 kV dhe 110 kV</w:t>
            </w:r>
          </w:p>
        </w:tc>
        <w:tc>
          <w:tcPr>
            <w:tcW w:w="1277" w:type="dxa"/>
            <w:tcBorders>
              <w:top w:val="nil"/>
              <w:left w:val="nil"/>
              <w:bottom w:val="single" w:sz="4" w:space="0" w:color="auto"/>
              <w:right w:val="single" w:sz="4" w:space="0" w:color="auto"/>
            </w:tcBorders>
            <w:shd w:val="clear" w:color="auto" w:fill="auto"/>
            <w:noWrap/>
            <w:vAlign w:val="center"/>
            <w:hideMark/>
          </w:tcPr>
          <w:p w14:paraId="7AFED4F9" w14:textId="77777777"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18.12.2023</w:t>
            </w:r>
          </w:p>
        </w:tc>
        <w:tc>
          <w:tcPr>
            <w:tcW w:w="1292" w:type="dxa"/>
            <w:tcBorders>
              <w:top w:val="nil"/>
              <w:left w:val="nil"/>
              <w:bottom w:val="single" w:sz="4" w:space="0" w:color="auto"/>
              <w:right w:val="single" w:sz="4" w:space="0" w:color="auto"/>
            </w:tcBorders>
            <w:shd w:val="clear" w:color="auto" w:fill="auto"/>
            <w:vAlign w:val="center"/>
            <w:hideMark/>
          </w:tcPr>
          <w:p w14:paraId="1D3D599B" w14:textId="29525492"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55A3609B" w14:textId="75F6C56F"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10705DA9"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DC2022C" w14:textId="4AE55B31"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43</w:t>
            </w:r>
          </w:p>
        </w:tc>
        <w:tc>
          <w:tcPr>
            <w:tcW w:w="5066" w:type="dxa"/>
            <w:tcBorders>
              <w:top w:val="nil"/>
              <w:left w:val="nil"/>
              <w:bottom w:val="single" w:sz="4" w:space="0" w:color="auto"/>
              <w:right w:val="single" w:sz="4" w:space="0" w:color="auto"/>
            </w:tcBorders>
            <w:shd w:val="clear" w:color="000000" w:fill="FFFFFF"/>
            <w:vAlign w:val="center"/>
            <w:hideMark/>
          </w:tcPr>
          <w:p w14:paraId="26DA424E" w14:textId="7DFF7276"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Spostimi i linjave që preken nga gjurma e aksit rrugor Thumanë–Vorë–Kashar dhe instalimi i shtyllave të demontuara në linjën Fier - Rrashbull</w:t>
            </w:r>
          </w:p>
        </w:tc>
        <w:tc>
          <w:tcPr>
            <w:tcW w:w="1277" w:type="dxa"/>
            <w:tcBorders>
              <w:top w:val="nil"/>
              <w:left w:val="nil"/>
              <w:bottom w:val="single" w:sz="4" w:space="0" w:color="auto"/>
              <w:right w:val="single" w:sz="4" w:space="0" w:color="auto"/>
            </w:tcBorders>
            <w:shd w:val="clear" w:color="auto" w:fill="auto"/>
            <w:vAlign w:val="center"/>
            <w:hideMark/>
          </w:tcPr>
          <w:p w14:paraId="1E2E6887" w14:textId="04F15AF1"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12.1.2024</w:t>
            </w:r>
          </w:p>
        </w:tc>
        <w:tc>
          <w:tcPr>
            <w:tcW w:w="1292" w:type="dxa"/>
            <w:tcBorders>
              <w:top w:val="nil"/>
              <w:left w:val="nil"/>
              <w:bottom w:val="single" w:sz="4" w:space="0" w:color="auto"/>
              <w:right w:val="single" w:sz="4" w:space="0" w:color="auto"/>
            </w:tcBorders>
            <w:shd w:val="clear" w:color="auto" w:fill="auto"/>
            <w:vAlign w:val="center"/>
            <w:hideMark/>
          </w:tcPr>
          <w:p w14:paraId="756CD3BD" w14:textId="736702F3"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6B03EB8D" w14:textId="2B63FA52"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w:t>
            </w:r>
          </w:p>
        </w:tc>
      </w:tr>
      <w:tr w:rsidR="001D2D46" w:rsidRPr="004A33F2" w14:paraId="76931E20"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41C5E35A" w14:textId="45B3BCCC"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44</w:t>
            </w:r>
          </w:p>
        </w:tc>
        <w:tc>
          <w:tcPr>
            <w:tcW w:w="5066" w:type="dxa"/>
            <w:tcBorders>
              <w:top w:val="nil"/>
              <w:left w:val="nil"/>
              <w:bottom w:val="single" w:sz="4" w:space="0" w:color="auto"/>
              <w:right w:val="single" w:sz="4" w:space="0" w:color="auto"/>
            </w:tcBorders>
            <w:shd w:val="clear" w:color="000000" w:fill="FFFFFF"/>
            <w:vAlign w:val="center"/>
            <w:hideMark/>
          </w:tcPr>
          <w:p w14:paraId="5FAFCE0F" w14:textId="3E577BB9"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 xml:space="preserve">Përmirësimi i infrastrukturës së Telekomunikacionit </w:t>
            </w:r>
            <w:r w:rsidR="008F7ED8" w:rsidRPr="004A33F2">
              <w:rPr>
                <w:rFonts w:ascii="Garamond" w:eastAsia="Times New Roman" w:hAnsi="Garamond" w:cs="Times New Roman"/>
                <w:sz w:val="20"/>
                <w:szCs w:val="24"/>
                <w:lang w:val="sq-AL"/>
              </w:rPr>
              <w:t>t</w:t>
            </w:r>
            <w:r w:rsidRPr="004A33F2">
              <w:rPr>
                <w:rFonts w:ascii="Garamond" w:eastAsia="Times New Roman" w:hAnsi="Garamond" w:cs="Times New Roman"/>
                <w:sz w:val="20"/>
                <w:szCs w:val="24"/>
                <w:lang w:val="sq-AL"/>
              </w:rPr>
              <w:t>ë N/ST-ve kryesore (Bateri, ODF, Kondicioner, pajisje etj</w:t>
            </w:r>
            <w:r w:rsidR="005E5110" w:rsidRPr="004A33F2">
              <w:rPr>
                <w:rFonts w:ascii="Garamond" w:eastAsia="Times New Roman" w:hAnsi="Garamond" w:cs="Times New Roman"/>
                <w:sz w:val="20"/>
                <w:szCs w:val="24"/>
                <w:lang w:val="sq-AL"/>
              </w:rPr>
              <w:t>.</w:t>
            </w:r>
            <w:r w:rsidRPr="004A33F2">
              <w:rPr>
                <w:rFonts w:ascii="Garamond" w:eastAsia="Times New Roman" w:hAnsi="Garamond" w:cs="Times New Roman"/>
                <w:sz w:val="20"/>
                <w:szCs w:val="24"/>
                <w:lang w:val="sq-AL"/>
              </w:rPr>
              <w:t>)</w:t>
            </w:r>
          </w:p>
        </w:tc>
        <w:tc>
          <w:tcPr>
            <w:tcW w:w="1277" w:type="dxa"/>
            <w:tcBorders>
              <w:top w:val="nil"/>
              <w:left w:val="nil"/>
              <w:bottom w:val="single" w:sz="4" w:space="0" w:color="auto"/>
              <w:right w:val="single" w:sz="4" w:space="0" w:color="auto"/>
            </w:tcBorders>
            <w:shd w:val="clear" w:color="auto" w:fill="auto"/>
            <w:noWrap/>
            <w:vAlign w:val="center"/>
            <w:hideMark/>
          </w:tcPr>
          <w:p w14:paraId="7680F188" w14:textId="3A3A899F"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16.1.2024</w:t>
            </w:r>
          </w:p>
        </w:tc>
        <w:tc>
          <w:tcPr>
            <w:tcW w:w="1292" w:type="dxa"/>
            <w:tcBorders>
              <w:top w:val="nil"/>
              <w:left w:val="nil"/>
              <w:bottom w:val="single" w:sz="4" w:space="0" w:color="auto"/>
              <w:right w:val="single" w:sz="4" w:space="0" w:color="auto"/>
            </w:tcBorders>
            <w:shd w:val="clear" w:color="auto" w:fill="auto"/>
            <w:vAlign w:val="center"/>
            <w:hideMark/>
          </w:tcPr>
          <w:p w14:paraId="4BBEF7AD" w14:textId="09B22D47"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Përfunduar</w:t>
            </w:r>
          </w:p>
        </w:tc>
        <w:tc>
          <w:tcPr>
            <w:tcW w:w="1108" w:type="dxa"/>
            <w:tcBorders>
              <w:top w:val="nil"/>
              <w:left w:val="nil"/>
              <w:bottom w:val="single" w:sz="4" w:space="0" w:color="auto"/>
              <w:right w:val="single" w:sz="4" w:space="0" w:color="auto"/>
            </w:tcBorders>
            <w:shd w:val="clear" w:color="auto" w:fill="auto"/>
            <w:noWrap/>
            <w:vAlign w:val="center"/>
            <w:hideMark/>
          </w:tcPr>
          <w:p w14:paraId="783078B1" w14:textId="3586D902"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100%</w:t>
            </w:r>
          </w:p>
        </w:tc>
      </w:tr>
      <w:tr w:rsidR="001D2D46" w:rsidRPr="004A33F2" w14:paraId="1E046F41" w14:textId="77777777" w:rsidTr="008C7725">
        <w:trPr>
          <w:trHeight w:val="20"/>
          <w:jc w:val="center"/>
        </w:trPr>
        <w:tc>
          <w:tcPr>
            <w:tcW w:w="528" w:type="dxa"/>
            <w:tcBorders>
              <w:top w:val="nil"/>
              <w:left w:val="single" w:sz="4" w:space="0" w:color="auto"/>
              <w:bottom w:val="single" w:sz="4" w:space="0" w:color="auto"/>
              <w:right w:val="single" w:sz="4" w:space="0" w:color="auto"/>
            </w:tcBorders>
            <w:shd w:val="clear" w:color="000000" w:fill="FFFFFF"/>
            <w:noWrap/>
            <w:vAlign w:val="center"/>
            <w:hideMark/>
          </w:tcPr>
          <w:p w14:paraId="04F7AD56" w14:textId="70289A95"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45</w:t>
            </w:r>
          </w:p>
        </w:tc>
        <w:tc>
          <w:tcPr>
            <w:tcW w:w="5066" w:type="dxa"/>
            <w:tcBorders>
              <w:top w:val="nil"/>
              <w:left w:val="nil"/>
              <w:bottom w:val="single" w:sz="4" w:space="0" w:color="auto"/>
              <w:right w:val="single" w:sz="4" w:space="0" w:color="auto"/>
            </w:tcBorders>
            <w:shd w:val="clear" w:color="auto" w:fill="auto"/>
            <w:noWrap/>
            <w:vAlign w:val="center"/>
            <w:hideMark/>
          </w:tcPr>
          <w:p w14:paraId="2CC16B86" w14:textId="294839D1" w:rsidR="00774555" w:rsidRPr="004A33F2" w:rsidRDefault="00774555" w:rsidP="00996DB1">
            <w:pPr>
              <w:spacing w:after="0" w:line="240" w:lineRule="auto"/>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Ndërtim i linjës së re 110 kV Gjiri i Lal</w:t>
            </w:r>
            <w:r w:rsidR="005E5110" w:rsidRPr="004A33F2">
              <w:rPr>
                <w:rFonts w:ascii="Garamond" w:eastAsia="Times New Roman" w:hAnsi="Garamond" w:cs="Times New Roman"/>
                <w:sz w:val="20"/>
                <w:szCs w:val="24"/>
                <w:lang w:val="sq-AL"/>
              </w:rPr>
              <w:t>ë</w:t>
            </w:r>
            <w:r w:rsidRPr="004A33F2">
              <w:rPr>
                <w:rFonts w:ascii="Garamond" w:eastAsia="Times New Roman" w:hAnsi="Garamond" w:cs="Times New Roman"/>
                <w:sz w:val="20"/>
                <w:szCs w:val="24"/>
                <w:lang w:val="sq-AL"/>
              </w:rPr>
              <w:t>zit – Fushë Kuqe</w:t>
            </w:r>
          </w:p>
        </w:tc>
        <w:tc>
          <w:tcPr>
            <w:tcW w:w="1277" w:type="dxa"/>
            <w:tcBorders>
              <w:top w:val="nil"/>
              <w:left w:val="nil"/>
              <w:bottom w:val="single" w:sz="4" w:space="0" w:color="auto"/>
              <w:right w:val="single" w:sz="4" w:space="0" w:color="auto"/>
            </w:tcBorders>
            <w:shd w:val="clear" w:color="auto" w:fill="auto"/>
            <w:noWrap/>
            <w:vAlign w:val="center"/>
            <w:hideMark/>
          </w:tcPr>
          <w:p w14:paraId="1346BEC3" w14:textId="72BE69D5" w:rsidR="00774555" w:rsidRPr="004A33F2" w:rsidRDefault="00774555"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14.2.2024</w:t>
            </w:r>
          </w:p>
        </w:tc>
        <w:tc>
          <w:tcPr>
            <w:tcW w:w="1292" w:type="dxa"/>
            <w:tcBorders>
              <w:top w:val="nil"/>
              <w:left w:val="nil"/>
              <w:bottom w:val="single" w:sz="4" w:space="0" w:color="auto"/>
              <w:right w:val="single" w:sz="4" w:space="0" w:color="auto"/>
            </w:tcBorders>
            <w:shd w:val="clear" w:color="auto" w:fill="auto"/>
            <w:vAlign w:val="center"/>
            <w:hideMark/>
          </w:tcPr>
          <w:p w14:paraId="1C10F278" w14:textId="178310FC" w:rsidR="00774555" w:rsidRPr="004A33F2" w:rsidRDefault="005F6D73"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Proces</w:t>
            </w:r>
          </w:p>
        </w:tc>
        <w:tc>
          <w:tcPr>
            <w:tcW w:w="1108" w:type="dxa"/>
            <w:tcBorders>
              <w:top w:val="nil"/>
              <w:left w:val="nil"/>
              <w:bottom w:val="single" w:sz="4" w:space="0" w:color="auto"/>
              <w:right w:val="single" w:sz="4" w:space="0" w:color="auto"/>
            </w:tcBorders>
            <w:shd w:val="clear" w:color="auto" w:fill="auto"/>
            <w:noWrap/>
            <w:vAlign w:val="center"/>
            <w:hideMark/>
          </w:tcPr>
          <w:p w14:paraId="51329ED7" w14:textId="113FE491" w:rsidR="00774555" w:rsidRPr="004A33F2" w:rsidRDefault="002A680D" w:rsidP="00996DB1">
            <w:pPr>
              <w:spacing w:after="0" w:line="240" w:lineRule="auto"/>
              <w:jc w:val="center"/>
              <w:rPr>
                <w:rFonts w:ascii="Garamond" w:eastAsia="Times New Roman" w:hAnsi="Garamond" w:cs="Times New Roman"/>
                <w:sz w:val="20"/>
                <w:szCs w:val="24"/>
                <w:lang w:val="sq-AL"/>
              </w:rPr>
            </w:pPr>
            <w:r w:rsidRPr="004A33F2">
              <w:rPr>
                <w:rFonts w:ascii="Garamond" w:eastAsia="Times New Roman" w:hAnsi="Garamond" w:cs="Times New Roman"/>
                <w:sz w:val="20"/>
                <w:szCs w:val="24"/>
                <w:lang w:val="sq-AL"/>
              </w:rPr>
              <w:t>20%</w:t>
            </w:r>
          </w:p>
        </w:tc>
      </w:tr>
    </w:tbl>
    <w:p w14:paraId="1592F0EB" w14:textId="77777777" w:rsidR="00774555" w:rsidRPr="004A33F2" w:rsidRDefault="00774555" w:rsidP="00996DB1">
      <w:pPr>
        <w:spacing w:after="0" w:line="240" w:lineRule="auto"/>
        <w:ind w:firstLine="284"/>
        <w:rPr>
          <w:rFonts w:ascii="Garamond" w:hAnsi="Garamond" w:cs="Times New Roman"/>
          <w:sz w:val="24"/>
          <w:szCs w:val="24"/>
          <w:lang w:val="sq-AL"/>
        </w:rPr>
      </w:pPr>
    </w:p>
    <w:p w14:paraId="6B95B140" w14:textId="50774E13" w:rsidR="004E3998" w:rsidRPr="004A33F2" w:rsidRDefault="00C56610" w:rsidP="00996DB1">
      <w:pPr>
        <w:pStyle w:val="Heading4"/>
      </w:pPr>
      <w:bookmarkStart w:id="3" w:name="_Toc196729108"/>
      <w:bookmarkEnd w:id="2"/>
      <w:r w:rsidRPr="004A33F2">
        <w:lastRenderedPageBreak/>
        <w:t>4.1.2.</w:t>
      </w:r>
      <w:r w:rsidR="002332D1" w:rsidRPr="004A33F2">
        <w:t>1</w:t>
      </w:r>
      <w:r w:rsidRPr="004A33F2">
        <w:t xml:space="preserve"> </w:t>
      </w:r>
      <w:r w:rsidR="00243304" w:rsidRPr="004A33F2">
        <w:t>P</w:t>
      </w:r>
      <w:r w:rsidR="00426FCA" w:rsidRPr="004A33F2">
        <w:t>ë</w:t>
      </w:r>
      <w:r w:rsidR="00243304" w:rsidRPr="004A33F2">
        <w:t xml:space="preserve">rdorimi dhe zhvillimi i </w:t>
      </w:r>
      <w:r w:rsidR="00095091" w:rsidRPr="004A33F2">
        <w:t>mëtejshëm</w:t>
      </w:r>
      <w:r w:rsidR="00243304" w:rsidRPr="004A33F2">
        <w:t xml:space="preserve"> i rrjetit t</w:t>
      </w:r>
      <w:r w:rsidR="00426FCA" w:rsidRPr="004A33F2">
        <w:t>ë</w:t>
      </w:r>
      <w:r w:rsidR="00243304" w:rsidRPr="004A33F2">
        <w:t xml:space="preserve"> fibrave optike (OPGW)</w:t>
      </w:r>
      <w:r w:rsidR="00223D24" w:rsidRPr="004A33F2">
        <w:t xml:space="preserve"> si pjes</w:t>
      </w:r>
      <w:r w:rsidR="00426FCA" w:rsidRPr="004A33F2">
        <w:t>ë</w:t>
      </w:r>
      <w:r w:rsidR="00223D24" w:rsidRPr="004A33F2">
        <w:t xml:space="preserve"> e rrjetit t</w:t>
      </w:r>
      <w:r w:rsidR="00426FCA" w:rsidRPr="004A33F2">
        <w:t>ë</w:t>
      </w:r>
      <w:r w:rsidR="00223D24" w:rsidRPr="004A33F2">
        <w:t xml:space="preserve"> transmetimit,</w:t>
      </w:r>
      <w:r w:rsidR="00243304" w:rsidRPr="004A33F2">
        <w:t xml:space="preserve"> p</w:t>
      </w:r>
      <w:r w:rsidR="00426FCA" w:rsidRPr="004A33F2">
        <w:t>ë</w:t>
      </w:r>
      <w:r w:rsidR="00243304" w:rsidRPr="004A33F2">
        <w:t>r q</w:t>
      </w:r>
      <w:r w:rsidR="00426FCA" w:rsidRPr="004A33F2">
        <w:t>ë</w:t>
      </w:r>
      <w:r w:rsidR="00243304" w:rsidRPr="004A33F2">
        <w:t>llime komerciale</w:t>
      </w:r>
      <w:bookmarkEnd w:id="3"/>
    </w:p>
    <w:p w14:paraId="68BDE580" w14:textId="377E6EC0" w:rsidR="00243304" w:rsidRPr="004A33F2" w:rsidRDefault="00243304"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Sistemi i transmetimit të</w:t>
      </w:r>
      <w:r w:rsidR="00F34F79" w:rsidRPr="004A33F2">
        <w:rPr>
          <w:rFonts w:ascii="Garamond" w:hAnsi="Garamond" w:cs="Times New Roman"/>
          <w:sz w:val="24"/>
          <w:szCs w:val="24"/>
          <w:lang w:val="sq-AL"/>
        </w:rPr>
        <w:t xml:space="preserve"> OST</w:t>
      </w:r>
      <w:r w:rsidRPr="004A33F2">
        <w:rPr>
          <w:rFonts w:ascii="Garamond" w:hAnsi="Garamond" w:cs="Times New Roman"/>
          <w:sz w:val="24"/>
          <w:szCs w:val="24"/>
          <w:lang w:val="sq-AL"/>
        </w:rPr>
        <w:t xml:space="preserve"> ka në përbërje të tij fibër optike (OPGW). Përdorimi i kësaj teknologjie në zhvillimin e sistemit të transmetimit është bërë sipas </w:t>
      </w:r>
      <w:r w:rsidR="00095091" w:rsidRPr="004A33F2">
        <w:rPr>
          <w:rFonts w:ascii="Garamond" w:hAnsi="Garamond" w:cs="Times New Roman"/>
          <w:sz w:val="24"/>
          <w:szCs w:val="24"/>
          <w:lang w:val="sq-AL"/>
        </w:rPr>
        <w:t>standardeve</w:t>
      </w:r>
      <w:r w:rsidRPr="004A33F2">
        <w:rPr>
          <w:rFonts w:ascii="Garamond" w:hAnsi="Garamond" w:cs="Times New Roman"/>
          <w:sz w:val="24"/>
          <w:szCs w:val="24"/>
          <w:lang w:val="sq-AL"/>
        </w:rPr>
        <w:t xml:space="preserve"> dhe rekomandimeve ndërkombëtare me dy qëllime kryesore: </w:t>
      </w:r>
    </w:p>
    <w:p w14:paraId="581A4613" w14:textId="113610E5" w:rsidR="00243304"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w:t>
      </w:r>
      <w:r w:rsidR="00243304" w:rsidRPr="004A33F2">
        <w:rPr>
          <w:rFonts w:ascii="Garamond" w:hAnsi="Garamond" w:cs="Times New Roman"/>
          <w:sz w:val="24"/>
          <w:szCs w:val="24"/>
          <w:lang w:val="sq-AL"/>
        </w:rPr>
        <w:t>Të shërbejë për të bërë mbrojtjen e rrjetit transmetimit ndaj shkarkesave atmosferike</w:t>
      </w:r>
      <w:r w:rsidR="009C6904" w:rsidRPr="004A33F2">
        <w:rPr>
          <w:rFonts w:ascii="Garamond" w:hAnsi="Garamond" w:cs="Times New Roman"/>
          <w:sz w:val="24"/>
          <w:szCs w:val="24"/>
          <w:lang w:val="sq-AL"/>
        </w:rPr>
        <w:t>;</w:t>
      </w:r>
    </w:p>
    <w:p w14:paraId="02FF3A4C" w14:textId="2032ECD5" w:rsidR="00243304"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w:t>
      </w:r>
      <w:r w:rsidR="00243304" w:rsidRPr="004A33F2">
        <w:rPr>
          <w:rFonts w:ascii="Garamond" w:hAnsi="Garamond" w:cs="Times New Roman"/>
          <w:sz w:val="24"/>
          <w:szCs w:val="24"/>
          <w:lang w:val="sq-AL"/>
        </w:rPr>
        <w:t>Të mundësoj</w:t>
      </w:r>
      <w:r w:rsidR="009C6904" w:rsidRPr="004A33F2">
        <w:rPr>
          <w:rFonts w:ascii="Garamond" w:hAnsi="Garamond" w:cs="Times New Roman"/>
          <w:sz w:val="24"/>
          <w:szCs w:val="24"/>
          <w:lang w:val="sq-AL"/>
        </w:rPr>
        <w:t>ë</w:t>
      </w:r>
      <w:r w:rsidR="00243304" w:rsidRPr="004A33F2">
        <w:rPr>
          <w:rFonts w:ascii="Garamond" w:hAnsi="Garamond" w:cs="Times New Roman"/>
          <w:sz w:val="24"/>
          <w:szCs w:val="24"/>
          <w:lang w:val="sq-AL"/>
        </w:rPr>
        <w:t xml:space="preserve"> rrugë transporti dhe komunikimi t</w:t>
      </w:r>
      <w:r w:rsidR="005E5110" w:rsidRPr="004A33F2">
        <w:rPr>
          <w:rFonts w:ascii="Garamond" w:hAnsi="Garamond" w:cs="Times New Roman"/>
          <w:sz w:val="24"/>
          <w:szCs w:val="24"/>
          <w:lang w:val="sq-AL"/>
        </w:rPr>
        <w:t>ë</w:t>
      </w:r>
      <w:r w:rsidR="00243304" w:rsidRPr="004A33F2">
        <w:rPr>
          <w:rFonts w:ascii="Garamond" w:hAnsi="Garamond" w:cs="Times New Roman"/>
          <w:sz w:val="24"/>
          <w:szCs w:val="24"/>
          <w:lang w:val="sq-AL"/>
        </w:rPr>
        <w:t xml:space="preserve"> sigurta dhe të mjaftueshme për vet</w:t>
      </w:r>
      <w:r w:rsidR="00937ECD" w:rsidRPr="004A33F2">
        <w:rPr>
          <w:rFonts w:ascii="Garamond" w:hAnsi="Garamond" w:cs="Times New Roman"/>
          <w:sz w:val="24"/>
          <w:szCs w:val="24"/>
          <w:lang w:val="sq-AL"/>
        </w:rPr>
        <w:t>ë</w:t>
      </w:r>
      <w:r w:rsidR="00243304" w:rsidRPr="004A33F2">
        <w:rPr>
          <w:rFonts w:ascii="Garamond" w:hAnsi="Garamond" w:cs="Times New Roman"/>
          <w:sz w:val="24"/>
          <w:szCs w:val="24"/>
          <w:lang w:val="sq-AL"/>
        </w:rPr>
        <w:t xml:space="preserve"> OST.</w:t>
      </w:r>
      <w:r w:rsidR="003D6919" w:rsidRPr="004A33F2">
        <w:rPr>
          <w:rFonts w:ascii="Garamond" w:hAnsi="Garamond" w:cs="Times New Roman"/>
          <w:sz w:val="24"/>
          <w:szCs w:val="24"/>
          <w:lang w:val="sq-AL"/>
        </w:rPr>
        <w:t xml:space="preserve"> </w:t>
      </w:r>
    </w:p>
    <w:p w14:paraId="146C1E99" w14:textId="22005769" w:rsidR="00243304" w:rsidRPr="004A33F2" w:rsidRDefault="00243304" w:rsidP="00996DB1">
      <w:pPr>
        <w:spacing w:after="0" w:line="240" w:lineRule="auto"/>
        <w:ind w:firstLine="284"/>
        <w:jc w:val="both"/>
        <w:rPr>
          <w:rFonts w:ascii="Garamond" w:hAnsi="Garamond" w:cs="Times New Roman"/>
          <w:sz w:val="24"/>
          <w:szCs w:val="24"/>
          <w:lang w:val="sq-AL"/>
        </w:rPr>
      </w:pPr>
      <w:bookmarkStart w:id="4" w:name="_Toc46172196"/>
      <w:r w:rsidRPr="004A33F2">
        <w:rPr>
          <w:rFonts w:ascii="Garamond" w:hAnsi="Garamond" w:cs="Times New Roman"/>
          <w:sz w:val="24"/>
          <w:szCs w:val="24"/>
          <w:lang w:val="sq-AL"/>
        </w:rPr>
        <w:t xml:space="preserve">Ky rrjet i fibrave optike (OPGW), </w:t>
      </w:r>
      <w:r w:rsidR="004706C8" w:rsidRPr="004A33F2">
        <w:rPr>
          <w:rFonts w:ascii="Garamond" w:hAnsi="Garamond" w:cs="Times New Roman"/>
          <w:sz w:val="24"/>
          <w:szCs w:val="24"/>
          <w:lang w:val="sq-AL"/>
        </w:rPr>
        <w:t>është përdorur</w:t>
      </w:r>
      <w:r w:rsidRPr="004A33F2">
        <w:rPr>
          <w:rFonts w:ascii="Garamond" w:hAnsi="Garamond" w:cs="Times New Roman"/>
          <w:sz w:val="24"/>
          <w:szCs w:val="24"/>
          <w:lang w:val="sq-AL"/>
        </w:rPr>
        <w:t xml:space="preserve"> vetëm </w:t>
      </w:r>
      <w:r w:rsidR="008333B7"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nevoja të OST si më lart</w:t>
      </w:r>
      <w:r w:rsidR="00937ECD" w:rsidRPr="004A33F2">
        <w:rPr>
          <w:rFonts w:ascii="Garamond" w:hAnsi="Garamond" w:cs="Times New Roman"/>
          <w:sz w:val="24"/>
          <w:szCs w:val="24"/>
          <w:lang w:val="sq-AL"/>
        </w:rPr>
        <w:t xml:space="preserve"> </w:t>
      </w:r>
      <w:r w:rsidRPr="004A33F2">
        <w:rPr>
          <w:rFonts w:ascii="Garamond" w:hAnsi="Garamond" w:cs="Times New Roman"/>
          <w:sz w:val="24"/>
          <w:szCs w:val="24"/>
          <w:lang w:val="sq-AL"/>
        </w:rPr>
        <w:t>përmendur, por, p</w:t>
      </w:r>
      <w:r w:rsidR="00095091" w:rsidRPr="004A33F2">
        <w:rPr>
          <w:rFonts w:ascii="Garamond" w:hAnsi="Garamond" w:cs="Times New Roman"/>
          <w:sz w:val="24"/>
          <w:szCs w:val="24"/>
          <w:lang w:val="sq-AL"/>
        </w:rPr>
        <w:t>e</w:t>
      </w:r>
      <w:r w:rsidRPr="004A33F2">
        <w:rPr>
          <w:rFonts w:ascii="Garamond" w:hAnsi="Garamond" w:cs="Times New Roman"/>
          <w:sz w:val="24"/>
          <w:szCs w:val="24"/>
          <w:lang w:val="sq-AL"/>
        </w:rPr>
        <w:t>rformanc</w:t>
      </w:r>
      <w:r w:rsidR="004706C8" w:rsidRPr="004A33F2">
        <w:rPr>
          <w:rFonts w:ascii="Garamond" w:hAnsi="Garamond" w:cs="Times New Roman"/>
          <w:sz w:val="24"/>
          <w:szCs w:val="24"/>
          <w:lang w:val="sq-AL"/>
        </w:rPr>
        <w:t>a</w:t>
      </w:r>
      <w:r w:rsidRPr="004A33F2">
        <w:rPr>
          <w:rFonts w:ascii="Garamond" w:hAnsi="Garamond" w:cs="Times New Roman"/>
          <w:sz w:val="24"/>
          <w:szCs w:val="24"/>
          <w:lang w:val="sq-AL"/>
        </w:rPr>
        <w:t xml:space="preserve"> shumë </w:t>
      </w:r>
      <w:r w:rsidR="004706C8" w:rsidRPr="004A33F2">
        <w:rPr>
          <w:rFonts w:ascii="Garamond" w:hAnsi="Garamond" w:cs="Times New Roman"/>
          <w:sz w:val="24"/>
          <w:szCs w:val="24"/>
          <w:lang w:val="sq-AL"/>
        </w:rPr>
        <w:t xml:space="preserve">e </w:t>
      </w:r>
      <w:r w:rsidRPr="004A33F2">
        <w:rPr>
          <w:rFonts w:ascii="Garamond" w:hAnsi="Garamond" w:cs="Times New Roman"/>
          <w:sz w:val="24"/>
          <w:szCs w:val="24"/>
          <w:lang w:val="sq-AL"/>
        </w:rPr>
        <w:t xml:space="preserve">mirë </w:t>
      </w:r>
      <w:r w:rsidR="004706C8" w:rsidRPr="004A33F2">
        <w:rPr>
          <w:rFonts w:ascii="Garamond" w:hAnsi="Garamond" w:cs="Times New Roman"/>
          <w:sz w:val="24"/>
          <w:szCs w:val="24"/>
          <w:lang w:val="sq-AL"/>
        </w:rPr>
        <w:t>e b</w:t>
      </w:r>
      <w:r w:rsidRPr="004A33F2">
        <w:rPr>
          <w:rFonts w:ascii="Garamond" w:hAnsi="Garamond" w:cs="Times New Roman"/>
          <w:sz w:val="24"/>
          <w:szCs w:val="24"/>
          <w:lang w:val="sq-AL"/>
        </w:rPr>
        <w:t>ë</w:t>
      </w:r>
      <w:r w:rsidR="004706C8" w:rsidRPr="004A33F2">
        <w:rPr>
          <w:rFonts w:ascii="Garamond" w:hAnsi="Garamond" w:cs="Times New Roman"/>
          <w:sz w:val="24"/>
          <w:szCs w:val="24"/>
          <w:lang w:val="sq-AL"/>
        </w:rPr>
        <w:t>n</w:t>
      </w:r>
      <w:r w:rsidR="008333B7" w:rsidRPr="004A33F2">
        <w:rPr>
          <w:rFonts w:ascii="Garamond" w:hAnsi="Garamond" w:cs="Times New Roman"/>
          <w:sz w:val="24"/>
          <w:szCs w:val="24"/>
          <w:lang w:val="sq-AL"/>
        </w:rPr>
        <w:t xml:space="preserve"> atë</w:t>
      </w:r>
      <w:r w:rsidRPr="004A33F2">
        <w:rPr>
          <w:rFonts w:ascii="Garamond" w:hAnsi="Garamond" w:cs="Times New Roman"/>
          <w:sz w:val="24"/>
          <w:szCs w:val="24"/>
          <w:lang w:val="sq-AL"/>
        </w:rPr>
        <w:t xml:space="preserve"> </w:t>
      </w:r>
      <w:r w:rsidR="004706C8" w:rsidRPr="004A33F2">
        <w:rPr>
          <w:rFonts w:ascii="Garamond" w:hAnsi="Garamond" w:cs="Times New Roman"/>
          <w:sz w:val="24"/>
          <w:szCs w:val="24"/>
          <w:lang w:val="sq-AL"/>
        </w:rPr>
        <w:t>të</w:t>
      </w:r>
      <w:r w:rsidRPr="004A33F2">
        <w:rPr>
          <w:rFonts w:ascii="Garamond" w:hAnsi="Garamond" w:cs="Times New Roman"/>
          <w:sz w:val="24"/>
          <w:szCs w:val="24"/>
          <w:lang w:val="sq-AL"/>
        </w:rPr>
        <w:t xml:space="preserve"> aftë të ofrojë shërbime komunikimi edhe për operatorët të tjerë potencialë të informacionit, në t</w:t>
      </w:r>
      <w:r w:rsidR="004706C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gjithë territorin e Shqip</w:t>
      </w:r>
      <w:r w:rsidR="004706C8"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4706C8" w:rsidRPr="004A33F2">
        <w:rPr>
          <w:rFonts w:ascii="Garamond" w:hAnsi="Garamond" w:cs="Times New Roman"/>
          <w:sz w:val="24"/>
          <w:szCs w:val="24"/>
          <w:lang w:val="sq-AL"/>
        </w:rPr>
        <w:t>ë</w:t>
      </w:r>
      <w:r w:rsidRPr="004A33F2">
        <w:rPr>
          <w:rFonts w:ascii="Garamond" w:hAnsi="Garamond" w:cs="Times New Roman"/>
          <w:sz w:val="24"/>
          <w:szCs w:val="24"/>
          <w:lang w:val="sq-AL"/>
        </w:rPr>
        <w:t>.</w:t>
      </w:r>
      <w:bookmarkEnd w:id="4"/>
      <w:r w:rsidRPr="004A33F2">
        <w:rPr>
          <w:rFonts w:ascii="Garamond" w:hAnsi="Garamond" w:cs="Times New Roman"/>
          <w:sz w:val="24"/>
          <w:szCs w:val="24"/>
          <w:lang w:val="sq-AL"/>
        </w:rPr>
        <w:t xml:space="preserve"> </w:t>
      </w:r>
    </w:p>
    <w:p w14:paraId="12DE94C6" w14:textId="28DFF2E9" w:rsidR="00243304" w:rsidRPr="004A33F2" w:rsidRDefault="00243304"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Ofrimi nga OST</w:t>
      </w:r>
      <w:r w:rsidR="008333B7"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rrjetit apo shërbimeve të komunikimeve elektronike, nuk rrezikon sigurinë e funksionimit të rrjetit aktual të transmetimit pasi rrjeti i ri është konceptuar i </w:t>
      </w:r>
      <w:r w:rsidR="00095091" w:rsidRPr="004A33F2">
        <w:rPr>
          <w:rFonts w:ascii="Garamond" w:hAnsi="Garamond" w:cs="Times New Roman"/>
          <w:sz w:val="24"/>
          <w:szCs w:val="24"/>
          <w:lang w:val="sq-AL"/>
        </w:rPr>
        <w:t>veçantë</w:t>
      </w:r>
      <w:r w:rsidRPr="004A33F2">
        <w:rPr>
          <w:rFonts w:ascii="Garamond" w:hAnsi="Garamond" w:cs="Times New Roman"/>
          <w:sz w:val="24"/>
          <w:szCs w:val="24"/>
          <w:lang w:val="sq-AL"/>
        </w:rPr>
        <w:t xml:space="preserve"> për </w:t>
      </w:r>
      <w:r w:rsidRPr="004A33F2">
        <w:rPr>
          <w:rFonts w:ascii="Garamond" w:hAnsi="Garamond" w:cs="Times New Roman"/>
          <w:i/>
          <w:iCs/>
          <w:sz w:val="24"/>
          <w:szCs w:val="24"/>
          <w:lang w:val="sq-AL"/>
        </w:rPr>
        <w:t>routime</w:t>
      </w:r>
      <w:r w:rsidRPr="004A33F2">
        <w:rPr>
          <w:rFonts w:ascii="Garamond" w:hAnsi="Garamond" w:cs="Times New Roman"/>
          <w:sz w:val="24"/>
          <w:szCs w:val="24"/>
          <w:lang w:val="sq-AL"/>
        </w:rPr>
        <w:t xml:space="preserve"> private/</w:t>
      </w:r>
      <w:r w:rsidRPr="004A33F2">
        <w:rPr>
          <w:rFonts w:ascii="Garamond" w:hAnsi="Garamond" w:cs="Times New Roman"/>
          <w:i/>
          <w:iCs/>
          <w:sz w:val="24"/>
          <w:szCs w:val="24"/>
          <w:lang w:val="sq-AL"/>
        </w:rPr>
        <w:t>switching</w:t>
      </w:r>
      <w:r w:rsidR="003B0E47" w:rsidRPr="004A33F2">
        <w:rPr>
          <w:rFonts w:ascii="Garamond" w:hAnsi="Garamond" w:cs="Times New Roman"/>
          <w:sz w:val="24"/>
          <w:szCs w:val="24"/>
          <w:vertAlign w:val="superscript"/>
          <w:lang w:val="sq-AL"/>
        </w:rPr>
        <w:footnoteReference w:id="4"/>
      </w:r>
      <w:r w:rsidRPr="004A33F2">
        <w:rPr>
          <w:rFonts w:ascii="Garamond" w:hAnsi="Garamond" w:cs="Times New Roman"/>
          <w:sz w:val="24"/>
          <w:szCs w:val="24"/>
          <w:lang w:val="sq-AL"/>
        </w:rPr>
        <w:t>, ku në çdo rast privatësia është e integruar me arkitekturën e sistemit sipas protokollit.</w:t>
      </w:r>
    </w:p>
    <w:p w14:paraId="7FFE3B74" w14:textId="6F80FF74" w:rsidR="00F34F79" w:rsidRPr="004A33F2" w:rsidRDefault="007B60AB" w:rsidP="00996DB1">
      <w:pPr>
        <w:spacing w:after="0" w:line="240" w:lineRule="auto"/>
        <w:ind w:firstLine="284"/>
        <w:jc w:val="both"/>
        <w:rPr>
          <w:rFonts w:ascii="Garamond" w:hAnsi="Garamond" w:cs="Times New Roman"/>
          <w:sz w:val="24"/>
          <w:szCs w:val="24"/>
          <w:lang w:val="sq-AL"/>
        </w:rPr>
      </w:pPr>
      <w:bookmarkStart w:id="5" w:name="_Toc46172197"/>
      <w:r w:rsidRPr="004A33F2">
        <w:rPr>
          <w:rFonts w:ascii="Garamond" w:hAnsi="Garamond" w:cs="Times New Roman"/>
          <w:sz w:val="24"/>
          <w:szCs w:val="24"/>
          <w:lang w:val="sq-AL"/>
        </w:rPr>
        <w:t>Ky</w:t>
      </w:r>
      <w:r w:rsidR="00F34F79" w:rsidRPr="004A33F2">
        <w:rPr>
          <w:rFonts w:ascii="Garamond" w:hAnsi="Garamond" w:cs="Times New Roman"/>
          <w:sz w:val="24"/>
          <w:szCs w:val="24"/>
          <w:lang w:val="sq-AL"/>
        </w:rPr>
        <w:t xml:space="preserve"> aktivitet </w:t>
      </w:r>
      <w:r w:rsidRPr="004A33F2">
        <w:rPr>
          <w:rFonts w:ascii="Garamond" w:hAnsi="Garamond" w:cs="Times New Roman"/>
          <w:sz w:val="24"/>
          <w:szCs w:val="24"/>
          <w:lang w:val="sq-AL"/>
        </w:rPr>
        <w:t xml:space="preserve">është planifikuar të shtrihet </w:t>
      </w:r>
      <w:r w:rsidR="00F34F79" w:rsidRPr="004A33F2">
        <w:rPr>
          <w:rFonts w:ascii="Garamond" w:hAnsi="Garamond" w:cs="Times New Roman"/>
          <w:sz w:val="24"/>
          <w:szCs w:val="24"/>
          <w:lang w:val="sq-AL"/>
        </w:rPr>
        <w:t xml:space="preserve">fillimisht, vetëm në pjesë të caktuara të shtrirjes së infrastrukturës dhe/ose me sasi të limituar të kapaciteteve </w:t>
      </w:r>
      <w:r w:rsidR="00072D4C" w:rsidRPr="004A33F2">
        <w:rPr>
          <w:rFonts w:ascii="Garamond" w:hAnsi="Garamond" w:cs="Times New Roman"/>
          <w:sz w:val="24"/>
          <w:szCs w:val="24"/>
          <w:lang w:val="sq-AL"/>
        </w:rPr>
        <w:t>brenda vendit</w:t>
      </w:r>
      <w:r w:rsidR="00F34F79" w:rsidRPr="004A33F2">
        <w:rPr>
          <w:rFonts w:ascii="Garamond" w:hAnsi="Garamond" w:cs="Times New Roman"/>
          <w:sz w:val="24"/>
          <w:szCs w:val="24"/>
          <w:lang w:val="sq-AL"/>
        </w:rPr>
        <w:t>. Të ardhurat që do të krijohen nga ky aktivitet do të shërbejnë për zhvillimin e mëtejshëm të rrjeti</w:t>
      </w:r>
      <w:r w:rsidRPr="004A33F2">
        <w:rPr>
          <w:rFonts w:ascii="Garamond" w:hAnsi="Garamond" w:cs="Times New Roman"/>
          <w:sz w:val="24"/>
          <w:szCs w:val="24"/>
          <w:lang w:val="sq-AL"/>
        </w:rPr>
        <w:t>t</w:t>
      </w:r>
      <w:r w:rsidR="00F34F79" w:rsidRPr="004A33F2">
        <w:rPr>
          <w:rFonts w:ascii="Garamond" w:hAnsi="Garamond" w:cs="Times New Roman"/>
          <w:sz w:val="24"/>
          <w:szCs w:val="24"/>
          <w:lang w:val="sq-AL"/>
        </w:rPr>
        <w:t xml:space="preserve"> të komunikimeve elektronike</w:t>
      </w:r>
      <w:r w:rsidRPr="004A33F2">
        <w:rPr>
          <w:rFonts w:ascii="Garamond" w:hAnsi="Garamond" w:cs="Times New Roman"/>
          <w:sz w:val="24"/>
          <w:szCs w:val="24"/>
          <w:lang w:val="sq-AL"/>
        </w:rPr>
        <w:t>, për të cilat</w:t>
      </w:r>
      <w:r w:rsidR="00F34F79" w:rsidRPr="004A33F2">
        <w:rPr>
          <w:rFonts w:ascii="Garamond" w:hAnsi="Garamond" w:cs="Times New Roman"/>
          <w:sz w:val="24"/>
          <w:szCs w:val="24"/>
          <w:lang w:val="sq-AL"/>
        </w:rPr>
        <w:t xml:space="preserve"> </w:t>
      </w:r>
      <w:r w:rsidR="00D60780" w:rsidRPr="004A33F2">
        <w:rPr>
          <w:rFonts w:ascii="Garamond" w:hAnsi="Garamond" w:cs="Times New Roman"/>
          <w:sz w:val="24"/>
          <w:szCs w:val="24"/>
          <w:lang w:val="sq-AL"/>
        </w:rPr>
        <w:t>ësht</w:t>
      </w:r>
      <w:r w:rsidR="00F34F79" w:rsidRPr="004A33F2">
        <w:rPr>
          <w:rFonts w:ascii="Garamond" w:hAnsi="Garamond" w:cs="Times New Roman"/>
          <w:sz w:val="24"/>
          <w:szCs w:val="24"/>
          <w:lang w:val="sq-AL"/>
        </w:rPr>
        <w:t xml:space="preserve">ë </w:t>
      </w:r>
      <w:r w:rsidR="00D60780" w:rsidRPr="004A33F2">
        <w:rPr>
          <w:rFonts w:ascii="Garamond" w:hAnsi="Garamond" w:cs="Times New Roman"/>
          <w:sz w:val="24"/>
          <w:szCs w:val="24"/>
          <w:lang w:val="sq-AL"/>
        </w:rPr>
        <w:t xml:space="preserve">krijuar </w:t>
      </w:r>
      <w:r w:rsidR="00F34F79" w:rsidRPr="004A33F2">
        <w:rPr>
          <w:rFonts w:ascii="Garamond" w:hAnsi="Garamond" w:cs="Times New Roman"/>
          <w:sz w:val="24"/>
          <w:szCs w:val="24"/>
          <w:lang w:val="sq-AL"/>
        </w:rPr>
        <w:t>nj</w:t>
      </w:r>
      <w:r w:rsidR="00B739F0" w:rsidRPr="004A33F2">
        <w:rPr>
          <w:rFonts w:ascii="Garamond" w:hAnsi="Garamond" w:cs="Times New Roman"/>
          <w:sz w:val="24"/>
          <w:szCs w:val="24"/>
          <w:lang w:val="sq-AL"/>
        </w:rPr>
        <w:t>ë</w:t>
      </w:r>
      <w:r w:rsidR="00F34F79" w:rsidRPr="004A33F2">
        <w:rPr>
          <w:rFonts w:ascii="Garamond" w:hAnsi="Garamond" w:cs="Times New Roman"/>
          <w:sz w:val="24"/>
          <w:szCs w:val="24"/>
          <w:lang w:val="sq-AL"/>
        </w:rPr>
        <w:t xml:space="preserve"> llogari financiare t</w:t>
      </w:r>
      <w:r w:rsidR="00B739F0" w:rsidRPr="004A33F2">
        <w:rPr>
          <w:rFonts w:ascii="Garamond" w:hAnsi="Garamond" w:cs="Times New Roman"/>
          <w:sz w:val="24"/>
          <w:szCs w:val="24"/>
          <w:lang w:val="sq-AL"/>
        </w:rPr>
        <w:t>ë</w:t>
      </w:r>
      <w:r w:rsidR="00F34F79" w:rsidRPr="004A33F2">
        <w:rPr>
          <w:rFonts w:ascii="Garamond" w:hAnsi="Garamond" w:cs="Times New Roman"/>
          <w:sz w:val="24"/>
          <w:szCs w:val="24"/>
          <w:lang w:val="sq-AL"/>
        </w:rPr>
        <w:t xml:space="preserve"> ardhurash m</w:t>
      </w:r>
      <w:r w:rsidR="00B739F0" w:rsidRPr="004A33F2">
        <w:rPr>
          <w:rFonts w:ascii="Garamond" w:hAnsi="Garamond" w:cs="Times New Roman"/>
          <w:sz w:val="24"/>
          <w:szCs w:val="24"/>
          <w:lang w:val="sq-AL"/>
        </w:rPr>
        <w:t>ë</w:t>
      </w:r>
      <w:r w:rsidR="00F34F79" w:rsidRPr="004A33F2">
        <w:rPr>
          <w:rFonts w:ascii="Garamond" w:hAnsi="Garamond" w:cs="Times New Roman"/>
          <w:sz w:val="24"/>
          <w:szCs w:val="24"/>
          <w:lang w:val="sq-AL"/>
        </w:rPr>
        <w:t xml:space="preserve"> vete sipas k</w:t>
      </w:r>
      <w:r w:rsidR="00B739F0" w:rsidRPr="004A33F2">
        <w:rPr>
          <w:rFonts w:ascii="Garamond" w:hAnsi="Garamond" w:cs="Times New Roman"/>
          <w:sz w:val="24"/>
          <w:szCs w:val="24"/>
          <w:lang w:val="sq-AL"/>
        </w:rPr>
        <w:t>ë</w:t>
      </w:r>
      <w:r w:rsidR="00F34F79" w:rsidRPr="004A33F2">
        <w:rPr>
          <w:rFonts w:ascii="Garamond" w:hAnsi="Garamond" w:cs="Times New Roman"/>
          <w:sz w:val="24"/>
          <w:szCs w:val="24"/>
          <w:lang w:val="sq-AL"/>
        </w:rPr>
        <w:t>rkesave t</w:t>
      </w:r>
      <w:r w:rsidR="00B739F0" w:rsidRPr="004A33F2">
        <w:rPr>
          <w:rFonts w:ascii="Garamond" w:hAnsi="Garamond" w:cs="Times New Roman"/>
          <w:sz w:val="24"/>
          <w:szCs w:val="24"/>
          <w:lang w:val="sq-AL"/>
        </w:rPr>
        <w:t>ë</w:t>
      </w:r>
      <w:r w:rsidR="00F34F79" w:rsidRPr="004A33F2">
        <w:rPr>
          <w:rFonts w:ascii="Garamond" w:hAnsi="Garamond" w:cs="Times New Roman"/>
          <w:sz w:val="24"/>
          <w:szCs w:val="24"/>
          <w:lang w:val="sq-AL"/>
        </w:rPr>
        <w:t xml:space="preserve"> </w:t>
      </w:r>
      <w:r w:rsidR="007A5DE8" w:rsidRPr="004A33F2">
        <w:rPr>
          <w:rFonts w:ascii="Garamond" w:hAnsi="Garamond" w:cs="Times New Roman"/>
          <w:sz w:val="24"/>
          <w:szCs w:val="24"/>
          <w:lang w:val="sq-AL"/>
        </w:rPr>
        <w:t xml:space="preserve">ligjit </w:t>
      </w:r>
      <w:r w:rsidR="00F34F79" w:rsidRPr="004A33F2">
        <w:rPr>
          <w:rFonts w:ascii="Garamond" w:hAnsi="Garamond" w:cs="Times New Roman"/>
          <w:sz w:val="24"/>
          <w:szCs w:val="24"/>
          <w:lang w:val="sq-AL"/>
        </w:rPr>
        <w:t>nr. 9918</w:t>
      </w:r>
      <w:r w:rsidR="00B739F0" w:rsidRPr="004A33F2">
        <w:rPr>
          <w:rFonts w:ascii="Garamond" w:hAnsi="Garamond" w:cs="Times New Roman"/>
          <w:sz w:val="24"/>
          <w:szCs w:val="24"/>
          <w:lang w:val="sq-AL"/>
        </w:rPr>
        <w:t>,</w:t>
      </w:r>
      <w:r w:rsidR="00F34F79" w:rsidRPr="004A33F2">
        <w:rPr>
          <w:rFonts w:ascii="Garamond" w:hAnsi="Garamond" w:cs="Times New Roman"/>
          <w:sz w:val="24"/>
          <w:szCs w:val="24"/>
          <w:lang w:val="sq-AL"/>
        </w:rPr>
        <w:t xml:space="preserve"> dat</w:t>
      </w:r>
      <w:r w:rsidR="00B739F0" w:rsidRPr="004A33F2">
        <w:rPr>
          <w:rFonts w:ascii="Garamond" w:hAnsi="Garamond" w:cs="Times New Roman"/>
          <w:sz w:val="24"/>
          <w:szCs w:val="24"/>
          <w:lang w:val="sq-AL"/>
        </w:rPr>
        <w:t>ë</w:t>
      </w:r>
      <w:r w:rsidR="00F34F79" w:rsidRPr="004A33F2">
        <w:rPr>
          <w:rFonts w:ascii="Garamond" w:hAnsi="Garamond" w:cs="Times New Roman"/>
          <w:sz w:val="24"/>
          <w:szCs w:val="24"/>
          <w:lang w:val="sq-AL"/>
        </w:rPr>
        <w:t xml:space="preserve"> 19.5.2008</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9012F1" w:rsidRPr="004A33F2">
        <w:rPr>
          <w:rFonts w:ascii="Garamond" w:hAnsi="Garamond" w:cs="Times New Roman"/>
          <w:sz w:val="24"/>
          <w:szCs w:val="24"/>
          <w:lang w:val="sq-AL"/>
        </w:rPr>
        <w:t xml:space="preserve">komunikimet </w:t>
      </w:r>
      <w:r w:rsidR="00F34F79" w:rsidRPr="004A33F2">
        <w:rPr>
          <w:rFonts w:ascii="Garamond" w:hAnsi="Garamond" w:cs="Times New Roman"/>
          <w:sz w:val="24"/>
          <w:szCs w:val="24"/>
          <w:lang w:val="sq-AL"/>
        </w:rPr>
        <w:t>elektronike në Republikën e Shqipërisë</w:t>
      </w:r>
      <w:r w:rsidR="00A85576" w:rsidRPr="004A33F2">
        <w:rPr>
          <w:rFonts w:ascii="Garamond" w:hAnsi="Garamond" w:cs="Times New Roman"/>
          <w:sz w:val="24"/>
          <w:szCs w:val="24"/>
          <w:lang w:val="sq-AL"/>
        </w:rPr>
        <w:t>”</w:t>
      </w:r>
      <w:r w:rsidR="00F34F79" w:rsidRPr="004A33F2">
        <w:rPr>
          <w:rFonts w:ascii="Garamond" w:hAnsi="Garamond" w:cs="Times New Roman"/>
          <w:sz w:val="24"/>
          <w:szCs w:val="24"/>
          <w:lang w:val="sq-AL"/>
        </w:rPr>
        <w:t xml:space="preserve"> (neni 23) dhe ligjit 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79114E"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00F34F79" w:rsidRPr="004A33F2">
        <w:rPr>
          <w:rFonts w:ascii="Garamond" w:hAnsi="Garamond" w:cs="Times New Roman"/>
          <w:sz w:val="24"/>
          <w:szCs w:val="24"/>
          <w:lang w:val="sq-AL"/>
        </w:rPr>
        <w:t xml:space="preserve"> (neni 35).</w:t>
      </w:r>
      <w:bookmarkEnd w:id="5"/>
    </w:p>
    <w:p w14:paraId="573BD4F0" w14:textId="7D38002B" w:rsidR="00F34F79" w:rsidRPr="004A33F2" w:rsidRDefault="00F34F79" w:rsidP="00996DB1">
      <w:pPr>
        <w:spacing w:after="0" w:line="240" w:lineRule="auto"/>
        <w:ind w:firstLine="284"/>
        <w:jc w:val="both"/>
        <w:rPr>
          <w:rFonts w:ascii="Garamond" w:hAnsi="Garamond" w:cs="Times New Roman"/>
          <w:sz w:val="24"/>
          <w:szCs w:val="24"/>
          <w:lang w:val="sq-AL"/>
        </w:rPr>
      </w:pPr>
      <w:bookmarkStart w:id="6" w:name="_Toc46172198"/>
      <w:r w:rsidRPr="004A33F2">
        <w:rPr>
          <w:rFonts w:ascii="Garamond" w:hAnsi="Garamond" w:cs="Times New Roman"/>
          <w:sz w:val="24"/>
          <w:szCs w:val="24"/>
          <w:lang w:val="sq-AL"/>
        </w:rPr>
        <w:t xml:space="preserve">Në mbështetje të </w:t>
      </w:r>
      <w:r w:rsidR="00D60780" w:rsidRPr="004A33F2">
        <w:rPr>
          <w:rFonts w:ascii="Garamond" w:hAnsi="Garamond" w:cs="Times New Roman"/>
          <w:sz w:val="24"/>
          <w:szCs w:val="24"/>
          <w:lang w:val="sq-AL"/>
        </w:rPr>
        <w:t xml:space="preserve">pikës </w:t>
      </w:r>
      <w:r w:rsidRPr="004A33F2">
        <w:rPr>
          <w:rFonts w:ascii="Garamond" w:hAnsi="Garamond" w:cs="Times New Roman"/>
          <w:sz w:val="24"/>
          <w:szCs w:val="24"/>
          <w:lang w:val="sq-AL"/>
        </w:rPr>
        <w:t>4, nenit 55 të ligjit 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79114E"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 i </w:t>
      </w:r>
      <w:r w:rsidR="00AF58AB"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AF58AB"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drejtuar ERE-s me shkresën nr. 5005 prot., dat</w:t>
      </w:r>
      <w:r w:rsidR="0009509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24.7.2019, për dhënie opinioni</w:t>
      </w:r>
      <w:r w:rsidR="00114342" w:rsidRPr="004A33F2">
        <w:rPr>
          <w:rFonts w:ascii="Garamond" w:hAnsi="Garamond" w:cs="Times New Roman"/>
          <w:sz w:val="24"/>
          <w:szCs w:val="24"/>
          <w:lang w:val="sq-AL"/>
        </w:rPr>
        <w:t xml:space="preserve"> </w:t>
      </w:r>
      <w:r w:rsidRPr="004A33F2">
        <w:rPr>
          <w:rFonts w:ascii="Garamond" w:hAnsi="Garamond" w:cs="Times New Roman"/>
          <w:sz w:val="24"/>
          <w:szCs w:val="24"/>
          <w:lang w:val="sq-AL"/>
        </w:rPr>
        <w:t>lidhur me përdorimin e infrastrukturës së fibrës optike.</w:t>
      </w:r>
      <w:bookmarkEnd w:id="6"/>
      <w:r w:rsidR="003D6919" w:rsidRPr="004A33F2">
        <w:rPr>
          <w:rFonts w:ascii="Garamond" w:hAnsi="Garamond" w:cs="Times New Roman"/>
          <w:sz w:val="24"/>
          <w:szCs w:val="24"/>
          <w:lang w:val="sq-AL"/>
        </w:rPr>
        <w:t xml:space="preserve"> </w:t>
      </w:r>
    </w:p>
    <w:p w14:paraId="0D864187" w14:textId="42DB6753" w:rsidR="001D2D46" w:rsidRPr="004A33F2" w:rsidRDefault="00F34F79" w:rsidP="00996DB1">
      <w:pPr>
        <w:spacing w:after="0" w:line="240" w:lineRule="auto"/>
        <w:ind w:firstLine="284"/>
        <w:jc w:val="both"/>
        <w:rPr>
          <w:rFonts w:ascii="Garamond" w:hAnsi="Garamond" w:cs="Times New Roman"/>
          <w:sz w:val="24"/>
          <w:szCs w:val="24"/>
          <w:lang w:val="sq-AL"/>
        </w:rPr>
      </w:pPr>
      <w:bookmarkStart w:id="7" w:name="_Toc46172199"/>
      <w:r w:rsidRPr="004A33F2">
        <w:rPr>
          <w:rFonts w:ascii="Garamond" w:hAnsi="Garamond" w:cs="Times New Roman"/>
          <w:sz w:val="24"/>
          <w:szCs w:val="24"/>
          <w:lang w:val="sq-AL"/>
        </w:rPr>
        <w:t>Në përgjigje të saj</w:t>
      </w:r>
      <w:r w:rsidR="00096524" w:rsidRPr="004A33F2">
        <w:rPr>
          <w:rFonts w:ascii="Garamond" w:hAnsi="Garamond" w:cs="Times New Roman"/>
          <w:sz w:val="24"/>
          <w:szCs w:val="24"/>
          <w:lang w:val="sq-AL"/>
        </w:rPr>
        <w:t>,</w:t>
      </w:r>
      <w:r w:rsidRPr="004A33F2">
        <w:rPr>
          <w:rFonts w:ascii="Garamond" w:hAnsi="Garamond" w:cs="Times New Roman"/>
          <w:sz w:val="24"/>
          <w:szCs w:val="24"/>
          <w:lang w:val="sq-AL"/>
        </w:rPr>
        <w:t xml:space="preserve"> ERE me shkresën nr 490/5 prot., dat</w:t>
      </w:r>
      <w:r w:rsidR="0009509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3.12.2019</w:t>
      </w:r>
      <w:r w:rsidR="004C5A03" w:rsidRPr="004A33F2">
        <w:rPr>
          <w:rFonts w:ascii="Garamond" w:hAnsi="Garamond" w:cs="Times New Roman"/>
          <w:sz w:val="24"/>
          <w:szCs w:val="24"/>
          <w:lang w:val="sq-AL"/>
        </w:rPr>
        <w:t>,</w:t>
      </w:r>
      <w:r w:rsidRPr="004A33F2">
        <w:rPr>
          <w:rFonts w:ascii="Garamond" w:hAnsi="Garamond" w:cs="Times New Roman"/>
          <w:sz w:val="24"/>
          <w:szCs w:val="24"/>
          <w:lang w:val="sq-AL"/>
        </w:rPr>
        <w:t xml:space="preserve"> ka përcjell</w:t>
      </w:r>
      <w:r w:rsidR="00705CE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vendimin me nr.</w:t>
      </w:r>
      <w:r w:rsidR="00095091" w:rsidRPr="004A33F2">
        <w:rPr>
          <w:rFonts w:ascii="Garamond" w:hAnsi="Garamond" w:cs="Times New Roman"/>
          <w:sz w:val="24"/>
          <w:szCs w:val="24"/>
          <w:lang w:val="sq-AL"/>
        </w:rPr>
        <w:t xml:space="preserve"> </w:t>
      </w:r>
      <w:r w:rsidRPr="004A33F2">
        <w:rPr>
          <w:rFonts w:ascii="Garamond" w:hAnsi="Garamond" w:cs="Times New Roman"/>
          <w:sz w:val="24"/>
          <w:szCs w:val="24"/>
          <w:lang w:val="sq-AL"/>
        </w:rPr>
        <w:t>194, dat</w:t>
      </w:r>
      <w:r w:rsidR="007362C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3.12.2019</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opinionin e ERE-s për kërkesë</w:t>
      </w:r>
      <w:r w:rsidR="00223D24" w:rsidRPr="004A33F2">
        <w:rPr>
          <w:rFonts w:ascii="Garamond" w:hAnsi="Garamond" w:cs="Times New Roman"/>
          <w:sz w:val="24"/>
          <w:szCs w:val="24"/>
          <w:lang w:val="sq-AL"/>
        </w:rPr>
        <w:t>n e OST</w:t>
      </w:r>
      <w:r w:rsidRPr="004A33F2">
        <w:rPr>
          <w:rFonts w:ascii="Garamond" w:hAnsi="Garamond" w:cs="Times New Roman"/>
          <w:sz w:val="24"/>
          <w:szCs w:val="24"/>
          <w:lang w:val="sq-AL"/>
        </w:rPr>
        <w:t xml:space="preserve"> për dhënien në përdorimin të një pjese të infrastrukturës së </w:t>
      </w:r>
      <w:r w:rsidR="004C5A03" w:rsidRPr="004A33F2">
        <w:rPr>
          <w:rFonts w:ascii="Garamond" w:hAnsi="Garamond" w:cs="Times New Roman"/>
          <w:sz w:val="24"/>
          <w:szCs w:val="24"/>
          <w:lang w:val="sq-AL"/>
        </w:rPr>
        <w:t>fibrës optike</w:t>
      </w:r>
      <w:r w:rsidR="00A85576" w:rsidRPr="004A33F2">
        <w:rPr>
          <w:rFonts w:ascii="Garamond" w:hAnsi="Garamond" w:cs="Times New Roman"/>
          <w:sz w:val="24"/>
          <w:szCs w:val="24"/>
          <w:lang w:val="sq-AL"/>
        </w:rPr>
        <w:t>”</w:t>
      </w:r>
      <w:r w:rsidR="00774131"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të cilin Bordi është shkrehur për një opinion pozitiv për dhënien e infrastrukturës së fibrës optike për palët e treta</w:t>
      </w:r>
      <w:r w:rsidR="00973EEC" w:rsidRPr="004A33F2">
        <w:rPr>
          <w:rFonts w:ascii="Garamond" w:hAnsi="Garamond" w:cs="Times New Roman"/>
          <w:sz w:val="24"/>
          <w:szCs w:val="24"/>
          <w:lang w:val="sq-AL"/>
        </w:rPr>
        <w:t>, duke pa</w:t>
      </w:r>
      <w:r w:rsidR="00095091" w:rsidRPr="004A33F2">
        <w:rPr>
          <w:rFonts w:ascii="Garamond" w:hAnsi="Garamond" w:cs="Times New Roman"/>
          <w:sz w:val="24"/>
          <w:szCs w:val="24"/>
          <w:lang w:val="sq-AL"/>
        </w:rPr>
        <w:t>s</w:t>
      </w:r>
      <w:r w:rsidR="00973EEC" w:rsidRPr="004A33F2">
        <w:rPr>
          <w:rFonts w:ascii="Garamond" w:hAnsi="Garamond" w:cs="Times New Roman"/>
          <w:sz w:val="24"/>
          <w:szCs w:val="24"/>
          <w:lang w:val="sq-AL"/>
        </w:rPr>
        <w:t>ur n</w:t>
      </w:r>
      <w:r w:rsidR="007B60AB" w:rsidRPr="004A33F2">
        <w:rPr>
          <w:rFonts w:ascii="Garamond" w:hAnsi="Garamond" w:cs="Times New Roman"/>
          <w:sz w:val="24"/>
          <w:szCs w:val="24"/>
          <w:lang w:val="sq-AL"/>
        </w:rPr>
        <w:t>ë</w:t>
      </w:r>
      <w:r w:rsidR="00973EEC" w:rsidRPr="004A33F2">
        <w:rPr>
          <w:rFonts w:ascii="Garamond" w:hAnsi="Garamond" w:cs="Times New Roman"/>
          <w:sz w:val="24"/>
          <w:szCs w:val="24"/>
          <w:lang w:val="sq-AL"/>
        </w:rPr>
        <w:t xml:space="preserve"> </w:t>
      </w:r>
      <w:bookmarkEnd w:id="7"/>
      <w:r w:rsidR="001D2D46" w:rsidRPr="004A33F2">
        <w:rPr>
          <w:rFonts w:ascii="Garamond" w:hAnsi="Garamond" w:cs="Times New Roman"/>
          <w:sz w:val="24"/>
          <w:szCs w:val="24"/>
          <w:lang w:val="sq-AL"/>
        </w:rPr>
        <w:t>konsideratë si vijon:</w:t>
      </w:r>
    </w:p>
    <w:p w14:paraId="728C87EB" w14:textId="2CCD6F6F"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Mosc</w:t>
      </w:r>
      <w:r w:rsidR="00095091" w:rsidRPr="004A33F2">
        <w:rPr>
          <w:rFonts w:ascii="Garamond" w:hAnsi="Garamond" w:cs="Times New Roman"/>
          <w:sz w:val="24"/>
          <w:szCs w:val="24"/>
          <w:lang w:val="sq-AL"/>
        </w:rPr>
        <w:t>e</w:t>
      </w:r>
      <w:r w:rsidR="001D2D46" w:rsidRPr="004A33F2">
        <w:rPr>
          <w:rFonts w:ascii="Garamond" w:hAnsi="Garamond" w:cs="Times New Roman"/>
          <w:sz w:val="24"/>
          <w:szCs w:val="24"/>
          <w:lang w:val="sq-AL"/>
        </w:rPr>
        <w:t>nimin e veprimtarisë së OST lidhur me sigurinë dhe qëndrueshmërinë e sistemit elektroenergj</w:t>
      </w:r>
      <w:r w:rsidR="00095091" w:rsidRPr="004A33F2">
        <w:rPr>
          <w:rFonts w:ascii="Garamond" w:hAnsi="Garamond" w:cs="Times New Roman"/>
          <w:sz w:val="24"/>
          <w:szCs w:val="24"/>
          <w:lang w:val="sq-AL"/>
        </w:rPr>
        <w:t>e</w:t>
      </w:r>
      <w:r w:rsidR="001D2D46" w:rsidRPr="004A33F2">
        <w:rPr>
          <w:rFonts w:ascii="Garamond" w:hAnsi="Garamond" w:cs="Times New Roman"/>
          <w:sz w:val="24"/>
          <w:szCs w:val="24"/>
          <w:lang w:val="sq-AL"/>
        </w:rPr>
        <w:t>tik përfshirë sigurinë kibernetike;</w:t>
      </w:r>
    </w:p>
    <w:p w14:paraId="14474533" w14:textId="1A4CD957"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Kostot për realizimin e këtij aktiviteti të mbulohen nga të ardhurat e realizuara nga kjo duke mos ndikuar në tarifën e transmetimit të energjisë elektrike</w:t>
      </w:r>
      <w:r w:rsidR="00A33154" w:rsidRPr="004A33F2">
        <w:rPr>
          <w:rFonts w:ascii="Garamond" w:hAnsi="Garamond" w:cs="Times New Roman"/>
          <w:sz w:val="24"/>
          <w:szCs w:val="24"/>
          <w:lang w:val="sq-AL"/>
        </w:rPr>
        <w:t xml:space="preserve">, si dhe </w:t>
      </w:r>
      <w:r w:rsidR="001D2D46" w:rsidRPr="004A33F2">
        <w:rPr>
          <w:rFonts w:ascii="Garamond" w:hAnsi="Garamond" w:cs="Times New Roman"/>
          <w:sz w:val="24"/>
          <w:szCs w:val="24"/>
          <w:lang w:val="sq-AL"/>
        </w:rPr>
        <w:t>në kostot e lidhura me këtë shërbim ndaj klientëve fundore;</w:t>
      </w:r>
    </w:p>
    <w:p w14:paraId="0D366EB3" w14:textId="147312BC"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Përcjelljen në ERE të studimit të fizibilitetit përfshirë </w:t>
      </w:r>
      <w:r w:rsidR="00E2048D" w:rsidRPr="004A33F2">
        <w:rPr>
          <w:rFonts w:ascii="Garamond" w:hAnsi="Garamond" w:cs="Times New Roman"/>
          <w:sz w:val="24"/>
          <w:szCs w:val="24"/>
          <w:lang w:val="sq-AL"/>
        </w:rPr>
        <w:t xml:space="preserve">planin e biznesit </w:t>
      </w:r>
      <w:r w:rsidR="001D2D46" w:rsidRPr="004A33F2">
        <w:rPr>
          <w:rFonts w:ascii="Garamond" w:hAnsi="Garamond" w:cs="Times New Roman"/>
          <w:sz w:val="24"/>
          <w:szCs w:val="24"/>
          <w:lang w:val="sq-AL"/>
        </w:rPr>
        <w:t>përfundimtar.</w:t>
      </w:r>
    </w:p>
    <w:p w14:paraId="7C419334" w14:textId="15145D62" w:rsidR="001D2D46" w:rsidRPr="004A33F2" w:rsidRDefault="001D2D46" w:rsidP="00996DB1">
      <w:pPr>
        <w:autoSpaceDE w:val="0"/>
        <w:autoSpaceDN w:val="0"/>
        <w:adjustRightInd w:val="0"/>
        <w:spacing w:after="0" w:line="240" w:lineRule="auto"/>
        <w:ind w:firstLine="284"/>
        <w:jc w:val="both"/>
        <w:rPr>
          <w:rFonts w:ascii="Garamond" w:hAnsi="Garamond" w:cs="Times New Roman"/>
          <w:i/>
          <w:iCs/>
          <w:sz w:val="24"/>
          <w:szCs w:val="24"/>
          <w:lang w:val="sq-AL"/>
        </w:rPr>
      </w:pPr>
      <w:r w:rsidRPr="004A33F2">
        <w:rPr>
          <w:rFonts w:ascii="Garamond" w:hAnsi="Garamond" w:cs="Times New Roman"/>
          <w:sz w:val="24"/>
          <w:szCs w:val="24"/>
          <w:lang w:val="sq-AL"/>
        </w:rPr>
        <w:t xml:space="preserve">MFE (sot MEKI) në cilësinë e </w:t>
      </w:r>
      <w:r w:rsidR="00095091" w:rsidRPr="004A33F2">
        <w:rPr>
          <w:rFonts w:ascii="Garamond" w:hAnsi="Garamond" w:cs="Times New Roman"/>
          <w:sz w:val="24"/>
          <w:szCs w:val="24"/>
          <w:lang w:val="sq-AL"/>
        </w:rPr>
        <w:t>aksionarit</w:t>
      </w:r>
      <w:r w:rsidRPr="004A33F2">
        <w:rPr>
          <w:rFonts w:ascii="Garamond" w:hAnsi="Garamond" w:cs="Times New Roman"/>
          <w:sz w:val="24"/>
          <w:szCs w:val="24"/>
          <w:lang w:val="sq-AL"/>
        </w:rPr>
        <w:t xml:space="preserve"> të vetëm,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nr. 119, dat</w:t>
      </w:r>
      <w:r w:rsidR="007362C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6.12.2019, ka miratuar ndryshimet në statutin e OST, duke shtuar në objektin e saj të veprimtarisë: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Zhvillimi dhe funksionimi e shërbimeve të komunikimeve elektronike me shumicë të parashikuara në legjislacionin në fuqi për shërbimet e komunikimeve elektronike në territorin e Republikës së Shqipërisë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në përputhje me përcaktimet e autorizimeve që jepen nga Autoriteti i Komunikimeve Elektronike dhe Postare ku përfshihen: </w:t>
      </w:r>
      <w:r w:rsidR="00A85576" w:rsidRPr="004A33F2">
        <w:rPr>
          <w:rFonts w:ascii="Garamond" w:hAnsi="Garamond" w:cs="Times New Roman"/>
          <w:sz w:val="24"/>
          <w:szCs w:val="24"/>
          <w:lang w:val="sq-AL"/>
        </w:rPr>
        <w:t>“</w:t>
      </w:r>
      <w:r w:rsidRPr="004A33F2">
        <w:rPr>
          <w:rFonts w:ascii="Garamond" w:hAnsi="Garamond" w:cs="Times New Roman"/>
          <w:i/>
          <w:iCs/>
          <w:sz w:val="24"/>
          <w:szCs w:val="24"/>
          <w:lang w:val="sq-AL"/>
        </w:rPr>
        <w:t>Shërbim për ofrimin e transmetimit të të dhënave, të disponueshme për publikun.</w:t>
      </w:r>
      <w:r w:rsidR="00A85576" w:rsidRPr="004A33F2">
        <w:rPr>
          <w:rFonts w:ascii="Garamond" w:hAnsi="Garamond" w:cs="Times New Roman"/>
          <w:i/>
          <w:iCs/>
          <w:sz w:val="24"/>
          <w:szCs w:val="24"/>
          <w:lang w:val="sq-AL"/>
        </w:rPr>
        <w:t>”</w:t>
      </w:r>
    </w:p>
    <w:p w14:paraId="7AB92B59" w14:textId="589C147E"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 të garantuar ecurinë e këtij projekti të rëndësishëm, OST</w:t>
      </w:r>
      <w:r w:rsidR="004A789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bërë pjesë të strukturës organizative Drejtorinë e Shërbimeve të Telekomunikacionit</w:t>
      </w:r>
      <w:r w:rsidR="007B35BA"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cila më parë ka qenë e organizuar si sektor.</w:t>
      </w:r>
    </w:p>
    <w:p w14:paraId="2CC0E01B" w14:textId="77777777"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 ofrimin e këtij shërbimi nga OST, janë marrë miratimet e nevojshme, si më poshtë:</w:t>
      </w:r>
    </w:p>
    <w:p w14:paraId="7E623F80" w14:textId="176262A7"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w:sz w:val="24"/>
          <w:szCs w:val="24"/>
          <w:lang w:val="sq-AL"/>
        </w:rPr>
        <w:t xml:space="preserve">- </w:t>
      </w:r>
      <w:r w:rsidRPr="004A33F2">
        <w:rPr>
          <w:rFonts w:ascii="Garamond" w:hAnsi="Garamond" w:cs="Times New Roman"/>
          <w:sz w:val="24"/>
          <w:szCs w:val="24"/>
          <w:lang w:val="sq-AL"/>
        </w:rPr>
        <w:t>OST</w:t>
      </w:r>
      <w:r w:rsidR="007B35BA"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është pajisur me </w:t>
      </w:r>
      <w:r w:rsidR="007B35BA" w:rsidRPr="004A33F2">
        <w:rPr>
          <w:rFonts w:ascii="Garamond" w:hAnsi="Garamond" w:cs="Times New Roman"/>
          <w:sz w:val="24"/>
          <w:szCs w:val="24"/>
          <w:lang w:val="sq-AL"/>
        </w:rPr>
        <w:t xml:space="preserve">autorizimin e përgjithshëm </w:t>
      </w:r>
      <w:r w:rsidRPr="004A33F2">
        <w:rPr>
          <w:rFonts w:ascii="Garamond" w:hAnsi="Garamond" w:cs="Times New Roman"/>
          <w:sz w:val="24"/>
          <w:szCs w:val="24"/>
          <w:lang w:val="sq-AL"/>
        </w:rPr>
        <w:t>nga AKEP</w:t>
      </w:r>
      <w:r w:rsidR="00095091" w:rsidRPr="004A33F2">
        <w:rPr>
          <w:rFonts w:ascii="Garamond" w:hAnsi="Garamond" w:cs="Times New Roman"/>
          <w:sz w:val="24"/>
          <w:szCs w:val="24"/>
          <w:lang w:val="sq-AL"/>
        </w:rPr>
        <w:t>-i</w:t>
      </w:r>
      <w:r w:rsidRPr="004A33F2">
        <w:rPr>
          <w:rFonts w:ascii="Garamond" w:hAnsi="Garamond" w:cs="Times New Roman"/>
          <w:sz w:val="24"/>
          <w:szCs w:val="24"/>
          <w:lang w:val="sq-AL"/>
        </w:rPr>
        <w:t xml:space="preserve"> sipas </w:t>
      </w:r>
      <w:r w:rsidR="00095091" w:rsidRPr="004A33F2">
        <w:rPr>
          <w:rFonts w:ascii="Garamond" w:hAnsi="Garamond" w:cs="Times New Roman"/>
          <w:sz w:val="24"/>
          <w:szCs w:val="24"/>
          <w:lang w:val="sq-AL"/>
        </w:rPr>
        <w:t>Certifikatës</w:t>
      </w:r>
      <w:r w:rsidRPr="004A33F2">
        <w:rPr>
          <w:rFonts w:ascii="Garamond" w:hAnsi="Garamond" w:cs="Times New Roman"/>
          <w:sz w:val="24"/>
          <w:szCs w:val="24"/>
          <w:lang w:val="sq-AL"/>
        </w:rPr>
        <w:t xml:space="preserve"> së Konfirmimit të Njoftimit </w:t>
      </w:r>
      <w:r w:rsidR="00095091" w:rsidRPr="004A33F2">
        <w:rPr>
          <w:rFonts w:ascii="Garamond" w:hAnsi="Garamond" w:cs="Times New Roman"/>
          <w:sz w:val="24"/>
          <w:szCs w:val="24"/>
          <w:lang w:val="sq-AL"/>
        </w:rPr>
        <w:t>nr</w:t>
      </w:r>
      <w:r w:rsidRPr="004A33F2">
        <w:rPr>
          <w:rFonts w:ascii="Garamond" w:hAnsi="Garamond" w:cs="Times New Roman"/>
          <w:sz w:val="24"/>
          <w:szCs w:val="24"/>
          <w:lang w:val="sq-AL"/>
        </w:rPr>
        <w:t>. 2020_AP-001051/datë 3.3.2020;</w:t>
      </w:r>
    </w:p>
    <w:p w14:paraId="1A2B0D95" w14:textId="00EF8B62"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w:sz w:val="24"/>
          <w:szCs w:val="24"/>
          <w:lang w:val="sq-AL"/>
        </w:rPr>
        <w:t xml:space="preserve">- </w:t>
      </w:r>
      <w:r w:rsidRPr="004A33F2">
        <w:rPr>
          <w:rFonts w:ascii="Garamond" w:hAnsi="Garamond" w:cs="Times New Roman"/>
          <w:sz w:val="24"/>
          <w:szCs w:val="24"/>
          <w:lang w:val="sq-AL"/>
        </w:rPr>
        <w:t xml:space="preserve">Me </w:t>
      </w:r>
      <w:r w:rsidR="007B35BA"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 xml:space="preserve">të Këshillit </w:t>
      </w:r>
      <w:r w:rsidR="00095091"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të OST dhe MF, janë miratuar çmimet e shërbimeve kombëtare që OST</w:t>
      </w:r>
      <w:r w:rsidR="007B35BA"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do të ofrojë, në fushën e komunikimeve elektronike. </w:t>
      </w:r>
    </w:p>
    <w:p w14:paraId="00B4DF2E" w14:textId="10A486C9" w:rsidR="001D2D46" w:rsidRPr="004A33F2" w:rsidRDefault="001D2D46" w:rsidP="00996DB1">
      <w:pPr>
        <w:autoSpaceDE w:val="0"/>
        <w:autoSpaceDN w:val="0"/>
        <w:adjustRightInd w:val="0"/>
        <w:spacing w:after="0" w:line="240" w:lineRule="auto"/>
        <w:ind w:firstLine="284"/>
        <w:jc w:val="both"/>
        <w:rPr>
          <w:rFonts w:ascii="Garamond" w:hAnsi="Garamond" w:cs="Calibri"/>
          <w:sz w:val="24"/>
          <w:szCs w:val="24"/>
          <w:lang w:val="sq-AL"/>
        </w:rPr>
      </w:pPr>
      <w:r w:rsidRPr="004A33F2">
        <w:rPr>
          <w:rFonts w:ascii="Garamond" w:hAnsi="Garamond" w:cs="Calibri"/>
          <w:sz w:val="24"/>
          <w:szCs w:val="24"/>
          <w:lang w:val="sq-AL"/>
        </w:rPr>
        <w:t xml:space="preserve">- </w:t>
      </w:r>
      <w:r w:rsidRPr="004A33F2">
        <w:rPr>
          <w:rFonts w:ascii="Garamond" w:hAnsi="Garamond" w:cs="Times New Roman"/>
          <w:sz w:val="24"/>
          <w:szCs w:val="24"/>
          <w:lang w:val="sq-AL"/>
        </w:rPr>
        <w:t>OST</w:t>
      </w:r>
      <w:r w:rsidR="00E0050B"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krijuar një llogari financiare të ardhurash më vete, sipas kërkesave të ligjit nr.</w:t>
      </w:r>
      <w:r w:rsidR="00095091" w:rsidRPr="004A33F2">
        <w:rPr>
          <w:rFonts w:ascii="Garamond" w:hAnsi="Garamond" w:cs="Times New Roman"/>
          <w:sz w:val="24"/>
          <w:szCs w:val="24"/>
          <w:lang w:val="sq-AL"/>
        </w:rPr>
        <w:t xml:space="preserve"> </w:t>
      </w:r>
      <w:r w:rsidRPr="004A33F2">
        <w:rPr>
          <w:rFonts w:ascii="Garamond" w:hAnsi="Garamond" w:cs="Times New Roman"/>
          <w:sz w:val="24"/>
          <w:szCs w:val="24"/>
          <w:lang w:val="sq-AL"/>
        </w:rPr>
        <w:t>9918, datë 19.5.2008</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komunikimet elektronike në Republikën e Shqipërisë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neni 23, për ndarjen e llogarive. </w:t>
      </w:r>
    </w:p>
    <w:p w14:paraId="35E29737" w14:textId="77987360" w:rsidR="001D2D46" w:rsidRPr="004A33F2" w:rsidRDefault="000C2C09" w:rsidP="00996DB1">
      <w:pPr>
        <w:tabs>
          <w:tab w:val="left" w:pos="280"/>
        </w:tabs>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 xml:space="preserve">Me vendim </w:t>
      </w:r>
      <w:r w:rsidR="001D2D46" w:rsidRPr="004A33F2">
        <w:rPr>
          <w:rFonts w:ascii="Garamond" w:hAnsi="Garamond" w:cs="Times New Roman"/>
          <w:sz w:val="24"/>
          <w:szCs w:val="24"/>
          <w:lang w:val="sq-AL"/>
        </w:rPr>
        <w:t>nr. 5, datë 20.4.2023</w:t>
      </w:r>
      <w:r w:rsidR="00095091"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të Këshillit </w:t>
      </w:r>
      <w:r w:rsidR="00095091" w:rsidRPr="004A33F2">
        <w:rPr>
          <w:rFonts w:ascii="Garamond" w:hAnsi="Garamond" w:cs="Times New Roman"/>
          <w:sz w:val="24"/>
          <w:szCs w:val="24"/>
          <w:lang w:val="sq-AL"/>
        </w:rPr>
        <w:t>Mbikëqyrës</w:t>
      </w:r>
      <w:r w:rsidR="001D2D46" w:rsidRPr="004A33F2">
        <w:rPr>
          <w:rFonts w:ascii="Garamond" w:hAnsi="Garamond" w:cs="Times New Roman"/>
          <w:sz w:val="24"/>
          <w:szCs w:val="24"/>
          <w:lang w:val="sq-AL"/>
        </w:rPr>
        <w:t xml:space="preserve"> të OST</w:t>
      </w:r>
      <w:r w:rsidR="00E0050B" w:rsidRPr="004A33F2">
        <w:rPr>
          <w:rFonts w:ascii="Garamond" w:hAnsi="Garamond" w:cs="Times New Roman"/>
          <w:sz w:val="24"/>
          <w:szCs w:val="24"/>
          <w:lang w:val="sq-AL"/>
        </w:rPr>
        <w:t>-së</w:t>
      </w:r>
      <w:r w:rsidR="001D2D46" w:rsidRPr="004A33F2">
        <w:rPr>
          <w:rFonts w:ascii="Garamond" w:hAnsi="Garamond" w:cs="Times New Roman"/>
          <w:sz w:val="24"/>
          <w:szCs w:val="24"/>
          <w:lang w:val="sq-AL"/>
        </w:rPr>
        <w:t xml:space="preserve"> dhe </w:t>
      </w:r>
      <w:r w:rsidR="00E0050B" w:rsidRPr="004A33F2">
        <w:rPr>
          <w:rFonts w:ascii="Garamond" w:hAnsi="Garamond" w:cs="Times New Roman"/>
          <w:sz w:val="24"/>
          <w:szCs w:val="24"/>
          <w:lang w:val="sq-AL"/>
        </w:rPr>
        <w:t xml:space="preserve">me </w:t>
      </w:r>
      <w:r w:rsidR="001D2D46" w:rsidRPr="004A33F2">
        <w:rPr>
          <w:rFonts w:ascii="Garamond" w:hAnsi="Garamond" w:cs="Times New Roman"/>
          <w:sz w:val="24"/>
          <w:szCs w:val="24"/>
          <w:lang w:val="sq-AL"/>
        </w:rPr>
        <w:t>vendim</w:t>
      </w:r>
      <w:r w:rsidR="00E0050B" w:rsidRPr="004A33F2">
        <w:rPr>
          <w:rFonts w:ascii="Garamond" w:hAnsi="Garamond" w:cs="Times New Roman"/>
          <w:sz w:val="24"/>
          <w:szCs w:val="24"/>
          <w:lang w:val="sq-AL"/>
        </w:rPr>
        <w:t>in</w:t>
      </w:r>
      <w:r w:rsidR="001D2D46" w:rsidRPr="004A33F2">
        <w:rPr>
          <w:rFonts w:ascii="Garamond" w:hAnsi="Garamond" w:cs="Times New Roman"/>
          <w:sz w:val="24"/>
          <w:szCs w:val="24"/>
          <w:lang w:val="sq-AL"/>
        </w:rPr>
        <w:t xml:space="preserve"> nr. 31, datë 2.6.2023</w:t>
      </w:r>
      <w:r w:rsidR="009012F1"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të Asamblesë së Aksionarit të OST sh.a., janë miratuar çmimet e reja të shërbimeve që ofron OST në fushën e komunikimeve elektronike, të cilat janë reflektuar dhe në kontratat e lidhura në vijim.</w:t>
      </w:r>
    </w:p>
    <w:p w14:paraId="50CFF8F7" w14:textId="2E8F1001" w:rsidR="001D2D46" w:rsidRPr="004A33F2" w:rsidRDefault="001D2D46" w:rsidP="00996DB1">
      <w:pPr>
        <w:autoSpaceDE w:val="0"/>
        <w:autoSpaceDN w:val="0"/>
        <w:adjustRightInd w:val="0"/>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Sa i përket ecurisë gjatë vitit 2024</w:t>
      </w:r>
    </w:p>
    <w:p w14:paraId="558EF4D2" w14:textId="56A39FC3"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muajin </w:t>
      </w:r>
      <w:r w:rsidR="00E0050B" w:rsidRPr="004A33F2">
        <w:rPr>
          <w:rFonts w:ascii="Garamond" w:hAnsi="Garamond" w:cs="Times New Roman"/>
          <w:sz w:val="24"/>
          <w:szCs w:val="24"/>
          <w:lang w:val="sq-AL"/>
        </w:rPr>
        <w:t xml:space="preserve">korrik </w:t>
      </w:r>
      <w:r w:rsidRPr="004A33F2">
        <w:rPr>
          <w:rFonts w:ascii="Garamond" w:hAnsi="Garamond" w:cs="Times New Roman"/>
          <w:sz w:val="24"/>
          <w:szCs w:val="24"/>
          <w:lang w:val="sq-AL"/>
        </w:rPr>
        <w:t xml:space="preserve">2024, në zbatim të </w:t>
      </w:r>
      <w:r w:rsidR="00E0050B" w:rsidRPr="004A33F2">
        <w:rPr>
          <w:rFonts w:ascii="Garamond" w:hAnsi="Garamond" w:cs="Times New Roman"/>
          <w:sz w:val="24"/>
          <w:szCs w:val="24"/>
          <w:lang w:val="sq-AL"/>
        </w:rPr>
        <w:t xml:space="preserve">vendimit </w:t>
      </w:r>
      <w:r w:rsidRPr="004A33F2">
        <w:rPr>
          <w:rFonts w:ascii="Garamond" w:hAnsi="Garamond" w:cs="Times New Roman"/>
          <w:sz w:val="24"/>
          <w:szCs w:val="24"/>
          <w:lang w:val="sq-AL"/>
        </w:rPr>
        <w:t>të ERE-s nr. 194, datë 3.12.2019, OST</w:t>
      </w:r>
      <w:r w:rsidR="00E0050B"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informuar ERE-n mbi ecurinë e dhënies në përdorim të një pjese të infrastrukturës së fibrës optike, me anë të shkresës nr.</w:t>
      </w:r>
      <w:r w:rsidR="00095091" w:rsidRPr="004A33F2">
        <w:rPr>
          <w:rFonts w:ascii="Garamond" w:hAnsi="Garamond" w:cs="Times New Roman"/>
          <w:sz w:val="24"/>
          <w:szCs w:val="24"/>
          <w:lang w:val="sq-AL"/>
        </w:rPr>
        <w:t xml:space="preserve"> </w:t>
      </w:r>
      <w:r w:rsidRPr="004A33F2">
        <w:rPr>
          <w:rFonts w:ascii="Garamond" w:hAnsi="Garamond" w:cs="Times New Roman"/>
          <w:sz w:val="24"/>
          <w:szCs w:val="24"/>
          <w:lang w:val="sq-AL"/>
        </w:rPr>
        <w:t>4210 prot., datë 31.7.2024.</w:t>
      </w:r>
    </w:p>
    <w:p w14:paraId="6852F501" w14:textId="1FAB929A"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vijim të shkresës nr. 861/2 prot., datë 9.10.2024 të ERE, ku ndër të tjera, është lënë si rekomandim për ZP</w:t>
      </w:r>
      <w:r w:rsidR="00E0050B" w:rsidRPr="004A33F2">
        <w:rPr>
          <w:rFonts w:ascii="Garamond" w:hAnsi="Garamond" w:cs="Times New Roman"/>
          <w:sz w:val="24"/>
          <w:szCs w:val="24"/>
          <w:lang w:val="sq-AL"/>
        </w:rPr>
        <w:t>-në,</w:t>
      </w:r>
      <w:r w:rsidRPr="004A33F2">
        <w:rPr>
          <w:rFonts w:ascii="Garamond" w:hAnsi="Garamond" w:cs="Times New Roman"/>
          <w:sz w:val="24"/>
          <w:szCs w:val="24"/>
          <w:lang w:val="sq-AL"/>
        </w:rPr>
        <w:t xml:space="preserve"> që: </w:t>
      </w:r>
      <w:r w:rsidR="00A85576" w:rsidRPr="004A33F2">
        <w:rPr>
          <w:rFonts w:ascii="Garamond" w:hAnsi="Garamond" w:cs="Times New Roman"/>
          <w:sz w:val="24"/>
          <w:szCs w:val="24"/>
          <w:lang w:val="sq-AL"/>
        </w:rPr>
        <w:t>“</w:t>
      </w:r>
      <w:r w:rsidRPr="004A33F2">
        <w:rPr>
          <w:rFonts w:ascii="Garamond" w:hAnsi="Garamond" w:cs="Times New Roman"/>
          <w:i/>
          <w:iCs/>
          <w:sz w:val="24"/>
          <w:szCs w:val="24"/>
          <w:lang w:val="sq-AL"/>
        </w:rPr>
        <w:t>në kuadër të garantimit të pavarësisë financiare të OST sh.a. të kërkojë nga OST sh.a. për të përfshirë një analizë më të plotë të zbatimit të vendimit të ERE-s nr. 194, dat</w:t>
      </w:r>
      <w:r w:rsidR="007362C1" w:rsidRPr="004A33F2">
        <w:rPr>
          <w:rFonts w:ascii="Garamond" w:hAnsi="Garamond" w:cs="Times New Roman"/>
          <w:i/>
          <w:iCs/>
          <w:sz w:val="24"/>
          <w:szCs w:val="24"/>
          <w:lang w:val="sq-AL"/>
        </w:rPr>
        <w:t>ë</w:t>
      </w:r>
      <w:r w:rsidRPr="004A33F2">
        <w:rPr>
          <w:rFonts w:ascii="Garamond" w:hAnsi="Garamond" w:cs="Times New Roman"/>
          <w:i/>
          <w:iCs/>
          <w:sz w:val="24"/>
          <w:szCs w:val="24"/>
          <w:lang w:val="sq-AL"/>
        </w:rPr>
        <w:t xml:space="preserve"> 3.12.2019, ku të evidentohet mënyra e përdorimit të të ardhurave të gjeneruara nga përdorimi i infrastrukturës së fibrës optike nga palët e treta</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E0050B" w:rsidRPr="004A33F2">
        <w:rPr>
          <w:rFonts w:ascii="Garamond" w:hAnsi="Garamond" w:cs="Times New Roman"/>
          <w:sz w:val="24"/>
          <w:szCs w:val="24"/>
          <w:lang w:val="sq-AL"/>
        </w:rPr>
        <w:t>u</w:t>
      </w:r>
      <w:r w:rsidRPr="004A33F2">
        <w:rPr>
          <w:rFonts w:ascii="Garamond" w:hAnsi="Garamond" w:cs="Times New Roman"/>
          <w:sz w:val="24"/>
          <w:szCs w:val="24"/>
          <w:lang w:val="sq-AL"/>
        </w:rPr>
        <w:t xml:space="preserve"> është kërkuar </w:t>
      </w:r>
      <w:r w:rsidR="00E0050B" w:rsidRPr="004A33F2">
        <w:rPr>
          <w:rFonts w:ascii="Garamond" w:hAnsi="Garamond" w:cs="Times New Roman"/>
          <w:sz w:val="24"/>
          <w:szCs w:val="24"/>
          <w:lang w:val="sq-AL"/>
        </w:rPr>
        <w:t xml:space="preserve">drejtorive </w:t>
      </w:r>
      <w:r w:rsidRPr="004A33F2">
        <w:rPr>
          <w:rFonts w:ascii="Garamond" w:hAnsi="Garamond" w:cs="Times New Roman"/>
          <w:sz w:val="24"/>
          <w:szCs w:val="24"/>
          <w:lang w:val="sq-AL"/>
        </w:rPr>
        <w:t>përkatëse, kryerja e një analize të tillë, e cila i është vënë në dispozicion Zyrtarit të Pajtueshmërisë.</w:t>
      </w:r>
    </w:p>
    <w:p w14:paraId="518E0399" w14:textId="59915617" w:rsidR="001D2D46" w:rsidRPr="004A33F2" w:rsidRDefault="001D2D46" w:rsidP="00996DB1">
      <w:pPr>
        <w:tabs>
          <w:tab w:val="left" w:pos="280"/>
        </w:tabs>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Përgjatë vitit 2024, OST</w:t>
      </w:r>
      <w:r w:rsidR="00E0050B"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kontrata të lidhura për ofrimin e shërbimit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LAN 2 LAN</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me 6 subjekte, të tilla si: KESH sh.a., Kurum, shoqërinë Voltalia Albanie sh</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p</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k</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 OPTIXCOM sh</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p</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k</w:t>
      </w:r>
      <w:r w:rsidR="00095091" w:rsidRPr="004A33F2">
        <w:rPr>
          <w:rFonts w:ascii="Garamond" w:hAnsi="Garamond" w:cs="Times New Roman"/>
          <w:sz w:val="24"/>
          <w:szCs w:val="24"/>
          <w:lang w:val="sq-AL"/>
        </w:rPr>
        <w:t>.</w:t>
      </w:r>
      <w:r w:rsidRPr="004A33F2">
        <w:rPr>
          <w:rFonts w:ascii="Garamond" w:hAnsi="Garamond" w:cs="Times New Roman"/>
          <w:sz w:val="24"/>
          <w:szCs w:val="24"/>
          <w:lang w:val="sq-AL"/>
        </w:rPr>
        <w:t xml:space="preserve">, Abissnet, dhe ATU. </w:t>
      </w:r>
    </w:p>
    <w:p w14:paraId="502CF56C" w14:textId="6686C034"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Aktualisht, OST</w:t>
      </w:r>
      <w:r w:rsidR="00E0050B"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ende kapacitete të lira për t’u shfrytëzuar, të cilat do të vazhdojnë të jepen me qira nga OST, në funksion të planit të biznesit të krijuar për këtë qëllim.</w:t>
      </w:r>
    </w:p>
    <w:p w14:paraId="67D01F33" w14:textId="440BC1F8"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lidhje me masat e marra mbi sigurinë dhe qëndrueshmërinë e sistemit elektroenergjetik, përfshirë sigurinë kibernetike, në çdo rast të vënies në dispozicion të kapaciteteve transmetuese të rrjetit të të dhënave me fibër optike për të tretët, zhvillimi i një kuadri dhe mekanizmash për të parandaluar dhe </w:t>
      </w:r>
      <w:r w:rsidR="0017126E" w:rsidRPr="004A33F2">
        <w:rPr>
          <w:rFonts w:ascii="Garamond" w:hAnsi="Garamond" w:cs="Times New Roman"/>
          <w:sz w:val="24"/>
          <w:szCs w:val="24"/>
          <w:lang w:val="sq-AL"/>
        </w:rPr>
        <w:t xml:space="preserve">për të </w:t>
      </w:r>
      <w:r w:rsidRPr="004A33F2">
        <w:rPr>
          <w:rFonts w:ascii="Garamond" w:hAnsi="Garamond" w:cs="Times New Roman"/>
          <w:sz w:val="24"/>
          <w:szCs w:val="24"/>
          <w:lang w:val="sq-AL"/>
        </w:rPr>
        <w:t xml:space="preserve">reaguar ndaj sulmeve kibernetike, ka qenë një nga detyrat kryesore të Drejtorisë së Shërbimeve të Telekomunikacionit, e mbështetur nga </w:t>
      </w:r>
      <w:r w:rsidR="0017126E" w:rsidRPr="004A33F2">
        <w:rPr>
          <w:rFonts w:ascii="Garamond" w:hAnsi="Garamond" w:cs="Times New Roman"/>
          <w:sz w:val="24"/>
          <w:szCs w:val="24"/>
          <w:lang w:val="sq-AL"/>
        </w:rPr>
        <w:t xml:space="preserve">sektori </w:t>
      </w:r>
      <w:r w:rsidRPr="004A33F2">
        <w:rPr>
          <w:rFonts w:ascii="Garamond" w:hAnsi="Garamond" w:cs="Times New Roman"/>
          <w:sz w:val="24"/>
          <w:szCs w:val="24"/>
          <w:lang w:val="sq-AL"/>
        </w:rPr>
        <w:t>për sigurinë kibernetike në OST.</w:t>
      </w:r>
    </w:p>
    <w:p w14:paraId="3649E81B" w14:textId="77777777"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Ndër masat e konsideruara, përmendim si vijon:</w:t>
      </w:r>
    </w:p>
    <w:p w14:paraId="4C5A21F5" w14:textId="025AA5EC"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 xml:space="preserve">Zbatimi rigoroz i rregullave të menaxhimit të </w:t>
      </w:r>
      <w:r w:rsidR="00A20725" w:rsidRPr="004A33F2">
        <w:rPr>
          <w:rFonts w:ascii="Garamond" w:hAnsi="Garamond" w:cs="Times New Roman"/>
          <w:sz w:val="24"/>
          <w:szCs w:val="24"/>
          <w:lang w:val="sq-AL"/>
        </w:rPr>
        <w:t>akses</w:t>
      </w:r>
      <w:r w:rsidRPr="004A33F2">
        <w:rPr>
          <w:rFonts w:ascii="Garamond" w:hAnsi="Garamond" w:cs="Times New Roman"/>
          <w:sz w:val="24"/>
          <w:szCs w:val="24"/>
          <w:lang w:val="sq-AL"/>
        </w:rPr>
        <w:t>it bazuar në nevojën për të hyrë në sistem;</w:t>
      </w:r>
    </w:p>
    <w:p w14:paraId="38D59F27" w14:textId="706E4585"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Minimizimi</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i aksesit fizik në komponentët kritikë për OST</w:t>
      </w:r>
      <w:r w:rsidR="00A20725" w:rsidRPr="004A33F2">
        <w:rPr>
          <w:rFonts w:ascii="Garamond" w:hAnsi="Garamond" w:cs="Times New Roman"/>
          <w:sz w:val="24"/>
          <w:szCs w:val="24"/>
          <w:lang w:val="sq-AL"/>
        </w:rPr>
        <w:t>-në</w:t>
      </w:r>
      <w:r w:rsidRPr="004A33F2">
        <w:rPr>
          <w:rFonts w:ascii="Garamond" w:hAnsi="Garamond" w:cs="Times New Roman"/>
          <w:sz w:val="24"/>
          <w:szCs w:val="24"/>
          <w:lang w:val="sq-AL"/>
        </w:rPr>
        <w:t>;</w:t>
      </w:r>
    </w:p>
    <w:p w14:paraId="76476B43" w14:textId="71DC7D24"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Vendosja e nivelit shtesë aksesi për element</w:t>
      </w:r>
      <w:r w:rsidR="008F6CA5">
        <w:rPr>
          <w:rFonts w:ascii="Garamond" w:hAnsi="Garamond" w:cs="Times New Roman"/>
          <w:sz w:val="24"/>
          <w:szCs w:val="24"/>
          <w:lang w:val="sq-AL"/>
        </w:rPr>
        <w:t>e</w:t>
      </w:r>
      <w:r w:rsidRPr="004A33F2">
        <w:rPr>
          <w:rFonts w:ascii="Garamond" w:hAnsi="Garamond" w:cs="Times New Roman"/>
          <w:sz w:val="24"/>
          <w:szCs w:val="24"/>
          <w:lang w:val="sq-AL"/>
        </w:rPr>
        <w:t>t thelbësore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rrjetit;</w:t>
      </w:r>
    </w:p>
    <w:p w14:paraId="2CEAF036" w14:textId="1E30F493"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Mbyllja e</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shërbimeve dhe protokolleve të papërdorura;</w:t>
      </w:r>
    </w:p>
    <w:p w14:paraId="4C0E1FA8" w14:textId="0EB391D0"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Përditësimi i versionit më të fundit në element</w:t>
      </w:r>
      <w:r w:rsidR="001421D8" w:rsidRPr="004A33F2">
        <w:rPr>
          <w:rFonts w:ascii="Garamond" w:hAnsi="Garamond" w:cs="Times New Roman"/>
          <w:sz w:val="24"/>
          <w:szCs w:val="24"/>
          <w:lang w:val="sq-AL"/>
        </w:rPr>
        <w:t>e</w:t>
      </w:r>
      <w:r w:rsidRPr="004A33F2">
        <w:rPr>
          <w:rFonts w:ascii="Garamond" w:hAnsi="Garamond" w:cs="Times New Roman"/>
          <w:sz w:val="24"/>
          <w:szCs w:val="24"/>
          <w:lang w:val="sq-AL"/>
        </w:rPr>
        <w:t>t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rrjetit, bazuar në rekomandimin e prodhuesit; </w:t>
      </w:r>
    </w:p>
    <w:p w14:paraId="54E15A47" w14:textId="5673B11B"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Vendosja e regjistrimit të sinjalizimeve në mënyrë që regjistrat të jenë të sigurt;</w:t>
      </w:r>
    </w:p>
    <w:p w14:paraId="6451455C" w14:textId="5B6437BE"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Ndërtimi i sistemeve të menaxhimit dhe monitorimit për rrjetin TLC;</w:t>
      </w:r>
    </w:p>
    <w:p w14:paraId="1CDEC605" w14:textId="3BA814EC"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Zbatimi i Procedurave për menaxhimin e incidenteve, duke përfshirë llojin e incidentit, objektivat, rolin dhe përgjegjësitë dhe përshkallëzimi sipas niveleve</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organizative në OST, bazuar në politikën</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(POL-INFOSEC-001 Politika për sigurinë e sistemeve informatike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5E5110" w:rsidRPr="004A33F2">
        <w:rPr>
          <w:rFonts w:ascii="Garamond" w:hAnsi="Garamond" w:cs="Times New Roman"/>
          <w:sz w:val="24"/>
          <w:szCs w:val="24"/>
          <w:lang w:val="sq-AL"/>
        </w:rPr>
        <w:t xml:space="preserve">OST </w:t>
      </w:r>
      <w:r w:rsidRPr="004A33F2">
        <w:rPr>
          <w:rFonts w:ascii="Garamond" w:hAnsi="Garamond" w:cs="Times New Roman"/>
          <w:sz w:val="24"/>
          <w:szCs w:val="24"/>
          <w:lang w:val="sq-AL"/>
        </w:rPr>
        <w:t>v2 0);</w:t>
      </w:r>
    </w:p>
    <w:p w14:paraId="295F815D" w14:textId="592E43AD"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 xml:space="preserve">Vendosja e sistemeve të akses kontrollit dhe sistemit të survejimit me kamera në ambientet teknologjike, ku ndodhen pajisjet e SCADA apo sistemi </w:t>
      </w:r>
      <w:r w:rsidR="001421D8" w:rsidRPr="004A33F2">
        <w:rPr>
          <w:rFonts w:ascii="Garamond" w:hAnsi="Garamond" w:cs="Times New Roman"/>
          <w:sz w:val="24"/>
          <w:szCs w:val="24"/>
          <w:lang w:val="sq-AL"/>
        </w:rPr>
        <w:t xml:space="preserve">Mini </w:t>
      </w:r>
      <w:r w:rsidRPr="004A33F2">
        <w:rPr>
          <w:rFonts w:ascii="Garamond" w:hAnsi="Garamond" w:cs="Times New Roman"/>
          <w:sz w:val="24"/>
          <w:szCs w:val="24"/>
          <w:lang w:val="sq-AL"/>
        </w:rPr>
        <w:t>SCADA, bazuar në politikën</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(POL-INFOSEC-005 Politika e sigurisë së dhomës së serverave);</w:t>
      </w:r>
    </w:p>
    <w:p w14:paraId="4FF29491" w14:textId="6336FCEF" w:rsidR="001D2D46" w:rsidRPr="004A33F2" w:rsidRDefault="001D2D46"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 xml:space="preserve">Krijimin e ekipit përgjegjës ndaj incidenteve të sigurisë komjuterike (CSIRT) dhe vënien në dijeni e autoritetit (AKCESK) për </w:t>
      </w:r>
      <w:r w:rsidR="00095091" w:rsidRPr="004A33F2">
        <w:rPr>
          <w:rFonts w:ascii="Garamond" w:hAnsi="Garamond" w:cs="Times New Roman"/>
          <w:sz w:val="24"/>
          <w:szCs w:val="24"/>
          <w:lang w:val="sq-AL"/>
        </w:rPr>
        <w:t>çdo</w:t>
      </w:r>
      <w:r w:rsidRPr="004A33F2">
        <w:rPr>
          <w:rFonts w:ascii="Garamond" w:hAnsi="Garamond" w:cs="Times New Roman"/>
          <w:sz w:val="24"/>
          <w:szCs w:val="24"/>
          <w:lang w:val="sq-AL"/>
        </w:rPr>
        <w:t xml:space="preserve"> incident nga marrja e këtij raporti.</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Ekipi CSIRT është pjesë e strukturës së Departamentit të Operimit të Sistemit (SCADA).</w:t>
      </w:r>
    </w:p>
    <w:p w14:paraId="283A58F7" w14:textId="1C958767" w:rsidR="001D2D46" w:rsidRPr="004A33F2" w:rsidRDefault="001D2D46" w:rsidP="00996DB1">
      <w:pPr>
        <w:autoSpaceDE w:val="0"/>
        <w:autoSpaceDN w:val="0"/>
        <w:adjustRightInd w:val="0"/>
        <w:spacing w:after="0" w:line="240" w:lineRule="auto"/>
        <w:ind w:firstLine="284"/>
        <w:jc w:val="both"/>
        <w:rPr>
          <w:rFonts w:ascii="Garamond" w:hAnsi="Garamond" w:cs="Times New Roman"/>
          <w:i/>
          <w:iCs/>
          <w:sz w:val="24"/>
          <w:szCs w:val="24"/>
          <w:lang w:val="sq-AL"/>
        </w:rPr>
      </w:pPr>
      <w:r w:rsidRPr="004A33F2">
        <w:rPr>
          <w:rFonts w:ascii="Garamond" w:hAnsi="Garamond" w:cs="Calibri Light"/>
          <w:sz w:val="24"/>
          <w:szCs w:val="24"/>
          <w:lang w:val="sq-AL"/>
        </w:rPr>
        <w:t xml:space="preserve">- </w:t>
      </w:r>
      <w:r w:rsidRPr="004A33F2">
        <w:rPr>
          <w:rFonts w:ascii="Garamond" w:hAnsi="Garamond" w:cs="Times New Roman"/>
          <w:sz w:val="24"/>
          <w:szCs w:val="24"/>
          <w:lang w:val="sq-AL"/>
        </w:rPr>
        <w:t xml:space="preserve">Përdorimi i mekanizmave të </w:t>
      </w:r>
      <w:r w:rsidR="00095091" w:rsidRPr="004A33F2">
        <w:rPr>
          <w:rFonts w:ascii="Garamond" w:hAnsi="Garamond" w:cs="Times New Roman"/>
          <w:sz w:val="24"/>
          <w:szCs w:val="24"/>
          <w:lang w:val="sq-AL"/>
        </w:rPr>
        <w:t>veçanta</w:t>
      </w:r>
      <w:r w:rsidRPr="004A33F2">
        <w:rPr>
          <w:rFonts w:ascii="Garamond" w:hAnsi="Garamond" w:cs="Times New Roman"/>
          <w:sz w:val="24"/>
          <w:szCs w:val="24"/>
          <w:lang w:val="sq-AL"/>
        </w:rPr>
        <w:t xml:space="preserve"> të autentikimit dhe kredenciale për përdoruesit e rrjetit në sistemet industriale dhe rrjetit të korporatës, bazuar në ISO 27001 </w:t>
      </w:r>
      <w:r w:rsidRPr="004A33F2">
        <w:rPr>
          <w:rFonts w:ascii="Garamond" w:hAnsi="Garamond" w:cs="Times New Roman"/>
          <w:i/>
          <w:iCs/>
          <w:sz w:val="24"/>
          <w:szCs w:val="24"/>
          <w:lang w:val="sq-AL"/>
        </w:rPr>
        <w:t>Information Security Management System.</w:t>
      </w:r>
    </w:p>
    <w:p w14:paraId="780502DC" w14:textId="5629255F" w:rsidR="00E827A7" w:rsidRPr="004A33F2" w:rsidRDefault="005407B3" w:rsidP="00996DB1">
      <w:pPr>
        <w:spacing w:after="0" w:line="240" w:lineRule="auto"/>
        <w:ind w:firstLine="284"/>
        <w:jc w:val="both"/>
        <w:rPr>
          <w:rFonts w:ascii="Garamond" w:hAnsi="Garamond"/>
          <w:sz w:val="24"/>
          <w:szCs w:val="24"/>
          <w:lang w:val="sq-AL"/>
        </w:rPr>
      </w:pPr>
      <w:r w:rsidRPr="004A33F2">
        <w:rPr>
          <w:rFonts w:ascii="Garamond" w:hAnsi="Garamond"/>
          <w:sz w:val="24"/>
          <w:szCs w:val="24"/>
          <w:bdr w:val="none" w:sz="0" w:space="0" w:color="auto" w:frame="1"/>
          <w:lang w:val="sq-AL"/>
        </w:rPr>
        <w:t xml:space="preserve">Gjatë </w:t>
      </w:r>
      <w:r w:rsidR="00B57DCB" w:rsidRPr="004A33F2">
        <w:rPr>
          <w:rFonts w:ascii="Garamond" w:hAnsi="Garamond"/>
          <w:sz w:val="24"/>
          <w:szCs w:val="24"/>
          <w:bdr w:val="none" w:sz="0" w:space="0" w:color="auto" w:frame="1"/>
          <w:lang w:val="sq-AL"/>
        </w:rPr>
        <w:t xml:space="preserve">vitit </w:t>
      </w:r>
      <w:r w:rsidR="00186EEA" w:rsidRPr="004A33F2">
        <w:rPr>
          <w:rFonts w:ascii="Garamond" w:hAnsi="Garamond"/>
          <w:sz w:val="24"/>
          <w:szCs w:val="24"/>
          <w:bdr w:val="none" w:sz="0" w:space="0" w:color="auto" w:frame="1"/>
          <w:lang w:val="sq-AL"/>
        </w:rPr>
        <w:t xml:space="preserve">2024 </w:t>
      </w:r>
      <w:r w:rsidRPr="004A33F2">
        <w:rPr>
          <w:rFonts w:ascii="Garamond" w:hAnsi="Garamond"/>
          <w:sz w:val="24"/>
          <w:szCs w:val="24"/>
          <w:bdr w:val="none" w:sz="0" w:space="0" w:color="auto" w:frame="1"/>
          <w:lang w:val="sq-AL"/>
        </w:rPr>
        <w:t xml:space="preserve">nuk është shënuar asnjë incident </w:t>
      </w:r>
      <w:r w:rsidR="00B57DCB" w:rsidRPr="004A33F2">
        <w:rPr>
          <w:rFonts w:ascii="Garamond" w:hAnsi="Garamond"/>
          <w:sz w:val="24"/>
          <w:szCs w:val="24"/>
          <w:bdr w:val="none" w:sz="0" w:space="0" w:color="auto" w:frame="1"/>
          <w:lang w:val="sq-AL"/>
        </w:rPr>
        <w:t xml:space="preserve">ose prishje e </w:t>
      </w:r>
      <w:r w:rsidR="001421D8" w:rsidRPr="004A33F2">
        <w:rPr>
          <w:rFonts w:ascii="Garamond" w:hAnsi="Garamond"/>
          <w:sz w:val="24"/>
          <w:szCs w:val="24"/>
          <w:bdr w:val="none" w:sz="0" w:space="0" w:color="auto" w:frame="1"/>
          <w:lang w:val="sq-AL"/>
        </w:rPr>
        <w:t xml:space="preserve">Indikatorëve kyç </w:t>
      </w:r>
      <w:r w:rsidR="00B57DCB" w:rsidRPr="004A33F2">
        <w:rPr>
          <w:rFonts w:ascii="Garamond" w:hAnsi="Garamond"/>
          <w:sz w:val="24"/>
          <w:szCs w:val="24"/>
          <w:bdr w:val="none" w:sz="0" w:space="0" w:color="auto" w:frame="1"/>
          <w:lang w:val="sq-AL"/>
        </w:rPr>
        <w:t xml:space="preserve">të </w:t>
      </w:r>
      <w:r w:rsidR="001421D8" w:rsidRPr="004A33F2">
        <w:rPr>
          <w:rFonts w:ascii="Garamond" w:hAnsi="Garamond"/>
          <w:sz w:val="24"/>
          <w:szCs w:val="24"/>
          <w:bdr w:val="none" w:sz="0" w:space="0" w:color="auto" w:frame="1"/>
          <w:lang w:val="sq-AL"/>
        </w:rPr>
        <w:t xml:space="preserve">performancës </w:t>
      </w:r>
      <w:r w:rsidR="00B57DCB" w:rsidRPr="004A33F2">
        <w:rPr>
          <w:rFonts w:ascii="Garamond" w:hAnsi="Garamond"/>
          <w:sz w:val="24"/>
          <w:szCs w:val="24"/>
          <w:bdr w:val="none" w:sz="0" w:space="0" w:color="auto" w:frame="1"/>
          <w:lang w:val="sq-AL"/>
        </w:rPr>
        <w:t>(KPI) për shërbimet e brendshme të sistemit energjetik, pavarësisht ngarkesës së lartë të sulmeve kibernetike në portalet qeveritare dhe institucionet e tjera.</w:t>
      </w:r>
    </w:p>
    <w:p w14:paraId="1D1DF9AC" w14:textId="75114671" w:rsidR="00A03C7D" w:rsidRPr="004A33F2" w:rsidRDefault="007F3AE2" w:rsidP="00996DB1">
      <w:pPr>
        <w:pStyle w:val="Heading3"/>
        <w:spacing w:before="0" w:line="240" w:lineRule="auto"/>
        <w:ind w:firstLine="284"/>
        <w:rPr>
          <w:rFonts w:ascii="Garamond" w:hAnsi="Garamond"/>
          <w:lang w:val="sq-AL"/>
        </w:rPr>
      </w:pPr>
      <w:bookmarkStart w:id="8" w:name="_Toc46172207"/>
      <w:bookmarkStart w:id="9" w:name="_Toc196729109"/>
      <w:r w:rsidRPr="004A33F2">
        <w:rPr>
          <w:rFonts w:ascii="Garamond" w:hAnsi="Garamond"/>
          <w:lang w:val="sq-AL"/>
        </w:rPr>
        <w:t xml:space="preserve">4.1.3 </w:t>
      </w:r>
      <w:r w:rsidR="00230660" w:rsidRPr="004A33F2">
        <w:rPr>
          <w:rFonts w:ascii="Garamond" w:hAnsi="Garamond"/>
          <w:lang w:val="sq-AL"/>
        </w:rPr>
        <w:t>A</w:t>
      </w:r>
      <w:r w:rsidR="00A03C7D" w:rsidRPr="004A33F2">
        <w:rPr>
          <w:rFonts w:ascii="Garamond" w:hAnsi="Garamond"/>
          <w:lang w:val="sq-AL"/>
        </w:rPr>
        <w:t xml:space="preserve">ksesi i </w:t>
      </w:r>
      <w:r w:rsidR="001421D8" w:rsidRPr="004A33F2">
        <w:rPr>
          <w:rFonts w:ascii="Garamond" w:hAnsi="Garamond"/>
          <w:lang w:val="sq-AL"/>
        </w:rPr>
        <w:t xml:space="preserve">palëve të treta </w:t>
      </w:r>
      <w:r w:rsidR="00A03C7D" w:rsidRPr="004A33F2">
        <w:rPr>
          <w:rFonts w:ascii="Garamond" w:hAnsi="Garamond"/>
          <w:lang w:val="sq-AL"/>
        </w:rPr>
        <w:t>n</w:t>
      </w:r>
      <w:r w:rsidR="00B3390B" w:rsidRPr="004A33F2">
        <w:rPr>
          <w:rFonts w:ascii="Garamond" w:hAnsi="Garamond"/>
          <w:lang w:val="sq-AL"/>
        </w:rPr>
        <w:t>ë</w:t>
      </w:r>
      <w:r w:rsidR="00A03C7D" w:rsidRPr="004A33F2">
        <w:rPr>
          <w:rFonts w:ascii="Garamond" w:hAnsi="Garamond"/>
          <w:lang w:val="sq-AL"/>
        </w:rPr>
        <w:t xml:space="preserve"> </w:t>
      </w:r>
      <w:r w:rsidR="004C1A64" w:rsidRPr="004A33F2">
        <w:rPr>
          <w:rFonts w:ascii="Garamond" w:hAnsi="Garamond"/>
          <w:lang w:val="sq-AL"/>
        </w:rPr>
        <w:t>sistem</w:t>
      </w:r>
      <w:r w:rsidR="00230660" w:rsidRPr="004A33F2">
        <w:rPr>
          <w:rFonts w:ascii="Garamond" w:hAnsi="Garamond"/>
          <w:lang w:val="sq-AL"/>
        </w:rPr>
        <w:t>in e transmetimit</w:t>
      </w:r>
      <w:bookmarkEnd w:id="8"/>
      <w:bookmarkEnd w:id="9"/>
    </w:p>
    <w:p w14:paraId="22000524" w14:textId="04DDCCB3" w:rsidR="00A03C7D" w:rsidRPr="004A33F2" w:rsidRDefault="00A03C7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 duhet të sigurojë akses të barabartë në sistemin e transmetimit për të gjithë pjesëmarrësit dhe përdoruesit e rrjetit</w:t>
      </w:r>
      <w:r w:rsidR="00114342"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668A1" w:rsidRPr="004A33F2">
        <w:rPr>
          <w:rFonts w:ascii="Garamond" w:hAnsi="Garamond" w:cs="Times New Roman"/>
          <w:sz w:val="24"/>
          <w:szCs w:val="24"/>
          <w:lang w:val="sq-AL"/>
        </w:rPr>
        <w:t>n</w:t>
      </w:r>
      <w:r w:rsidR="00114342" w:rsidRPr="004A33F2">
        <w:rPr>
          <w:rFonts w:ascii="Garamond" w:hAnsi="Garamond" w:cs="Times New Roman"/>
          <w:sz w:val="24"/>
          <w:szCs w:val="24"/>
          <w:lang w:val="sq-AL"/>
        </w:rPr>
        <w:t>ë</w:t>
      </w:r>
      <w:r w:rsidR="00A668A1" w:rsidRPr="004A33F2">
        <w:rPr>
          <w:rFonts w:ascii="Garamond" w:hAnsi="Garamond" w:cs="Times New Roman"/>
          <w:sz w:val="24"/>
          <w:szCs w:val="24"/>
          <w:lang w:val="sq-AL"/>
        </w:rPr>
        <w:t xml:space="preserve"> </w:t>
      </w:r>
      <w:r w:rsidRPr="004A33F2">
        <w:rPr>
          <w:rFonts w:ascii="Garamond" w:hAnsi="Garamond" w:cs="Times New Roman"/>
          <w:sz w:val="24"/>
          <w:szCs w:val="24"/>
          <w:lang w:val="sq-AL"/>
        </w:rPr>
        <w:t>përputh</w:t>
      </w:r>
      <w:r w:rsidR="00A668A1" w:rsidRPr="004A33F2">
        <w:rPr>
          <w:rFonts w:ascii="Garamond" w:hAnsi="Garamond" w:cs="Times New Roman"/>
          <w:sz w:val="24"/>
          <w:szCs w:val="24"/>
          <w:lang w:val="sq-AL"/>
        </w:rPr>
        <w:t>je</w:t>
      </w:r>
      <w:r w:rsidRPr="004A33F2">
        <w:rPr>
          <w:rFonts w:ascii="Garamond" w:hAnsi="Garamond" w:cs="Times New Roman"/>
          <w:sz w:val="24"/>
          <w:szCs w:val="24"/>
          <w:lang w:val="sq-AL"/>
        </w:rPr>
        <w:t xml:space="preserve"> me kërkesat e vendosura </w:t>
      </w:r>
      <w:r w:rsidR="00095091" w:rsidRPr="004A33F2">
        <w:rPr>
          <w:rFonts w:ascii="Garamond" w:hAnsi="Garamond" w:cs="Times New Roman"/>
          <w:sz w:val="24"/>
          <w:szCs w:val="24"/>
          <w:lang w:val="sq-AL"/>
        </w:rPr>
        <w:t>t</w:t>
      </w:r>
      <w:r w:rsidR="005E5110" w:rsidRPr="004A33F2">
        <w:rPr>
          <w:rFonts w:ascii="Garamond" w:hAnsi="Garamond" w:cs="Times New Roman"/>
          <w:sz w:val="24"/>
          <w:szCs w:val="24"/>
          <w:lang w:val="sq-AL"/>
        </w:rPr>
        <w:t>ë</w:t>
      </w:r>
      <w:r w:rsidR="00095091" w:rsidRPr="004A33F2">
        <w:rPr>
          <w:rFonts w:ascii="Garamond" w:hAnsi="Garamond" w:cs="Times New Roman"/>
          <w:sz w:val="24"/>
          <w:szCs w:val="24"/>
          <w:lang w:val="sq-AL"/>
        </w:rPr>
        <w:t xml:space="preserve"> ligji nr. </w:t>
      </w:r>
      <w:r w:rsidRPr="004A33F2">
        <w:rPr>
          <w:rFonts w:ascii="Garamond" w:hAnsi="Garamond" w:cs="Times New Roman"/>
          <w:sz w:val="24"/>
          <w:szCs w:val="24"/>
          <w:lang w:val="sq-AL"/>
        </w:rPr>
        <w:t>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095091" w:rsidRPr="004A33F2">
        <w:rPr>
          <w:rFonts w:ascii="Garamond" w:hAnsi="Garamond" w:cs="Times New Roman"/>
          <w:sz w:val="24"/>
          <w:szCs w:val="24"/>
          <w:lang w:val="sq-AL"/>
        </w:rPr>
        <w:t xml:space="preserve">sektorin </w:t>
      </w:r>
      <w:r w:rsidRPr="004A33F2">
        <w:rPr>
          <w:rFonts w:ascii="Garamond" w:hAnsi="Garamond" w:cs="Times New Roman"/>
          <w:sz w:val="24"/>
          <w:szCs w:val="24"/>
          <w:lang w:val="sq-AL"/>
        </w:rPr>
        <w:t xml:space="preserve">e </w:t>
      </w:r>
      <w:r w:rsidR="00095091" w:rsidRPr="004A33F2">
        <w:rPr>
          <w:rFonts w:ascii="Garamond" w:hAnsi="Garamond" w:cs="Times New Roman"/>
          <w:sz w:val="24"/>
          <w:szCs w:val="24"/>
          <w:lang w:val="sq-AL"/>
        </w:rPr>
        <w:t xml:space="preserve">energjisë </w:t>
      </w:r>
      <w:r w:rsidRPr="004A33F2">
        <w:rPr>
          <w:rFonts w:ascii="Garamond" w:hAnsi="Garamond" w:cs="Times New Roman"/>
          <w:sz w:val="24"/>
          <w:szCs w:val="24"/>
          <w:lang w:val="sq-AL"/>
        </w:rPr>
        <w:t>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1421D8" w:rsidRPr="004A33F2">
        <w:rPr>
          <w:rFonts w:ascii="Garamond" w:hAnsi="Garamond" w:cs="Times New Roman"/>
          <w:sz w:val="24"/>
          <w:szCs w:val="24"/>
          <w:lang w:val="sq-AL"/>
        </w:rPr>
        <w:t>të</w:t>
      </w:r>
      <w:r w:rsidRPr="004A33F2">
        <w:rPr>
          <w:rFonts w:ascii="Garamond" w:hAnsi="Garamond" w:cs="Times New Roman"/>
          <w:sz w:val="24"/>
          <w:szCs w:val="24"/>
          <w:lang w:val="sq-AL"/>
        </w:rPr>
        <w:t xml:space="preserve"> ndryshuar, aktet e tjera ligjore në fuqi</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Kodin e Rrjetit të Transmetimit.</w:t>
      </w:r>
      <w:r w:rsidR="00921254" w:rsidRPr="004A33F2">
        <w:rPr>
          <w:rFonts w:ascii="Garamond" w:hAnsi="Garamond" w:cs="Times New Roman"/>
          <w:sz w:val="24"/>
          <w:szCs w:val="24"/>
          <w:lang w:val="sq-AL"/>
        </w:rPr>
        <w:t xml:space="preserve"> N</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k</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t</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m</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nyr</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realizohet pajtueshm</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ria me nj</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nd</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r shtyllat kryesore t</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Programit t</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w:t>
      </w:r>
      <w:r w:rsidR="00095091" w:rsidRPr="004A33F2">
        <w:rPr>
          <w:rFonts w:ascii="Garamond" w:hAnsi="Garamond" w:cs="Times New Roman"/>
          <w:sz w:val="24"/>
          <w:szCs w:val="24"/>
          <w:lang w:val="sq-AL"/>
        </w:rPr>
        <w:t>Pajtueshmërisë</w:t>
      </w:r>
      <w:r w:rsidR="001421D8" w:rsidRPr="004A33F2">
        <w:rPr>
          <w:rFonts w:ascii="Garamond" w:hAnsi="Garamond" w:cs="Times New Roman"/>
          <w:sz w:val="24"/>
          <w:szCs w:val="24"/>
          <w:lang w:val="sq-AL"/>
        </w:rPr>
        <w:t>,</w:t>
      </w:r>
      <w:r w:rsidR="00921254" w:rsidRPr="004A33F2">
        <w:rPr>
          <w:rFonts w:ascii="Garamond" w:hAnsi="Garamond" w:cs="Times New Roman"/>
          <w:sz w:val="24"/>
          <w:szCs w:val="24"/>
          <w:lang w:val="sq-AL"/>
        </w:rPr>
        <w:t xml:space="preserve"> q</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sht</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 xml:space="preserve"> pik</w:t>
      </w:r>
      <w:r w:rsidR="00426FCA" w:rsidRPr="004A33F2">
        <w:rPr>
          <w:rFonts w:ascii="Garamond" w:hAnsi="Garamond" w:cs="Times New Roman"/>
          <w:sz w:val="24"/>
          <w:szCs w:val="24"/>
          <w:lang w:val="sq-AL"/>
        </w:rPr>
        <w:t>ë</w:t>
      </w:r>
      <w:r w:rsidR="00921254" w:rsidRPr="004A33F2">
        <w:rPr>
          <w:rFonts w:ascii="Garamond" w:hAnsi="Garamond" w:cs="Times New Roman"/>
          <w:sz w:val="24"/>
          <w:szCs w:val="24"/>
          <w:lang w:val="sq-AL"/>
        </w:rPr>
        <w:t>risht shmangia e sjelljeve diskriminuese.</w:t>
      </w:r>
    </w:p>
    <w:p w14:paraId="7A33D5FF" w14:textId="006210EC" w:rsidR="00FA207E" w:rsidRPr="004A33F2" w:rsidRDefault="008D4C9A"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Për të parë respektimin e këtij detyrimi nga OST</w:t>
      </w:r>
      <w:r w:rsidR="001421D8" w:rsidRPr="004A33F2">
        <w:rPr>
          <w:rFonts w:ascii="Garamond" w:hAnsi="Garamond" w:cs="Times New Roman"/>
          <w:sz w:val="24"/>
          <w:szCs w:val="24"/>
          <w:lang w:val="sq-AL"/>
        </w:rPr>
        <w:t>-ja</w:t>
      </w:r>
      <w:r w:rsidRPr="004A33F2">
        <w:rPr>
          <w:rFonts w:ascii="Garamond" w:hAnsi="Garamond" w:cs="Times New Roman"/>
          <w:sz w:val="24"/>
          <w:szCs w:val="24"/>
          <w:lang w:val="sq-AL"/>
        </w:rPr>
        <w:t>, janë monitoruar procedurat e aplikimit për lidhje të reja në rrjetin e transmetimit.</w:t>
      </w:r>
    </w:p>
    <w:p w14:paraId="7C1C11A0" w14:textId="11586290" w:rsidR="00175D0F" w:rsidRPr="004A33F2" w:rsidRDefault="00A03C7D" w:rsidP="00996DB1">
      <w:pPr>
        <w:spacing w:after="0" w:line="240" w:lineRule="auto"/>
        <w:ind w:firstLine="284"/>
        <w:jc w:val="both"/>
        <w:rPr>
          <w:rFonts w:ascii="Garamond" w:hAnsi="Garamond" w:cs="Times New Roman"/>
          <w:bCs/>
          <w:sz w:val="24"/>
          <w:szCs w:val="24"/>
          <w:lang w:val="sq-AL"/>
        </w:rPr>
      </w:pPr>
      <w:r w:rsidRPr="004A33F2">
        <w:rPr>
          <w:rFonts w:ascii="Garamond" w:hAnsi="Garamond" w:cs="Times New Roman"/>
          <w:bCs/>
          <w:sz w:val="24"/>
          <w:szCs w:val="24"/>
          <w:lang w:val="sq-AL"/>
        </w:rPr>
        <w:t xml:space="preserve">Për sa </w:t>
      </w:r>
      <w:r w:rsidR="00524A28" w:rsidRPr="004A33F2">
        <w:rPr>
          <w:rFonts w:ascii="Garamond" w:hAnsi="Garamond" w:cs="Times New Roman"/>
          <w:bCs/>
          <w:sz w:val="24"/>
          <w:szCs w:val="24"/>
          <w:lang w:val="sq-AL"/>
        </w:rPr>
        <w:t>u</w:t>
      </w:r>
      <w:r w:rsidRPr="004A33F2">
        <w:rPr>
          <w:rFonts w:ascii="Garamond" w:hAnsi="Garamond" w:cs="Times New Roman"/>
          <w:bCs/>
          <w:sz w:val="24"/>
          <w:szCs w:val="24"/>
          <w:lang w:val="sq-AL"/>
        </w:rPr>
        <w:t xml:space="preserve"> takon </w:t>
      </w:r>
      <w:r w:rsidR="00186A16" w:rsidRPr="004A33F2">
        <w:rPr>
          <w:rFonts w:ascii="Garamond" w:hAnsi="Garamond" w:cs="Times New Roman"/>
          <w:bCs/>
          <w:sz w:val="24"/>
          <w:szCs w:val="24"/>
          <w:lang w:val="sq-AL"/>
        </w:rPr>
        <w:t>procedurave</w:t>
      </w:r>
      <w:r w:rsidRPr="004A33F2">
        <w:rPr>
          <w:rFonts w:ascii="Garamond" w:hAnsi="Garamond" w:cs="Times New Roman"/>
          <w:bCs/>
          <w:sz w:val="24"/>
          <w:szCs w:val="24"/>
          <w:lang w:val="sq-AL"/>
        </w:rPr>
        <w:t xml:space="preserve"> për lidhje t</w:t>
      </w:r>
      <w:r w:rsidR="009A6380" w:rsidRPr="004A33F2">
        <w:rPr>
          <w:rFonts w:ascii="Garamond" w:hAnsi="Garamond" w:cs="Times New Roman"/>
          <w:bCs/>
          <w:sz w:val="24"/>
          <w:szCs w:val="24"/>
          <w:lang w:val="sq-AL"/>
        </w:rPr>
        <w:t>ë</w:t>
      </w:r>
      <w:r w:rsidRPr="004A33F2">
        <w:rPr>
          <w:rFonts w:ascii="Garamond" w:hAnsi="Garamond" w:cs="Times New Roman"/>
          <w:bCs/>
          <w:sz w:val="24"/>
          <w:szCs w:val="24"/>
          <w:lang w:val="sq-AL"/>
        </w:rPr>
        <w:t xml:space="preserve"> reja </w:t>
      </w:r>
      <w:r w:rsidR="001B5FB8" w:rsidRPr="004A33F2">
        <w:rPr>
          <w:rFonts w:ascii="Garamond" w:hAnsi="Garamond" w:cs="Times New Roman"/>
          <w:bCs/>
          <w:sz w:val="24"/>
          <w:szCs w:val="24"/>
          <w:lang w:val="sq-AL"/>
        </w:rPr>
        <w:t>n</w:t>
      </w:r>
      <w:r w:rsidR="009A6380" w:rsidRPr="004A33F2">
        <w:rPr>
          <w:rFonts w:ascii="Garamond" w:hAnsi="Garamond" w:cs="Times New Roman"/>
          <w:bCs/>
          <w:sz w:val="24"/>
          <w:szCs w:val="24"/>
          <w:lang w:val="sq-AL"/>
        </w:rPr>
        <w:t>ë</w:t>
      </w:r>
      <w:r w:rsidR="001B5FB8" w:rsidRPr="004A33F2">
        <w:rPr>
          <w:rFonts w:ascii="Garamond" w:hAnsi="Garamond" w:cs="Times New Roman"/>
          <w:bCs/>
          <w:sz w:val="24"/>
          <w:szCs w:val="24"/>
          <w:lang w:val="sq-AL"/>
        </w:rPr>
        <w:t xml:space="preserve"> </w:t>
      </w:r>
      <w:r w:rsidRPr="004A33F2">
        <w:rPr>
          <w:rFonts w:ascii="Garamond" w:hAnsi="Garamond" w:cs="Times New Roman"/>
          <w:bCs/>
          <w:sz w:val="24"/>
          <w:szCs w:val="24"/>
          <w:lang w:val="sq-AL"/>
        </w:rPr>
        <w:t>rrjetin e transmetimit</w:t>
      </w:r>
      <w:r w:rsidR="00A33154" w:rsidRPr="004A33F2">
        <w:rPr>
          <w:rFonts w:ascii="Garamond" w:hAnsi="Garamond" w:cs="Times New Roman"/>
          <w:bCs/>
          <w:sz w:val="24"/>
          <w:szCs w:val="24"/>
          <w:lang w:val="sq-AL"/>
        </w:rPr>
        <w:t xml:space="preserve">, si dhe </w:t>
      </w:r>
      <w:r w:rsidR="009A6380" w:rsidRPr="004A33F2">
        <w:rPr>
          <w:rFonts w:ascii="Garamond" w:hAnsi="Garamond" w:cs="Times New Roman"/>
          <w:bCs/>
          <w:sz w:val="24"/>
          <w:szCs w:val="24"/>
          <w:lang w:val="sq-AL"/>
        </w:rPr>
        <w:t xml:space="preserve">statusit të </w:t>
      </w:r>
      <w:r w:rsidR="00524A28" w:rsidRPr="004A33F2">
        <w:rPr>
          <w:rFonts w:ascii="Garamond" w:hAnsi="Garamond" w:cs="Times New Roman"/>
          <w:bCs/>
          <w:sz w:val="24"/>
          <w:szCs w:val="24"/>
          <w:lang w:val="sq-AL"/>
        </w:rPr>
        <w:t>këtyre</w:t>
      </w:r>
      <w:r w:rsidR="009A6380" w:rsidRPr="004A33F2">
        <w:rPr>
          <w:rFonts w:ascii="Garamond" w:hAnsi="Garamond" w:cs="Times New Roman"/>
          <w:bCs/>
          <w:sz w:val="24"/>
          <w:szCs w:val="24"/>
          <w:lang w:val="sq-AL"/>
        </w:rPr>
        <w:t xml:space="preserve"> aplikimeve për periudhën </w:t>
      </w:r>
      <w:r w:rsidR="00186A16" w:rsidRPr="004A33F2">
        <w:rPr>
          <w:rFonts w:ascii="Garamond" w:hAnsi="Garamond" w:cs="Times New Roman"/>
          <w:bCs/>
          <w:sz w:val="24"/>
          <w:szCs w:val="24"/>
          <w:lang w:val="sq-AL"/>
        </w:rPr>
        <w:t xml:space="preserve">janar–dhjetor </w:t>
      </w:r>
      <w:r w:rsidR="009A6380" w:rsidRPr="004A33F2">
        <w:rPr>
          <w:rFonts w:ascii="Garamond" w:hAnsi="Garamond" w:cs="Times New Roman"/>
          <w:bCs/>
          <w:sz w:val="24"/>
          <w:szCs w:val="24"/>
          <w:lang w:val="sq-AL"/>
        </w:rPr>
        <w:t>2024, ka pa</w:t>
      </w:r>
      <w:r w:rsidR="00186A16" w:rsidRPr="004A33F2">
        <w:rPr>
          <w:rFonts w:ascii="Garamond" w:hAnsi="Garamond" w:cs="Times New Roman"/>
          <w:bCs/>
          <w:sz w:val="24"/>
          <w:szCs w:val="24"/>
          <w:lang w:val="sq-AL"/>
        </w:rPr>
        <w:t>s</w:t>
      </w:r>
      <w:r w:rsidR="009A6380" w:rsidRPr="004A33F2">
        <w:rPr>
          <w:rFonts w:ascii="Garamond" w:hAnsi="Garamond" w:cs="Times New Roman"/>
          <w:bCs/>
          <w:sz w:val="24"/>
          <w:szCs w:val="24"/>
          <w:lang w:val="sq-AL"/>
        </w:rPr>
        <w:t>ur një sërë aplikimesh për mundësinë e lidhjes së centraleve prodhuese të energjisë elektrike në zona të ndryshme të sistemit elektroenergj</w:t>
      </w:r>
      <w:r w:rsidR="00186A16" w:rsidRPr="004A33F2">
        <w:rPr>
          <w:rFonts w:ascii="Garamond" w:hAnsi="Garamond" w:cs="Times New Roman"/>
          <w:bCs/>
          <w:sz w:val="24"/>
          <w:szCs w:val="24"/>
          <w:lang w:val="sq-AL"/>
        </w:rPr>
        <w:t>e</w:t>
      </w:r>
      <w:r w:rsidR="009A6380" w:rsidRPr="004A33F2">
        <w:rPr>
          <w:rFonts w:ascii="Garamond" w:hAnsi="Garamond" w:cs="Times New Roman"/>
          <w:bCs/>
          <w:sz w:val="24"/>
          <w:szCs w:val="24"/>
          <w:lang w:val="sq-AL"/>
        </w:rPr>
        <w:t>tik</w:t>
      </w:r>
      <w:r w:rsidR="001B5FB8" w:rsidRPr="004A33F2">
        <w:rPr>
          <w:rFonts w:ascii="Garamond" w:hAnsi="Garamond" w:cs="Times New Roman"/>
          <w:bCs/>
          <w:sz w:val="24"/>
          <w:szCs w:val="24"/>
          <w:lang w:val="sq-AL"/>
        </w:rPr>
        <w:t xml:space="preserve">, </w:t>
      </w:r>
      <w:r w:rsidR="000F250D" w:rsidRPr="004A33F2">
        <w:rPr>
          <w:rFonts w:ascii="Garamond" w:hAnsi="Garamond" w:cs="Times New Roman"/>
          <w:bCs/>
          <w:sz w:val="24"/>
          <w:szCs w:val="24"/>
          <w:lang w:val="sq-AL"/>
        </w:rPr>
        <w:t>t</w:t>
      </w:r>
      <w:r w:rsidR="00AF58AB" w:rsidRPr="004A33F2">
        <w:rPr>
          <w:rFonts w:ascii="Garamond" w:hAnsi="Garamond" w:cs="Times New Roman"/>
          <w:bCs/>
          <w:sz w:val="24"/>
          <w:szCs w:val="24"/>
          <w:lang w:val="sq-AL"/>
        </w:rPr>
        <w:t>ë</w:t>
      </w:r>
      <w:r w:rsidR="000F250D" w:rsidRPr="004A33F2">
        <w:rPr>
          <w:rFonts w:ascii="Garamond" w:hAnsi="Garamond" w:cs="Times New Roman"/>
          <w:bCs/>
          <w:sz w:val="24"/>
          <w:szCs w:val="24"/>
          <w:lang w:val="sq-AL"/>
        </w:rPr>
        <w:t xml:space="preserve"> paraqitura n</w:t>
      </w:r>
      <w:r w:rsidR="00AF58AB" w:rsidRPr="004A33F2">
        <w:rPr>
          <w:rFonts w:ascii="Garamond" w:hAnsi="Garamond" w:cs="Times New Roman"/>
          <w:bCs/>
          <w:sz w:val="24"/>
          <w:szCs w:val="24"/>
          <w:lang w:val="sq-AL"/>
        </w:rPr>
        <w:t>ë</w:t>
      </w:r>
      <w:r w:rsidR="000F250D" w:rsidRPr="004A33F2">
        <w:rPr>
          <w:rFonts w:ascii="Garamond" w:hAnsi="Garamond" w:cs="Times New Roman"/>
          <w:bCs/>
          <w:sz w:val="24"/>
          <w:szCs w:val="24"/>
          <w:lang w:val="sq-AL"/>
        </w:rPr>
        <w:t xml:space="preserve"> tabel</w:t>
      </w:r>
      <w:r w:rsidR="00AF58AB" w:rsidRPr="004A33F2">
        <w:rPr>
          <w:rFonts w:ascii="Garamond" w:hAnsi="Garamond" w:cs="Times New Roman"/>
          <w:bCs/>
          <w:sz w:val="24"/>
          <w:szCs w:val="24"/>
          <w:lang w:val="sq-AL"/>
        </w:rPr>
        <w:t>ë</w:t>
      </w:r>
      <w:r w:rsidR="000F250D" w:rsidRPr="004A33F2">
        <w:rPr>
          <w:rFonts w:ascii="Garamond" w:hAnsi="Garamond" w:cs="Times New Roman"/>
          <w:bCs/>
          <w:sz w:val="24"/>
          <w:szCs w:val="24"/>
          <w:lang w:val="sq-AL"/>
        </w:rPr>
        <w:t>n</w:t>
      </w:r>
      <w:r w:rsidR="00321BF2" w:rsidRPr="004A33F2">
        <w:rPr>
          <w:rFonts w:ascii="Garamond" w:hAnsi="Garamond" w:cs="Times New Roman"/>
          <w:bCs/>
          <w:sz w:val="24"/>
          <w:szCs w:val="24"/>
          <w:lang w:val="sq-AL"/>
        </w:rPr>
        <w:t xml:space="preserve"> </w:t>
      </w:r>
      <w:r w:rsidR="009A6380" w:rsidRPr="004A33F2">
        <w:rPr>
          <w:rFonts w:ascii="Garamond" w:hAnsi="Garamond" w:cs="Times New Roman"/>
          <w:bCs/>
          <w:sz w:val="24"/>
          <w:szCs w:val="24"/>
          <w:lang w:val="sq-AL"/>
        </w:rPr>
        <w:t>si vjion</w:t>
      </w:r>
      <w:r w:rsidR="006C61AB" w:rsidRPr="004A33F2">
        <w:rPr>
          <w:rFonts w:ascii="Garamond" w:hAnsi="Garamond" w:cs="Times New Roman"/>
          <w:sz w:val="24"/>
          <w:szCs w:val="24"/>
          <w:vertAlign w:val="superscript"/>
          <w:lang w:val="sq-AL"/>
        </w:rPr>
        <w:footnoteReference w:id="5"/>
      </w:r>
      <w:r w:rsidR="00CA0646" w:rsidRPr="004A33F2">
        <w:rPr>
          <w:rFonts w:ascii="Garamond" w:hAnsi="Garamond" w:cs="Times New Roman"/>
          <w:bCs/>
          <w:sz w:val="24"/>
          <w:szCs w:val="24"/>
          <w:lang w:val="sq-AL"/>
        </w:rPr>
        <w:t>:</w:t>
      </w:r>
      <w:r w:rsidR="00D00A25" w:rsidRPr="004A33F2">
        <w:rPr>
          <w:rFonts w:ascii="Garamond" w:hAnsi="Garamond" w:cs="Times New Roman"/>
          <w:bCs/>
          <w:sz w:val="24"/>
          <w:szCs w:val="24"/>
          <w:lang w:val="sq-AL"/>
        </w:rPr>
        <w:t xml:space="preserve"> </w:t>
      </w:r>
    </w:p>
    <w:p w14:paraId="73501F40" w14:textId="0261D776"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3"/>
          <w:sz w:val="24"/>
          <w:szCs w:val="24"/>
          <w:lang w:val="sq-AL"/>
        </w:rPr>
        <w:t>-</w:t>
      </w:r>
      <w:r w:rsidR="001D2D46" w:rsidRPr="004A33F2">
        <w:rPr>
          <w:rFonts w:ascii="Garamond" w:hAnsi="Garamond" w:cs="Wingdings 3"/>
          <w:sz w:val="24"/>
          <w:szCs w:val="24"/>
          <w:lang w:val="sq-AL"/>
        </w:rPr>
        <w:t xml:space="preserve"> </w:t>
      </w:r>
      <w:r w:rsidR="001D2D46" w:rsidRPr="004A33F2">
        <w:rPr>
          <w:rFonts w:ascii="Garamond" w:hAnsi="Garamond"/>
          <w:sz w:val="24"/>
          <w:szCs w:val="24"/>
          <w:lang w:val="sq-AL"/>
        </w:rPr>
        <w:t xml:space="preserve">Centrale të tipit </w:t>
      </w:r>
      <w:r w:rsidR="00A85576" w:rsidRPr="004A33F2">
        <w:rPr>
          <w:rFonts w:ascii="Garamond" w:hAnsi="Garamond"/>
          <w:sz w:val="24"/>
          <w:szCs w:val="24"/>
          <w:lang w:val="sq-AL"/>
        </w:rPr>
        <w:t>“</w:t>
      </w:r>
      <w:r w:rsidR="001D2D46" w:rsidRPr="004A33F2">
        <w:rPr>
          <w:rFonts w:ascii="Garamond" w:hAnsi="Garamond"/>
          <w:sz w:val="24"/>
          <w:szCs w:val="24"/>
          <w:lang w:val="sq-AL"/>
        </w:rPr>
        <w:t>Gjenerues Hidrik</w:t>
      </w:r>
      <w:r w:rsidR="00A85576" w:rsidRPr="004A33F2">
        <w:rPr>
          <w:rFonts w:ascii="Garamond" w:hAnsi="Garamond"/>
          <w:sz w:val="24"/>
          <w:szCs w:val="24"/>
          <w:lang w:val="sq-AL"/>
        </w:rPr>
        <w:t>”</w:t>
      </w:r>
      <w:r w:rsidR="001D2D46" w:rsidRPr="004A33F2">
        <w:rPr>
          <w:rFonts w:ascii="Garamond" w:hAnsi="Garamond"/>
          <w:sz w:val="24"/>
          <w:szCs w:val="24"/>
          <w:lang w:val="sq-AL"/>
        </w:rPr>
        <w:t xml:space="preserve">, 4 aplikime, fuqia totale e kërkuar 46 </w:t>
      </w:r>
      <w:r w:rsidR="00186A16" w:rsidRPr="004A33F2">
        <w:rPr>
          <w:rFonts w:ascii="Garamond" w:hAnsi="Garamond"/>
          <w:sz w:val="24"/>
          <w:szCs w:val="24"/>
          <w:lang w:val="sq-AL"/>
        </w:rPr>
        <w:t>mw</w:t>
      </w:r>
      <w:r w:rsidR="001D2D46" w:rsidRPr="004A33F2">
        <w:rPr>
          <w:rFonts w:ascii="Garamond" w:hAnsi="Garamond"/>
          <w:sz w:val="24"/>
          <w:szCs w:val="24"/>
          <w:lang w:val="sq-AL"/>
        </w:rPr>
        <w:t xml:space="preserve">, realizuar 3 </w:t>
      </w:r>
      <w:r w:rsidR="00524A28" w:rsidRPr="004A33F2">
        <w:rPr>
          <w:rFonts w:ascii="Garamond" w:hAnsi="Garamond"/>
          <w:sz w:val="24"/>
          <w:szCs w:val="24"/>
          <w:lang w:val="sq-AL"/>
        </w:rPr>
        <w:t>marrëveshje lidhjeje</w:t>
      </w:r>
      <w:r w:rsidR="001D2D46" w:rsidRPr="004A33F2">
        <w:rPr>
          <w:rFonts w:ascii="Garamond" w:hAnsi="Garamond"/>
          <w:sz w:val="24"/>
          <w:szCs w:val="24"/>
          <w:lang w:val="sq-AL"/>
        </w:rPr>
        <w:t>;</w:t>
      </w:r>
    </w:p>
    <w:p w14:paraId="63CBBCC7" w14:textId="39D749D8"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3"/>
          <w:sz w:val="24"/>
          <w:szCs w:val="24"/>
          <w:lang w:val="sq-AL"/>
        </w:rPr>
        <w:t>-</w:t>
      </w:r>
      <w:r w:rsidR="001D2D46" w:rsidRPr="004A33F2">
        <w:rPr>
          <w:rFonts w:ascii="Garamond" w:hAnsi="Garamond" w:cs="Wingdings 3"/>
          <w:sz w:val="24"/>
          <w:szCs w:val="24"/>
          <w:lang w:val="sq-AL"/>
        </w:rPr>
        <w:t xml:space="preserve"> </w:t>
      </w:r>
      <w:r w:rsidR="001D2D46" w:rsidRPr="004A33F2">
        <w:rPr>
          <w:rFonts w:ascii="Garamond" w:hAnsi="Garamond"/>
          <w:sz w:val="24"/>
          <w:szCs w:val="24"/>
          <w:lang w:val="sq-AL"/>
        </w:rPr>
        <w:t xml:space="preserve">Centrale të tipit </w:t>
      </w:r>
      <w:r w:rsidR="00A85576" w:rsidRPr="004A33F2">
        <w:rPr>
          <w:rFonts w:ascii="Garamond" w:hAnsi="Garamond"/>
          <w:sz w:val="24"/>
          <w:szCs w:val="24"/>
          <w:lang w:val="sq-AL"/>
        </w:rPr>
        <w:t>“</w:t>
      </w:r>
      <w:r w:rsidR="001D2D46" w:rsidRPr="004A33F2">
        <w:rPr>
          <w:rFonts w:ascii="Garamond" w:hAnsi="Garamond"/>
          <w:sz w:val="24"/>
          <w:szCs w:val="24"/>
          <w:lang w:val="sq-AL"/>
        </w:rPr>
        <w:t>Gjenerues Solar</w:t>
      </w:r>
      <w:r w:rsidR="00A85576" w:rsidRPr="004A33F2">
        <w:rPr>
          <w:rFonts w:ascii="Garamond" w:hAnsi="Garamond"/>
          <w:sz w:val="24"/>
          <w:szCs w:val="24"/>
          <w:lang w:val="sq-AL"/>
        </w:rPr>
        <w:t>”</w:t>
      </w:r>
      <w:r w:rsidR="001D2D46" w:rsidRPr="004A33F2">
        <w:rPr>
          <w:rFonts w:ascii="Garamond" w:hAnsi="Garamond"/>
          <w:sz w:val="24"/>
          <w:szCs w:val="24"/>
          <w:lang w:val="sq-AL"/>
        </w:rPr>
        <w:t xml:space="preserve">, 69 aplikime, fuqia totale e kërkuar 3793.97 </w:t>
      </w:r>
      <w:r w:rsidR="00186A16" w:rsidRPr="004A33F2">
        <w:rPr>
          <w:rFonts w:ascii="Garamond" w:hAnsi="Garamond"/>
          <w:sz w:val="24"/>
          <w:szCs w:val="24"/>
          <w:lang w:val="sq-AL"/>
        </w:rPr>
        <w:t>mwp</w:t>
      </w:r>
      <w:r w:rsidR="001D2D46" w:rsidRPr="004A33F2">
        <w:rPr>
          <w:rFonts w:ascii="Garamond" w:hAnsi="Garamond"/>
          <w:sz w:val="24"/>
          <w:szCs w:val="24"/>
          <w:lang w:val="sq-AL"/>
        </w:rPr>
        <w:t xml:space="preserve">, realizuar 4 </w:t>
      </w:r>
      <w:r w:rsidR="00524A28" w:rsidRPr="004A33F2">
        <w:rPr>
          <w:rFonts w:ascii="Garamond" w:hAnsi="Garamond"/>
          <w:sz w:val="24"/>
          <w:szCs w:val="24"/>
          <w:lang w:val="sq-AL"/>
        </w:rPr>
        <w:t>marrëveshje lidhjeje</w:t>
      </w:r>
      <w:r w:rsidR="001D2D46" w:rsidRPr="004A33F2">
        <w:rPr>
          <w:rFonts w:ascii="Garamond" w:hAnsi="Garamond"/>
          <w:sz w:val="24"/>
          <w:szCs w:val="24"/>
          <w:lang w:val="sq-AL"/>
        </w:rPr>
        <w:t>;</w:t>
      </w:r>
    </w:p>
    <w:p w14:paraId="1A16191A" w14:textId="2A087CCD"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3"/>
          <w:sz w:val="24"/>
          <w:szCs w:val="24"/>
          <w:lang w:val="sq-AL"/>
        </w:rPr>
        <w:t>-</w:t>
      </w:r>
      <w:r w:rsidR="001D2D46" w:rsidRPr="004A33F2">
        <w:rPr>
          <w:rFonts w:ascii="Garamond" w:hAnsi="Garamond" w:cs="Wingdings 3"/>
          <w:sz w:val="24"/>
          <w:szCs w:val="24"/>
          <w:lang w:val="sq-AL"/>
        </w:rPr>
        <w:t xml:space="preserve"> </w:t>
      </w:r>
      <w:r w:rsidR="001D2D46" w:rsidRPr="004A33F2">
        <w:rPr>
          <w:rFonts w:ascii="Garamond" w:hAnsi="Garamond"/>
          <w:sz w:val="24"/>
          <w:szCs w:val="24"/>
          <w:lang w:val="sq-AL"/>
        </w:rPr>
        <w:t xml:space="preserve">Centrale të tipit </w:t>
      </w:r>
      <w:r w:rsidR="00A85576" w:rsidRPr="004A33F2">
        <w:rPr>
          <w:rFonts w:ascii="Garamond" w:hAnsi="Garamond"/>
          <w:sz w:val="24"/>
          <w:szCs w:val="24"/>
          <w:lang w:val="sq-AL"/>
        </w:rPr>
        <w:t>“</w:t>
      </w:r>
      <w:r w:rsidR="001D2D46" w:rsidRPr="004A33F2">
        <w:rPr>
          <w:rFonts w:ascii="Garamond" w:hAnsi="Garamond"/>
          <w:sz w:val="24"/>
          <w:szCs w:val="24"/>
          <w:lang w:val="sq-AL"/>
        </w:rPr>
        <w:t>Gjenerues Eolik</w:t>
      </w:r>
      <w:r w:rsidR="00A85576" w:rsidRPr="004A33F2">
        <w:rPr>
          <w:rFonts w:ascii="Garamond" w:hAnsi="Garamond"/>
          <w:sz w:val="24"/>
          <w:szCs w:val="24"/>
          <w:lang w:val="sq-AL"/>
        </w:rPr>
        <w:t>”</w:t>
      </w:r>
      <w:r w:rsidR="001D2D46" w:rsidRPr="004A33F2">
        <w:rPr>
          <w:rFonts w:ascii="Garamond" w:hAnsi="Garamond"/>
          <w:sz w:val="24"/>
          <w:szCs w:val="24"/>
          <w:lang w:val="sq-AL"/>
        </w:rPr>
        <w:t xml:space="preserve">, 23 aplikime, fuqia totale e kërkuar 2618.4 </w:t>
      </w:r>
      <w:r w:rsidR="00186A16" w:rsidRPr="004A33F2">
        <w:rPr>
          <w:rFonts w:ascii="Garamond" w:hAnsi="Garamond"/>
          <w:sz w:val="24"/>
          <w:szCs w:val="24"/>
          <w:lang w:val="sq-AL"/>
        </w:rPr>
        <w:t xml:space="preserve">mw, </w:t>
      </w:r>
      <w:r w:rsidR="001D2D46" w:rsidRPr="004A33F2">
        <w:rPr>
          <w:rFonts w:ascii="Garamond" w:hAnsi="Garamond"/>
          <w:sz w:val="24"/>
          <w:szCs w:val="24"/>
          <w:lang w:val="sq-AL"/>
        </w:rPr>
        <w:t xml:space="preserve">nuk është realizuar asnjë </w:t>
      </w:r>
      <w:r w:rsidR="00524A28" w:rsidRPr="004A33F2">
        <w:rPr>
          <w:rFonts w:ascii="Garamond" w:hAnsi="Garamond"/>
          <w:sz w:val="24"/>
          <w:szCs w:val="24"/>
          <w:lang w:val="sq-AL"/>
        </w:rPr>
        <w:t>marrëveshje lidhjeje</w:t>
      </w:r>
      <w:r w:rsidR="001D2D46" w:rsidRPr="004A33F2">
        <w:rPr>
          <w:rFonts w:ascii="Garamond" w:hAnsi="Garamond"/>
          <w:sz w:val="24"/>
          <w:szCs w:val="24"/>
          <w:lang w:val="sq-AL"/>
        </w:rPr>
        <w:t xml:space="preserve">; </w:t>
      </w:r>
    </w:p>
    <w:p w14:paraId="5CCDC91E" w14:textId="77777777" w:rsidR="001D2D46" w:rsidRPr="004A33F2" w:rsidRDefault="001D2D46" w:rsidP="00996DB1">
      <w:pPr>
        <w:pStyle w:val="ListParagraph"/>
        <w:spacing w:after="0" w:line="240" w:lineRule="auto"/>
        <w:ind w:left="0" w:firstLine="284"/>
        <w:rPr>
          <w:rFonts w:ascii="Garamond" w:hAnsi="Garamond"/>
          <w:sz w:val="24"/>
          <w:szCs w:val="24"/>
          <w:lang w:val="sq-AL"/>
        </w:rPr>
      </w:pPr>
      <w:r w:rsidRPr="004A33F2">
        <w:rPr>
          <w:rFonts w:ascii="Garamond" w:hAnsi="Garamond"/>
          <w:sz w:val="24"/>
          <w:szCs w:val="24"/>
          <w:lang w:val="sq-AL"/>
        </w:rPr>
        <w:t>Të gjitha aplikimet për këtë kategori kanë qenë për ndërtimin e tyre në tokë;</w:t>
      </w:r>
    </w:p>
    <w:p w14:paraId="5DA97976" w14:textId="10779586"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3"/>
          <w:sz w:val="24"/>
          <w:szCs w:val="24"/>
          <w:lang w:val="sq-AL"/>
        </w:rPr>
        <w:t>-</w:t>
      </w:r>
      <w:r w:rsidR="001D2D46" w:rsidRPr="004A33F2">
        <w:rPr>
          <w:rFonts w:ascii="Garamond" w:hAnsi="Garamond" w:cs="Wingdings 3"/>
          <w:sz w:val="24"/>
          <w:szCs w:val="24"/>
          <w:lang w:val="sq-AL"/>
        </w:rPr>
        <w:t xml:space="preserve"> </w:t>
      </w:r>
      <w:r w:rsidR="001D2D46" w:rsidRPr="004A33F2">
        <w:rPr>
          <w:rFonts w:ascii="Garamond" w:hAnsi="Garamond"/>
          <w:sz w:val="24"/>
          <w:szCs w:val="24"/>
          <w:lang w:val="sq-AL"/>
        </w:rPr>
        <w:t xml:space="preserve">Centrale të tipit </w:t>
      </w:r>
      <w:r w:rsidR="00A85576" w:rsidRPr="004A33F2">
        <w:rPr>
          <w:rFonts w:ascii="Garamond" w:hAnsi="Garamond"/>
          <w:sz w:val="24"/>
          <w:szCs w:val="24"/>
          <w:lang w:val="sq-AL"/>
        </w:rPr>
        <w:t>“</w:t>
      </w:r>
      <w:r w:rsidR="001D2D46" w:rsidRPr="004A33F2">
        <w:rPr>
          <w:rFonts w:ascii="Garamond" w:hAnsi="Garamond"/>
          <w:sz w:val="24"/>
          <w:szCs w:val="24"/>
          <w:lang w:val="sq-AL"/>
        </w:rPr>
        <w:t>Gjenerues Termik</w:t>
      </w:r>
      <w:r w:rsidR="00A85576" w:rsidRPr="004A33F2">
        <w:rPr>
          <w:rFonts w:ascii="Garamond" w:hAnsi="Garamond"/>
          <w:sz w:val="24"/>
          <w:szCs w:val="24"/>
          <w:lang w:val="sq-AL"/>
        </w:rPr>
        <w:t>”</w:t>
      </w:r>
      <w:r w:rsidR="001D2D46" w:rsidRPr="004A33F2">
        <w:rPr>
          <w:rFonts w:ascii="Garamond" w:hAnsi="Garamond"/>
          <w:sz w:val="24"/>
          <w:szCs w:val="24"/>
          <w:lang w:val="sq-AL"/>
        </w:rPr>
        <w:t xml:space="preserve"> nuk ka pasur aplikime dhe nuk është realizuar asnjë </w:t>
      </w:r>
      <w:r w:rsidR="00524A28" w:rsidRPr="004A33F2">
        <w:rPr>
          <w:rFonts w:ascii="Garamond" w:hAnsi="Garamond"/>
          <w:sz w:val="24"/>
          <w:szCs w:val="24"/>
          <w:lang w:val="sq-AL"/>
        </w:rPr>
        <w:t>marrëveshje lidhjeje</w:t>
      </w:r>
      <w:r w:rsidR="001D2D46" w:rsidRPr="004A33F2">
        <w:rPr>
          <w:rFonts w:ascii="Garamond" w:hAnsi="Garamond"/>
          <w:sz w:val="24"/>
          <w:szCs w:val="24"/>
          <w:lang w:val="sq-AL"/>
        </w:rPr>
        <w:t>.</w:t>
      </w:r>
    </w:p>
    <w:p w14:paraId="49A57D7B" w14:textId="7CE05136"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3"/>
          <w:sz w:val="24"/>
          <w:szCs w:val="24"/>
          <w:lang w:val="sq-AL"/>
        </w:rPr>
        <w:t>-</w:t>
      </w:r>
      <w:r w:rsidR="001D2D46" w:rsidRPr="004A33F2">
        <w:rPr>
          <w:rFonts w:ascii="Garamond" w:hAnsi="Garamond" w:cs="Wingdings 3"/>
          <w:sz w:val="24"/>
          <w:szCs w:val="24"/>
          <w:lang w:val="sq-AL"/>
        </w:rPr>
        <w:t xml:space="preserve"> </w:t>
      </w:r>
      <w:r w:rsidR="001D2D46" w:rsidRPr="004A33F2">
        <w:rPr>
          <w:rFonts w:ascii="Garamond" w:hAnsi="Garamond"/>
          <w:sz w:val="24"/>
          <w:szCs w:val="24"/>
          <w:lang w:val="sq-AL"/>
        </w:rPr>
        <w:t xml:space="preserve">Centrale të tipit </w:t>
      </w:r>
      <w:r w:rsidR="00A85576" w:rsidRPr="004A33F2">
        <w:rPr>
          <w:rFonts w:ascii="Garamond" w:hAnsi="Garamond"/>
          <w:sz w:val="24"/>
          <w:szCs w:val="24"/>
          <w:lang w:val="sq-AL"/>
        </w:rPr>
        <w:t>“</w:t>
      </w:r>
      <w:r w:rsidR="001D2D46" w:rsidRPr="004A33F2">
        <w:rPr>
          <w:rFonts w:ascii="Garamond" w:hAnsi="Garamond"/>
          <w:sz w:val="24"/>
          <w:szCs w:val="24"/>
          <w:lang w:val="sq-AL"/>
        </w:rPr>
        <w:t>Gjenerues Hidrik me sistem rezerve pompimi</w:t>
      </w:r>
      <w:r w:rsidR="00A85576" w:rsidRPr="004A33F2">
        <w:rPr>
          <w:rFonts w:ascii="Garamond" w:hAnsi="Garamond"/>
          <w:sz w:val="24"/>
          <w:szCs w:val="24"/>
          <w:lang w:val="sq-AL"/>
        </w:rPr>
        <w:t>”</w:t>
      </w:r>
      <w:r w:rsidR="001D2D46" w:rsidRPr="004A33F2">
        <w:rPr>
          <w:rFonts w:ascii="Garamond" w:hAnsi="Garamond"/>
          <w:sz w:val="24"/>
          <w:szCs w:val="24"/>
          <w:lang w:val="sq-AL"/>
        </w:rPr>
        <w:t xml:space="preserve"> 1 aplikim, fuqia totale e kërkuar 1620 </w:t>
      </w:r>
      <w:r w:rsidR="00524A28" w:rsidRPr="004A33F2">
        <w:rPr>
          <w:rFonts w:ascii="Garamond" w:hAnsi="Garamond"/>
          <w:sz w:val="24"/>
          <w:szCs w:val="24"/>
          <w:lang w:val="sq-AL"/>
        </w:rPr>
        <w:t>mw</w:t>
      </w:r>
      <w:r w:rsidR="001D2D46" w:rsidRPr="004A33F2">
        <w:rPr>
          <w:rFonts w:ascii="Garamond" w:hAnsi="Garamond"/>
          <w:sz w:val="24"/>
          <w:szCs w:val="24"/>
          <w:lang w:val="sq-AL"/>
        </w:rPr>
        <w:t xml:space="preserve">, nuk është realizuar asnjë </w:t>
      </w:r>
      <w:r w:rsidR="00524A28" w:rsidRPr="004A33F2">
        <w:rPr>
          <w:rFonts w:ascii="Garamond" w:hAnsi="Garamond"/>
          <w:sz w:val="24"/>
          <w:szCs w:val="24"/>
          <w:lang w:val="sq-AL"/>
        </w:rPr>
        <w:t>marrëveshje lidhjeje</w:t>
      </w:r>
      <w:r w:rsidR="001D2D46" w:rsidRPr="004A33F2">
        <w:rPr>
          <w:rFonts w:ascii="Garamond" w:hAnsi="Garamond"/>
          <w:sz w:val="24"/>
          <w:szCs w:val="24"/>
          <w:lang w:val="sq-AL"/>
        </w:rPr>
        <w:t>.</w:t>
      </w:r>
    </w:p>
    <w:p w14:paraId="6CCBBAD0" w14:textId="506BF194"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Për periudhën </w:t>
      </w:r>
      <w:r w:rsidR="00A33154" w:rsidRPr="004A33F2">
        <w:rPr>
          <w:rFonts w:ascii="Garamond" w:hAnsi="Garamond"/>
          <w:sz w:val="24"/>
          <w:szCs w:val="24"/>
          <w:lang w:val="sq-AL"/>
        </w:rPr>
        <w:t xml:space="preserve">janar–dhjetor </w:t>
      </w:r>
      <w:r w:rsidRPr="004A33F2">
        <w:rPr>
          <w:rFonts w:ascii="Garamond" w:hAnsi="Garamond"/>
          <w:sz w:val="24"/>
          <w:szCs w:val="24"/>
          <w:lang w:val="sq-AL"/>
        </w:rPr>
        <w:t>2024 janë vënë në operim tr</w:t>
      </w:r>
      <w:r w:rsidR="00A33154" w:rsidRPr="004A33F2">
        <w:rPr>
          <w:rFonts w:ascii="Garamond" w:hAnsi="Garamond"/>
          <w:sz w:val="24"/>
          <w:szCs w:val="24"/>
          <w:lang w:val="sq-AL"/>
        </w:rPr>
        <w:t>i</w:t>
      </w:r>
      <w:r w:rsidRPr="004A33F2">
        <w:rPr>
          <w:rFonts w:ascii="Garamond" w:hAnsi="Garamond"/>
          <w:sz w:val="24"/>
          <w:szCs w:val="24"/>
          <w:lang w:val="sq-AL"/>
        </w:rPr>
        <w:t xml:space="preserve"> burime gjeneruese, të tipit solar të lidhur në rrjetin e transmetimit me tension 110 kV dhe jan</w:t>
      </w:r>
      <w:r w:rsidR="00186A16" w:rsidRPr="004A33F2">
        <w:rPr>
          <w:rFonts w:ascii="Garamond" w:hAnsi="Garamond"/>
          <w:sz w:val="24"/>
          <w:szCs w:val="24"/>
          <w:lang w:val="sq-AL"/>
        </w:rPr>
        <w:t>ë</w:t>
      </w:r>
      <w:r w:rsidRPr="004A33F2">
        <w:rPr>
          <w:rFonts w:ascii="Garamond" w:hAnsi="Garamond"/>
          <w:sz w:val="24"/>
          <w:szCs w:val="24"/>
          <w:lang w:val="sq-AL"/>
        </w:rPr>
        <w:t xml:space="preserve"> </w:t>
      </w:r>
      <w:r w:rsidR="00186A16" w:rsidRPr="004A33F2">
        <w:rPr>
          <w:rFonts w:ascii="Garamond" w:hAnsi="Garamond"/>
          <w:sz w:val="24"/>
          <w:szCs w:val="24"/>
          <w:lang w:val="sq-AL"/>
        </w:rPr>
        <w:t>nënshkruar</w:t>
      </w:r>
      <w:r w:rsidRPr="004A33F2">
        <w:rPr>
          <w:rFonts w:ascii="Garamond" w:hAnsi="Garamond"/>
          <w:sz w:val="24"/>
          <w:szCs w:val="24"/>
          <w:lang w:val="sq-AL"/>
        </w:rPr>
        <w:t xml:space="preserve"> </w:t>
      </w:r>
      <w:r w:rsidR="00186A16" w:rsidRPr="004A33F2">
        <w:rPr>
          <w:rFonts w:ascii="Garamond" w:hAnsi="Garamond"/>
          <w:sz w:val="24"/>
          <w:szCs w:val="24"/>
          <w:lang w:val="sq-AL"/>
        </w:rPr>
        <w:t>marrëveshje</w:t>
      </w:r>
      <w:r w:rsidRPr="004A33F2">
        <w:rPr>
          <w:rFonts w:ascii="Garamond" w:hAnsi="Garamond"/>
          <w:sz w:val="24"/>
          <w:szCs w:val="24"/>
          <w:lang w:val="sq-AL"/>
        </w:rPr>
        <w:t xml:space="preserve"> lidhje</w:t>
      </w:r>
      <w:r w:rsidR="00186A16" w:rsidRPr="004A33F2">
        <w:rPr>
          <w:rFonts w:ascii="Garamond" w:hAnsi="Garamond"/>
          <w:sz w:val="24"/>
          <w:szCs w:val="24"/>
          <w:lang w:val="sq-AL"/>
        </w:rPr>
        <w:t>je</w:t>
      </w:r>
      <w:r w:rsidRPr="004A33F2">
        <w:rPr>
          <w:rFonts w:ascii="Garamond" w:hAnsi="Garamond"/>
          <w:sz w:val="24"/>
          <w:szCs w:val="24"/>
          <w:lang w:val="sq-AL"/>
        </w:rPr>
        <w:t xml:space="preserve"> n</w:t>
      </w:r>
      <w:r w:rsidR="00186A16" w:rsidRPr="004A33F2">
        <w:rPr>
          <w:rFonts w:ascii="Garamond" w:hAnsi="Garamond"/>
          <w:sz w:val="24"/>
          <w:szCs w:val="24"/>
          <w:lang w:val="sq-AL"/>
        </w:rPr>
        <w:t>ë</w:t>
      </w:r>
      <w:r w:rsidRPr="004A33F2">
        <w:rPr>
          <w:rFonts w:ascii="Garamond" w:hAnsi="Garamond"/>
          <w:sz w:val="24"/>
          <w:szCs w:val="24"/>
          <w:lang w:val="sq-AL"/>
        </w:rPr>
        <w:t xml:space="preserve"> sistemin e transmetimit 15 centrale.</w:t>
      </w:r>
    </w:p>
    <w:p w14:paraId="5ECAA350" w14:textId="3EEA6860"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Sa i përket trajtimit të kërkesave brenda afateve të parashikuara në </w:t>
      </w:r>
      <w:r w:rsidR="00A85576" w:rsidRPr="004A33F2">
        <w:rPr>
          <w:rFonts w:ascii="Garamond" w:hAnsi="Garamond"/>
          <w:sz w:val="24"/>
          <w:szCs w:val="24"/>
          <w:lang w:val="sq-AL"/>
        </w:rPr>
        <w:t>“</w:t>
      </w:r>
      <w:r w:rsidRPr="004A33F2">
        <w:rPr>
          <w:rFonts w:ascii="Garamond" w:hAnsi="Garamond"/>
          <w:sz w:val="24"/>
          <w:szCs w:val="24"/>
          <w:lang w:val="sq-AL"/>
        </w:rPr>
        <w:t xml:space="preserve">Rregulloren e </w:t>
      </w:r>
      <w:r w:rsidR="00524A28" w:rsidRPr="004A33F2">
        <w:rPr>
          <w:rFonts w:ascii="Garamond" w:hAnsi="Garamond"/>
          <w:sz w:val="24"/>
          <w:szCs w:val="24"/>
          <w:lang w:val="sq-AL"/>
        </w:rPr>
        <w:t xml:space="preserve">procedurave </w:t>
      </w:r>
      <w:r w:rsidRPr="004A33F2">
        <w:rPr>
          <w:rFonts w:ascii="Garamond" w:hAnsi="Garamond"/>
          <w:sz w:val="24"/>
          <w:szCs w:val="24"/>
          <w:lang w:val="sq-AL"/>
        </w:rPr>
        <w:t>për lidhjet e reja dhe modifikimin e lidhjeve ekzistuese me rrjetin e transmetimit, marrëveshjes së operimit në rrjetin e transmetimit ndërmjet OST dhe përdoruesit</w:t>
      </w:r>
      <w:r w:rsidR="00A33154" w:rsidRPr="004A33F2">
        <w:rPr>
          <w:rFonts w:ascii="Garamond" w:hAnsi="Garamond"/>
          <w:sz w:val="24"/>
          <w:szCs w:val="24"/>
          <w:lang w:val="sq-AL"/>
        </w:rPr>
        <w:t xml:space="preserve">, si dhe </w:t>
      </w:r>
      <w:r w:rsidRPr="004A33F2">
        <w:rPr>
          <w:rFonts w:ascii="Garamond" w:hAnsi="Garamond"/>
          <w:sz w:val="24"/>
          <w:szCs w:val="24"/>
          <w:lang w:val="sq-AL"/>
        </w:rPr>
        <w:t>marrëveshjes së lidhjes në rrjetin e transmetimit ndërmjet OST sh.a dhe përdoruesit</w:t>
      </w:r>
      <w:r w:rsidR="00A85576" w:rsidRPr="004A33F2">
        <w:rPr>
          <w:rFonts w:ascii="Garamond" w:hAnsi="Garamond"/>
          <w:sz w:val="24"/>
          <w:szCs w:val="24"/>
          <w:lang w:val="sq-AL"/>
        </w:rPr>
        <w:t>”</w:t>
      </w:r>
      <w:r w:rsidRPr="004A33F2">
        <w:rPr>
          <w:rFonts w:ascii="Garamond" w:hAnsi="Garamond"/>
          <w:sz w:val="24"/>
          <w:szCs w:val="24"/>
          <w:lang w:val="sq-AL"/>
        </w:rPr>
        <w:t xml:space="preserve">, miratuar </w:t>
      </w:r>
      <w:r w:rsidR="000C2C09" w:rsidRPr="004A33F2">
        <w:rPr>
          <w:rFonts w:ascii="Garamond" w:hAnsi="Garamond"/>
          <w:sz w:val="24"/>
          <w:szCs w:val="24"/>
          <w:lang w:val="sq-AL"/>
        </w:rPr>
        <w:t xml:space="preserve">me vendim </w:t>
      </w:r>
      <w:r w:rsidRPr="004A33F2">
        <w:rPr>
          <w:rFonts w:ascii="Garamond" w:hAnsi="Garamond"/>
          <w:sz w:val="24"/>
          <w:szCs w:val="24"/>
          <w:lang w:val="sq-AL"/>
        </w:rPr>
        <w:t>të Bordit të ERE</w:t>
      </w:r>
      <w:r w:rsidR="00524A28" w:rsidRPr="004A33F2">
        <w:rPr>
          <w:rFonts w:ascii="Garamond" w:hAnsi="Garamond"/>
          <w:sz w:val="24"/>
          <w:szCs w:val="24"/>
          <w:lang w:val="sq-AL"/>
        </w:rPr>
        <w:t>-s</w:t>
      </w:r>
      <w:r w:rsidRPr="004A33F2">
        <w:rPr>
          <w:rFonts w:ascii="Garamond" w:hAnsi="Garamond"/>
          <w:sz w:val="24"/>
          <w:szCs w:val="24"/>
          <w:lang w:val="sq-AL"/>
        </w:rPr>
        <w:t xml:space="preserve"> nr.</w:t>
      </w:r>
      <w:r w:rsidR="000C2C09" w:rsidRPr="004A33F2">
        <w:rPr>
          <w:rFonts w:ascii="Garamond" w:hAnsi="Garamond"/>
          <w:sz w:val="24"/>
          <w:szCs w:val="24"/>
          <w:lang w:val="sq-AL"/>
        </w:rPr>
        <w:t xml:space="preserve"> </w:t>
      </w:r>
      <w:r w:rsidRPr="004A33F2">
        <w:rPr>
          <w:rFonts w:ascii="Garamond" w:hAnsi="Garamond"/>
          <w:sz w:val="24"/>
          <w:szCs w:val="24"/>
          <w:lang w:val="sq-AL"/>
        </w:rPr>
        <w:t>87, datë 20.4.2018, nga informacioni i vënë në dispozicion, rezulton</w:t>
      </w:r>
      <w:r w:rsidR="00F408F1" w:rsidRPr="004A33F2">
        <w:rPr>
          <w:rFonts w:ascii="Garamond" w:hAnsi="Garamond"/>
          <w:sz w:val="24"/>
          <w:szCs w:val="24"/>
          <w:lang w:val="sq-AL"/>
        </w:rPr>
        <w:t>,</w:t>
      </w:r>
      <w:r w:rsidRPr="004A33F2">
        <w:rPr>
          <w:rFonts w:ascii="Garamond" w:hAnsi="Garamond"/>
          <w:sz w:val="24"/>
          <w:szCs w:val="24"/>
          <w:lang w:val="sq-AL"/>
        </w:rPr>
        <w:t xml:space="preserve"> se:</w:t>
      </w:r>
    </w:p>
    <w:p w14:paraId="1EE827AE" w14:textId="5F654E58"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Në rastet e kërkesave për lidhje që janë trajtuar sipas VKM</w:t>
      </w:r>
      <w:r w:rsidR="00F408F1" w:rsidRPr="004A33F2">
        <w:rPr>
          <w:rFonts w:ascii="Garamond" w:hAnsi="Garamond"/>
          <w:sz w:val="24"/>
          <w:szCs w:val="24"/>
          <w:lang w:val="sq-AL"/>
        </w:rPr>
        <w:t>-së</w:t>
      </w:r>
      <w:r w:rsidRPr="004A33F2">
        <w:rPr>
          <w:rFonts w:ascii="Garamond" w:hAnsi="Garamond"/>
          <w:sz w:val="24"/>
          <w:szCs w:val="24"/>
          <w:lang w:val="sq-AL"/>
        </w:rPr>
        <w:t xml:space="preserve"> nr. 822, datë 7.10.2015</w:t>
      </w:r>
      <w:r w:rsidR="0071061C" w:rsidRPr="004A33F2">
        <w:rPr>
          <w:rFonts w:ascii="Garamond" w:hAnsi="Garamond"/>
          <w:sz w:val="24"/>
          <w:szCs w:val="24"/>
          <w:lang w:val="sq-AL"/>
        </w:rPr>
        <w:t xml:space="preserve">, </w:t>
      </w:r>
      <w:r w:rsidR="00A85576" w:rsidRPr="004A33F2">
        <w:rPr>
          <w:rFonts w:ascii="Garamond" w:hAnsi="Garamond"/>
          <w:sz w:val="24"/>
          <w:szCs w:val="24"/>
          <w:lang w:val="sq-AL"/>
        </w:rPr>
        <w:t>“</w:t>
      </w:r>
      <w:r w:rsidR="0071061C" w:rsidRPr="004A33F2">
        <w:rPr>
          <w:rFonts w:ascii="Garamond" w:hAnsi="Garamond"/>
          <w:sz w:val="24"/>
          <w:szCs w:val="24"/>
          <w:lang w:val="sq-AL"/>
        </w:rPr>
        <w:t xml:space="preserve">Për </w:t>
      </w:r>
      <w:r w:rsidRPr="004A33F2">
        <w:rPr>
          <w:rFonts w:ascii="Garamond" w:hAnsi="Garamond"/>
          <w:sz w:val="24"/>
          <w:szCs w:val="24"/>
          <w:lang w:val="sq-AL"/>
        </w:rPr>
        <w:t>miratimin e rregullave dhe procedurave të ndërtimit të kapaciteteve të reja prodhuese të energjisë elektrike, që nuk janë objekt koncesioni</w:t>
      </w:r>
      <w:r w:rsidR="00A85576" w:rsidRPr="004A33F2">
        <w:rPr>
          <w:rFonts w:ascii="Garamond" w:hAnsi="Garamond"/>
          <w:sz w:val="24"/>
          <w:szCs w:val="24"/>
          <w:lang w:val="sq-AL"/>
        </w:rPr>
        <w:t>”</w:t>
      </w:r>
      <w:r w:rsidR="000C2C09" w:rsidRPr="004A33F2">
        <w:rPr>
          <w:rFonts w:ascii="Garamond" w:hAnsi="Garamond"/>
          <w:sz w:val="24"/>
          <w:szCs w:val="24"/>
          <w:lang w:val="sq-AL"/>
        </w:rPr>
        <w:t>,</w:t>
      </w:r>
      <w:r w:rsidRPr="004A33F2">
        <w:rPr>
          <w:rFonts w:ascii="Garamond" w:hAnsi="Garamond"/>
          <w:sz w:val="24"/>
          <w:szCs w:val="24"/>
          <w:lang w:val="sq-AL"/>
        </w:rPr>
        <w:t xml:space="preserve"> i ndryshuar me VKM</w:t>
      </w:r>
      <w:r w:rsidR="000C2C09" w:rsidRPr="004A33F2">
        <w:rPr>
          <w:rFonts w:ascii="Garamond" w:hAnsi="Garamond"/>
          <w:sz w:val="24"/>
          <w:szCs w:val="24"/>
          <w:lang w:val="sq-AL"/>
        </w:rPr>
        <w:t>-në</w:t>
      </w:r>
      <w:r w:rsidRPr="004A33F2">
        <w:rPr>
          <w:rFonts w:ascii="Garamond" w:hAnsi="Garamond"/>
          <w:sz w:val="24"/>
          <w:szCs w:val="24"/>
          <w:lang w:val="sq-AL"/>
        </w:rPr>
        <w:t xml:space="preserve"> nr.</w:t>
      </w:r>
      <w:r w:rsidR="000C2C09" w:rsidRPr="004A33F2">
        <w:rPr>
          <w:rFonts w:ascii="Garamond" w:hAnsi="Garamond"/>
          <w:sz w:val="24"/>
          <w:szCs w:val="24"/>
          <w:lang w:val="sq-AL"/>
        </w:rPr>
        <w:t xml:space="preserve"> </w:t>
      </w:r>
      <w:r w:rsidRPr="004A33F2">
        <w:rPr>
          <w:rFonts w:ascii="Garamond" w:hAnsi="Garamond"/>
          <w:sz w:val="24"/>
          <w:szCs w:val="24"/>
          <w:lang w:val="sq-AL"/>
        </w:rPr>
        <w:t>718, datë 12.10.2016, OST</w:t>
      </w:r>
      <w:r w:rsidR="00F408F1" w:rsidRPr="004A33F2">
        <w:rPr>
          <w:rFonts w:ascii="Garamond" w:hAnsi="Garamond"/>
          <w:sz w:val="24"/>
          <w:szCs w:val="24"/>
          <w:lang w:val="sq-AL"/>
        </w:rPr>
        <w:t>-ja</w:t>
      </w:r>
      <w:r w:rsidRPr="004A33F2">
        <w:rPr>
          <w:rFonts w:ascii="Garamond" w:hAnsi="Garamond"/>
          <w:sz w:val="24"/>
          <w:szCs w:val="24"/>
          <w:lang w:val="sq-AL"/>
        </w:rPr>
        <w:t xml:space="preserve"> është shprehur nëpërmjet një opinioni paraprak sikundër parashikon pika 2.a e nenit 10 të VKM-së. </w:t>
      </w:r>
    </w:p>
    <w:p w14:paraId="4B46FC1A" w14:textId="56C8AB68"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Gjithashtu, janë trajtuar dhe kërkesat për lidhje me rrjetin e transmetimit, të centraleve eolike në kuadër të procedurës </w:t>
      </w:r>
      <w:r w:rsidR="000C2C09" w:rsidRPr="004A33F2">
        <w:rPr>
          <w:rFonts w:ascii="Garamond" w:hAnsi="Garamond"/>
          <w:sz w:val="24"/>
          <w:szCs w:val="24"/>
          <w:lang w:val="sq-AL"/>
        </w:rPr>
        <w:t>konkurruese</w:t>
      </w:r>
      <w:r w:rsidRPr="004A33F2">
        <w:rPr>
          <w:rFonts w:ascii="Garamond" w:hAnsi="Garamond"/>
          <w:sz w:val="24"/>
          <w:szCs w:val="24"/>
          <w:lang w:val="sq-AL"/>
        </w:rPr>
        <w:t xml:space="preserve"> për përzgjedhjen e projekteve</w:t>
      </w:r>
      <w:r w:rsidR="000C2C09" w:rsidRPr="004A33F2">
        <w:rPr>
          <w:rFonts w:ascii="Garamond" w:hAnsi="Garamond"/>
          <w:sz w:val="24"/>
          <w:szCs w:val="24"/>
          <w:lang w:val="sq-AL"/>
        </w:rPr>
        <w:t>,</w:t>
      </w:r>
      <w:r w:rsidRPr="004A33F2">
        <w:rPr>
          <w:rFonts w:ascii="Garamond" w:hAnsi="Garamond"/>
          <w:sz w:val="24"/>
          <w:szCs w:val="24"/>
          <w:lang w:val="sq-AL"/>
        </w:rPr>
        <w:t xml:space="preserve"> për</w:t>
      </w:r>
      <w:r w:rsidRPr="004A33F2">
        <w:rPr>
          <w:rFonts w:ascii="Garamond" w:hAnsi="Garamond"/>
          <w:i/>
          <w:iCs/>
          <w:sz w:val="24"/>
          <w:szCs w:val="24"/>
          <w:lang w:val="sq-AL"/>
        </w:rPr>
        <w:t xml:space="preserve"> </w:t>
      </w:r>
      <w:r w:rsidR="00A85576" w:rsidRPr="004A33F2">
        <w:rPr>
          <w:rFonts w:ascii="Garamond" w:hAnsi="Garamond"/>
          <w:i/>
          <w:iCs/>
          <w:sz w:val="24"/>
          <w:szCs w:val="24"/>
          <w:lang w:val="sq-AL"/>
        </w:rPr>
        <w:t>“</w:t>
      </w:r>
      <w:r w:rsidRPr="004A33F2">
        <w:rPr>
          <w:rFonts w:ascii="Garamond" w:hAnsi="Garamond"/>
          <w:i/>
          <w:iCs/>
          <w:sz w:val="24"/>
          <w:szCs w:val="24"/>
          <w:lang w:val="sq-AL"/>
        </w:rPr>
        <w:t xml:space="preserve">Projektimin, financimin, ndërtimin, operimin dhe mirëmbajtjen e disa impianteve fotovoltaike, secili me një kapacitet të instaluar ndërmjet 10 </w:t>
      </w:r>
      <w:r w:rsidR="000C2C09" w:rsidRPr="004A33F2">
        <w:rPr>
          <w:rFonts w:ascii="Garamond" w:hAnsi="Garamond"/>
          <w:i/>
          <w:iCs/>
          <w:sz w:val="24"/>
          <w:szCs w:val="24"/>
          <w:lang w:val="sq-AL"/>
        </w:rPr>
        <w:t xml:space="preserve">mw </w:t>
      </w:r>
      <w:r w:rsidRPr="004A33F2">
        <w:rPr>
          <w:rFonts w:ascii="Garamond" w:hAnsi="Garamond"/>
          <w:i/>
          <w:iCs/>
          <w:sz w:val="24"/>
          <w:szCs w:val="24"/>
          <w:lang w:val="sq-AL"/>
        </w:rPr>
        <w:t xml:space="preserve">dhe 100 </w:t>
      </w:r>
      <w:r w:rsidR="000C2C09" w:rsidRPr="004A33F2">
        <w:rPr>
          <w:rFonts w:ascii="Garamond" w:hAnsi="Garamond"/>
          <w:i/>
          <w:iCs/>
          <w:sz w:val="24"/>
          <w:szCs w:val="24"/>
          <w:lang w:val="sq-AL"/>
        </w:rPr>
        <w:t xml:space="preserve">mw </w:t>
      </w:r>
      <w:r w:rsidRPr="004A33F2">
        <w:rPr>
          <w:rFonts w:ascii="Garamond" w:hAnsi="Garamond"/>
          <w:i/>
          <w:iCs/>
          <w:sz w:val="24"/>
          <w:szCs w:val="24"/>
          <w:lang w:val="sq-AL"/>
        </w:rPr>
        <w:t>(përfshirë), të cilët do të përfitojnë nga masat mbështetëse, me vendndodhje të zgjedhur nga ofertuesi në Republikën e Shqipërisë</w:t>
      </w:r>
      <w:r w:rsidR="00A85576" w:rsidRPr="004A33F2">
        <w:rPr>
          <w:rFonts w:ascii="Garamond" w:hAnsi="Garamond"/>
          <w:i/>
          <w:iCs/>
          <w:sz w:val="24"/>
          <w:szCs w:val="24"/>
          <w:lang w:val="sq-AL"/>
        </w:rPr>
        <w:t>”</w:t>
      </w:r>
      <w:r w:rsidRPr="004A33F2">
        <w:rPr>
          <w:rFonts w:ascii="Garamond" w:hAnsi="Garamond"/>
          <w:sz w:val="24"/>
          <w:szCs w:val="24"/>
          <w:lang w:val="sq-AL"/>
        </w:rPr>
        <w:t xml:space="preserve">, nga Ministria e Infrastrukturës dhe Energjisë (MIE), të finalizuar në muajin </w:t>
      </w:r>
      <w:r w:rsidR="00F408F1" w:rsidRPr="004A33F2">
        <w:rPr>
          <w:rFonts w:ascii="Garamond" w:hAnsi="Garamond"/>
          <w:sz w:val="24"/>
          <w:szCs w:val="24"/>
          <w:lang w:val="sq-AL"/>
        </w:rPr>
        <w:t xml:space="preserve">korrik </w:t>
      </w:r>
      <w:r w:rsidRPr="004A33F2">
        <w:rPr>
          <w:rFonts w:ascii="Garamond" w:hAnsi="Garamond"/>
          <w:sz w:val="24"/>
          <w:szCs w:val="24"/>
          <w:lang w:val="sq-AL"/>
        </w:rPr>
        <w:t xml:space="preserve">2024 si vijon: </w:t>
      </w:r>
    </w:p>
    <w:p w14:paraId="7D424CA1" w14:textId="76F533A6"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Shoqëria Voltalia s.a</w:t>
      </w:r>
      <w:r w:rsidR="000C2C09" w:rsidRPr="004A33F2">
        <w:rPr>
          <w:rFonts w:ascii="Garamond" w:hAnsi="Garamond"/>
          <w:sz w:val="24"/>
          <w:szCs w:val="24"/>
          <w:lang w:val="sq-AL"/>
        </w:rPr>
        <w:t>.</w:t>
      </w:r>
      <w:r w:rsidR="001D2D46" w:rsidRPr="004A33F2">
        <w:rPr>
          <w:rFonts w:ascii="Garamond" w:hAnsi="Garamond"/>
          <w:sz w:val="24"/>
          <w:szCs w:val="24"/>
          <w:lang w:val="sq-AL"/>
        </w:rPr>
        <w:t xml:space="preserve"> ka marrë miratimin në parim për lidhjen me rrjetin e transmetimit të Centralit Eolik South Wind Park, me fuqi të instaluar 75 </w:t>
      </w:r>
      <w:r w:rsidR="000C2C09" w:rsidRPr="004A33F2">
        <w:rPr>
          <w:rFonts w:ascii="Garamond" w:hAnsi="Garamond"/>
          <w:sz w:val="24"/>
          <w:szCs w:val="24"/>
          <w:lang w:val="sq-AL"/>
        </w:rPr>
        <w:t>mw</w:t>
      </w:r>
      <w:r w:rsidR="001D2D46" w:rsidRPr="004A33F2">
        <w:rPr>
          <w:rFonts w:ascii="Garamond" w:hAnsi="Garamond"/>
          <w:sz w:val="24"/>
          <w:szCs w:val="24"/>
          <w:lang w:val="sq-AL"/>
        </w:rPr>
        <w:t>.</w:t>
      </w:r>
    </w:p>
    <w:p w14:paraId="7382BEDC" w14:textId="6B64A10D"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Konsortiumi Guris Insaat Ve MUhendislik A.S, </w:t>
      </w:r>
      <w:r w:rsidR="00A85576" w:rsidRPr="004A33F2">
        <w:rPr>
          <w:rFonts w:ascii="Garamond" w:hAnsi="Garamond"/>
          <w:sz w:val="24"/>
          <w:szCs w:val="24"/>
          <w:lang w:val="sq-AL"/>
        </w:rPr>
        <w:t>“</w:t>
      </w:r>
      <w:r w:rsidR="001D2D46" w:rsidRPr="004A33F2">
        <w:rPr>
          <w:rFonts w:ascii="Garamond" w:hAnsi="Garamond"/>
          <w:sz w:val="24"/>
          <w:szCs w:val="24"/>
          <w:lang w:val="sq-AL"/>
        </w:rPr>
        <w:t>Morgan Energji Yatirim Holding A.S</w:t>
      </w:r>
      <w:r w:rsidR="00A85576" w:rsidRPr="004A33F2">
        <w:rPr>
          <w:rFonts w:ascii="Garamond" w:hAnsi="Garamond"/>
          <w:sz w:val="24"/>
          <w:szCs w:val="24"/>
          <w:lang w:val="sq-AL"/>
        </w:rPr>
        <w:t>”</w:t>
      </w:r>
      <w:r w:rsidR="001D2D46" w:rsidRPr="004A33F2">
        <w:rPr>
          <w:rFonts w:ascii="Garamond" w:hAnsi="Garamond"/>
          <w:sz w:val="24"/>
          <w:szCs w:val="24"/>
          <w:lang w:val="sq-AL"/>
        </w:rPr>
        <w:t xml:space="preserve"> dhe </w:t>
      </w:r>
      <w:r w:rsidR="00A85576" w:rsidRPr="004A33F2">
        <w:rPr>
          <w:rFonts w:ascii="Garamond" w:hAnsi="Garamond"/>
          <w:sz w:val="24"/>
          <w:szCs w:val="24"/>
          <w:lang w:val="sq-AL"/>
        </w:rPr>
        <w:t>“</w:t>
      </w:r>
      <w:r w:rsidR="001D2D46" w:rsidRPr="004A33F2">
        <w:rPr>
          <w:rFonts w:ascii="Garamond" w:hAnsi="Garamond"/>
          <w:sz w:val="24"/>
          <w:szCs w:val="24"/>
          <w:lang w:val="sq-AL"/>
        </w:rPr>
        <w:t>Brd Energy</w:t>
      </w:r>
      <w:r w:rsidR="00A85576" w:rsidRPr="004A33F2">
        <w:rPr>
          <w:rFonts w:ascii="Garamond" w:hAnsi="Garamond"/>
          <w:sz w:val="24"/>
          <w:szCs w:val="24"/>
          <w:lang w:val="sq-AL"/>
        </w:rPr>
        <w:t>”</w:t>
      </w:r>
      <w:r w:rsidR="001D2D46" w:rsidRPr="004A33F2">
        <w:rPr>
          <w:rFonts w:ascii="Garamond" w:hAnsi="Garamond"/>
          <w:sz w:val="24"/>
          <w:szCs w:val="24"/>
          <w:lang w:val="sq-AL"/>
        </w:rPr>
        <w:t xml:space="preserve"> sh.p.k ka marrë rimiratimin në parim për lidhjen me rrjetin e transmetimit të Parkut Eolik Kryevidh, me fuqi të instaluar 74.4 </w:t>
      </w:r>
      <w:r w:rsidR="000C2C09" w:rsidRPr="004A33F2">
        <w:rPr>
          <w:rFonts w:ascii="Garamond" w:hAnsi="Garamond"/>
          <w:sz w:val="24"/>
          <w:szCs w:val="24"/>
          <w:lang w:val="sq-AL"/>
        </w:rPr>
        <w:t>mw</w:t>
      </w:r>
      <w:r w:rsidR="001D2D46" w:rsidRPr="004A33F2">
        <w:rPr>
          <w:rFonts w:ascii="Garamond" w:hAnsi="Garamond"/>
          <w:sz w:val="24"/>
          <w:szCs w:val="24"/>
          <w:lang w:val="sq-AL"/>
        </w:rPr>
        <w:t>.</w:t>
      </w:r>
    </w:p>
    <w:p w14:paraId="79E10038" w14:textId="0E835B9F"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Shoqëria Verbund Green Power Albania </w:t>
      </w:r>
      <w:r w:rsidR="005E5110" w:rsidRPr="004A33F2">
        <w:rPr>
          <w:rFonts w:ascii="Garamond" w:hAnsi="Garamond"/>
          <w:sz w:val="24"/>
          <w:szCs w:val="24"/>
          <w:lang w:val="sq-AL"/>
        </w:rPr>
        <w:t>SH.P.K.</w:t>
      </w:r>
      <w:r w:rsidR="001D2D46" w:rsidRPr="004A33F2">
        <w:rPr>
          <w:rFonts w:ascii="Garamond" w:hAnsi="Garamond"/>
          <w:sz w:val="24"/>
          <w:szCs w:val="24"/>
          <w:lang w:val="sq-AL"/>
        </w:rPr>
        <w:t xml:space="preserve"> ka marrë rimiratimin në parim për lidhjen me rrjetin e transmetimit të Parkut Eolik Kryevidh, me fuqi të instaluar 72.6 </w:t>
      </w:r>
      <w:r w:rsidR="000C2C09" w:rsidRPr="004A33F2">
        <w:rPr>
          <w:rFonts w:ascii="Garamond" w:hAnsi="Garamond"/>
          <w:sz w:val="24"/>
          <w:szCs w:val="24"/>
          <w:lang w:val="sq-AL"/>
        </w:rPr>
        <w:t>mw</w:t>
      </w:r>
      <w:r w:rsidR="001D2D46" w:rsidRPr="004A33F2">
        <w:rPr>
          <w:rFonts w:ascii="Garamond" w:hAnsi="Garamond"/>
          <w:sz w:val="24"/>
          <w:szCs w:val="24"/>
          <w:lang w:val="sq-AL"/>
        </w:rPr>
        <w:t xml:space="preserve">. </w:t>
      </w:r>
    </w:p>
    <w:p w14:paraId="47D25FC0" w14:textId="686EBB9A"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Tarifat e lidhjes në rrjetin e transmetimit janë tarifa fikse siç përcaktohen në </w:t>
      </w:r>
      <w:r w:rsidR="00A85576" w:rsidRPr="004A33F2">
        <w:rPr>
          <w:rFonts w:ascii="Garamond" w:hAnsi="Garamond"/>
          <w:sz w:val="24"/>
          <w:szCs w:val="24"/>
          <w:lang w:val="sq-AL"/>
        </w:rPr>
        <w:t>“</w:t>
      </w:r>
      <w:r w:rsidRPr="004A33F2">
        <w:rPr>
          <w:rFonts w:ascii="Garamond" w:hAnsi="Garamond"/>
          <w:sz w:val="24"/>
          <w:szCs w:val="24"/>
          <w:lang w:val="sq-AL"/>
        </w:rPr>
        <w:t xml:space="preserve">Rregulloren e </w:t>
      </w:r>
      <w:r w:rsidR="000C2C09" w:rsidRPr="004A33F2">
        <w:rPr>
          <w:rFonts w:ascii="Garamond" w:hAnsi="Garamond"/>
          <w:sz w:val="24"/>
          <w:szCs w:val="24"/>
          <w:lang w:val="sq-AL"/>
        </w:rPr>
        <w:t xml:space="preserve">procedurave </w:t>
      </w:r>
      <w:r w:rsidRPr="004A33F2">
        <w:rPr>
          <w:rFonts w:ascii="Garamond" w:hAnsi="Garamond"/>
          <w:sz w:val="24"/>
          <w:szCs w:val="24"/>
          <w:lang w:val="sq-AL"/>
        </w:rPr>
        <w:t>për lidhjet e reja dhe modifikimin e lidhjeve ekzistuese me rrjetin e transmetimit</w:t>
      </w:r>
      <w:r w:rsidR="00A85576" w:rsidRPr="004A33F2">
        <w:rPr>
          <w:rFonts w:ascii="Garamond" w:hAnsi="Garamond"/>
          <w:sz w:val="24"/>
          <w:szCs w:val="24"/>
          <w:lang w:val="sq-AL"/>
        </w:rPr>
        <w:t>”</w:t>
      </w:r>
      <w:r w:rsidRPr="004A33F2">
        <w:rPr>
          <w:rFonts w:ascii="Garamond" w:hAnsi="Garamond"/>
          <w:sz w:val="24"/>
          <w:szCs w:val="24"/>
          <w:lang w:val="sq-AL"/>
        </w:rPr>
        <w:t xml:space="preserve"> e miratuar nga Bordi i ERE-s, ku përfshihet edhe metodologjia e llogaritjes së kostove dhe marrëveshja standarde e lidhjes, të cilat janë transparente dhe eficiente për të siguruar lidhjen në mënyrë jodiskriminuese të çdo përdoruesi në rrjetin e transmetimit.</w:t>
      </w:r>
    </w:p>
    <w:p w14:paraId="6CB028E1" w14:textId="77777777" w:rsidR="001D2D46" w:rsidRPr="004A33F2" w:rsidRDefault="001D2D46" w:rsidP="00996DB1">
      <w:pPr>
        <w:pStyle w:val="Heading3"/>
        <w:spacing w:before="0" w:line="240" w:lineRule="auto"/>
        <w:ind w:firstLine="284"/>
        <w:rPr>
          <w:rFonts w:ascii="Garamond" w:hAnsi="Garamond"/>
          <w:lang w:val="sq-AL"/>
        </w:rPr>
      </w:pPr>
      <w:r w:rsidRPr="004A33F2">
        <w:rPr>
          <w:rFonts w:ascii="Garamond" w:hAnsi="Garamond"/>
          <w:lang w:val="sq-AL"/>
        </w:rPr>
        <w:t>4.1.4 Pajtueshmëria e përdoruesve të rrjetit me Kodin e Transmetimit</w:t>
      </w:r>
    </w:p>
    <w:p w14:paraId="3D1D41AA" w14:textId="03870D31"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Në zbatim të rekomandimeve të ERE-s lënë për Zyrtarin e Pajtueshmërisë, përcjellë me shkresën nr. 861/2 prot., datë 9.10.2024, në këtë kapitull do të trajtohet pajtueshmëria e </w:t>
      </w:r>
      <w:r w:rsidRPr="004A33F2">
        <w:rPr>
          <w:rFonts w:ascii="Garamond" w:hAnsi="Garamond"/>
          <w:sz w:val="24"/>
          <w:szCs w:val="24"/>
          <w:lang w:val="sq-AL"/>
        </w:rPr>
        <w:lastRenderedPageBreak/>
        <w:t xml:space="preserve">përdoruesve me </w:t>
      </w:r>
      <w:r w:rsidR="00F408F1" w:rsidRPr="004A33F2">
        <w:rPr>
          <w:rFonts w:ascii="Garamond" w:hAnsi="Garamond"/>
          <w:sz w:val="24"/>
          <w:szCs w:val="24"/>
          <w:lang w:val="sq-AL"/>
        </w:rPr>
        <w:t xml:space="preserve">Kodin </w:t>
      </w:r>
      <w:r w:rsidRPr="004A33F2">
        <w:rPr>
          <w:rFonts w:ascii="Garamond" w:hAnsi="Garamond"/>
          <w:sz w:val="24"/>
          <w:szCs w:val="24"/>
          <w:lang w:val="sq-AL"/>
        </w:rPr>
        <w:t xml:space="preserve">e </w:t>
      </w:r>
      <w:r w:rsidR="00F408F1" w:rsidRPr="004A33F2">
        <w:rPr>
          <w:rFonts w:ascii="Garamond" w:hAnsi="Garamond"/>
          <w:sz w:val="24"/>
          <w:szCs w:val="24"/>
          <w:lang w:val="sq-AL"/>
        </w:rPr>
        <w:t>Transmetimit</w:t>
      </w:r>
      <w:r w:rsidRPr="004A33F2">
        <w:rPr>
          <w:rFonts w:ascii="Garamond" w:hAnsi="Garamond"/>
          <w:sz w:val="24"/>
          <w:szCs w:val="24"/>
          <w:lang w:val="sq-AL"/>
        </w:rPr>
        <w:t>, në kuadër të transparencës dhe trajtimit jodiskriminues të përdoruesve të rrjetit të transmetimit.</w:t>
      </w:r>
    </w:p>
    <w:p w14:paraId="266CEF66" w14:textId="1779115F"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Kodi i Transmetimit, miratuar </w:t>
      </w:r>
      <w:r w:rsidR="000C2C09" w:rsidRPr="004A33F2">
        <w:rPr>
          <w:rFonts w:ascii="Garamond" w:hAnsi="Garamond"/>
          <w:sz w:val="24"/>
          <w:szCs w:val="24"/>
          <w:lang w:val="sq-AL"/>
        </w:rPr>
        <w:t xml:space="preserve">me vendim </w:t>
      </w:r>
      <w:r w:rsidRPr="004A33F2">
        <w:rPr>
          <w:rFonts w:ascii="Garamond" w:hAnsi="Garamond"/>
          <w:sz w:val="24"/>
          <w:szCs w:val="24"/>
          <w:lang w:val="sq-AL"/>
        </w:rPr>
        <w:t>të ERE</w:t>
      </w:r>
      <w:r w:rsidR="00F408F1" w:rsidRPr="004A33F2">
        <w:rPr>
          <w:rFonts w:ascii="Garamond" w:hAnsi="Garamond"/>
          <w:sz w:val="24"/>
          <w:szCs w:val="24"/>
          <w:lang w:val="sq-AL"/>
        </w:rPr>
        <w:t>-s</w:t>
      </w:r>
      <w:r w:rsidRPr="004A33F2">
        <w:rPr>
          <w:rFonts w:ascii="Garamond" w:hAnsi="Garamond"/>
          <w:sz w:val="24"/>
          <w:szCs w:val="24"/>
          <w:lang w:val="sq-AL"/>
        </w:rPr>
        <w:t xml:space="preserve"> nr. 63, datë 11.4.2022, përcakton në mënyrë të hollësishme normat që shërbejnë për të siguruar mbarëvajtjen e operimit dhe zhvillimit të sistemit të transmetimit</w:t>
      </w:r>
      <w:r w:rsidR="00A33154" w:rsidRPr="004A33F2">
        <w:rPr>
          <w:rFonts w:ascii="Garamond" w:hAnsi="Garamond"/>
          <w:sz w:val="24"/>
          <w:szCs w:val="24"/>
          <w:lang w:val="sq-AL"/>
        </w:rPr>
        <w:t xml:space="preserve">, si dhe </w:t>
      </w:r>
      <w:r w:rsidRPr="004A33F2">
        <w:rPr>
          <w:rFonts w:ascii="Garamond" w:hAnsi="Garamond"/>
          <w:sz w:val="24"/>
          <w:szCs w:val="24"/>
          <w:lang w:val="sq-AL"/>
        </w:rPr>
        <w:t xml:space="preserve">përcakton kushtet e shërbimit që ofrohen nga OST ndaj përdoruesve të sistemit të transmetimit. Të drejtat dhe detyrimet reciproke për OST dhe përdoruesit, përcaktohen </w:t>
      </w:r>
      <w:r w:rsidR="002F086A" w:rsidRPr="004A33F2">
        <w:rPr>
          <w:rFonts w:ascii="Garamond" w:hAnsi="Garamond"/>
          <w:sz w:val="24"/>
          <w:szCs w:val="24"/>
          <w:lang w:val="sq-AL"/>
        </w:rPr>
        <w:t>në ligjin</w:t>
      </w:r>
      <w:r w:rsidRPr="004A33F2">
        <w:rPr>
          <w:rFonts w:ascii="Garamond" w:hAnsi="Garamond"/>
          <w:sz w:val="24"/>
          <w:szCs w:val="24"/>
          <w:lang w:val="sq-AL"/>
        </w:rPr>
        <w:t xml:space="preserve"> nr. 43/2015</w:t>
      </w:r>
      <w:r w:rsidR="0071061C" w:rsidRPr="004A33F2">
        <w:rPr>
          <w:rFonts w:ascii="Garamond" w:hAnsi="Garamond"/>
          <w:sz w:val="24"/>
          <w:szCs w:val="24"/>
          <w:lang w:val="sq-AL"/>
        </w:rPr>
        <w:t xml:space="preserve">, </w:t>
      </w:r>
      <w:r w:rsidR="00A85576" w:rsidRPr="004A33F2">
        <w:rPr>
          <w:rFonts w:ascii="Garamond" w:hAnsi="Garamond"/>
          <w:sz w:val="24"/>
          <w:szCs w:val="24"/>
          <w:lang w:val="sq-AL"/>
        </w:rPr>
        <w:t>“</w:t>
      </w:r>
      <w:r w:rsidR="0071061C" w:rsidRPr="004A33F2">
        <w:rPr>
          <w:rFonts w:ascii="Garamond" w:hAnsi="Garamond"/>
          <w:sz w:val="24"/>
          <w:szCs w:val="24"/>
          <w:lang w:val="sq-AL"/>
        </w:rPr>
        <w:t xml:space="preserve">Për </w:t>
      </w:r>
      <w:r w:rsidR="00F408F1" w:rsidRPr="004A33F2">
        <w:rPr>
          <w:rFonts w:ascii="Garamond" w:hAnsi="Garamond"/>
          <w:sz w:val="24"/>
          <w:szCs w:val="24"/>
          <w:lang w:val="sq-AL"/>
        </w:rPr>
        <w:t>sektorin e energjisë elektrike</w:t>
      </w:r>
      <w:r w:rsidR="00A85576" w:rsidRPr="004A33F2">
        <w:rPr>
          <w:rFonts w:ascii="Garamond" w:hAnsi="Garamond"/>
          <w:sz w:val="24"/>
          <w:szCs w:val="24"/>
          <w:lang w:val="sq-AL"/>
        </w:rPr>
        <w:t>”</w:t>
      </w:r>
      <w:r w:rsidRPr="004A33F2">
        <w:rPr>
          <w:rFonts w:ascii="Garamond" w:hAnsi="Garamond"/>
          <w:sz w:val="24"/>
          <w:szCs w:val="24"/>
          <w:lang w:val="sq-AL"/>
        </w:rPr>
        <w:t xml:space="preserve"> i ndryshuar, Kodin e Transmetimit, marrëveshjet dy</w:t>
      </w:r>
      <w:r w:rsidR="00F408F1" w:rsidRPr="004A33F2">
        <w:rPr>
          <w:rFonts w:ascii="Garamond" w:hAnsi="Garamond"/>
          <w:sz w:val="24"/>
          <w:szCs w:val="24"/>
          <w:lang w:val="sq-AL"/>
        </w:rPr>
        <w:t xml:space="preserve">- </w:t>
      </w:r>
      <w:r w:rsidRPr="004A33F2">
        <w:rPr>
          <w:rFonts w:ascii="Garamond" w:hAnsi="Garamond"/>
          <w:sz w:val="24"/>
          <w:szCs w:val="24"/>
          <w:lang w:val="sq-AL"/>
        </w:rPr>
        <w:t>shumëpalëshe</w:t>
      </w:r>
      <w:r w:rsidR="00A33154" w:rsidRPr="004A33F2">
        <w:rPr>
          <w:rFonts w:ascii="Garamond" w:hAnsi="Garamond"/>
          <w:sz w:val="24"/>
          <w:szCs w:val="24"/>
          <w:lang w:val="sq-AL"/>
        </w:rPr>
        <w:t xml:space="preserve">, si dhe </w:t>
      </w:r>
      <w:r w:rsidRPr="004A33F2">
        <w:rPr>
          <w:rFonts w:ascii="Garamond" w:hAnsi="Garamond"/>
          <w:sz w:val="24"/>
          <w:szCs w:val="24"/>
          <w:lang w:val="sq-AL"/>
        </w:rPr>
        <w:t>vendimet e rregulloret e tjera të miratuara nga Bordi i ERE</w:t>
      </w:r>
      <w:r w:rsidR="00F408F1" w:rsidRPr="004A33F2">
        <w:rPr>
          <w:rFonts w:ascii="Garamond" w:hAnsi="Garamond"/>
          <w:sz w:val="24"/>
          <w:szCs w:val="24"/>
          <w:lang w:val="sq-AL"/>
        </w:rPr>
        <w:t>-s</w:t>
      </w:r>
      <w:r w:rsidRPr="004A33F2">
        <w:rPr>
          <w:rFonts w:ascii="Garamond" w:hAnsi="Garamond"/>
          <w:sz w:val="24"/>
          <w:szCs w:val="24"/>
          <w:lang w:val="sq-AL"/>
        </w:rPr>
        <w:t>.</w:t>
      </w:r>
    </w:p>
    <w:p w14:paraId="3C28F153" w14:textId="03220628"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Kodi i Transmetimit parashikon metodat dhe kriteret për planifikimin dhe zhvillimin e sistemit, kushtet dhe dokumentacionin e nevojshëm për aplikimin për akses në sistemin e transmetimit</w:t>
      </w:r>
      <w:r w:rsidR="00A33154" w:rsidRPr="004A33F2">
        <w:rPr>
          <w:rFonts w:ascii="Garamond" w:hAnsi="Garamond"/>
          <w:sz w:val="24"/>
          <w:szCs w:val="24"/>
          <w:lang w:val="sq-AL"/>
        </w:rPr>
        <w:t xml:space="preserve">, si dhe </w:t>
      </w:r>
      <w:r w:rsidRPr="004A33F2">
        <w:rPr>
          <w:rFonts w:ascii="Garamond" w:hAnsi="Garamond"/>
          <w:sz w:val="24"/>
          <w:szCs w:val="24"/>
          <w:lang w:val="sq-AL"/>
        </w:rPr>
        <w:t>detajon specifikimet minimale teknike dhe funksionale për dhënien e aksesit dhe lidhjen me sistemin e transmetimit të centraleve prodhuese, te</w:t>
      </w:r>
      <w:r w:rsidR="002F086A" w:rsidRPr="004A33F2">
        <w:rPr>
          <w:rFonts w:ascii="Garamond" w:hAnsi="Garamond"/>
          <w:sz w:val="24"/>
          <w:szCs w:val="24"/>
          <w:lang w:val="sq-AL"/>
        </w:rPr>
        <w:t>k</w:t>
      </w:r>
      <w:r w:rsidRPr="004A33F2">
        <w:rPr>
          <w:rFonts w:ascii="Garamond" w:hAnsi="Garamond"/>
          <w:sz w:val="24"/>
          <w:szCs w:val="24"/>
          <w:lang w:val="sq-AL"/>
        </w:rPr>
        <w:t xml:space="preserve"> Operatorit të Shpërndarjes dhe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konsumatorëve të rëndësishëm.</w:t>
      </w:r>
    </w:p>
    <w:p w14:paraId="09BECBC1" w14:textId="2F75FA52"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Në zbatim të dispozitave të Kodit të Transmetimit, </w:t>
      </w:r>
      <w:r w:rsidR="002F086A" w:rsidRPr="004A33F2">
        <w:rPr>
          <w:rFonts w:ascii="Garamond" w:hAnsi="Garamond"/>
          <w:sz w:val="24"/>
          <w:szCs w:val="24"/>
          <w:lang w:val="sq-AL"/>
        </w:rPr>
        <w:t xml:space="preserve">neni </w:t>
      </w:r>
      <w:r w:rsidRPr="004A33F2">
        <w:rPr>
          <w:rFonts w:ascii="Garamond" w:hAnsi="Garamond"/>
          <w:sz w:val="24"/>
          <w:szCs w:val="24"/>
          <w:lang w:val="sq-AL"/>
        </w:rPr>
        <w:t>6</w:t>
      </w:r>
      <w:r w:rsidR="002F086A" w:rsidRPr="004A33F2">
        <w:rPr>
          <w:rFonts w:ascii="Garamond" w:hAnsi="Garamond"/>
          <w:sz w:val="24"/>
          <w:szCs w:val="24"/>
          <w:lang w:val="sq-AL"/>
        </w:rPr>
        <w:t>,</w:t>
      </w:r>
      <w:r w:rsidRPr="004A33F2">
        <w:rPr>
          <w:rFonts w:ascii="Garamond" w:hAnsi="Garamond"/>
          <w:sz w:val="24"/>
          <w:szCs w:val="24"/>
          <w:lang w:val="sq-AL"/>
        </w:rPr>
        <w:t xml:space="preserve"> pika 3, OST</w:t>
      </w:r>
      <w:r w:rsidR="007C2C72" w:rsidRPr="004A33F2">
        <w:rPr>
          <w:rFonts w:ascii="Garamond" w:hAnsi="Garamond"/>
          <w:sz w:val="24"/>
          <w:szCs w:val="24"/>
          <w:lang w:val="sq-AL"/>
        </w:rPr>
        <w:t>-ja</w:t>
      </w:r>
      <w:r w:rsidRPr="004A33F2">
        <w:rPr>
          <w:rFonts w:ascii="Garamond" w:hAnsi="Garamond"/>
          <w:sz w:val="24"/>
          <w:szCs w:val="24"/>
          <w:lang w:val="sq-AL"/>
        </w:rPr>
        <w:t xml:space="preserve"> monitoron zbatimin e Kodit të Transmetimit nëpërmjet kryerjes së inspektimeve, testimit të sistemeve dhe proceseve apo mbledhjes së informacionit të nevojshëm nga përdoruesit e sistemit të transmetimit, për të mbikëqyrur zbatimin e Kodit të Transmetimit nga këta përdorues.</w:t>
      </w:r>
    </w:p>
    <w:p w14:paraId="779B7357" w14:textId="62773B13"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Në çdo rast papajtueshmërie, OST</w:t>
      </w:r>
      <w:r w:rsidR="00B43455" w:rsidRPr="004A33F2">
        <w:rPr>
          <w:rFonts w:ascii="Garamond" w:hAnsi="Garamond"/>
          <w:sz w:val="24"/>
          <w:szCs w:val="24"/>
          <w:lang w:val="sq-AL"/>
        </w:rPr>
        <w:t>-ja</w:t>
      </w:r>
      <w:r w:rsidRPr="004A33F2">
        <w:rPr>
          <w:rFonts w:ascii="Garamond" w:hAnsi="Garamond"/>
          <w:sz w:val="24"/>
          <w:szCs w:val="24"/>
          <w:lang w:val="sq-AL"/>
        </w:rPr>
        <w:t xml:space="preserve"> njofton përdoruesin dhe informon ERE</w:t>
      </w:r>
      <w:r w:rsidR="00B43455" w:rsidRPr="004A33F2">
        <w:rPr>
          <w:rFonts w:ascii="Garamond" w:hAnsi="Garamond"/>
          <w:sz w:val="24"/>
          <w:szCs w:val="24"/>
          <w:lang w:val="sq-AL"/>
        </w:rPr>
        <w:t>-n,</w:t>
      </w:r>
      <w:r w:rsidRPr="004A33F2">
        <w:rPr>
          <w:rFonts w:ascii="Garamond" w:hAnsi="Garamond"/>
          <w:sz w:val="24"/>
          <w:szCs w:val="24"/>
          <w:lang w:val="sq-AL"/>
        </w:rPr>
        <w:t xml:space="preserve"> për:</w:t>
      </w:r>
    </w:p>
    <w:p w14:paraId="21A4D4B5" w14:textId="5D6D9CAA"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sz w:val="24"/>
          <w:szCs w:val="24"/>
          <w:lang w:val="sq-AL"/>
        </w:rPr>
        <w:t>a</w:t>
      </w:r>
      <w:r w:rsidR="00B43455" w:rsidRPr="004A33F2">
        <w:rPr>
          <w:rFonts w:ascii="Garamond" w:hAnsi="Garamond"/>
          <w:sz w:val="24"/>
          <w:szCs w:val="24"/>
          <w:lang w:val="sq-AL"/>
        </w:rPr>
        <w:t xml:space="preserve">) </w:t>
      </w:r>
      <w:r w:rsidRPr="004A33F2">
        <w:rPr>
          <w:rFonts w:ascii="Garamond" w:hAnsi="Garamond"/>
          <w:sz w:val="24"/>
          <w:szCs w:val="24"/>
          <w:lang w:val="sq-AL"/>
        </w:rPr>
        <w:t>papajtueshmërisë së konstatuar;</w:t>
      </w:r>
    </w:p>
    <w:p w14:paraId="4B80E038" w14:textId="573538DE"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sz w:val="24"/>
          <w:szCs w:val="24"/>
          <w:lang w:val="sq-AL"/>
        </w:rPr>
        <w:t>b</w:t>
      </w:r>
      <w:r w:rsidR="00B43455" w:rsidRPr="004A33F2">
        <w:rPr>
          <w:rFonts w:ascii="Garamond" w:hAnsi="Garamond"/>
          <w:sz w:val="24"/>
          <w:szCs w:val="24"/>
          <w:lang w:val="sq-AL"/>
        </w:rPr>
        <w:t>)</w:t>
      </w:r>
      <w:r w:rsidRPr="004A33F2">
        <w:rPr>
          <w:rFonts w:ascii="Garamond" w:hAnsi="Garamond"/>
          <w:sz w:val="24"/>
          <w:szCs w:val="24"/>
          <w:lang w:val="sq-AL"/>
        </w:rPr>
        <w:t xml:space="preserve"> informacionin/shpjegimin e përdoruesit në lidhje me papajtueshmërinë e konstatuar (nëse ka);</w:t>
      </w:r>
    </w:p>
    <w:p w14:paraId="2A26B497" w14:textId="61FC0279"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sz w:val="24"/>
          <w:szCs w:val="24"/>
          <w:lang w:val="sq-AL"/>
        </w:rPr>
        <w:t>c</w:t>
      </w:r>
      <w:r w:rsidR="00B43455" w:rsidRPr="004A33F2">
        <w:rPr>
          <w:rFonts w:ascii="Garamond" w:hAnsi="Garamond"/>
          <w:sz w:val="24"/>
          <w:szCs w:val="24"/>
          <w:lang w:val="sq-AL"/>
        </w:rPr>
        <w:t>)</w:t>
      </w:r>
      <w:r w:rsidRPr="004A33F2">
        <w:rPr>
          <w:rFonts w:ascii="Garamond" w:hAnsi="Garamond"/>
          <w:sz w:val="24"/>
          <w:szCs w:val="24"/>
          <w:lang w:val="sq-AL"/>
        </w:rPr>
        <w:t xml:space="preserve"> afatet kohore të nevojshme për zbatimin e detyrimeve nga përdoruesi, të domosdoshme për të zgjidhur situatën e papajtueshmërisë me dispozitat e kodit.</w:t>
      </w:r>
    </w:p>
    <w:p w14:paraId="29EABC14" w14:textId="1383FD13"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Gjatë monitorimeve </w:t>
      </w:r>
      <w:r w:rsidRPr="004A33F2">
        <w:rPr>
          <w:rFonts w:ascii="Garamond" w:hAnsi="Garamond"/>
          <w:i/>
          <w:iCs/>
          <w:sz w:val="24"/>
          <w:szCs w:val="24"/>
          <w:lang w:val="sq-AL"/>
        </w:rPr>
        <w:t>on-site,</w:t>
      </w:r>
      <w:r w:rsidRPr="004A33F2">
        <w:rPr>
          <w:rFonts w:ascii="Garamond" w:hAnsi="Garamond"/>
          <w:sz w:val="24"/>
          <w:szCs w:val="24"/>
          <w:lang w:val="sq-AL"/>
        </w:rPr>
        <w:t xml:space="preserve"> OST</w:t>
      </w:r>
      <w:r w:rsidR="001D4C76" w:rsidRPr="004A33F2">
        <w:rPr>
          <w:rFonts w:ascii="Garamond" w:hAnsi="Garamond"/>
          <w:sz w:val="24"/>
          <w:szCs w:val="24"/>
          <w:lang w:val="sq-AL"/>
        </w:rPr>
        <w:t>-ja</w:t>
      </w:r>
      <w:r w:rsidRPr="004A33F2">
        <w:rPr>
          <w:rFonts w:ascii="Garamond" w:hAnsi="Garamond"/>
          <w:sz w:val="24"/>
          <w:szCs w:val="24"/>
          <w:lang w:val="sq-AL"/>
        </w:rPr>
        <w:t xml:space="preserve"> vlerëson kërkesat të cilat lidhen kryesisht me operimin në kohë reale të sistemit, kërkesa të cilat janë të lidhura ngushtësisht me zbatimin e kërkesave në pikën e lidhjes.</w:t>
      </w:r>
    </w:p>
    <w:p w14:paraId="2D3E2016" w14:textId="6EF74AF5"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Sipas informacionit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marr</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w:t>
      </w:r>
      <w:r w:rsidR="002F086A" w:rsidRPr="004A33F2">
        <w:rPr>
          <w:rFonts w:ascii="Garamond" w:hAnsi="Garamond"/>
          <w:sz w:val="24"/>
          <w:szCs w:val="24"/>
          <w:lang w:val="sq-AL"/>
        </w:rPr>
        <w:t>pranë</w:t>
      </w:r>
      <w:r w:rsidRPr="004A33F2">
        <w:rPr>
          <w:rFonts w:ascii="Garamond" w:hAnsi="Garamond"/>
          <w:sz w:val="24"/>
          <w:szCs w:val="24"/>
          <w:lang w:val="sq-AL"/>
        </w:rPr>
        <w:t xml:space="preserve"> Sektorit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Zbatimit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Kodeve/Drejtoria e Drejtimit Operativ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Sistemit, gjate vitit 2024, </w:t>
      </w:r>
      <w:r w:rsidR="002F086A" w:rsidRPr="004A33F2">
        <w:rPr>
          <w:rFonts w:ascii="Garamond" w:hAnsi="Garamond"/>
          <w:sz w:val="24"/>
          <w:szCs w:val="24"/>
          <w:lang w:val="sq-AL"/>
        </w:rPr>
        <w:t>janë</w:t>
      </w:r>
      <w:r w:rsidRPr="004A33F2">
        <w:rPr>
          <w:rFonts w:ascii="Garamond" w:hAnsi="Garamond"/>
          <w:sz w:val="24"/>
          <w:szCs w:val="24"/>
          <w:lang w:val="sq-AL"/>
        </w:rPr>
        <w:t xml:space="preserve"> monitoruar </w:t>
      </w:r>
      <w:r w:rsidR="002F086A" w:rsidRPr="004A33F2">
        <w:rPr>
          <w:rFonts w:ascii="Garamond" w:hAnsi="Garamond"/>
          <w:sz w:val="24"/>
          <w:szCs w:val="24"/>
          <w:lang w:val="sq-AL"/>
        </w:rPr>
        <w:t>kategoritë</w:t>
      </w:r>
      <w:r w:rsidRPr="004A33F2">
        <w:rPr>
          <w:rFonts w:ascii="Garamond" w:hAnsi="Garamond"/>
          <w:sz w:val="24"/>
          <w:szCs w:val="24"/>
          <w:lang w:val="sq-AL"/>
        </w:rPr>
        <w:t xml:space="preserve"> e </w:t>
      </w:r>
      <w:r w:rsidR="002F086A" w:rsidRPr="004A33F2">
        <w:rPr>
          <w:rFonts w:ascii="Garamond" w:hAnsi="Garamond"/>
          <w:sz w:val="24"/>
          <w:szCs w:val="24"/>
          <w:lang w:val="sq-AL"/>
        </w:rPr>
        <w:t>përdoruesve</w:t>
      </w:r>
      <w:r w:rsidRPr="004A33F2">
        <w:rPr>
          <w:rFonts w:ascii="Garamond" w:hAnsi="Garamond"/>
          <w:sz w:val="24"/>
          <w:szCs w:val="24"/>
          <w:lang w:val="sq-AL"/>
        </w:rPr>
        <w:t xml:space="preserve"> t</w:t>
      </w:r>
      <w:r w:rsidR="002F086A" w:rsidRPr="004A33F2">
        <w:rPr>
          <w:rFonts w:ascii="Garamond" w:hAnsi="Garamond"/>
          <w:sz w:val="24"/>
          <w:szCs w:val="24"/>
          <w:lang w:val="sq-AL"/>
        </w:rPr>
        <w:t>ë</w:t>
      </w:r>
      <w:r w:rsidRPr="004A33F2">
        <w:rPr>
          <w:rFonts w:ascii="Garamond" w:hAnsi="Garamond"/>
          <w:sz w:val="24"/>
          <w:szCs w:val="24"/>
          <w:lang w:val="sq-AL"/>
        </w:rPr>
        <w:t xml:space="preserve"> rrjetit si vijon:</w:t>
      </w:r>
    </w:p>
    <w:p w14:paraId="4361B725" w14:textId="49906E09"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sz w:val="24"/>
          <w:szCs w:val="24"/>
          <w:lang w:val="sq-AL"/>
        </w:rPr>
        <w:t>i. Gjeneruesit (HEC)</w:t>
      </w:r>
      <w:r w:rsidR="001D4C76" w:rsidRPr="004A33F2">
        <w:rPr>
          <w:rFonts w:ascii="Garamond" w:hAnsi="Garamond"/>
          <w:sz w:val="24"/>
          <w:szCs w:val="24"/>
          <w:lang w:val="sq-AL"/>
        </w:rPr>
        <w:t>,</w:t>
      </w:r>
      <w:r w:rsidRPr="004A33F2">
        <w:rPr>
          <w:rFonts w:ascii="Garamond" w:hAnsi="Garamond"/>
          <w:sz w:val="24"/>
          <w:szCs w:val="24"/>
          <w:lang w:val="sq-AL"/>
        </w:rPr>
        <w:t xml:space="preserve"> gjithsej 17 subjekte t</w:t>
      </w:r>
      <w:r w:rsidR="002F086A" w:rsidRPr="004A33F2">
        <w:rPr>
          <w:rFonts w:ascii="Garamond" w:hAnsi="Garamond"/>
          <w:sz w:val="24"/>
          <w:szCs w:val="24"/>
          <w:lang w:val="sq-AL"/>
        </w:rPr>
        <w:t>ë</w:t>
      </w:r>
      <w:r w:rsidRPr="004A33F2">
        <w:rPr>
          <w:rFonts w:ascii="Garamond" w:hAnsi="Garamond"/>
          <w:sz w:val="24"/>
          <w:szCs w:val="24"/>
          <w:lang w:val="sq-AL"/>
        </w:rPr>
        <w:t xml:space="preserve"> monitoruar</w:t>
      </w:r>
      <w:r w:rsidR="002F086A" w:rsidRPr="004A33F2">
        <w:rPr>
          <w:rFonts w:ascii="Garamond" w:hAnsi="Garamond"/>
          <w:sz w:val="24"/>
          <w:szCs w:val="24"/>
          <w:lang w:val="sq-AL"/>
        </w:rPr>
        <w:t>a</w:t>
      </w:r>
      <w:r w:rsidRPr="004A33F2">
        <w:rPr>
          <w:rFonts w:ascii="Garamond" w:hAnsi="Garamond"/>
          <w:sz w:val="24"/>
          <w:szCs w:val="24"/>
          <w:lang w:val="sq-AL"/>
        </w:rPr>
        <w:t>;</w:t>
      </w:r>
    </w:p>
    <w:p w14:paraId="16BBE767" w14:textId="44DA2896"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sz w:val="24"/>
          <w:szCs w:val="24"/>
          <w:lang w:val="sq-AL"/>
        </w:rPr>
        <w:t xml:space="preserve">ii. </w:t>
      </w:r>
      <w:r w:rsidR="002F086A" w:rsidRPr="004A33F2">
        <w:rPr>
          <w:rFonts w:ascii="Garamond" w:hAnsi="Garamond"/>
          <w:sz w:val="24"/>
          <w:szCs w:val="24"/>
          <w:lang w:val="sq-AL"/>
        </w:rPr>
        <w:t>Konsumatorët</w:t>
      </w:r>
      <w:r w:rsidRPr="004A33F2">
        <w:rPr>
          <w:rFonts w:ascii="Garamond" w:hAnsi="Garamond"/>
          <w:sz w:val="24"/>
          <w:szCs w:val="24"/>
          <w:lang w:val="sq-AL"/>
        </w:rPr>
        <w:t xml:space="preserve"> e lidhur n</w:t>
      </w:r>
      <w:r w:rsidR="002F086A" w:rsidRPr="004A33F2">
        <w:rPr>
          <w:rFonts w:ascii="Garamond" w:hAnsi="Garamond"/>
          <w:sz w:val="24"/>
          <w:szCs w:val="24"/>
          <w:lang w:val="sq-AL"/>
        </w:rPr>
        <w:t>ë</w:t>
      </w:r>
      <w:r w:rsidRPr="004A33F2">
        <w:rPr>
          <w:rFonts w:ascii="Garamond" w:hAnsi="Garamond"/>
          <w:sz w:val="24"/>
          <w:szCs w:val="24"/>
          <w:lang w:val="sq-AL"/>
        </w:rPr>
        <w:t xml:space="preserve"> rrjetin e transmetimit, gjithsej 4 subjekte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monitoruar</w:t>
      </w:r>
      <w:r w:rsidR="001D4C76" w:rsidRPr="004A33F2">
        <w:rPr>
          <w:rFonts w:ascii="Garamond" w:hAnsi="Garamond"/>
          <w:sz w:val="24"/>
          <w:szCs w:val="24"/>
          <w:lang w:val="sq-AL"/>
        </w:rPr>
        <w:t>a</w:t>
      </w:r>
      <w:r w:rsidRPr="004A33F2">
        <w:rPr>
          <w:rFonts w:ascii="Garamond" w:hAnsi="Garamond"/>
          <w:sz w:val="24"/>
          <w:szCs w:val="24"/>
          <w:lang w:val="sq-AL"/>
        </w:rPr>
        <w:t>;</w:t>
      </w:r>
    </w:p>
    <w:p w14:paraId="41A90F8B" w14:textId="40144D5C"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sz w:val="24"/>
          <w:szCs w:val="24"/>
          <w:lang w:val="sq-AL"/>
        </w:rPr>
        <w:t xml:space="preserve">iii. </w:t>
      </w:r>
      <w:r w:rsidR="002F086A" w:rsidRPr="004A33F2">
        <w:rPr>
          <w:rFonts w:ascii="Garamond" w:hAnsi="Garamond"/>
          <w:sz w:val="24"/>
          <w:szCs w:val="24"/>
          <w:lang w:val="sq-AL"/>
        </w:rPr>
        <w:t>Përdorues</w:t>
      </w:r>
      <w:r w:rsidRPr="004A33F2">
        <w:rPr>
          <w:rFonts w:ascii="Garamond" w:hAnsi="Garamond"/>
          <w:sz w:val="24"/>
          <w:szCs w:val="24"/>
          <w:lang w:val="sq-AL"/>
        </w:rPr>
        <w:t xml:space="preserve"> të lidhur në rrjetin e OSSH</w:t>
      </w:r>
      <w:r w:rsidR="001D4C76" w:rsidRPr="004A33F2">
        <w:rPr>
          <w:rFonts w:ascii="Garamond" w:hAnsi="Garamond"/>
          <w:sz w:val="24"/>
          <w:szCs w:val="24"/>
          <w:lang w:val="sq-AL"/>
        </w:rPr>
        <w:t>-së</w:t>
      </w:r>
      <w:r w:rsidRPr="004A33F2">
        <w:rPr>
          <w:rFonts w:ascii="Garamond" w:hAnsi="Garamond"/>
          <w:sz w:val="24"/>
          <w:szCs w:val="24"/>
          <w:lang w:val="sq-AL"/>
        </w:rPr>
        <w:t xml:space="preserve"> me tr</w:t>
      </w:r>
      <w:r w:rsidR="00A33154" w:rsidRPr="004A33F2">
        <w:rPr>
          <w:rFonts w:ascii="Garamond" w:hAnsi="Garamond"/>
          <w:sz w:val="24"/>
          <w:szCs w:val="24"/>
          <w:lang w:val="sq-AL"/>
        </w:rPr>
        <w:t>i</w:t>
      </w:r>
      <w:r w:rsidRPr="004A33F2">
        <w:rPr>
          <w:rFonts w:ascii="Garamond" w:hAnsi="Garamond"/>
          <w:sz w:val="24"/>
          <w:szCs w:val="24"/>
          <w:lang w:val="sq-AL"/>
        </w:rPr>
        <w:t xml:space="preserve"> kategori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ndryshme (PV + Konsumator + HEC), gjithsej 6 subjekte t</w:t>
      </w:r>
      <w:r w:rsidR="005E5110" w:rsidRPr="004A33F2">
        <w:rPr>
          <w:rFonts w:ascii="Garamond" w:hAnsi="Garamond" w:cs="Times New Roman"/>
          <w:sz w:val="24"/>
          <w:szCs w:val="24"/>
          <w:lang w:val="sq-AL"/>
        </w:rPr>
        <w:t>ë</w:t>
      </w:r>
      <w:r w:rsidRPr="004A33F2">
        <w:rPr>
          <w:rFonts w:ascii="Garamond" w:hAnsi="Garamond"/>
          <w:sz w:val="24"/>
          <w:szCs w:val="24"/>
          <w:lang w:val="sq-AL"/>
        </w:rPr>
        <w:t xml:space="preserve"> monitoruar</w:t>
      </w:r>
      <w:r w:rsidR="001D4C76" w:rsidRPr="004A33F2">
        <w:rPr>
          <w:rFonts w:ascii="Garamond" w:hAnsi="Garamond"/>
          <w:sz w:val="24"/>
          <w:szCs w:val="24"/>
          <w:lang w:val="sq-AL"/>
        </w:rPr>
        <w:t>a</w:t>
      </w:r>
      <w:r w:rsidRPr="004A33F2">
        <w:rPr>
          <w:rFonts w:ascii="Garamond" w:hAnsi="Garamond"/>
          <w:sz w:val="24"/>
          <w:szCs w:val="24"/>
          <w:lang w:val="sq-AL"/>
        </w:rPr>
        <w:t xml:space="preserve">. </w:t>
      </w:r>
    </w:p>
    <w:p w14:paraId="0DC61905" w14:textId="64777919"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Gjatë monitorimeve mbi zbatimin e kërkesave të Kodit, janë hasur disa problematika që kanë ndikuar në përmbushjen e kërkesave dhe standardeve të përcaktuara. Këto sfida lidhen me aspekte të ndryshme teknike dhe organizative, të cilat kërkojnë një përpjekje të koordinuar për t’u adresuar dhe përmirësuar. Disa nga </w:t>
      </w:r>
      <w:r w:rsidR="002F086A" w:rsidRPr="004A33F2">
        <w:rPr>
          <w:rFonts w:ascii="Garamond" w:hAnsi="Garamond"/>
          <w:sz w:val="24"/>
          <w:szCs w:val="24"/>
          <w:lang w:val="sq-AL"/>
        </w:rPr>
        <w:t>papajtueshmëritë</w:t>
      </w:r>
      <w:r w:rsidRPr="004A33F2">
        <w:rPr>
          <w:rFonts w:ascii="Garamond" w:hAnsi="Garamond"/>
          <w:sz w:val="24"/>
          <w:szCs w:val="24"/>
          <w:lang w:val="sq-AL"/>
        </w:rPr>
        <w:t xml:space="preserve"> e konstatuara kane t</w:t>
      </w:r>
      <w:r w:rsidR="002F086A" w:rsidRPr="004A33F2">
        <w:rPr>
          <w:rFonts w:ascii="Garamond" w:hAnsi="Garamond"/>
          <w:sz w:val="24"/>
          <w:szCs w:val="24"/>
          <w:lang w:val="sq-AL"/>
        </w:rPr>
        <w:t>ë</w:t>
      </w:r>
      <w:r w:rsidRPr="004A33F2">
        <w:rPr>
          <w:rFonts w:ascii="Garamond" w:hAnsi="Garamond"/>
          <w:sz w:val="24"/>
          <w:szCs w:val="24"/>
          <w:lang w:val="sq-AL"/>
        </w:rPr>
        <w:t xml:space="preserve"> </w:t>
      </w:r>
      <w:r w:rsidR="002F086A" w:rsidRPr="004A33F2">
        <w:rPr>
          <w:rFonts w:ascii="Garamond" w:hAnsi="Garamond"/>
          <w:sz w:val="24"/>
          <w:szCs w:val="24"/>
          <w:lang w:val="sq-AL"/>
        </w:rPr>
        <w:t>bëjnë</w:t>
      </w:r>
      <w:r w:rsidRPr="004A33F2">
        <w:rPr>
          <w:rFonts w:ascii="Garamond" w:hAnsi="Garamond"/>
          <w:sz w:val="24"/>
          <w:szCs w:val="24"/>
          <w:lang w:val="sq-AL"/>
        </w:rPr>
        <w:t xml:space="preserve"> me:</w:t>
      </w:r>
    </w:p>
    <w:p w14:paraId="03BAA046" w14:textId="394BE37E"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Mosrespektimin e afateve të raportimit nga disa përdorues;</w:t>
      </w:r>
    </w:p>
    <w:p w14:paraId="29A34D89" w14:textId="0C0F5D68"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Ndryshimet në kërkesat teknike dhe infrastrukturore;</w:t>
      </w:r>
    </w:p>
    <w:p w14:paraId="78E24BC5" w14:textId="5D47B8FA"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Mungesa e përgatitjes teknike në raste të caktuara.</w:t>
      </w:r>
    </w:p>
    <w:p w14:paraId="09AF977F" w14:textId="77777777" w:rsidR="000F4D67" w:rsidRPr="004A33F2" w:rsidRDefault="000F4D6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Nëpërmjet monitorimeve, OST sh.a. ka ndjekur në mënyrë të vazhdueshme aktivitetin dhe performancën e përdoruesve të rrjetit të transmetimit, duke monitoruar, komunikuar dhe udhëzuar sipas rastit, me qëllim rritjen e sigurisë operacionale, evitimin e ngjarjeve shqetësuese në sistem dhe përmirësimin e funksionimit të të gjithë sistemit elektroenergjetik. Komunikimi me përdoruesit ka qenë i vazhdueshëm dhe në çdo rast prej tyre është kërkuar që planifikimi dhe operimi i aseteve të tyre të bëhet bazuar në zbatim të dispozitave të Kodit të Transmetimit. Në asnjë rast përdoruesit nuk na janë shprehur se nuk do t’i përmbushin detyrimet që përcakton Kodi i Transmetimit; madje ata kanë shprehur angazhim se do t’i përmbushin detyrimet.</w:t>
      </w:r>
    </w:p>
    <w:p w14:paraId="30538D40" w14:textId="77777777" w:rsidR="000F4D67" w:rsidRPr="004A33F2" w:rsidRDefault="000F4D6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 sh.a. është përpjekur që papajtueshmëritë t’i zgjidhë nëpërmjet komunikimit dhe si rrjedhojë ka vijuar me procedurën e takimeve në ambientet e OST sh.a., me përfaqësues të lartë të përdoruesve, duke i parashtruar qartë kërkesat, detyrimet e Kodit të Transmetimit dhe si rrjedhojë penalizimet nëse këto kërkesa nuk përmbushen.</w:t>
      </w:r>
    </w:p>
    <w:p w14:paraId="40F9A02B" w14:textId="68D3120A" w:rsidR="007D5567" w:rsidRPr="004A33F2" w:rsidRDefault="007D556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 çdo papajtueshmëri të konstatuar gjatë monitorimeve të realizuara gjatë vitit 2024, OST</w:t>
      </w:r>
      <w:r w:rsidR="001D4C76"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komunikuar me përdoruesit </w:t>
      </w:r>
      <w:r w:rsidR="009C6B1C" w:rsidRPr="004A33F2">
        <w:rPr>
          <w:rFonts w:ascii="Garamond" w:hAnsi="Garamond" w:cs="Times New Roman"/>
          <w:sz w:val="24"/>
          <w:szCs w:val="24"/>
          <w:lang w:val="sq-AL"/>
        </w:rPr>
        <w:t>nëpërmjet</w:t>
      </w:r>
      <w:r w:rsidRPr="004A33F2">
        <w:rPr>
          <w:rFonts w:ascii="Garamond" w:hAnsi="Garamond" w:cs="Times New Roman"/>
          <w:sz w:val="24"/>
          <w:szCs w:val="24"/>
          <w:lang w:val="sq-AL"/>
        </w:rPr>
        <w:t xml:space="preserve"> shkresave zyrtare, ku për dijeni është vënë</w:t>
      </w:r>
      <w:r w:rsidR="00EB00A8" w:rsidRPr="004A33F2">
        <w:rPr>
          <w:rFonts w:ascii="Garamond" w:hAnsi="Garamond" w:cs="Times New Roman"/>
          <w:sz w:val="24"/>
          <w:szCs w:val="24"/>
          <w:lang w:val="sq-AL"/>
        </w:rPr>
        <w:t>,</w:t>
      </w:r>
      <w:r w:rsidRPr="004A33F2">
        <w:rPr>
          <w:rFonts w:ascii="Garamond" w:hAnsi="Garamond" w:cs="Times New Roman"/>
          <w:sz w:val="24"/>
          <w:szCs w:val="24"/>
          <w:lang w:val="sq-AL"/>
        </w:rPr>
        <w:t xml:space="preserve"> gjithashtu</w:t>
      </w:r>
      <w:r w:rsidR="00EB00A8" w:rsidRPr="004A33F2">
        <w:rPr>
          <w:rFonts w:ascii="Garamond" w:hAnsi="Garamond" w:cs="Times New Roman"/>
          <w:sz w:val="24"/>
          <w:szCs w:val="24"/>
          <w:lang w:val="sq-AL"/>
        </w:rPr>
        <w:t>,</w:t>
      </w:r>
      <w:r w:rsidRPr="004A33F2">
        <w:rPr>
          <w:rFonts w:ascii="Garamond" w:hAnsi="Garamond" w:cs="Times New Roman"/>
          <w:sz w:val="24"/>
          <w:szCs w:val="24"/>
          <w:lang w:val="sq-AL"/>
        </w:rPr>
        <w:t xml:space="preserve"> edhe Enti Rregullator </w:t>
      </w:r>
      <w:r w:rsidR="009C6B1C" w:rsidRPr="004A33F2">
        <w:rPr>
          <w:rFonts w:ascii="Garamond" w:hAnsi="Garamond" w:cs="Times New Roman"/>
          <w:sz w:val="24"/>
          <w:szCs w:val="24"/>
          <w:lang w:val="sq-AL"/>
        </w:rPr>
        <w:t>i</w:t>
      </w:r>
      <w:r w:rsidRPr="004A33F2">
        <w:rPr>
          <w:rFonts w:ascii="Garamond" w:hAnsi="Garamond" w:cs="Times New Roman"/>
          <w:sz w:val="24"/>
          <w:szCs w:val="24"/>
          <w:lang w:val="sq-AL"/>
        </w:rPr>
        <w:t xml:space="preserve"> Energjisë.</w:t>
      </w:r>
    </w:p>
    <w:p w14:paraId="2E164074" w14:textId="4CB041B1" w:rsidR="007D5567" w:rsidRPr="004A33F2" w:rsidRDefault="003842C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N</w:t>
      </w:r>
      <w:r w:rsidR="007D5567" w:rsidRPr="004A33F2">
        <w:rPr>
          <w:rFonts w:ascii="Garamond" w:hAnsi="Garamond" w:cs="Times New Roman"/>
          <w:sz w:val="24"/>
          <w:szCs w:val="24"/>
          <w:lang w:val="sq-AL"/>
        </w:rPr>
        <w:t>ë vijim të monitorimeve të realizuara dhe komunikimeve intensive me përdoruesit, vihen re një ndërgjegjësim në disa përdorues, të cilët për kohë të gjatë nuk kishin marrë asnjë masë në përmbushjen e kërkesave, qoftë në aspektin teknik, siç është realizimi i lidhjes me rrjetin e telekomunikacionit apo SCADA, shkëmbimi i të dhënave gjatë planifikimit-zhvillimit, dispeçerimit apo edhe nënshkrimi i Marrëveshjes së Lidhjes.</w:t>
      </w:r>
    </w:p>
    <w:p w14:paraId="26B35CF6" w14:textId="21352321" w:rsidR="007D5567" w:rsidRPr="004A33F2" w:rsidRDefault="007D5567"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Përmirësime janë konstatuar në shkëmbimin e të dhënave</w:t>
      </w:r>
    </w:p>
    <w:p w14:paraId="4A021365" w14:textId="7C4B4991" w:rsidR="007D5567" w:rsidRPr="004A33F2" w:rsidRDefault="007D556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Marrja e të dhënave të duhura bazuar në parashikimin e gjenerimit dhe ngarkesave (duhet vlerësuar se tashmë më shumë se 70% e përdoruesve e përcjellin planin afatgjatë dhe afatshkurtër sa herë që OST e ka kërkuar), duke bërë të mundur saktësinë e parashikimeve që OST</w:t>
      </w:r>
      <w:r w:rsidR="00FE7F5C"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bën në analizat e sigurisë.</w:t>
      </w:r>
    </w:p>
    <w:p w14:paraId="69A6CCF7" w14:textId="0E91798A" w:rsidR="007D5567" w:rsidRPr="004A33F2" w:rsidRDefault="007D5567"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Marrja e informacionit në kohë reale</w:t>
      </w:r>
    </w:p>
    <w:p w14:paraId="5C2AEB41" w14:textId="4CC1BB81" w:rsidR="007D5567" w:rsidRPr="004A33F2" w:rsidRDefault="007D556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 rezultat i komunikimeve të deritanishme ndërmjet përdoruesve dhe OST</w:t>
      </w:r>
      <w:r w:rsidR="0035122D" w:rsidRPr="004A33F2">
        <w:rPr>
          <w:rFonts w:ascii="Garamond" w:hAnsi="Garamond" w:cs="Times New Roman"/>
          <w:sz w:val="24"/>
          <w:szCs w:val="24"/>
          <w:lang w:val="sq-AL"/>
        </w:rPr>
        <w:t>-së</w:t>
      </w:r>
      <w:r w:rsidRPr="004A33F2">
        <w:rPr>
          <w:rFonts w:ascii="Garamond" w:hAnsi="Garamond" w:cs="Times New Roman"/>
          <w:sz w:val="24"/>
          <w:szCs w:val="24"/>
          <w:lang w:val="sq-AL"/>
        </w:rPr>
        <w:t>, është arritur që shumica e përdoruesve të përcjellin të dhëna në kohë reale në OST</w:t>
      </w:r>
      <w:r w:rsidR="009C6B1C" w:rsidRPr="004A33F2">
        <w:rPr>
          <w:rFonts w:ascii="Garamond" w:hAnsi="Garamond" w:cs="Times New Roman"/>
          <w:sz w:val="24"/>
          <w:szCs w:val="24"/>
          <w:lang w:val="sq-AL"/>
        </w:rPr>
        <w:t>.</w:t>
      </w:r>
    </w:p>
    <w:p w14:paraId="4E413899" w14:textId="3F432678" w:rsidR="00D248E2" w:rsidRPr="004A33F2" w:rsidRDefault="00D248E2"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N</w:t>
      </w:r>
      <w:r w:rsidR="0020426E" w:rsidRPr="004A33F2">
        <w:rPr>
          <w:rFonts w:ascii="Garamond" w:hAnsi="Garamond" w:cs="Times New Roman"/>
          <w:b/>
          <w:bCs/>
          <w:sz w:val="24"/>
          <w:szCs w:val="24"/>
          <w:lang w:val="sq-AL"/>
        </w:rPr>
        <w:t>ë</w:t>
      </w:r>
      <w:r w:rsidRPr="004A33F2">
        <w:rPr>
          <w:rFonts w:ascii="Garamond" w:hAnsi="Garamond" w:cs="Times New Roman"/>
          <w:b/>
          <w:bCs/>
          <w:sz w:val="24"/>
          <w:szCs w:val="24"/>
          <w:lang w:val="sq-AL"/>
        </w:rPr>
        <w:t>nshkrimi i marr</w:t>
      </w:r>
      <w:r w:rsidR="0020426E" w:rsidRPr="004A33F2">
        <w:rPr>
          <w:rFonts w:ascii="Garamond" w:hAnsi="Garamond" w:cs="Times New Roman"/>
          <w:b/>
          <w:bCs/>
          <w:sz w:val="24"/>
          <w:szCs w:val="24"/>
          <w:lang w:val="sq-AL"/>
        </w:rPr>
        <w:t>ë</w:t>
      </w:r>
      <w:r w:rsidRPr="004A33F2">
        <w:rPr>
          <w:rFonts w:ascii="Garamond" w:hAnsi="Garamond" w:cs="Times New Roman"/>
          <w:b/>
          <w:bCs/>
          <w:sz w:val="24"/>
          <w:szCs w:val="24"/>
          <w:lang w:val="sq-AL"/>
        </w:rPr>
        <w:t>veshjes s</w:t>
      </w:r>
      <w:r w:rsidR="0020426E" w:rsidRPr="004A33F2">
        <w:rPr>
          <w:rFonts w:ascii="Garamond" w:hAnsi="Garamond" w:cs="Times New Roman"/>
          <w:b/>
          <w:bCs/>
          <w:sz w:val="24"/>
          <w:szCs w:val="24"/>
          <w:lang w:val="sq-AL"/>
        </w:rPr>
        <w:t>ë</w:t>
      </w:r>
      <w:r w:rsidRPr="004A33F2">
        <w:rPr>
          <w:rFonts w:ascii="Garamond" w:hAnsi="Garamond" w:cs="Times New Roman"/>
          <w:b/>
          <w:bCs/>
          <w:sz w:val="24"/>
          <w:szCs w:val="24"/>
          <w:lang w:val="sq-AL"/>
        </w:rPr>
        <w:t xml:space="preserve"> lidhjes</w:t>
      </w:r>
    </w:p>
    <w:p w14:paraId="0440B9FB" w14:textId="336338B3" w:rsidR="009C6B1C" w:rsidRPr="004A33F2" w:rsidRDefault="00F44BD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 rezultat i masave të marra në vijim të monitorimeve të realizuara dhe komunikimeve intensive me përdoruesit, ka pa</w:t>
      </w:r>
      <w:r w:rsidR="002F086A" w:rsidRPr="004A33F2">
        <w:rPr>
          <w:rFonts w:ascii="Garamond" w:hAnsi="Garamond" w:cs="Times New Roman"/>
          <w:sz w:val="24"/>
          <w:szCs w:val="24"/>
          <w:lang w:val="sq-AL"/>
        </w:rPr>
        <w:t>s</w:t>
      </w:r>
      <w:r w:rsidRPr="004A33F2">
        <w:rPr>
          <w:rFonts w:ascii="Garamond" w:hAnsi="Garamond" w:cs="Times New Roman"/>
          <w:sz w:val="24"/>
          <w:szCs w:val="24"/>
          <w:lang w:val="sq-AL"/>
        </w:rPr>
        <w:t>ur rezultat edhe në vijimin e procesit të nënshkrimit të marrëveshjeve të lidhjes me përdorues</w:t>
      </w:r>
      <w:r w:rsidR="00ED3F14"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cilët, për arsye të ndryshme, procesi kishte mbetur pezull. Në marrëveshjet e lidhjes, përdoruesit kanë marrë përsipër të zbatojnë të gjitha detyrimet që lindin nga Kodi i Transmetimit dhe Kodi i Lidhjes, të cilat përfshijnë, por nuk kufizohen vetëm në, zbatimin e menjëhershëm të urdhrave të Qendrës Dispeçer</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menaxhimin e nënstacioneve të tyre me personelin e vet, i cili duhet të ketë kualifikimin e përshtatshëm, në respekt të plotë të Kodit të Transmetimit</w:t>
      </w:r>
    </w:p>
    <w:p w14:paraId="2672AFC5" w14:textId="429022D8" w:rsidR="00D248E2" w:rsidRPr="004A33F2" w:rsidRDefault="003842C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sz w:val="24"/>
          <w:szCs w:val="24"/>
          <w:lang w:val="sq-AL"/>
        </w:rPr>
        <w:t>Si konkluzion</w:t>
      </w:r>
      <w:r w:rsidRPr="004A33F2">
        <w:rPr>
          <w:rFonts w:ascii="Garamond" w:hAnsi="Garamond" w:cs="Times New Roman"/>
          <w:sz w:val="24"/>
          <w:szCs w:val="24"/>
          <w:lang w:val="sq-AL"/>
        </w:rPr>
        <w:t>, nga ana e OST</w:t>
      </w:r>
      <w:r w:rsidR="00ED3F14"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w:t>
      </w:r>
      <w:r w:rsidR="00D248E2" w:rsidRPr="004A33F2">
        <w:rPr>
          <w:rFonts w:ascii="Garamond" w:hAnsi="Garamond" w:cs="Times New Roman"/>
          <w:sz w:val="24"/>
          <w:szCs w:val="24"/>
          <w:lang w:val="sq-AL"/>
        </w:rPr>
        <w:t>jan</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nd</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rmarr</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hapat dhe procedurat e k</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rkuara nga Kodi i Transmetimit</w:t>
      </w:r>
      <w:r w:rsidR="00581CE8" w:rsidRPr="004A33F2">
        <w:rPr>
          <w:rFonts w:ascii="Garamond" w:hAnsi="Garamond" w:cs="Times New Roman"/>
          <w:sz w:val="24"/>
          <w:szCs w:val="24"/>
          <w:lang w:val="sq-AL"/>
        </w:rPr>
        <w:t>,</w:t>
      </w:r>
      <w:r w:rsidR="00D248E2" w:rsidRPr="004A33F2">
        <w:rPr>
          <w:rFonts w:ascii="Garamond" w:hAnsi="Garamond" w:cs="Times New Roman"/>
          <w:sz w:val="24"/>
          <w:szCs w:val="24"/>
          <w:lang w:val="sq-AL"/>
        </w:rPr>
        <w:t xml:space="preserve"> me q</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llim </w:t>
      </w:r>
      <w:r w:rsidR="00DC56B6" w:rsidRPr="004A33F2">
        <w:rPr>
          <w:rFonts w:ascii="Garamond" w:hAnsi="Garamond" w:cs="Times New Roman"/>
          <w:sz w:val="24"/>
          <w:szCs w:val="24"/>
          <w:lang w:val="sq-AL"/>
        </w:rPr>
        <w:t>mbikëqyrjen</w:t>
      </w:r>
      <w:r w:rsidR="00D248E2" w:rsidRPr="004A33F2">
        <w:rPr>
          <w:rFonts w:ascii="Garamond" w:hAnsi="Garamond" w:cs="Times New Roman"/>
          <w:sz w:val="24"/>
          <w:szCs w:val="24"/>
          <w:lang w:val="sq-AL"/>
        </w:rPr>
        <w:t xml:space="preserve"> e zbatimit dhe pajtueshm</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rin</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me k</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rkesat e Kodit.</w:t>
      </w:r>
      <w:r w:rsidR="000A76D5" w:rsidRPr="004A33F2">
        <w:rPr>
          <w:rFonts w:ascii="Garamond" w:hAnsi="Garamond" w:cs="Times New Roman"/>
          <w:sz w:val="24"/>
          <w:szCs w:val="24"/>
          <w:lang w:val="sq-AL"/>
        </w:rPr>
        <w:t xml:space="preserve"> </w:t>
      </w:r>
      <w:r w:rsidR="00D248E2" w:rsidRPr="004A33F2">
        <w:rPr>
          <w:rFonts w:ascii="Garamond" w:hAnsi="Garamond" w:cs="Times New Roman"/>
          <w:sz w:val="24"/>
          <w:szCs w:val="24"/>
          <w:lang w:val="sq-AL"/>
        </w:rPr>
        <w:t>N</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w:t>
      </w:r>
      <w:r w:rsidR="00581CE8" w:rsidRPr="004A33F2">
        <w:rPr>
          <w:rFonts w:ascii="Garamond" w:hAnsi="Garamond" w:cs="Times New Roman"/>
          <w:sz w:val="24"/>
          <w:szCs w:val="24"/>
          <w:lang w:val="sq-AL"/>
        </w:rPr>
        <w:t>çdo</w:t>
      </w:r>
      <w:r w:rsidR="00D248E2" w:rsidRPr="004A33F2">
        <w:rPr>
          <w:rFonts w:ascii="Garamond" w:hAnsi="Garamond" w:cs="Times New Roman"/>
          <w:sz w:val="24"/>
          <w:szCs w:val="24"/>
          <w:lang w:val="sq-AL"/>
        </w:rPr>
        <w:t xml:space="preserve"> rast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konstatimit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papajtueshm</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ris</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sht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b</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njoftimi i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rdoruesve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rrjetit dhe Enti</w:t>
      </w:r>
      <w:r w:rsidR="00E05E37" w:rsidRPr="004A33F2">
        <w:rPr>
          <w:rFonts w:ascii="Garamond" w:hAnsi="Garamond" w:cs="Times New Roman"/>
          <w:sz w:val="24"/>
          <w:szCs w:val="24"/>
          <w:lang w:val="sq-AL"/>
        </w:rPr>
        <w:t>t</w:t>
      </w:r>
      <w:r w:rsidR="00D248E2" w:rsidRPr="004A33F2">
        <w:rPr>
          <w:rFonts w:ascii="Garamond" w:hAnsi="Garamond" w:cs="Times New Roman"/>
          <w:sz w:val="24"/>
          <w:szCs w:val="24"/>
          <w:lang w:val="sq-AL"/>
        </w:rPr>
        <w:t xml:space="preserve"> Rregullator </w:t>
      </w:r>
      <w:r w:rsidR="00E05E37" w:rsidRPr="004A33F2">
        <w:rPr>
          <w:rFonts w:ascii="Garamond" w:hAnsi="Garamond" w:cs="Times New Roman"/>
          <w:sz w:val="24"/>
          <w:szCs w:val="24"/>
          <w:lang w:val="sq-AL"/>
        </w:rPr>
        <w:t>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Energjis</w:t>
      </w:r>
      <w:r w:rsidR="00511D0D" w:rsidRPr="004A33F2">
        <w:rPr>
          <w:rFonts w:ascii="Garamond" w:hAnsi="Garamond" w:cs="Times New Roman"/>
          <w:sz w:val="24"/>
          <w:szCs w:val="24"/>
          <w:lang w:val="sq-AL"/>
        </w:rPr>
        <w:t>ë</w:t>
      </w:r>
      <w:r w:rsidR="00A33154" w:rsidRPr="004A33F2">
        <w:rPr>
          <w:rFonts w:ascii="Garamond" w:hAnsi="Garamond" w:cs="Times New Roman"/>
          <w:sz w:val="24"/>
          <w:szCs w:val="24"/>
          <w:lang w:val="sq-AL"/>
        </w:rPr>
        <w:t xml:space="preserve">, si dhe </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sht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k</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rkuar marrja e masave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duhura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rmbushjen e detyrimeve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marra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rsip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 n</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rmjet marr</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veshjes s</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lidhjes dhe Kodit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Transmetimit.</w:t>
      </w:r>
      <w:r w:rsidR="000A76D5" w:rsidRPr="004A33F2">
        <w:rPr>
          <w:rFonts w:ascii="Garamond" w:hAnsi="Garamond" w:cs="Times New Roman"/>
          <w:sz w:val="24"/>
          <w:szCs w:val="24"/>
          <w:lang w:val="sq-AL"/>
        </w:rPr>
        <w:t xml:space="preserve"> </w:t>
      </w:r>
      <w:r w:rsidR="00D248E2" w:rsidRPr="004A33F2">
        <w:rPr>
          <w:rFonts w:ascii="Garamond" w:hAnsi="Garamond" w:cs="Times New Roman"/>
          <w:sz w:val="24"/>
          <w:szCs w:val="24"/>
          <w:lang w:val="sq-AL"/>
        </w:rPr>
        <w:t>Si rezultat i k</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tyre monitorimeve, </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sht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arritur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rmir</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simi i kushteve dhe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rmbushja e detyrimeve </w:t>
      </w:r>
      <w:r w:rsidR="000A76D5" w:rsidRPr="004A33F2">
        <w:rPr>
          <w:rFonts w:ascii="Garamond" w:hAnsi="Garamond" w:cs="Times New Roman"/>
          <w:sz w:val="24"/>
          <w:szCs w:val="24"/>
          <w:lang w:val="sq-AL"/>
        </w:rPr>
        <w:t>nga nj</w:t>
      </w:r>
      <w:r w:rsidR="00511D0D" w:rsidRPr="004A33F2">
        <w:rPr>
          <w:rFonts w:ascii="Garamond" w:hAnsi="Garamond" w:cs="Times New Roman"/>
          <w:sz w:val="24"/>
          <w:szCs w:val="24"/>
          <w:lang w:val="sq-AL"/>
        </w:rPr>
        <w:t>ë</w:t>
      </w:r>
      <w:r w:rsidR="000A76D5" w:rsidRPr="004A33F2">
        <w:rPr>
          <w:rFonts w:ascii="Garamond" w:hAnsi="Garamond" w:cs="Times New Roman"/>
          <w:sz w:val="24"/>
          <w:szCs w:val="24"/>
          <w:lang w:val="sq-AL"/>
        </w:rPr>
        <w:t xml:space="preserve"> num</w:t>
      </w:r>
      <w:r w:rsidR="00511D0D" w:rsidRPr="004A33F2">
        <w:rPr>
          <w:rFonts w:ascii="Garamond" w:hAnsi="Garamond" w:cs="Times New Roman"/>
          <w:sz w:val="24"/>
          <w:szCs w:val="24"/>
          <w:lang w:val="sq-AL"/>
        </w:rPr>
        <w:t>ë</w:t>
      </w:r>
      <w:r w:rsidR="000A76D5" w:rsidRPr="004A33F2">
        <w:rPr>
          <w:rFonts w:ascii="Garamond" w:hAnsi="Garamond" w:cs="Times New Roman"/>
          <w:sz w:val="24"/>
          <w:szCs w:val="24"/>
          <w:lang w:val="sq-AL"/>
        </w:rPr>
        <w:t>r i madh i</w:t>
      </w:r>
      <w:r w:rsidR="00D248E2" w:rsidRPr="004A33F2">
        <w:rPr>
          <w:rFonts w:ascii="Garamond" w:hAnsi="Garamond" w:cs="Times New Roman"/>
          <w:sz w:val="24"/>
          <w:szCs w:val="24"/>
          <w:lang w:val="sq-AL"/>
        </w:rPr>
        <w:t xml:space="preserve"> p</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rdoruesve t</w:t>
      </w:r>
      <w:r w:rsidR="00511D0D" w:rsidRPr="004A33F2">
        <w:rPr>
          <w:rFonts w:ascii="Garamond" w:hAnsi="Garamond" w:cs="Times New Roman"/>
          <w:sz w:val="24"/>
          <w:szCs w:val="24"/>
          <w:lang w:val="sq-AL"/>
        </w:rPr>
        <w:t>ë</w:t>
      </w:r>
      <w:r w:rsidR="00D248E2" w:rsidRPr="004A33F2">
        <w:rPr>
          <w:rFonts w:ascii="Garamond" w:hAnsi="Garamond" w:cs="Times New Roman"/>
          <w:sz w:val="24"/>
          <w:szCs w:val="24"/>
          <w:lang w:val="sq-AL"/>
        </w:rPr>
        <w:t xml:space="preserve"> rrjetit</w:t>
      </w:r>
      <w:r w:rsidR="000A76D5" w:rsidRPr="004A33F2">
        <w:rPr>
          <w:rFonts w:ascii="Garamond" w:hAnsi="Garamond" w:cs="Times New Roman"/>
          <w:sz w:val="24"/>
          <w:szCs w:val="24"/>
          <w:lang w:val="sq-AL"/>
        </w:rPr>
        <w:t>, sikurse jan</w:t>
      </w:r>
      <w:r w:rsidR="00511D0D" w:rsidRPr="004A33F2">
        <w:rPr>
          <w:rFonts w:ascii="Garamond" w:hAnsi="Garamond" w:cs="Times New Roman"/>
          <w:sz w:val="24"/>
          <w:szCs w:val="24"/>
          <w:lang w:val="sq-AL"/>
        </w:rPr>
        <w:t>ë</w:t>
      </w:r>
      <w:r w:rsidR="000A76D5" w:rsidRPr="004A33F2">
        <w:rPr>
          <w:rFonts w:ascii="Garamond" w:hAnsi="Garamond" w:cs="Times New Roman"/>
          <w:sz w:val="24"/>
          <w:szCs w:val="24"/>
          <w:lang w:val="sq-AL"/>
        </w:rPr>
        <w:t xml:space="preserve"> masat e p</w:t>
      </w:r>
      <w:r w:rsidR="00511D0D" w:rsidRPr="004A33F2">
        <w:rPr>
          <w:rFonts w:ascii="Garamond" w:hAnsi="Garamond" w:cs="Times New Roman"/>
          <w:sz w:val="24"/>
          <w:szCs w:val="24"/>
          <w:lang w:val="sq-AL"/>
        </w:rPr>
        <w:t>ë</w:t>
      </w:r>
      <w:r w:rsidR="000A76D5" w:rsidRPr="004A33F2">
        <w:rPr>
          <w:rFonts w:ascii="Garamond" w:hAnsi="Garamond" w:cs="Times New Roman"/>
          <w:sz w:val="24"/>
          <w:szCs w:val="24"/>
          <w:lang w:val="sq-AL"/>
        </w:rPr>
        <w:t>rshkruara me lart.</w:t>
      </w:r>
      <w:r w:rsidR="00E05E37" w:rsidRPr="004A33F2">
        <w:rPr>
          <w:rStyle w:val="FootnoteReference"/>
          <w:rFonts w:ascii="Garamond" w:hAnsi="Garamond" w:cs="Times New Roman"/>
          <w:sz w:val="24"/>
          <w:szCs w:val="24"/>
          <w:lang w:val="sq-AL"/>
        </w:rPr>
        <w:footnoteReference w:id="6"/>
      </w:r>
    </w:p>
    <w:p w14:paraId="3145490C" w14:textId="1B4F32DA" w:rsidR="00047FE7" w:rsidRPr="004A33F2" w:rsidRDefault="00580040" w:rsidP="00996DB1">
      <w:pPr>
        <w:pStyle w:val="Heading3"/>
        <w:spacing w:before="0" w:line="240" w:lineRule="auto"/>
        <w:ind w:firstLine="284"/>
        <w:rPr>
          <w:rFonts w:ascii="Garamond" w:hAnsi="Garamond"/>
          <w:lang w:val="sq-AL"/>
        </w:rPr>
      </w:pPr>
      <w:bookmarkStart w:id="10" w:name="_Toc196729111"/>
      <w:r w:rsidRPr="004A33F2">
        <w:rPr>
          <w:rFonts w:ascii="Garamond" w:hAnsi="Garamond"/>
          <w:lang w:val="sq-AL"/>
        </w:rPr>
        <w:t xml:space="preserve">4.1.5 </w:t>
      </w:r>
      <w:r w:rsidR="00BA2F80" w:rsidRPr="004A33F2">
        <w:rPr>
          <w:rFonts w:ascii="Garamond" w:hAnsi="Garamond"/>
          <w:lang w:val="sq-AL"/>
        </w:rPr>
        <w:t xml:space="preserve">Tregu </w:t>
      </w:r>
      <w:r w:rsidR="00581CE8" w:rsidRPr="004A33F2">
        <w:rPr>
          <w:rFonts w:ascii="Garamond" w:hAnsi="Garamond"/>
          <w:lang w:val="sq-AL"/>
        </w:rPr>
        <w:t>Balancues i Energjisë Elektrike</w:t>
      </w:r>
      <w:bookmarkEnd w:id="10"/>
    </w:p>
    <w:p w14:paraId="0A4DA98E" w14:textId="0A971366" w:rsidR="00147EA5" w:rsidRPr="004A33F2" w:rsidRDefault="00D42E5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data 1 </w:t>
      </w:r>
      <w:r w:rsidR="00581CE8" w:rsidRPr="004A33F2">
        <w:rPr>
          <w:rFonts w:ascii="Garamond" w:hAnsi="Garamond" w:cs="Times New Roman"/>
          <w:sz w:val="24"/>
          <w:szCs w:val="24"/>
          <w:lang w:val="sq-AL"/>
        </w:rPr>
        <w:t xml:space="preserve">prill </w:t>
      </w:r>
      <w:r w:rsidR="00147EA5" w:rsidRPr="004A33F2">
        <w:rPr>
          <w:rFonts w:ascii="Garamond" w:hAnsi="Garamond" w:cs="Times New Roman"/>
          <w:sz w:val="24"/>
          <w:szCs w:val="24"/>
          <w:lang w:val="sq-AL"/>
        </w:rPr>
        <w:t>2021</w:t>
      </w:r>
      <w:r w:rsidRPr="004A33F2">
        <w:rPr>
          <w:rFonts w:ascii="Garamond" w:hAnsi="Garamond" w:cs="Times New Roman"/>
          <w:sz w:val="24"/>
          <w:szCs w:val="24"/>
          <w:lang w:val="sq-AL"/>
        </w:rPr>
        <w:t>,</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bazuar në Rregullat e Tregut të Balancimit miratuar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Bordit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ERE-s nr. 106, dat</w:t>
      </w:r>
      <w:r w:rsidR="007362C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2.7.2020, OST</w:t>
      </w:r>
      <w:r w:rsidR="00304B37"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operon T</w:t>
      </w:r>
      <w:r w:rsidR="00147EA5" w:rsidRPr="004A33F2">
        <w:rPr>
          <w:rFonts w:ascii="Garamond" w:hAnsi="Garamond" w:cs="Times New Roman"/>
          <w:sz w:val="24"/>
          <w:szCs w:val="24"/>
          <w:lang w:val="sq-AL"/>
        </w:rPr>
        <w:t xml:space="preserve">regun Shqiptar të Balancimit në të cilin organizohen procedurat respektive për sigurimin e kapacitetit rezervë dhe energjisë balancuese </w:t>
      </w:r>
      <w:r w:rsidRPr="004A33F2">
        <w:rPr>
          <w:rFonts w:ascii="Garamond" w:hAnsi="Garamond" w:cs="Times New Roman"/>
          <w:sz w:val="24"/>
          <w:szCs w:val="24"/>
          <w:lang w:val="sq-AL"/>
        </w:rPr>
        <w:t>me qellim</w:t>
      </w:r>
      <w:r w:rsidR="00147EA5" w:rsidRPr="004A33F2">
        <w:rPr>
          <w:rFonts w:ascii="Garamond" w:hAnsi="Garamond" w:cs="Times New Roman"/>
          <w:sz w:val="24"/>
          <w:szCs w:val="24"/>
          <w:lang w:val="sq-AL"/>
        </w:rPr>
        <w:t xml:space="preserve"> balancimin e sistemit. </w:t>
      </w:r>
      <w:r w:rsidRPr="004A33F2">
        <w:rPr>
          <w:rFonts w:ascii="Garamond" w:hAnsi="Garamond" w:cs="Times New Roman"/>
          <w:sz w:val="24"/>
          <w:szCs w:val="24"/>
          <w:lang w:val="sq-AL"/>
        </w:rPr>
        <w:t>N</w:t>
      </w:r>
      <w:r w:rsidR="00892D7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892D7A" w:rsidRPr="004A33F2">
        <w:rPr>
          <w:rFonts w:ascii="Garamond" w:hAnsi="Garamond" w:cs="Times New Roman"/>
          <w:sz w:val="24"/>
          <w:szCs w:val="24"/>
          <w:lang w:val="sq-AL"/>
        </w:rPr>
        <w:t>ë</w:t>
      </w:r>
      <w:r w:rsidRPr="004A33F2">
        <w:rPr>
          <w:rFonts w:ascii="Garamond" w:hAnsi="Garamond" w:cs="Times New Roman"/>
          <w:sz w:val="24"/>
          <w:szCs w:val="24"/>
          <w:lang w:val="sq-AL"/>
        </w:rPr>
        <w:t>rmbushje t</w:t>
      </w:r>
      <w:r w:rsidR="00892D7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892D7A" w:rsidRPr="004A33F2">
        <w:rPr>
          <w:rFonts w:ascii="Garamond" w:hAnsi="Garamond" w:cs="Times New Roman"/>
          <w:sz w:val="24"/>
          <w:szCs w:val="24"/>
          <w:lang w:val="sq-AL"/>
        </w:rPr>
        <w:t>ë</w:t>
      </w:r>
      <w:r w:rsidRPr="004A33F2">
        <w:rPr>
          <w:rFonts w:ascii="Garamond" w:hAnsi="Garamond" w:cs="Times New Roman"/>
          <w:sz w:val="24"/>
          <w:szCs w:val="24"/>
          <w:lang w:val="sq-AL"/>
        </w:rPr>
        <w:t>tij detyrimi</w:t>
      </w:r>
      <w:r w:rsidR="00254F92"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w:t>
      </w:r>
      <w:r w:rsidR="00254F92" w:rsidRPr="004A33F2">
        <w:rPr>
          <w:rFonts w:ascii="Garamond" w:hAnsi="Garamond" w:cs="Times New Roman"/>
          <w:sz w:val="24"/>
          <w:szCs w:val="24"/>
          <w:lang w:val="sq-AL"/>
        </w:rPr>
        <w:t xml:space="preserve">- ja </w:t>
      </w:r>
      <w:r w:rsidRPr="004A33F2">
        <w:rPr>
          <w:rFonts w:ascii="Garamond" w:hAnsi="Garamond" w:cs="Times New Roman"/>
          <w:sz w:val="24"/>
          <w:szCs w:val="24"/>
          <w:lang w:val="sq-AL"/>
        </w:rPr>
        <w:t>b</w:t>
      </w:r>
      <w:r w:rsidR="00147EA5" w:rsidRPr="004A33F2">
        <w:rPr>
          <w:rFonts w:ascii="Garamond" w:hAnsi="Garamond" w:cs="Times New Roman"/>
          <w:sz w:val="24"/>
          <w:szCs w:val="24"/>
          <w:lang w:val="sq-AL"/>
        </w:rPr>
        <w:t xml:space="preserve">ën evidentimin e aktivizimeve, disbalancave dhe menaxhimin kontraktual e financiar të tyre me palët përgjegjëse për disbalancat dhe me ofruesit përkatës të shërbimeve të balancimit. </w:t>
      </w:r>
    </w:p>
    <w:p w14:paraId="16DFFF6D" w14:textId="5E12CB88" w:rsidR="00147EA5" w:rsidRPr="004A33F2" w:rsidRDefault="00147EA5"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Tregu shqiptar i balancimit ka mund</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suar kalimin p</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rfundimtar nga nj</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mekaniz</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m i rregulluar me entitete publike n</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nj</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liberalizim t</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tregut t</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energjis</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balancuese, ku </w:t>
      </w:r>
      <w:r w:rsidR="00D42E57" w:rsidRPr="004A33F2">
        <w:rPr>
          <w:rFonts w:ascii="Garamond" w:hAnsi="Garamond" w:cs="Times New Roman"/>
          <w:sz w:val="24"/>
          <w:szCs w:val="24"/>
          <w:lang w:val="sq-AL"/>
        </w:rPr>
        <w:t>ç</w:t>
      </w:r>
      <w:r w:rsidRPr="004A33F2">
        <w:rPr>
          <w:rFonts w:ascii="Garamond" w:hAnsi="Garamond" w:cs="Times New Roman"/>
          <w:sz w:val="24"/>
          <w:szCs w:val="24"/>
          <w:lang w:val="sq-AL"/>
        </w:rPr>
        <w:t>do pal</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ofruese e sh</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rbimeve t</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balancimit mund t</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marr</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pjes</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dhe t</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het konkurruese me produktet e saj p</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r sh</w:t>
      </w:r>
      <w:r w:rsidR="0078736A" w:rsidRPr="004A33F2">
        <w:rPr>
          <w:rFonts w:ascii="Garamond" w:hAnsi="Garamond" w:cs="Times New Roman"/>
          <w:sz w:val="24"/>
          <w:szCs w:val="24"/>
          <w:lang w:val="sq-AL"/>
        </w:rPr>
        <w:t>ë</w:t>
      </w:r>
      <w:r w:rsidRPr="004A33F2">
        <w:rPr>
          <w:rFonts w:ascii="Garamond" w:hAnsi="Garamond" w:cs="Times New Roman"/>
          <w:sz w:val="24"/>
          <w:szCs w:val="24"/>
          <w:lang w:val="sq-AL"/>
        </w:rPr>
        <w:t>rbimet e balancimit.</w:t>
      </w:r>
    </w:p>
    <w:p w14:paraId="660EBAF6" w14:textId="70B9F9FF" w:rsidR="00C45EF2" w:rsidRPr="004A33F2" w:rsidRDefault="002C4F5D" w:rsidP="00996DB1">
      <w:pPr>
        <w:pStyle w:val="Heading4"/>
      </w:pPr>
      <w:bookmarkStart w:id="11" w:name="_Toc196729112"/>
      <w:r w:rsidRPr="004A33F2">
        <w:t>4.1.</w:t>
      </w:r>
      <w:r w:rsidR="007D6E0B" w:rsidRPr="004A33F2">
        <w:t>5</w:t>
      </w:r>
      <w:r w:rsidRPr="004A33F2">
        <w:t xml:space="preserve">.1 </w:t>
      </w:r>
      <w:r w:rsidR="00BA2F80" w:rsidRPr="004A33F2">
        <w:t>P</w:t>
      </w:r>
      <w:r w:rsidR="00007EBB" w:rsidRPr="004A33F2">
        <w:t>jes</w:t>
      </w:r>
      <w:r w:rsidR="00AD0FD7" w:rsidRPr="004A33F2">
        <w:t>ë</w:t>
      </w:r>
      <w:r w:rsidR="00007EBB" w:rsidRPr="004A33F2">
        <w:t>marr</w:t>
      </w:r>
      <w:r w:rsidR="00AD0FD7" w:rsidRPr="004A33F2">
        <w:t>ë</w:t>
      </w:r>
      <w:r w:rsidR="00007EBB" w:rsidRPr="004A33F2">
        <w:t>sit e tregut t</w:t>
      </w:r>
      <w:r w:rsidR="00AD0FD7" w:rsidRPr="004A33F2">
        <w:t>ë</w:t>
      </w:r>
      <w:r w:rsidR="00007EBB" w:rsidRPr="004A33F2">
        <w:t xml:space="preserve"> energjis</w:t>
      </w:r>
      <w:r w:rsidR="00982A40" w:rsidRPr="004A33F2">
        <w:t>ë</w:t>
      </w:r>
      <w:bookmarkEnd w:id="11"/>
      <w:r w:rsidR="00007EBB" w:rsidRPr="004A33F2">
        <w:t xml:space="preserve"> </w:t>
      </w:r>
    </w:p>
    <w:p w14:paraId="455465E0" w14:textId="375A83C5" w:rsidR="0078736A" w:rsidRPr="004A33F2" w:rsidRDefault="00173AE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426FCA" w:rsidRPr="004A33F2">
        <w:rPr>
          <w:rFonts w:ascii="Garamond" w:hAnsi="Garamond" w:cs="Times New Roman"/>
          <w:sz w:val="24"/>
          <w:szCs w:val="24"/>
          <w:lang w:val="sq-AL"/>
        </w:rPr>
        <w:t>ë</w:t>
      </w:r>
      <w:r w:rsidRPr="004A33F2">
        <w:rPr>
          <w:rFonts w:ascii="Garamond" w:hAnsi="Garamond" w:cs="Times New Roman"/>
          <w:sz w:val="24"/>
          <w:szCs w:val="24"/>
          <w:lang w:val="sq-AL"/>
        </w:rPr>
        <w:t>rmbushje 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detyrimi</w:t>
      </w:r>
      <w:r w:rsidR="00220978" w:rsidRPr="004A33F2">
        <w:rPr>
          <w:rFonts w:ascii="Garamond" w:hAnsi="Garamond" w:cs="Times New Roman"/>
          <w:sz w:val="24"/>
          <w:szCs w:val="24"/>
          <w:lang w:val="sq-AL"/>
        </w:rPr>
        <w:t>t për akses të barabartë në sistem</w:t>
      </w:r>
      <w:r w:rsidRPr="004A33F2">
        <w:rPr>
          <w:rFonts w:ascii="Garamond" w:hAnsi="Garamond" w:cs="Times New Roman"/>
          <w:sz w:val="24"/>
          <w:szCs w:val="24"/>
          <w:lang w:val="sq-AL"/>
        </w:rPr>
        <w:t xml:space="preserve">, </w:t>
      </w:r>
      <w:r w:rsidR="00D42E57" w:rsidRPr="004A33F2">
        <w:rPr>
          <w:rFonts w:ascii="Garamond" w:hAnsi="Garamond" w:cs="Times New Roman"/>
          <w:sz w:val="24"/>
          <w:szCs w:val="24"/>
          <w:lang w:val="sq-AL"/>
        </w:rPr>
        <w:t>OST</w:t>
      </w:r>
      <w:r w:rsidR="00475258"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w:t>
      </w:r>
      <w:r w:rsidR="0078736A" w:rsidRPr="004A33F2">
        <w:rPr>
          <w:rFonts w:ascii="Garamond" w:hAnsi="Garamond" w:cs="Times New Roman"/>
          <w:sz w:val="24"/>
          <w:szCs w:val="24"/>
          <w:lang w:val="sq-AL"/>
        </w:rPr>
        <w:t>krye</w:t>
      </w:r>
      <w:r w:rsidR="009F3A57" w:rsidRPr="004A33F2">
        <w:rPr>
          <w:rFonts w:ascii="Garamond" w:hAnsi="Garamond" w:cs="Times New Roman"/>
          <w:sz w:val="24"/>
          <w:szCs w:val="24"/>
          <w:lang w:val="sq-AL"/>
        </w:rPr>
        <w:t>n</w:t>
      </w:r>
      <w:r w:rsidR="00D42E57" w:rsidRPr="004A33F2">
        <w:rPr>
          <w:rFonts w:ascii="Garamond" w:hAnsi="Garamond" w:cs="Times New Roman"/>
          <w:sz w:val="24"/>
          <w:szCs w:val="24"/>
          <w:lang w:val="sq-AL"/>
        </w:rPr>
        <w:t xml:space="preserve"> dhe ndjek</w:t>
      </w:r>
      <w:r w:rsidRPr="004A33F2">
        <w:rPr>
          <w:rFonts w:ascii="Garamond" w:hAnsi="Garamond" w:cs="Times New Roman"/>
          <w:sz w:val="24"/>
          <w:szCs w:val="24"/>
          <w:lang w:val="sq-AL"/>
        </w:rPr>
        <w:t xml:space="preserve"> </w:t>
      </w:r>
      <w:r w:rsidR="003A1B6B" w:rsidRPr="004A33F2">
        <w:rPr>
          <w:rFonts w:ascii="Garamond" w:hAnsi="Garamond" w:cs="Times New Roman"/>
          <w:sz w:val="24"/>
          <w:szCs w:val="24"/>
          <w:lang w:val="sq-AL"/>
        </w:rPr>
        <w:t>procesin</w:t>
      </w:r>
      <w:r w:rsidR="0078736A" w:rsidRPr="004A33F2">
        <w:rPr>
          <w:rFonts w:ascii="Garamond" w:hAnsi="Garamond" w:cs="Times New Roman"/>
          <w:sz w:val="24"/>
          <w:szCs w:val="24"/>
          <w:lang w:val="sq-AL"/>
        </w:rPr>
        <w:t xml:space="preserve"> e regjistrimit të</w:t>
      </w:r>
      <w:r w:rsidRPr="004A33F2">
        <w:rPr>
          <w:rFonts w:ascii="Garamond" w:hAnsi="Garamond" w:cs="Times New Roman"/>
          <w:sz w:val="24"/>
          <w:szCs w:val="24"/>
          <w:lang w:val="sq-AL"/>
        </w:rPr>
        <w:t xml:space="preserve"> 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gjith</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pjes</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marr</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sve 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tregut n</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baz</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Rregullores p</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r regjistrim n</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tregun shqiptar 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energjis</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elektrike </w:t>
      </w:r>
      <w:r w:rsidR="0078736A" w:rsidRPr="004A33F2">
        <w:rPr>
          <w:rFonts w:ascii="Garamond" w:hAnsi="Garamond" w:cs="Times New Roman"/>
          <w:sz w:val="24"/>
          <w:szCs w:val="24"/>
          <w:lang w:val="sq-AL"/>
        </w:rPr>
        <w:t>(</w:t>
      </w:r>
      <w:r w:rsidRPr="004A33F2">
        <w:rPr>
          <w:rFonts w:ascii="Garamond" w:hAnsi="Garamond" w:cs="Times New Roman"/>
          <w:sz w:val="24"/>
          <w:szCs w:val="24"/>
          <w:lang w:val="sq-AL"/>
        </w:rPr>
        <w:t xml:space="preserve">miratuar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ERE nr. 160, dat</w:t>
      </w:r>
      <w:r w:rsidR="00982A4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12.10.2017</w:t>
      </w:r>
      <w:r w:rsidR="0078736A"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0A2260A5" w14:textId="6C0E215A" w:rsidR="003415A1" w:rsidRPr="004A33F2" w:rsidRDefault="00173AE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Pjes</w:t>
      </w:r>
      <w:r w:rsidR="00744242" w:rsidRPr="004A33F2">
        <w:rPr>
          <w:rFonts w:ascii="Garamond" w:hAnsi="Garamond" w:cs="Times New Roman"/>
          <w:sz w:val="24"/>
          <w:szCs w:val="24"/>
          <w:lang w:val="sq-AL"/>
        </w:rPr>
        <w:t>ë</w:t>
      </w:r>
      <w:r w:rsidRPr="004A33F2">
        <w:rPr>
          <w:rFonts w:ascii="Garamond" w:hAnsi="Garamond" w:cs="Times New Roman"/>
          <w:sz w:val="24"/>
          <w:szCs w:val="24"/>
          <w:lang w:val="sq-AL"/>
        </w:rPr>
        <w:t>marr</w:t>
      </w:r>
      <w:r w:rsidR="00744242"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sit e </w:t>
      </w:r>
      <w:r w:rsidR="004E7718" w:rsidRPr="004A33F2">
        <w:rPr>
          <w:rFonts w:ascii="Garamond" w:hAnsi="Garamond" w:cs="Times New Roman"/>
          <w:sz w:val="24"/>
          <w:szCs w:val="24"/>
          <w:lang w:val="sq-AL"/>
        </w:rPr>
        <w:t xml:space="preserve">tregut </w:t>
      </w:r>
      <w:r w:rsidR="006064FB" w:rsidRPr="004A33F2">
        <w:rPr>
          <w:rFonts w:ascii="Garamond" w:hAnsi="Garamond" w:cs="Times New Roman"/>
          <w:sz w:val="24"/>
          <w:szCs w:val="24"/>
          <w:lang w:val="sq-AL"/>
        </w:rPr>
        <w:t>kan</w:t>
      </w:r>
      <w:r w:rsidR="00744242" w:rsidRPr="004A33F2">
        <w:rPr>
          <w:rFonts w:ascii="Garamond" w:hAnsi="Garamond" w:cs="Times New Roman"/>
          <w:sz w:val="24"/>
          <w:szCs w:val="24"/>
          <w:lang w:val="sq-AL"/>
        </w:rPr>
        <w:t>ë</w:t>
      </w:r>
      <w:r w:rsidR="006064FB" w:rsidRPr="004A33F2">
        <w:rPr>
          <w:rFonts w:ascii="Garamond" w:hAnsi="Garamond" w:cs="Times New Roman"/>
          <w:sz w:val="24"/>
          <w:szCs w:val="24"/>
          <w:lang w:val="sq-AL"/>
        </w:rPr>
        <w:t xml:space="preserve"> n</w:t>
      </w:r>
      <w:r w:rsidR="00744242" w:rsidRPr="004A33F2">
        <w:rPr>
          <w:rFonts w:ascii="Garamond" w:hAnsi="Garamond" w:cs="Times New Roman"/>
          <w:sz w:val="24"/>
          <w:szCs w:val="24"/>
          <w:lang w:val="sq-AL"/>
        </w:rPr>
        <w:t>ë</w:t>
      </w:r>
      <w:r w:rsidR="006064FB" w:rsidRPr="004A33F2">
        <w:rPr>
          <w:rFonts w:ascii="Garamond" w:hAnsi="Garamond" w:cs="Times New Roman"/>
          <w:sz w:val="24"/>
          <w:szCs w:val="24"/>
          <w:lang w:val="sq-AL"/>
        </w:rPr>
        <w:t>nshkruar</w:t>
      </w:r>
      <w:r w:rsidR="004E7718" w:rsidRPr="004A33F2">
        <w:rPr>
          <w:rFonts w:ascii="Garamond" w:hAnsi="Garamond" w:cs="Times New Roman"/>
          <w:sz w:val="24"/>
          <w:szCs w:val="24"/>
          <w:lang w:val="sq-AL"/>
        </w:rPr>
        <w:t xml:space="preserve"> me OST kontrat</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n p</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r sh</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rbimin e transmetimit </w:t>
      </w:r>
      <w:r w:rsidR="001D36F8" w:rsidRPr="004A33F2">
        <w:rPr>
          <w:rFonts w:ascii="Garamond" w:hAnsi="Garamond" w:cs="Times New Roman"/>
          <w:sz w:val="24"/>
          <w:szCs w:val="24"/>
          <w:lang w:val="sq-AL"/>
        </w:rPr>
        <w:t>(kontrat</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tip) </w:t>
      </w:r>
      <w:r w:rsidR="004E7718" w:rsidRPr="004A33F2">
        <w:rPr>
          <w:rFonts w:ascii="Garamond" w:hAnsi="Garamond" w:cs="Times New Roman"/>
          <w:sz w:val="24"/>
          <w:szCs w:val="24"/>
          <w:lang w:val="sq-AL"/>
        </w:rPr>
        <w:t xml:space="preserve">miratuar nga ERE </w:t>
      </w:r>
      <w:r w:rsidR="000C2C09" w:rsidRPr="004A33F2">
        <w:rPr>
          <w:rFonts w:ascii="Garamond" w:hAnsi="Garamond" w:cs="Times New Roman"/>
          <w:sz w:val="24"/>
          <w:szCs w:val="24"/>
          <w:lang w:val="sq-AL"/>
        </w:rPr>
        <w:t xml:space="preserve">me vendim </w:t>
      </w:r>
      <w:r w:rsidR="004E7718" w:rsidRPr="004A33F2">
        <w:rPr>
          <w:rFonts w:ascii="Garamond" w:hAnsi="Garamond" w:cs="Times New Roman"/>
          <w:sz w:val="24"/>
          <w:szCs w:val="24"/>
          <w:lang w:val="sq-AL"/>
        </w:rPr>
        <w:t>nr.</w:t>
      </w:r>
      <w:r w:rsidR="003A1B6B" w:rsidRPr="004A33F2">
        <w:rPr>
          <w:rFonts w:ascii="Garamond" w:hAnsi="Garamond" w:cs="Times New Roman"/>
          <w:sz w:val="24"/>
          <w:szCs w:val="24"/>
          <w:lang w:val="sq-AL"/>
        </w:rPr>
        <w:t xml:space="preserve"> </w:t>
      </w:r>
      <w:r w:rsidR="004E7718" w:rsidRPr="004A33F2">
        <w:rPr>
          <w:rFonts w:ascii="Garamond" w:hAnsi="Garamond" w:cs="Times New Roman"/>
          <w:sz w:val="24"/>
          <w:szCs w:val="24"/>
          <w:lang w:val="sq-AL"/>
        </w:rPr>
        <w:t>23 dat</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 15.2.2017, ndryshuar </w:t>
      </w:r>
      <w:r w:rsidR="000C2C09" w:rsidRPr="004A33F2">
        <w:rPr>
          <w:rFonts w:ascii="Garamond" w:hAnsi="Garamond" w:cs="Times New Roman"/>
          <w:sz w:val="24"/>
          <w:szCs w:val="24"/>
          <w:lang w:val="sq-AL"/>
        </w:rPr>
        <w:t xml:space="preserve">me vendim </w:t>
      </w:r>
      <w:r w:rsidR="004E7718" w:rsidRPr="004A33F2">
        <w:rPr>
          <w:rFonts w:ascii="Garamond" w:hAnsi="Garamond" w:cs="Times New Roman"/>
          <w:sz w:val="24"/>
          <w:szCs w:val="24"/>
          <w:lang w:val="sq-AL"/>
        </w:rPr>
        <w:t>nr.</w:t>
      </w:r>
      <w:r w:rsidR="003A1B6B" w:rsidRPr="004A33F2">
        <w:rPr>
          <w:rFonts w:ascii="Garamond" w:hAnsi="Garamond" w:cs="Times New Roman"/>
          <w:sz w:val="24"/>
          <w:szCs w:val="24"/>
          <w:lang w:val="sq-AL"/>
        </w:rPr>
        <w:t xml:space="preserve"> </w:t>
      </w:r>
      <w:r w:rsidR="004E7718" w:rsidRPr="004A33F2">
        <w:rPr>
          <w:rFonts w:ascii="Garamond" w:hAnsi="Garamond" w:cs="Times New Roman"/>
          <w:sz w:val="24"/>
          <w:szCs w:val="24"/>
          <w:lang w:val="sq-AL"/>
        </w:rPr>
        <w:t>99 dat</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 4.7.2017, me nj</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 tarif</w:t>
      </w:r>
      <w:r w:rsidR="00300234"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 t</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 p</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rcaktuar p</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r vitin </w:t>
      </w:r>
      <w:r w:rsidR="005B42FA" w:rsidRPr="004A33F2">
        <w:rPr>
          <w:rFonts w:ascii="Garamond" w:hAnsi="Garamond" w:cs="Times New Roman"/>
          <w:sz w:val="24"/>
          <w:szCs w:val="24"/>
          <w:lang w:val="sq-AL"/>
        </w:rPr>
        <w:t>2024</w:t>
      </w:r>
      <w:r w:rsidR="002B7DE3" w:rsidRPr="004A33F2">
        <w:rPr>
          <w:rFonts w:ascii="Garamond" w:hAnsi="Garamond" w:cs="Times New Roman"/>
          <w:sz w:val="24"/>
          <w:szCs w:val="24"/>
          <w:lang w:val="sq-AL"/>
        </w:rPr>
        <w:t>,</w:t>
      </w:r>
      <w:r w:rsidR="004E7718" w:rsidRPr="004A33F2">
        <w:rPr>
          <w:rFonts w:ascii="Garamond" w:hAnsi="Garamond" w:cs="Times New Roman"/>
          <w:sz w:val="24"/>
          <w:szCs w:val="24"/>
          <w:lang w:val="sq-AL"/>
        </w:rPr>
        <w:t xml:space="preserve"> t</w:t>
      </w:r>
      <w:r w:rsidR="00744242" w:rsidRPr="004A33F2">
        <w:rPr>
          <w:rFonts w:ascii="Garamond" w:hAnsi="Garamond" w:cs="Times New Roman"/>
          <w:sz w:val="24"/>
          <w:szCs w:val="24"/>
          <w:lang w:val="sq-AL"/>
        </w:rPr>
        <w:t>ë</w:t>
      </w:r>
      <w:r w:rsidR="004E7718" w:rsidRPr="004A33F2">
        <w:rPr>
          <w:rFonts w:ascii="Garamond" w:hAnsi="Garamond" w:cs="Times New Roman"/>
          <w:sz w:val="24"/>
          <w:szCs w:val="24"/>
          <w:lang w:val="sq-AL"/>
        </w:rPr>
        <w:t xml:space="preserve"> miratuar nga ERE </w:t>
      </w:r>
      <w:r w:rsidR="000C2C09" w:rsidRPr="004A33F2">
        <w:rPr>
          <w:rFonts w:ascii="Garamond" w:hAnsi="Garamond" w:cs="Times New Roman"/>
          <w:sz w:val="24"/>
          <w:szCs w:val="24"/>
          <w:lang w:val="sq-AL"/>
        </w:rPr>
        <w:t xml:space="preserve">me vendim </w:t>
      </w:r>
      <w:r w:rsidR="003415A1" w:rsidRPr="004A33F2">
        <w:rPr>
          <w:rFonts w:ascii="Garamond" w:hAnsi="Garamond" w:cs="Times New Roman"/>
          <w:sz w:val="24"/>
          <w:szCs w:val="24"/>
          <w:lang w:val="sq-AL"/>
        </w:rPr>
        <w:t>nr. 72, dat</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 xml:space="preserve"> 13.4.2022</w:t>
      </w:r>
      <w:r w:rsidR="009012F1" w:rsidRPr="004A33F2">
        <w:rPr>
          <w:rFonts w:ascii="Garamond" w:hAnsi="Garamond" w:cs="Times New Roman"/>
          <w:sz w:val="24"/>
          <w:szCs w:val="24"/>
          <w:lang w:val="sq-AL"/>
        </w:rPr>
        <w:t xml:space="preserve">, “Mbi </w:t>
      </w:r>
      <w:r w:rsidR="003415A1" w:rsidRPr="004A33F2">
        <w:rPr>
          <w:rFonts w:ascii="Garamond" w:hAnsi="Garamond" w:cs="Times New Roman"/>
          <w:sz w:val="24"/>
          <w:szCs w:val="24"/>
          <w:lang w:val="sq-AL"/>
        </w:rPr>
        <w:t>miratimin e tarif</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s s</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 xml:space="preserve"> transmetimit t</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 xml:space="preserve"> energjis</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 xml:space="preserve"> elektrike p</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r periudh</w:t>
      </w:r>
      <w:r w:rsidR="0072396C" w:rsidRPr="004A33F2">
        <w:rPr>
          <w:rFonts w:ascii="Garamond" w:hAnsi="Garamond" w:cs="Times New Roman"/>
          <w:sz w:val="24"/>
          <w:szCs w:val="24"/>
          <w:lang w:val="sq-AL"/>
        </w:rPr>
        <w:t>ë</w:t>
      </w:r>
      <w:r w:rsidR="003415A1" w:rsidRPr="004A33F2">
        <w:rPr>
          <w:rFonts w:ascii="Garamond" w:hAnsi="Garamond" w:cs="Times New Roman"/>
          <w:sz w:val="24"/>
          <w:szCs w:val="24"/>
          <w:lang w:val="sq-AL"/>
        </w:rPr>
        <w:t>n 2022</w:t>
      </w:r>
      <w:r w:rsidR="00986ED7" w:rsidRPr="004A33F2">
        <w:rPr>
          <w:rFonts w:ascii="Garamond" w:hAnsi="Garamond" w:cs="Times New Roman"/>
          <w:sz w:val="24"/>
          <w:szCs w:val="24"/>
          <w:lang w:val="sq-AL"/>
        </w:rPr>
        <w:t>–</w:t>
      </w:r>
      <w:r w:rsidR="003415A1" w:rsidRPr="004A33F2">
        <w:rPr>
          <w:rFonts w:ascii="Garamond" w:hAnsi="Garamond" w:cs="Times New Roman"/>
          <w:sz w:val="24"/>
          <w:szCs w:val="24"/>
          <w:lang w:val="sq-AL"/>
        </w:rPr>
        <w:t>2024</w:t>
      </w:r>
      <w:r w:rsidR="00A85576" w:rsidRPr="004A33F2">
        <w:rPr>
          <w:rFonts w:ascii="Garamond" w:hAnsi="Garamond" w:cs="Times New Roman"/>
          <w:sz w:val="24"/>
          <w:szCs w:val="24"/>
          <w:lang w:val="sq-AL"/>
        </w:rPr>
        <w:t>”</w:t>
      </w:r>
      <w:r w:rsidR="00892D7A" w:rsidRPr="004A33F2">
        <w:rPr>
          <w:rFonts w:ascii="Garamond" w:hAnsi="Garamond" w:cs="Times New Roman"/>
          <w:sz w:val="24"/>
          <w:szCs w:val="24"/>
          <w:lang w:val="sq-AL"/>
        </w:rPr>
        <w:t>.</w:t>
      </w:r>
      <w:r w:rsidR="003415A1" w:rsidRPr="004A33F2">
        <w:rPr>
          <w:rFonts w:ascii="Garamond" w:hAnsi="Garamond" w:cs="Times New Roman"/>
          <w:sz w:val="24"/>
          <w:szCs w:val="24"/>
          <w:lang w:val="sq-AL"/>
        </w:rPr>
        <w:t xml:space="preserve"> </w:t>
      </w:r>
    </w:p>
    <w:p w14:paraId="51537096" w14:textId="498F46E5" w:rsidR="00173AE7" w:rsidRPr="004A33F2" w:rsidRDefault="003415A1"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T</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dh</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na</w:t>
      </w:r>
      <w:r w:rsidRPr="004A33F2">
        <w:rPr>
          <w:rFonts w:ascii="Garamond" w:hAnsi="Garamond" w:cs="Times New Roman"/>
          <w:sz w:val="24"/>
          <w:szCs w:val="24"/>
          <w:lang w:val="sq-AL"/>
        </w:rPr>
        <w:t xml:space="preserve"> e lartpërmendura janë</w:t>
      </w:r>
      <w:r w:rsidR="001D36F8" w:rsidRPr="004A33F2">
        <w:rPr>
          <w:rFonts w:ascii="Garamond" w:hAnsi="Garamond" w:cs="Times New Roman"/>
          <w:sz w:val="24"/>
          <w:szCs w:val="24"/>
          <w:lang w:val="sq-AL"/>
        </w:rPr>
        <w:t xml:space="preserve"> t</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publikuara edhe n</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w:t>
      </w:r>
      <w:r w:rsidR="00AD575A" w:rsidRPr="004A33F2">
        <w:rPr>
          <w:rFonts w:ascii="Garamond" w:hAnsi="Garamond" w:cs="Times New Roman"/>
          <w:i/>
          <w:iCs/>
          <w:sz w:val="24"/>
          <w:szCs w:val="24"/>
          <w:lang w:val="sq-AL"/>
        </w:rPr>
        <w:t>website</w:t>
      </w:r>
      <w:r w:rsidR="001D36F8" w:rsidRPr="004A33F2">
        <w:rPr>
          <w:rFonts w:ascii="Garamond" w:hAnsi="Garamond" w:cs="Times New Roman"/>
          <w:sz w:val="24"/>
          <w:szCs w:val="24"/>
          <w:lang w:val="sq-AL"/>
        </w:rPr>
        <w:t>-in zyrtar t</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OST</w:t>
      </w:r>
      <w:r w:rsidR="00232E69" w:rsidRPr="004A33F2">
        <w:rPr>
          <w:rFonts w:ascii="Garamond" w:hAnsi="Garamond" w:cs="Times New Roman"/>
          <w:sz w:val="24"/>
          <w:szCs w:val="24"/>
          <w:lang w:val="sq-AL"/>
        </w:rPr>
        <w:t>-së</w:t>
      </w:r>
      <w:r w:rsidR="001D36F8" w:rsidRPr="004A33F2">
        <w:rPr>
          <w:rFonts w:ascii="Garamond" w:hAnsi="Garamond" w:cs="Times New Roman"/>
          <w:sz w:val="24"/>
          <w:szCs w:val="24"/>
          <w:lang w:val="sq-AL"/>
        </w:rPr>
        <w:t>.</w:t>
      </w:r>
      <w:r w:rsidR="004E7718" w:rsidRPr="004A33F2">
        <w:rPr>
          <w:rFonts w:ascii="Garamond" w:hAnsi="Garamond" w:cs="Times New Roman"/>
          <w:sz w:val="24"/>
          <w:szCs w:val="24"/>
          <w:lang w:val="sq-AL"/>
        </w:rPr>
        <w:t xml:space="preserve"> Kjo </w:t>
      </w:r>
      <w:r w:rsidR="001D36F8" w:rsidRPr="004A33F2">
        <w:rPr>
          <w:rFonts w:ascii="Garamond" w:hAnsi="Garamond" w:cs="Times New Roman"/>
          <w:sz w:val="24"/>
          <w:szCs w:val="24"/>
          <w:lang w:val="sq-AL"/>
        </w:rPr>
        <w:t>marr</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veshje siguron sh</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rbimin e transmetimit p</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r pjes</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marr</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sit t</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tregut n</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m</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nyr</w:t>
      </w:r>
      <w:r w:rsidR="00892D7A"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transparente dhe jo diskriminuese, duke </w:t>
      </w:r>
      <w:r w:rsidR="006C4365" w:rsidRPr="004A33F2">
        <w:rPr>
          <w:rFonts w:ascii="Garamond" w:hAnsi="Garamond" w:cs="Times New Roman"/>
          <w:sz w:val="24"/>
          <w:szCs w:val="24"/>
          <w:lang w:val="sq-AL"/>
        </w:rPr>
        <w:t>përmbushur</w:t>
      </w:r>
      <w:r w:rsidR="001D36F8" w:rsidRPr="004A33F2">
        <w:rPr>
          <w:rFonts w:ascii="Garamond" w:hAnsi="Garamond" w:cs="Times New Roman"/>
          <w:sz w:val="24"/>
          <w:szCs w:val="24"/>
          <w:lang w:val="sq-AL"/>
        </w:rPr>
        <w:t xml:space="preserve"> n</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k</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t</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m</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nyr</w:t>
      </w:r>
      <w:r w:rsidR="0080047D"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detyrimin e p</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rcaktuar n</w:t>
      </w:r>
      <w:r w:rsidR="00744242" w:rsidRPr="004A33F2">
        <w:rPr>
          <w:rFonts w:ascii="Garamond" w:hAnsi="Garamond" w:cs="Times New Roman"/>
          <w:sz w:val="24"/>
          <w:szCs w:val="24"/>
          <w:lang w:val="sq-AL"/>
        </w:rPr>
        <w:t>ë</w:t>
      </w:r>
      <w:r w:rsidR="001D36F8" w:rsidRPr="004A33F2">
        <w:rPr>
          <w:rFonts w:ascii="Garamond" w:hAnsi="Garamond" w:cs="Times New Roman"/>
          <w:sz w:val="24"/>
          <w:szCs w:val="24"/>
          <w:lang w:val="sq-AL"/>
        </w:rPr>
        <w:t xml:space="preserve"> </w:t>
      </w:r>
      <w:r w:rsidR="00E42182" w:rsidRPr="004A33F2">
        <w:rPr>
          <w:rFonts w:ascii="Garamond" w:hAnsi="Garamond" w:cs="Times New Roman"/>
          <w:sz w:val="24"/>
          <w:szCs w:val="24"/>
          <w:lang w:val="sq-AL"/>
        </w:rPr>
        <w:t xml:space="preserve">Programin </w:t>
      </w:r>
      <w:r w:rsidR="001D36F8" w:rsidRPr="004A33F2">
        <w:rPr>
          <w:rFonts w:ascii="Garamond" w:hAnsi="Garamond" w:cs="Times New Roman"/>
          <w:sz w:val="24"/>
          <w:szCs w:val="24"/>
          <w:lang w:val="sq-AL"/>
        </w:rPr>
        <w:t xml:space="preserve">e </w:t>
      </w:r>
      <w:r w:rsidR="00E42182" w:rsidRPr="004A33F2">
        <w:rPr>
          <w:rFonts w:ascii="Garamond" w:hAnsi="Garamond" w:cs="Times New Roman"/>
          <w:sz w:val="24"/>
          <w:szCs w:val="24"/>
          <w:lang w:val="sq-AL"/>
        </w:rPr>
        <w:t>Pajtueshmërisë</w:t>
      </w:r>
      <w:r w:rsidR="001D36F8" w:rsidRPr="004A33F2">
        <w:rPr>
          <w:rFonts w:ascii="Garamond" w:hAnsi="Garamond" w:cs="Times New Roman"/>
          <w:sz w:val="24"/>
          <w:szCs w:val="24"/>
          <w:lang w:val="sq-AL"/>
        </w:rPr>
        <w:t>.</w:t>
      </w:r>
    </w:p>
    <w:p w14:paraId="092C80AF" w14:textId="7E9960FC" w:rsidR="00892D7A" w:rsidRPr="004A33F2" w:rsidRDefault="004544C3" w:rsidP="00996DB1">
      <w:pPr>
        <w:spacing w:after="0" w:line="240" w:lineRule="auto"/>
        <w:ind w:firstLine="284"/>
        <w:jc w:val="both"/>
        <w:rPr>
          <w:rFonts w:ascii="Garamond" w:hAnsi="Garamond" w:cs="Times New Roman"/>
          <w:sz w:val="24"/>
          <w:szCs w:val="24"/>
          <w:shd w:val="clear" w:color="auto" w:fill="FFFFFF"/>
          <w:lang w:val="sq-AL"/>
        </w:rPr>
      </w:pPr>
      <w:r w:rsidRPr="004A33F2">
        <w:rPr>
          <w:rFonts w:ascii="Garamond" w:hAnsi="Garamond" w:cs="Times New Roman"/>
          <w:sz w:val="24"/>
          <w:szCs w:val="24"/>
          <w:lang w:val="sq-AL"/>
        </w:rPr>
        <w:lastRenderedPageBreak/>
        <w:t>N</w:t>
      </w:r>
      <w:r w:rsidR="009A7EF5" w:rsidRPr="004A33F2">
        <w:rPr>
          <w:rFonts w:ascii="Garamond" w:hAnsi="Garamond" w:cs="Times New Roman"/>
          <w:sz w:val="24"/>
          <w:szCs w:val="24"/>
          <w:lang w:val="sq-AL"/>
        </w:rPr>
        <w:t xml:space="preserve">ga data </w:t>
      </w:r>
      <w:r w:rsidR="008E3721" w:rsidRPr="004A33F2">
        <w:rPr>
          <w:rFonts w:ascii="Garamond" w:hAnsi="Garamond" w:cs="Times New Roman"/>
          <w:sz w:val="24"/>
          <w:szCs w:val="24"/>
          <w:lang w:val="sq-AL"/>
        </w:rPr>
        <w:t>1</w:t>
      </w:r>
      <w:r w:rsidR="00CE15F6" w:rsidRPr="004A33F2">
        <w:rPr>
          <w:rFonts w:ascii="Garamond" w:hAnsi="Garamond" w:cs="Times New Roman"/>
          <w:sz w:val="24"/>
          <w:szCs w:val="24"/>
          <w:lang w:val="sq-AL"/>
        </w:rPr>
        <w:t>2</w:t>
      </w:r>
      <w:r w:rsidR="009A7EF5" w:rsidRPr="004A33F2">
        <w:rPr>
          <w:rFonts w:ascii="Garamond" w:hAnsi="Garamond" w:cs="Times New Roman"/>
          <w:sz w:val="24"/>
          <w:szCs w:val="24"/>
          <w:lang w:val="sq-AL"/>
        </w:rPr>
        <w:t xml:space="preserve"> </w:t>
      </w:r>
      <w:r w:rsidR="00232E69" w:rsidRPr="004A33F2">
        <w:rPr>
          <w:rFonts w:ascii="Garamond" w:hAnsi="Garamond" w:cs="Times New Roman"/>
          <w:sz w:val="24"/>
          <w:szCs w:val="24"/>
          <w:lang w:val="sq-AL"/>
        </w:rPr>
        <w:t xml:space="preserve">prill </w:t>
      </w:r>
      <w:r w:rsidR="009A7EF5" w:rsidRPr="004A33F2">
        <w:rPr>
          <w:rFonts w:ascii="Garamond" w:hAnsi="Garamond" w:cs="Times New Roman"/>
          <w:sz w:val="24"/>
          <w:szCs w:val="24"/>
          <w:lang w:val="sq-AL"/>
        </w:rPr>
        <w:t xml:space="preserve">2023, </w:t>
      </w:r>
      <w:r w:rsidRPr="004A33F2">
        <w:rPr>
          <w:rFonts w:ascii="Garamond" w:hAnsi="Garamond" w:cs="Times New Roman"/>
          <w:sz w:val="24"/>
          <w:szCs w:val="24"/>
          <w:lang w:val="sq-AL"/>
        </w:rPr>
        <w:t>n</w:t>
      </w:r>
      <w:r w:rsidR="00892D7A" w:rsidRPr="004A33F2">
        <w:rPr>
          <w:rFonts w:ascii="Garamond" w:hAnsi="Garamond" w:cs="Times New Roman"/>
          <w:sz w:val="24"/>
          <w:szCs w:val="24"/>
          <w:shd w:val="clear" w:color="auto" w:fill="FFFFFF"/>
          <w:lang w:val="sq-AL"/>
        </w:rPr>
        <w:t>ë vijim të zhvillimeve në </w:t>
      </w:r>
      <w:r w:rsidR="00232E69" w:rsidRPr="004A33F2">
        <w:rPr>
          <w:rFonts w:ascii="Garamond" w:hAnsi="Garamond" w:cs="Times New Roman"/>
          <w:sz w:val="24"/>
          <w:szCs w:val="24"/>
          <w:shd w:val="clear" w:color="auto" w:fill="FFFFFF"/>
          <w:lang w:val="sq-AL"/>
        </w:rPr>
        <w:t>sektorin elektroenergjetik</w:t>
      </w:r>
      <w:r w:rsidR="00892D7A" w:rsidRPr="004A33F2">
        <w:rPr>
          <w:rFonts w:ascii="Garamond" w:hAnsi="Garamond" w:cs="Times New Roman"/>
          <w:sz w:val="24"/>
          <w:szCs w:val="24"/>
          <w:shd w:val="clear" w:color="auto" w:fill="FFFFFF"/>
          <w:lang w:val="sq-AL"/>
        </w:rPr>
        <w:t>, pas miratimit nga ERE të Rregullave të Tregut të Energjisë Elektrike (</w:t>
      </w:r>
      <w:r w:rsidR="00232E69" w:rsidRPr="004A33F2">
        <w:rPr>
          <w:rFonts w:ascii="Garamond" w:hAnsi="Garamond" w:cs="Times New Roman"/>
          <w:sz w:val="24"/>
          <w:szCs w:val="24"/>
          <w:shd w:val="clear" w:color="auto" w:fill="FFFFFF"/>
          <w:lang w:val="sq-AL"/>
        </w:rPr>
        <w:t xml:space="preserve">Rregullat </w:t>
      </w:r>
      <w:r w:rsidR="00892D7A" w:rsidRPr="004A33F2">
        <w:rPr>
          <w:rFonts w:ascii="Garamond" w:hAnsi="Garamond" w:cs="Times New Roman"/>
          <w:sz w:val="24"/>
          <w:szCs w:val="24"/>
          <w:shd w:val="clear" w:color="auto" w:fill="FFFFFF"/>
          <w:lang w:val="sq-AL"/>
        </w:rPr>
        <w:t xml:space="preserve">e </w:t>
      </w:r>
      <w:r w:rsidR="00232E69" w:rsidRPr="004A33F2">
        <w:rPr>
          <w:rFonts w:ascii="Garamond" w:hAnsi="Garamond" w:cs="Times New Roman"/>
          <w:sz w:val="24"/>
          <w:szCs w:val="24"/>
          <w:shd w:val="clear" w:color="auto" w:fill="FFFFFF"/>
          <w:lang w:val="sq-AL"/>
        </w:rPr>
        <w:t>ALPEX-it</w:t>
      </w:r>
      <w:r w:rsidR="00892D7A" w:rsidRPr="004A33F2">
        <w:rPr>
          <w:rFonts w:ascii="Garamond" w:hAnsi="Garamond" w:cs="Times New Roman"/>
          <w:sz w:val="24"/>
          <w:szCs w:val="24"/>
          <w:shd w:val="clear" w:color="auto" w:fill="FFFFFF"/>
          <w:lang w:val="sq-AL"/>
        </w:rPr>
        <w:t xml:space="preserve">, </w:t>
      </w:r>
      <w:r w:rsidR="00232E69" w:rsidRPr="004A33F2">
        <w:rPr>
          <w:rFonts w:ascii="Garamond" w:hAnsi="Garamond" w:cs="Times New Roman"/>
          <w:sz w:val="24"/>
          <w:szCs w:val="24"/>
          <w:shd w:val="clear" w:color="auto" w:fill="FFFFFF"/>
          <w:lang w:val="sq-AL"/>
        </w:rPr>
        <w:t xml:space="preserve">përkufizimet, procedura </w:t>
      </w:r>
      <w:r w:rsidR="00892D7A" w:rsidRPr="004A33F2">
        <w:rPr>
          <w:rFonts w:ascii="Garamond" w:hAnsi="Garamond" w:cs="Times New Roman"/>
          <w:sz w:val="24"/>
          <w:szCs w:val="24"/>
          <w:shd w:val="clear" w:color="auto" w:fill="FFFFFF"/>
          <w:lang w:val="sq-AL"/>
        </w:rPr>
        <w:t xml:space="preserve">e </w:t>
      </w:r>
      <w:r w:rsidR="00232E69" w:rsidRPr="004A33F2">
        <w:rPr>
          <w:rFonts w:ascii="Garamond" w:hAnsi="Garamond" w:cs="Times New Roman"/>
          <w:sz w:val="24"/>
          <w:szCs w:val="24"/>
          <w:shd w:val="clear" w:color="auto" w:fill="FFFFFF"/>
          <w:lang w:val="sq-AL"/>
        </w:rPr>
        <w:t>tregtimit, si dhe procedura e klerimit dhe shlyerjes</w:t>
      </w:r>
      <w:r w:rsidR="00892D7A" w:rsidRPr="004A33F2">
        <w:rPr>
          <w:rFonts w:ascii="Garamond" w:hAnsi="Garamond" w:cs="Times New Roman"/>
          <w:sz w:val="24"/>
          <w:szCs w:val="24"/>
          <w:shd w:val="clear" w:color="auto" w:fill="FFFFFF"/>
          <w:lang w:val="sq-AL"/>
        </w:rPr>
        <w:t xml:space="preserve">) me </w:t>
      </w:r>
      <w:r w:rsidR="00232E69" w:rsidRPr="004A33F2">
        <w:rPr>
          <w:rFonts w:ascii="Garamond" w:hAnsi="Garamond" w:cs="Times New Roman"/>
          <w:sz w:val="24"/>
          <w:szCs w:val="24"/>
          <w:shd w:val="clear" w:color="auto" w:fill="FFFFFF"/>
          <w:lang w:val="sq-AL"/>
        </w:rPr>
        <w:t>vendimin nr. 3</w:t>
      </w:r>
      <w:r w:rsidR="00892D7A" w:rsidRPr="004A33F2">
        <w:rPr>
          <w:rFonts w:ascii="Garamond" w:hAnsi="Garamond" w:cs="Times New Roman"/>
          <w:sz w:val="24"/>
          <w:szCs w:val="24"/>
          <w:shd w:val="clear" w:color="auto" w:fill="FFFFFF"/>
          <w:lang w:val="sq-AL"/>
        </w:rPr>
        <w:t xml:space="preserve">47, datë 27.12.2022, nga OST </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sht</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 xml:space="preserve"> b</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r</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 xml:space="preserve"> njoftimi p</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r pjes</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marr</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sit</w:t>
      </w:r>
      <w:r w:rsidRPr="004A33F2">
        <w:rPr>
          <w:rFonts w:ascii="Garamond" w:hAnsi="Garamond" w:cs="Times New Roman"/>
          <w:sz w:val="24"/>
          <w:szCs w:val="24"/>
          <w:shd w:val="clear" w:color="auto" w:fill="FFFFFF"/>
          <w:lang w:val="sq-AL"/>
        </w:rPr>
        <w:t xml:space="preserve"> </w:t>
      </w:r>
      <w:r w:rsidR="00892D7A" w:rsidRPr="004A33F2">
        <w:rPr>
          <w:rFonts w:ascii="Garamond" w:hAnsi="Garamond" w:cs="Times New Roman"/>
          <w:sz w:val="24"/>
          <w:szCs w:val="24"/>
          <w:shd w:val="clear" w:color="auto" w:fill="FFFFFF"/>
          <w:lang w:val="sq-AL"/>
        </w:rPr>
        <w:t>e tregut t</w:t>
      </w:r>
      <w:r w:rsidRPr="004A33F2">
        <w:rPr>
          <w:rFonts w:ascii="Garamond" w:hAnsi="Garamond" w:cs="Times New Roman"/>
          <w:sz w:val="24"/>
          <w:szCs w:val="24"/>
          <w:shd w:val="clear" w:color="auto" w:fill="FFFFFF"/>
          <w:lang w:val="sq-AL"/>
        </w:rPr>
        <w:t>ë</w:t>
      </w:r>
      <w:r w:rsidR="00892D7A" w:rsidRPr="004A33F2">
        <w:rPr>
          <w:rFonts w:ascii="Garamond" w:hAnsi="Garamond" w:cs="Times New Roman"/>
          <w:sz w:val="24"/>
          <w:szCs w:val="24"/>
          <w:shd w:val="clear" w:color="auto" w:fill="FFFFFF"/>
          <w:lang w:val="sq-AL"/>
        </w:rPr>
        <w:t xml:space="preserve"> energjis</w:t>
      </w:r>
      <w:r w:rsidRPr="004A33F2">
        <w:rPr>
          <w:rFonts w:ascii="Garamond" w:hAnsi="Garamond" w:cs="Times New Roman"/>
          <w:sz w:val="24"/>
          <w:szCs w:val="24"/>
          <w:shd w:val="clear" w:color="auto" w:fill="FFFFFF"/>
          <w:lang w:val="sq-AL"/>
        </w:rPr>
        <w:t>ë</w:t>
      </w:r>
      <w:r w:rsidR="0075159E" w:rsidRPr="004A33F2">
        <w:rPr>
          <w:rFonts w:ascii="Garamond" w:hAnsi="Garamond" w:cs="Times New Roman"/>
          <w:sz w:val="24"/>
          <w:szCs w:val="24"/>
          <w:shd w:val="clear" w:color="auto" w:fill="FFFFFF"/>
          <w:lang w:val="sq-AL"/>
        </w:rPr>
        <w:t>,</w:t>
      </w:r>
      <w:r w:rsidR="00892D7A" w:rsidRPr="004A33F2">
        <w:rPr>
          <w:rFonts w:ascii="Garamond" w:hAnsi="Garamond" w:cs="Times New Roman"/>
          <w:sz w:val="24"/>
          <w:szCs w:val="24"/>
          <w:shd w:val="clear" w:color="auto" w:fill="FFFFFF"/>
          <w:lang w:val="sq-AL"/>
        </w:rPr>
        <w:t xml:space="preserve"> duke sqaruar</w:t>
      </w:r>
      <w:r w:rsidRPr="004A33F2">
        <w:rPr>
          <w:rFonts w:ascii="Garamond" w:hAnsi="Garamond" w:cs="Times New Roman"/>
          <w:sz w:val="24"/>
          <w:szCs w:val="24"/>
          <w:shd w:val="clear" w:color="auto" w:fill="FFFFFF"/>
          <w:lang w:val="sq-AL"/>
        </w:rPr>
        <w:t xml:space="preserve"> </w:t>
      </w:r>
      <w:r w:rsidR="00892D7A" w:rsidRPr="004A33F2">
        <w:rPr>
          <w:rFonts w:ascii="Garamond" w:hAnsi="Garamond" w:cs="Times New Roman"/>
          <w:sz w:val="24"/>
          <w:szCs w:val="24"/>
          <w:shd w:val="clear" w:color="auto" w:fill="FFFFFF"/>
          <w:lang w:val="sq-AL"/>
        </w:rPr>
        <w:t>se:</w:t>
      </w:r>
    </w:p>
    <w:p w14:paraId="5452F994" w14:textId="304F2329" w:rsidR="00892D7A" w:rsidRPr="004A33F2" w:rsidRDefault="001D2D46" w:rsidP="00996DB1">
      <w:pPr>
        <w:pStyle w:val="ListParagraph"/>
        <w:spacing w:after="0" w:line="240" w:lineRule="auto"/>
        <w:ind w:left="0" w:firstLine="284"/>
        <w:contextualSpacing w:val="0"/>
        <w:jc w:val="both"/>
        <w:rPr>
          <w:rFonts w:ascii="Garamond" w:hAnsi="Garamond" w:cs="Times New Roman"/>
          <w:sz w:val="24"/>
          <w:szCs w:val="24"/>
          <w:shd w:val="clear" w:color="auto" w:fill="FFFFFF"/>
          <w:lang w:val="sq-AL"/>
        </w:rPr>
      </w:pPr>
      <w:r w:rsidRPr="004A33F2">
        <w:rPr>
          <w:rFonts w:ascii="Garamond" w:hAnsi="Garamond" w:cs="Times New Roman"/>
          <w:sz w:val="24"/>
          <w:szCs w:val="24"/>
          <w:shd w:val="clear" w:color="auto" w:fill="FFFFFF"/>
          <w:lang w:val="sq-AL"/>
        </w:rPr>
        <w:t>i</w:t>
      </w:r>
      <w:r w:rsidR="006C4365" w:rsidRPr="004A33F2">
        <w:rPr>
          <w:rFonts w:ascii="Garamond" w:hAnsi="Garamond" w:cs="Times New Roman"/>
          <w:sz w:val="24"/>
          <w:szCs w:val="24"/>
          <w:shd w:val="clear" w:color="auto" w:fill="FFFFFF"/>
          <w:lang w:val="sq-AL"/>
        </w:rPr>
        <w:t>.</w:t>
      </w:r>
      <w:r w:rsidRPr="004A33F2">
        <w:rPr>
          <w:rFonts w:ascii="Garamond" w:hAnsi="Garamond" w:cs="Times New Roman"/>
          <w:sz w:val="24"/>
          <w:szCs w:val="24"/>
          <w:shd w:val="clear" w:color="auto" w:fill="FFFFFF"/>
          <w:lang w:val="sq-AL"/>
        </w:rPr>
        <w:t xml:space="preserve"> </w:t>
      </w:r>
      <w:r w:rsidR="00892D7A" w:rsidRPr="004A33F2">
        <w:rPr>
          <w:rFonts w:ascii="Garamond" w:hAnsi="Garamond" w:cs="Times New Roman"/>
          <w:sz w:val="24"/>
          <w:szCs w:val="24"/>
          <w:shd w:val="clear" w:color="auto" w:fill="FFFFFF"/>
          <w:lang w:val="sq-AL"/>
        </w:rPr>
        <w:t xml:space="preserve">në përputhje me parashikimet e </w:t>
      </w:r>
      <w:r w:rsidR="0075159E" w:rsidRPr="004A33F2">
        <w:rPr>
          <w:rFonts w:ascii="Garamond" w:hAnsi="Garamond" w:cs="Times New Roman"/>
          <w:sz w:val="24"/>
          <w:szCs w:val="24"/>
          <w:shd w:val="clear" w:color="auto" w:fill="FFFFFF"/>
          <w:lang w:val="sq-AL"/>
        </w:rPr>
        <w:t xml:space="preserve">vendimit </w:t>
      </w:r>
      <w:r w:rsidR="00892D7A" w:rsidRPr="004A33F2">
        <w:rPr>
          <w:rFonts w:ascii="Garamond" w:hAnsi="Garamond" w:cs="Times New Roman"/>
          <w:sz w:val="24"/>
          <w:szCs w:val="24"/>
          <w:shd w:val="clear" w:color="auto" w:fill="FFFFFF"/>
          <w:lang w:val="sq-AL"/>
        </w:rPr>
        <w:t>të ERE</w:t>
      </w:r>
      <w:r w:rsidR="0075159E" w:rsidRPr="004A33F2">
        <w:rPr>
          <w:rFonts w:ascii="Garamond" w:hAnsi="Garamond" w:cs="Times New Roman"/>
          <w:sz w:val="24"/>
          <w:szCs w:val="24"/>
          <w:shd w:val="clear" w:color="auto" w:fill="FFFFFF"/>
          <w:lang w:val="sq-AL"/>
        </w:rPr>
        <w:t>-s</w:t>
      </w:r>
      <w:r w:rsidR="00892D7A" w:rsidRPr="004A33F2">
        <w:rPr>
          <w:rFonts w:ascii="Garamond" w:hAnsi="Garamond" w:cs="Times New Roman"/>
          <w:sz w:val="24"/>
          <w:szCs w:val="24"/>
          <w:shd w:val="clear" w:color="auto" w:fill="FFFFFF"/>
          <w:lang w:val="sq-AL"/>
        </w:rPr>
        <w:t xml:space="preserve"> </w:t>
      </w:r>
      <w:r w:rsidR="0075159E" w:rsidRPr="004A33F2">
        <w:rPr>
          <w:rFonts w:ascii="Garamond" w:hAnsi="Garamond" w:cs="Times New Roman"/>
          <w:sz w:val="24"/>
          <w:szCs w:val="24"/>
          <w:shd w:val="clear" w:color="auto" w:fill="FFFFFF"/>
          <w:lang w:val="sq-AL"/>
        </w:rPr>
        <w:t>n</w:t>
      </w:r>
      <w:r w:rsidR="00892D7A" w:rsidRPr="004A33F2">
        <w:rPr>
          <w:rFonts w:ascii="Garamond" w:hAnsi="Garamond" w:cs="Times New Roman"/>
          <w:sz w:val="24"/>
          <w:szCs w:val="24"/>
          <w:shd w:val="clear" w:color="auto" w:fill="FFFFFF"/>
          <w:lang w:val="sq-AL"/>
        </w:rPr>
        <w:t>r. 126, datë 17.5.2021</w:t>
      </w:r>
      <w:r w:rsidR="009012F1" w:rsidRPr="004A33F2">
        <w:rPr>
          <w:rFonts w:ascii="Garamond" w:hAnsi="Garamond" w:cs="Times New Roman"/>
          <w:sz w:val="24"/>
          <w:szCs w:val="24"/>
          <w:shd w:val="clear" w:color="auto" w:fill="FFFFFF"/>
          <w:lang w:val="sq-AL"/>
        </w:rPr>
        <w:t xml:space="preserve">, “Mbi miratimin </w:t>
      </w:r>
      <w:r w:rsidR="00892D7A" w:rsidRPr="004A33F2">
        <w:rPr>
          <w:rFonts w:ascii="Garamond" w:hAnsi="Garamond" w:cs="Times New Roman"/>
          <w:sz w:val="24"/>
          <w:szCs w:val="24"/>
          <w:shd w:val="clear" w:color="auto" w:fill="FFFFFF"/>
          <w:lang w:val="sq-AL"/>
        </w:rPr>
        <w:t xml:space="preserve">e </w:t>
      </w:r>
      <w:r w:rsidR="0075159E" w:rsidRPr="004A33F2">
        <w:rPr>
          <w:rFonts w:ascii="Garamond" w:hAnsi="Garamond" w:cs="Times New Roman"/>
          <w:sz w:val="24"/>
          <w:szCs w:val="24"/>
          <w:shd w:val="clear" w:color="auto" w:fill="FFFFFF"/>
          <w:lang w:val="sq-AL"/>
        </w:rPr>
        <w:t xml:space="preserve">rregullores “Për </w:t>
      </w:r>
      <w:r w:rsidR="00892D7A" w:rsidRPr="004A33F2">
        <w:rPr>
          <w:rFonts w:ascii="Garamond" w:hAnsi="Garamond" w:cs="Times New Roman"/>
          <w:sz w:val="24"/>
          <w:szCs w:val="24"/>
          <w:shd w:val="clear" w:color="auto" w:fill="FFFFFF"/>
          <w:lang w:val="sq-AL"/>
        </w:rPr>
        <w:t>Integritetin dhe Transparencën e Tregut me Shumicë të Energjisë (Remit)</w:t>
      </w:r>
      <w:r w:rsidR="00A85576" w:rsidRPr="004A33F2">
        <w:rPr>
          <w:rFonts w:ascii="Garamond" w:hAnsi="Garamond" w:cs="Times New Roman"/>
          <w:sz w:val="24"/>
          <w:szCs w:val="24"/>
          <w:shd w:val="clear" w:color="auto" w:fill="FFFFFF"/>
          <w:lang w:val="sq-AL"/>
        </w:rPr>
        <w:t>”</w:t>
      </w:r>
      <w:r w:rsidR="00892D7A" w:rsidRPr="004A33F2">
        <w:rPr>
          <w:rFonts w:ascii="Garamond" w:hAnsi="Garamond" w:cs="Times New Roman"/>
          <w:sz w:val="24"/>
          <w:szCs w:val="24"/>
          <w:shd w:val="clear" w:color="auto" w:fill="FFFFFF"/>
          <w:lang w:val="sq-AL"/>
        </w:rPr>
        <w:t>, çdo </w:t>
      </w:r>
      <w:r w:rsidR="009012F1" w:rsidRPr="004A33F2">
        <w:rPr>
          <w:rFonts w:ascii="Garamond" w:hAnsi="Garamond" w:cs="Times New Roman"/>
          <w:sz w:val="24"/>
          <w:szCs w:val="24"/>
          <w:shd w:val="clear" w:color="auto" w:fill="FFFFFF"/>
          <w:lang w:val="sq-AL"/>
        </w:rPr>
        <w:t xml:space="preserve">pjesëmarrës tregu apo </w:t>
      </w:r>
      <w:r w:rsidR="00892D7A" w:rsidRPr="004A33F2">
        <w:rPr>
          <w:rFonts w:ascii="Garamond" w:hAnsi="Garamond" w:cs="Times New Roman"/>
          <w:sz w:val="24"/>
          <w:szCs w:val="24"/>
          <w:shd w:val="clear" w:color="auto" w:fill="FFFFFF"/>
          <w:lang w:val="sq-AL"/>
        </w:rPr>
        <w:t>aplikues i ri duhet të regjistrohet pranë Entit</w:t>
      </w:r>
      <w:r w:rsidR="004544C3" w:rsidRPr="004A33F2">
        <w:rPr>
          <w:rFonts w:ascii="Garamond" w:hAnsi="Garamond" w:cs="Times New Roman"/>
          <w:sz w:val="24"/>
          <w:szCs w:val="24"/>
          <w:shd w:val="clear" w:color="auto" w:fill="FFFFFF"/>
          <w:lang w:val="sq-AL"/>
        </w:rPr>
        <w:t xml:space="preserve"> </w:t>
      </w:r>
      <w:r w:rsidR="00892D7A" w:rsidRPr="004A33F2">
        <w:rPr>
          <w:rFonts w:ascii="Garamond" w:hAnsi="Garamond" w:cs="Times New Roman"/>
          <w:sz w:val="24"/>
          <w:szCs w:val="24"/>
          <w:shd w:val="clear" w:color="auto" w:fill="FFFFFF"/>
          <w:lang w:val="sq-AL"/>
        </w:rPr>
        <w:t>Rregullator të Energjisë në regjistrin e REMIT;</w:t>
      </w:r>
    </w:p>
    <w:p w14:paraId="6B9788E1" w14:textId="6F629698" w:rsidR="00892D7A" w:rsidRPr="004A33F2" w:rsidRDefault="001D2D46" w:rsidP="00996DB1">
      <w:pPr>
        <w:pStyle w:val="ListParagraph"/>
        <w:spacing w:after="0" w:line="240" w:lineRule="auto"/>
        <w:ind w:left="0" w:firstLine="284"/>
        <w:contextualSpacing w:val="0"/>
        <w:jc w:val="both"/>
        <w:rPr>
          <w:rFonts w:ascii="Garamond" w:hAnsi="Garamond" w:cs="Times New Roman"/>
          <w:sz w:val="24"/>
          <w:szCs w:val="24"/>
          <w:lang w:val="sq-AL"/>
        </w:rPr>
      </w:pPr>
      <w:r w:rsidRPr="004A33F2">
        <w:rPr>
          <w:rFonts w:ascii="Garamond" w:hAnsi="Garamond" w:cs="Times New Roman"/>
          <w:sz w:val="24"/>
          <w:szCs w:val="24"/>
          <w:bdr w:val="none" w:sz="0" w:space="0" w:color="auto" w:frame="1"/>
          <w:lang w:val="sq-AL"/>
        </w:rPr>
        <w:t>ii</w:t>
      </w:r>
      <w:r w:rsidR="006C4365" w:rsidRPr="004A33F2">
        <w:rPr>
          <w:rFonts w:ascii="Garamond" w:hAnsi="Garamond" w:cs="Times New Roman"/>
          <w:sz w:val="24"/>
          <w:szCs w:val="24"/>
          <w:bdr w:val="none" w:sz="0" w:space="0" w:color="auto" w:frame="1"/>
          <w:lang w:val="sq-AL"/>
        </w:rPr>
        <w:t>.</w:t>
      </w:r>
      <w:r w:rsidRPr="004A33F2">
        <w:rPr>
          <w:rFonts w:ascii="Garamond" w:hAnsi="Garamond" w:cs="Times New Roman"/>
          <w:sz w:val="24"/>
          <w:szCs w:val="24"/>
          <w:bdr w:val="none" w:sz="0" w:space="0" w:color="auto" w:frame="1"/>
          <w:lang w:val="sq-AL"/>
        </w:rPr>
        <w:t xml:space="preserve"> </w:t>
      </w:r>
      <w:r w:rsidR="004544C3" w:rsidRPr="004A33F2">
        <w:rPr>
          <w:rFonts w:ascii="Garamond" w:hAnsi="Garamond" w:cs="Times New Roman"/>
          <w:sz w:val="24"/>
          <w:szCs w:val="24"/>
          <w:bdr w:val="none" w:sz="0" w:space="0" w:color="auto" w:frame="1"/>
          <w:lang w:val="sq-AL"/>
        </w:rPr>
        <w:t xml:space="preserve">Për t’u regjistruar si </w:t>
      </w:r>
      <w:r w:rsidR="00A85576" w:rsidRPr="004A33F2">
        <w:rPr>
          <w:rFonts w:ascii="Garamond" w:hAnsi="Garamond" w:cs="Times New Roman"/>
          <w:sz w:val="24"/>
          <w:szCs w:val="24"/>
          <w:bdr w:val="none" w:sz="0" w:space="0" w:color="auto" w:frame="1"/>
          <w:lang w:val="sq-AL"/>
        </w:rPr>
        <w:t>“</w:t>
      </w:r>
      <w:r w:rsidR="004544C3" w:rsidRPr="004A33F2">
        <w:rPr>
          <w:rFonts w:ascii="Garamond" w:hAnsi="Garamond" w:cs="Times New Roman"/>
          <w:sz w:val="24"/>
          <w:szCs w:val="24"/>
          <w:bdr w:val="none" w:sz="0" w:space="0" w:color="auto" w:frame="1"/>
          <w:lang w:val="sq-AL"/>
        </w:rPr>
        <w:t xml:space="preserve">Palë </w:t>
      </w:r>
      <w:r w:rsidR="0075159E" w:rsidRPr="004A33F2">
        <w:rPr>
          <w:rFonts w:ascii="Garamond" w:hAnsi="Garamond" w:cs="Times New Roman"/>
          <w:sz w:val="24"/>
          <w:szCs w:val="24"/>
          <w:bdr w:val="none" w:sz="0" w:space="0" w:color="auto" w:frame="1"/>
          <w:lang w:val="sq-AL"/>
        </w:rPr>
        <w:t>përgjegjëse balancuese</w:t>
      </w:r>
      <w:r w:rsidR="00A85576" w:rsidRPr="004A33F2">
        <w:rPr>
          <w:rFonts w:ascii="Garamond" w:hAnsi="Garamond" w:cs="Times New Roman"/>
          <w:sz w:val="24"/>
          <w:szCs w:val="24"/>
          <w:bdr w:val="none" w:sz="0" w:space="0" w:color="auto" w:frame="1"/>
          <w:lang w:val="sq-AL"/>
        </w:rPr>
        <w:t>”</w:t>
      </w:r>
      <w:r w:rsidR="004544C3" w:rsidRPr="004A33F2">
        <w:rPr>
          <w:rFonts w:ascii="Garamond" w:hAnsi="Garamond" w:cs="Times New Roman"/>
          <w:sz w:val="24"/>
          <w:szCs w:val="24"/>
          <w:bdr w:val="none" w:sz="0" w:space="0" w:color="auto" w:frame="1"/>
          <w:lang w:val="sq-AL"/>
        </w:rPr>
        <w:t> çdo palë e interesuar duhet të plotësojë formularët e publikuar në faqen zyrtare të OST sh.a., me plotësimin e të cilëve do t</w:t>
      </w:r>
      <w:r w:rsidR="003B0253" w:rsidRPr="004A33F2">
        <w:rPr>
          <w:rFonts w:ascii="Garamond" w:hAnsi="Garamond" w:cs="Times New Roman"/>
          <w:sz w:val="24"/>
          <w:szCs w:val="24"/>
          <w:bdr w:val="none" w:sz="0" w:space="0" w:color="auto" w:frame="1"/>
          <w:lang w:val="sq-AL"/>
        </w:rPr>
        <w:t>ë</w:t>
      </w:r>
      <w:r w:rsidR="004544C3" w:rsidRPr="004A33F2">
        <w:rPr>
          <w:rFonts w:ascii="Garamond" w:hAnsi="Garamond" w:cs="Times New Roman"/>
          <w:sz w:val="24"/>
          <w:szCs w:val="24"/>
          <w:bdr w:val="none" w:sz="0" w:space="0" w:color="auto" w:frame="1"/>
          <w:lang w:val="sq-AL"/>
        </w:rPr>
        <w:t xml:space="preserve"> vijohet me nënshkrimin e Marrëveshjes për Palën Përgjegjëse Balancuese për regjistrim në Tregun Shqiptar të Balancimit</w:t>
      </w:r>
      <w:r w:rsidR="003B0253" w:rsidRPr="004A33F2">
        <w:rPr>
          <w:rFonts w:ascii="Garamond" w:hAnsi="Garamond" w:cs="Times New Roman"/>
          <w:sz w:val="24"/>
          <w:szCs w:val="24"/>
          <w:bdr w:val="none" w:sz="0" w:space="0" w:color="auto" w:frame="1"/>
          <w:lang w:val="sq-AL"/>
        </w:rPr>
        <w:t>.</w:t>
      </w:r>
    </w:p>
    <w:p w14:paraId="17FDE71D" w14:textId="4E5C5AB1" w:rsidR="003B0253" w:rsidRPr="004A33F2" w:rsidRDefault="003B025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Gjithë dokumentacioni dhe informacioni i nevojshëm për palët </w:t>
      </w:r>
      <w:r w:rsidR="00E62051" w:rsidRPr="004A33F2">
        <w:rPr>
          <w:rFonts w:ascii="Garamond" w:hAnsi="Garamond" w:cs="Times New Roman"/>
          <w:sz w:val="24"/>
          <w:szCs w:val="24"/>
          <w:lang w:val="sq-AL"/>
        </w:rPr>
        <w:t>është i</w:t>
      </w:r>
      <w:r w:rsidRPr="004A33F2">
        <w:rPr>
          <w:rFonts w:ascii="Garamond" w:hAnsi="Garamond" w:cs="Times New Roman"/>
          <w:sz w:val="24"/>
          <w:szCs w:val="24"/>
          <w:lang w:val="sq-AL"/>
        </w:rPr>
        <w:t xml:space="preserve"> publikuar në faqen zyrtare të OST</w:t>
      </w:r>
      <w:r w:rsidR="0075159E"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në rubrikën</w:t>
      </w:r>
      <w:r w:rsidR="003D6919"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Tregu i Shqiptar i Balancimit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2EC8F2AF" w14:textId="5B66B9E4" w:rsidR="00F66847" w:rsidRPr="004A33F2" w:rsidRDefault="00E62051"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vijim të këtij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i, l</w:t>
      </w:r>
      <w:r w:rsidR="00F66847" w:rsidRPr="004A33F2">
        <w:rPr>
          <w:rFonts w:ascii="Garamond" w:hAnsi="Garamond" w:cs="Times New Roman"/>
          <w:sz w:val="24"/>
          <w:szCs w:val="24"/>
          <w:lang w:val="sq-AL"/>
        </w:rPr>
        <w:t>ista e subjekteve t</w:t>
      </w:r>
      <w:r w:rsidR="005E5110" w:rsidRPr="004A33F2">
        <w:rPr>
          <w:rFonts w:ascii="Garamond" w:hAnsi="Garamond" w:cs="Times New Roman"/>
          <w:sz w:val="24"/>
          <w:szCs w:val="24"/>
          <w:lang w:val="sq-AL"/>
        </w:rPr>
        <w:t>ë</w:t>
      </w:r>
      <w:r w:rsidR="00F66847" w:rsidRPr="004A33F2">
        <w:rPr>
          <w:rFonts w:ascii="Garamond" w:hAnsi="Garamond" w:cs="Times New Roman"/>
          <w:sz w:val="24"/>
          <w:szCs w:val="24"/>
          <w:lang w:val="sq-AL"/>
        </w:rPr>
        <w:t xml:space="preserve"> regjistruar në </w:t>
      </w:r>
      <w:r w:rsidR="00B507E0" w:rsidRPr="004A33F2">
        <w:rPr>
          <w:rFonts w:ascii="Garamond" w:hAnsi="Garamond" w:cs="Times New Roman"/>
          <w:sz w:val="24"/>
          <w:szCs w:val="24"/>
          <w:lang w:val="sq-AL"/>
        </w:rPr>
        <w:t xml:space="preserve">Tregun Balancues </w:t>
      </w:r>
      <w:r w:rsidR="00F66847" w:rsidRPr="004A33F2">
        <w:rPr>
          <w:rFonts w:ascii="Garamond" w:hAnsi="Garamond" w:cs="Times New Roman"/>
          <w:sz w:val="24"/>
          <w:szCs w:val="24"/>
          <w:lang w:val="sq-AL"/>
        </w:rPr>
        <w:t xml:space="preserve">të </w:t>
      </w:r>
      <w:r w:rsidR="00B507E0" w:rsidRPr="004A33F2">
        <w:rPr>
          <w:rFonts w:ascii="Garamond" w:hAnsi="Garamond" w:cs="Times New Roman"/>
          <w:sz w:val="24"/>
          <w:szCs w:val="24"/>
          <w:lang w:val="sq-AL"/>
        </w:rPr>
        <w:t xml:space="preserve">Energjisë Elektrike </w:t>
      </w:r>
      <w:r w:rsidR="00F66847" w:rsidRPr="004A33F2">
        <w:rPr>
          <w:rFonts w:ascii="Garamond" w:hAnsi="Garamond" w:cs="Times New Roman"/>
          <w:sz w:val="24"/>
          <w:szCs w:val="24"/>
          <w:lang w:val="sq-AL"/>
        </w:rPr>
        <w:t xml:space="preserve">si Palë, </w:t>
      </w:r>
      <w:r w:rsidR="00B507E0" w:rsidRPr="004A33F2">
        <w:rPr>
          <w:rFonts w:ascii="Garamond" w:hAnsi="Garamond" w:cs="Times New Roman"/>
          <w:sz w:val="24"/>
          <w:szCs w:val="24"/>
          <w:lang w:val="sq-AL"/>
        </w:rPr>
        <w:t xml:space="preserve">grup përgjegjës për balancim apo ofrues i shërbimit të balancimit për </w:t>
      </w:r>
      <w:r w:rsidR="00F66847" w:rsidRPr="004A33F2">
        <w:rPr>
          <w:rFonts w:ascii="Garamond" w:hAnsi="Garamond" w:cs="Times New Roman"/>
          <w:sz w:val="24"/>
          <w:szCs w:val="24"/>
          <w:lang w:val="sq-AL"/>
        </w:rPr>
        <w:t xml:space="preserve">vitin </w:t>
      </w:r>
      <w:r w:rsidR="00237A2E" w:rsidRPr="004A33F2">
        <w:rPr>
          <w:rFonts w:ascii="Garamond" w:hAnsi="Garamond" w:cs="Times New Roman"/>
          <w:sz w:val="24"/>
          <w:szCs w:val="24"/>
          <w:lang w:val="sq-AL"/>
        </w:rPr>
        <w:t>2024</w:t>
      </w:r>
      <w:r w:rsidR="00C245C8" w:rsidRPr="004A33F2">
        <w:rPr>
          <w:rFonts w:ascii="Garamond" w:hAnsi="Garamond" w:cs="Times New Roman"/>
          <w:sz w:val="24"/>
          <w:szCs w:val="24"/>
          <w:lang w:val="sq-AL"/>
        </w:rPr>
        <w:t>,</w:t>
      </w:r>
      <w:r w:rsidR="00237A2E" w:rsidRPr="004A33F2">
        <w:rPr>
          <w:rFonts w:ascii="Garamond" w:hAnsi="Garamond" w:cs="Times New Roman"/>
          <w:sz w:val="24"/>
          <w:szCs w:val="24"/>
          <w:lang w:val="sq-AL"/>
        </w:rPr>
        <w:t xml:space="preserve"> </w:t>
      </w:r>
      <w:r w:rsidR="00F66847" w:rsidRPr="004A33F2">
        <w:rPr>
          <w:rFonts w:ascii="Garamond" w:hAnsi="Garamond" w:cs="Times New Roman"/>
          <w:sz w:val="24"/>
          <w:szCs w:val="24"/>
          <w:lang w:val="sq-AL"/>
        </w:rPr>
        <w:t>paraqitet më poshtë:</w:t>
      </w:r>
    </w:p>
    <w:p w14:paraId="374410CB" w14:textId="77777777" w:rsidR="00B507E0" w:rsidRPr="004A33F2" w:rsidRDefault="00B507E0" w:rsidP="00996DB1">
      <w:pPr>
        <w:spacing w:after="0" w:line="240" w:lineRule="auto"/>
        <w:ind w:firstLine="284"/>
        <w:rPr>
          <w:rFonts w:ascii="Garamond" w:hAnsi="Garamond" w:cs="Times New Roman"/>
          <w:sz w:val="24"/>
          <w:szCs w:val="24"/>
          <w:lang w:val="sq-AL"/>
        </w:rPr>
      </w:pPr>
    </w:p>
    <w:p w14:paraId="7BDDFBB4" w14:textId="77777777" w:rsidR="00B507E0" w:rsidRPr="004A33F2" w:rsidRDefault="00B507E0" w:rsidP="00996DB1">
      <w:pPr>
        <w:spacing w:after="0" w:line="240" w:lineRule="auto"/>
        <w:ind w:firstLine="284"/>
        <w:rPr>
          <w:rFonts w:ascii="Garamond" w:hAnsi="Garamond" w:cs="Times New Roman"/>
          <w:sz w:val="24"/>
          <w:szCs w:val="24"/>
          <w:lang w:val="sq-AL"/>
        </w:rPr>
      </w:pPr>
    </w:p>
    <w:p w14:paraId="6FB7023F" w14:textId="14102EE2" w:rsidR="00F66847" w:rsidRPr="004A33F2" w:rsidRDefault="00F66847"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 xml:space="preserve">Regjistri i </w:t>
      </w:r>
      <w:r w:rsidR="00B507E0" w:rsidRPr="004A33F2">
        <w:rPr>
          <w:rFonts w:ascii="Garamond" w:hAnsi="Garamond" w:cs="Times New Roman"/>
          <w:sz w:val="24"/>
          <w:szCs w:val="24"/>
          <w:lang w:val="sq-AL"/>
        </w:rPr>
        <w:t xml:space="preserve">ofruesve </w:t>
      </w:r>
      <w:r w:rsidRPr="004A33F2">
        <w:rPr>
          <w:rFonts w:ascii="Garamond" w:hAnsi="Garamond" w:cs="Times New Roman"/>
          <w:sz w:val="24"/>
          <w:szCs w:val="24"/>
          <w:lang w:val="sq-AL"/>
        </w:rPr>
        <w:t>të Shërbimit të Balancimit të Tregut Shqiptar të Balancimit</w:t>
      </w:r>
      <w:r w:rsidR="003E245C" w:rsidRPr="004A33F2">
        <w:rPr>
          <w:rFonts w:ascii="Garamond" w:hAnsi="Garamond" w:cs="Times New Roman"/>
          <w:sz w:val="24"/>
          <w:szCs w:val="24"/>
          <w:lang w:val="sq-AL"/>
        </w:rPr>
        <w:t>:</w:t>
      </w:r>
    </w:p>
    <w:tbl>
      <w:tblPr>
        <w:tblStyle w:val="TableGrid"/>
        <w:tblW w:w="5000" w:type="pct"/>
        <w:tblLook w:val="04A0" w:firstRow="1" w:lastRow="0" w:firstColumn="1" w:lastColumn="0" w:noHBand="0" w:noVBand="1"/>
      </w:tblPr>
      <w:tblGrid>
        <w:gridCol w:w="723"/>
        <w:gridCol w:w="1823"/>
        <w:gridCol w:w="6470"/>
      </w:tblGrid>
      <w:tr w:rsidR="001D2D46" w:rsidRPr="004A33F2" w14:paraId="3BB342C1" w14:textId="77777777" w:rsidTr="003D6919">
        <w:trPr>
          <w:trHeight w:val="20"/>
          <w:tblHeader/>
        </w:trPr>
        <w:tc>
          <w:tcPr>
            <w:tcW w:w="401" w:type="pct"/>
            <w:tcBorders>
              <w:top w:val="single" w:sz="4" w:space="0" w:color="000000"/>
              <w:left w:val="single" w:sz="4" w:space="0" w:color="000000"/>
              <w:bottom w:val="single" w:sz="4" w:space="0" w:color="000000"/>
            </w:tcBorders>
            <w:shd w:val="clear" w:color="auto" w:fill="9CC2E5" w:themeFill="accent1" w:themeFillTint="99"/>
            <w:vAlign w:val="center"/>
          </w:tcPr>
          <w:p w14:paraId="314AC706" w14:textId="5CA4A9E2" w:rsidR="007C7325" w:rsidRPr="004A33F2" w:rsidRDefault="007C7325" w:rsidP="00996DB1">
            <w:pPr>
              <w:pStyle w:val="NormalWeb"/>
              <w:spacing w:before="0" w:beforeAutospacing="0" w:after="0" w:afterAutospacing="0" w:line="240" w:lineRule="auto"/>
              <w:jc w:val="center"/>
              <w:rPr>
                <w:rFonts w:ascii="Garamond" w:hAnsi="Garamond" w:cs="Times New Roman"/>
                <w:b/>
                <w:bCs/>
                <w:sz w:val="18"/>
                <w:szCs w:val="18"/>
                <w:lang w:val="sq-AL"/>
              </w:rPr>
            </w:pPr>
            <w:r w:rsidRPr="004A33F2">
              <w:rPr>
                <w:rFonts w:ascii="Garamond" w:hAnsi="Garamond" w:cs="Times New Roman"/>
                <w:b/>
                <w:bCs/>
                <w:sz w:val="18"/>
                <w:szCs w:val="18"/>
                <w:lang w:val="sq-AL"/>
              </w:rPr>
              <w:t>Nr.</w:t>
            </w:r>
          </w:p>
        </w:tc>
        <w:tc>
          <w:tcPr>
            <w:tcW w:w="1011" w:type="pct"/>
            <w:tcBorders>
              <w:top w:val="single" w:sz="4" w:space="0" w:color="000000"/>
              <w:bottom w:val="single" w:sz="4" w:space="0" w:color="000000"/>
            </w:tcBorders>
            <w:shd w:val="clear" w:color="auto" w:fill="9CC2E5" w:themeFill="accent1" w:themeFillTint="99"/>
            <w:vAlign w:val="center"/>
          </w:tcPr>
          <w:p w14:paraId="1CC1F2E3" w14:textId="34161992" w:rsidR="007C7325" w:rsidRPr="004A33F2" w:rsidRDefault="007C7325" w:rsidP="00996DB1">
            <w:pPr>
              <w:pStyle w:val="NormalWeb"/>
              <w:spacing w:before="0" w:beforeAutospacing="0" w:after="0" w:afterAutospacing="0" w:line="240" w:lineRule="auto"/>
              <w:jc w:val="center"/>
              <w:rPr>
                <w:rFonts w:ascii="Garamond" w:hAnsi="Garamond" w:cs="Times New Roman"/>
                <w:b/>
                <w:bCs/>
                <w:sz w:val="18"/>
                <w:szCs w:val="18"/>
                <w:lang w:val="sq-AL"/>
              </w:rPr>
            </w:pPr>
            <w:r w:rsidRPr="004A33F2">
              <w:rPr>
                <w:rFonts w:ascii="Garamond" w:hAnsi="Garamond" w:cs="Times New Roman"/>
                <w:b/>
                <w:bCs/>
                <w:sz w:val="18"/>
                <w:szCs w:val="18"/>
                <w:lang w:val="sq-AL"/>
              </w:rPr>
              <w:t>Kodi</w:t>
            </w:r>
          </w:p>
        </w:tc>
        <w:tc>
          <w:tcPr>
            <w:tcW w:w="3588" w:type="pct"/>
            <w:tcBorders>
              <w:top w:val="single" w:sz="4" w:space="0" w:color="000000"/>
              <w:bottom w:val="single" w:sz="4" w:space="0" w:color="000000"/>
              <w:right w:val="single" w:sz="4" w:space="0" w:color="000000"/>
            </w:tcBorders>
            <w:shd w:val="clear" w:color="auto" w:fill="9CC2E5" w:themeFill="accent1" w:themeFillTint="99"/>
            <w:vAlign w:val="center"/>
          </w:tcPr>
          <w:p w14:paraId="578F9E28" w14:textId="4EDFC10B" w:rsidR="007C7325" w:rsidRPr="004A33F2" w:rsidRDefault="007C7325" w:rsidP="00996DB1">
            <w:pPr>
              <w:pStyle w:val="NormalWeb"/>
              <w:spacing w:before="0" w:beforeAutospacing="0" w:after="0" w:afterAutospacing="0" w:line="240" w:lineRule="auto"/>
              <w:jc w:val="center"/>
              <w:rPr>
                <w:rFonts w:ascii="Garamond" w:hAnsi="Garamond" w:cs="Times New Roman"/>
                <w:b/>
                <w:bCs/>
                <w:sz w:val="18"/>
                <w:szCs w:val="18"/>
                <w:lang w:val="sq-AL"/>
              </w:rPr>
            </w:pPr>
            <w:r w:rsidRPr="004A33F2">
              <w:rPr>
                <w:rFonts w:ascii="Garamond" w:hAnsi="Garamond" w:cs="Times New Roman"/>
                <w:b/>
                <w:bCs/>
                <w:sz w:val="18"/>
                <w:szCs w:val="18"/>
                <w:lang w:val="sq-AL"/>
              </w:rPr>
              <w:t>Kompania</w:t>
            </w:r>
          </w:p>
        </w:tc>
      </w:tr>
      <w:tr w:rsidR="001D2D46" w:rsidRPr="004A33F2" w14:paraId="213D823E" w14:textId="77777777" w:rsidTr="003D6919">
        <w:trPr>
          <w:trHeight w:val="20"/>
          <w:tblHeader/>
        </w:trPr>
        <w:tc>
          <w:tcPr>
            <w:tcW w:w="401" w:type="pct"/>
            <w:tcBorders>
              <w:top w:val="single" w:sz="4" w:space="0" w:color="000000"/>
            </w:tcBorders>
          </w:tcPr>
          <w:p w14:paraId="6714BC94" w14:textId="3370FB2F"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w:t>
            </w:r>
          </w:p>
        </w:tc>
        <w:tc>
          <w:tcPr>
            <w:tcW w:w="1011" w:type="pct"/>
            <w:tcBorders>
              <w:top w:val="single" w:sz="4" w:space="0" w:color="000000"/>
            </w:tcBorders>
          </w:tcPr>
          <w:p w14:paraId="21936B22" w14:textId="75ECD932"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PPB-001</w:t>
            </w:r>
          </w:p>
        </w:tc>
        <w:tc>
          <w:tcPr>
            <w:tcW w:w="3588" w:type="pct"/>
            <w:tcBorders>
              <w:top w:val="single" w:sz="4" w:space="0" w:color="000000"/>
            </w:tcBorders>
          </w:tcPr>
          <w:p w14:paraId="2F81CA60" w14:textId="55B9D6EA"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GSA sh.p.k</w:t>
            </w:r>
          </w:p>
        </w:tc>
      </w:tr>
      <w:tr w:rsidR="001D2D46" w:rsidRPr="004A33F2" w14:paraId="121ED2E3" w14:textId="77777777" w:rsidTr="003D6919">
        <w:trPr>
          <w:trHeight w:val="20"/>
        </w:trPr>
        <w:tc>
          <w:tcPr>
            <w:tcW w:w="401" w:type="pct"/>
          </w:tcPr>
          <w:p w14:paraId="4FBA554C" w14:textId="433E49C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w:t>
            </w:r>
          </w:p>
        </w:tc>
        <w:tc>
          <w:tcPr>
            <w:tcW w:w="1011" w:type="pct"/>
          </w:tcPr>
          <w:p w14:paraId="3A67171B" w14:textId="6D53CE32"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PPB-003</w:t>
            </w:r>
          </w:p>
        </w:tc>
        <w:tc>
          <w:tcPr>
            <w:tcW w:w="3588" w:type="pct"/>
          </w:tcPr>
          <w:p w14:paraId="1FEE4020" w14:textId="61F2E509"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ReNRGY Trading Group sh.p.k.</w:t>
            </w:r>
          </w:p>
        </w:tc>
      </w:tr>
      <w:tr w:rsidR="001D2D46" w:rsidRPr="004A33F2" w14:paraId="006FE258" w14:textId="77777777" w:rsidTr="003D6919">
        <w:trPr>
          <w:trHeight w:val="20"/>
        </w:trPr>
        <w:tc>
          <w:tcPr>
            <w:tcW w:w="401" w:type="pct"/>
          </w:tcPr>
          <w:p w14:paraId="438CF7FA" w14:textId="25F339E6"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w:t>
            </w:r>
          </w:p>
        </w:tc>
        <w:tc>
          <w:tcPr>
            <w:tcW w:w="1011" w:type="pct"/>
          </w:tcPr>
          <w:p w14:paraId="1211FD6D" w14:textId="62B0214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PPB-005</w:t>
            </w:r>
          </w:p>
        </w:tc>
        <w:tc>
          <w:tcPr>
            <w:tcW w:w="3588" w:type="pct"/>
          </w:tcPr>
          <w:p w14:paraId="5733FCA3" w14:textId="0B3442FC"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GEN-I Tirana sh.p.k.</w:t>
            </w:r>
          </w:p>
        </w:tc>
      </w:tr>
      <w:tr w:rsidR="001D2D46" w:rsidRPr="004A33F2" w14:paraId="7C2DAA9D" w14:textId="77777777" w:rsidTr="003D6919">
        <w:trPr>
          <w:trHeight w:val="20"/>
        </w:trPr>
        <w:tc>
          <w:tcPr>
            <w:tcW w:w="401" w:type="pct"/>
          </w:tcPr>
          <w:p w14:paraId="5F4AF760" w14:textId="1B7AE613"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w:t>
            </w:r>
          </w:p>
        </w:tc>
        <w:tc>
          <w:tcPr>
            <w:tcW w:w="1011" w:type="pct"/>
          </w:tcPr>
          <w:p w14:paraId="5A00FA90" w14:textId="2A42B0FA"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PPB-007</w:t>
            </w:r>
          </w:p>
        </w:tc>
        <w:tc>
          <w:tcPr>
            <w:tcW w:w="3588" w:type="pct"/>
          </w:tcPr>
          <w:p w14:paraId="72993FB3" w14:textId="2D5D334B"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Energji Ashta sh.p.k.</w:t>
            </w:r>
          </w:p>
        </w:tc>
      </w:tr>
      <w:tr w:rsidR="001D2D46" w:rsidRPr="004A33F2" w14:paraId="3DBEB582" w14:textId="77777777" w:rsidTr="003D6919">
        <w:trPr>
          <w:trHeight w:val="20"/>
        </w:trPr>
        <w:tc>
          <w:tcPr>
            <w:tcW w:w="401" w:type="pct"/>
          </w:tcPr>
          <w:p w14:paraId="7EF73B26" w14:textId="7EEF1098"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5.</w:t>
            </w:r>
          </w:p>
        </w:tc>
        <w:tc>
          <w:tcPr>
            <w:tcW w:w="1011" w:type="pct"/>
          </w:tcPr>
          <w:p w14:paraId="6DA51338" w14:textId="5DA2ED9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PPB-009</w:t>
            </w:r>
          </w:p>
        </w:tc>
        <w:tc>
          <w:tcPr>
            <w:tcW w:w="3588" w:type="pct"/>
          </w:tcPr>
          <w:p w14:paraId="70DF3344" w14:textId="3E085F06"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Danske Commodities Albania sh.p.k.</w:t>
            </w:r>
          </w:p>
        </w:tc>
      </w:tr>
      <w:tr w:rsidR="001D2D46" w:rsidRPr="004A33F2" w14:paraId="25382F80" w14:textId="77777777" w:rsidTr="003D6919">
        <w:trPr>
          <w:trHeight w:val="20"/>
        </w:trPr>
        <w:tc>
          <w:tcPr>
            <w:tcW w:w="401" w:type="pct"/>
          </w:tcPr>
          <w:p w14:paraId="5846152A" w14:textId="3DFCC01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6.</w:t>
            </w:r>
          </w:p>
        </w:tc>
        <w:tc>
          <w:tcPr>
            <w:tcW w:w="1011" w:type="pct"/>
          </w:tcPr>
          <w:p w14:paraId="13A6DD67" w14:textId="5503CFE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PPB-010</w:t>
            </w:r>
          </w:p>
        </w:tc>
        <w:tc>
          <w:tcPr>
            <w:tcW w:w="3588" w:type="pct"/>
          </w:tcPr>
          <w:p w14:paraId="0388768A" w14:textId="6378A98D"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NOA Energy Trade sh.p.k.</w:t>
            </w:r>
          </w:p>
        </w:tc>
      </w:tr>
      <w:tr w:rsidR="001D2D46" w:rsidRPr="004A33F2" w14:paraId="7548E089" w14:textId="77777777" w:rsidTr="003D6919">
        <w:trPr>
          <w:trHeight w:val="20"/>
        </w:trPr>
        <w:tc>
          <w:tcPr>
            <w:tcW w:w="401" w:type="pct"/>
          </w:tcPr>
          <w:p w14:paraId="77831125" w14:textId="49391FD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7.</w:t>
            </w:r>
          </w:p>
        </w:tc>
        <w:tc>
          <w:tcPr>
            <w:tcW w:w="1011" w:type="pct"/>
          </w:tcPr>
          <w:p w14:paraId="7A35BBDD" w14:textId="5539F10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PPB-011</w:t>
            </w:r>
          </w:p>
        </w:tc>
        <w:tc>
          <w:tcPr>
            <w:tcW w:w="3588" w:type="pct"/>
          </w:tcPr>
          <w:p w14:paraId="7A74FE33" w14:textId="0876363B"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Ayen Energy Trading </w:t>
            </w:r>
            <w:r w:rsidR="00B507E0" w:rsidRPr="004A33F2">
              <w:rPr>
                <w:rFonts w:ascii="Garamond" w:hAnsi="Garamond" w:cs="Times New Roman"/>
                <w:sz w:val="18"/>
                <w:szCs w:val="18"/>
                <w:lang w:val="sq-AL"/>
              </w:rPr>
              <w:t>s</w:t>
            </w:r>
            <w:r w:rsidRPr="004A33F2">
              <w:rPr>
                <w:rFonts w:ascii="Garamond" w:hAnsi="Garamond" w:cs="Times New Roman"/>
                <w:sz w:val="18"/>
                <w:szCs w:val="18"/>
                <w:lang w:val="sq-AL"/>
              </w:rPr>
              <w:t>h.a</w:t>
            </w:r>
          </w:p>
        </w:tc>
      </w:tr>
      <w:tr w:rsidR="001D2D46" w:rsidRPr="004A33F2" w14:paraId="604D7E6D" w14:textId="77777777" w:rsidTr="003D6919">
        <w:trPr>
          <w:trHeight w:val="20"/>
        </w:trPr>
        <w:tc>
          <w:tcPr>
            <w:tcW w:w="401" w:type="pct"/>
          </w:tcPr>
          <w:p w14:paraId="07DAEB46" w14:textId="6EE29BA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8.</w:t>
            </w:r>
          </w:p>
        </w:tc>
        <w:tc>
          <w:tcPr>
            <w:tcW w:w="1011" w:type="pct"/>
          </w:tcPr>
          <w:p w14:paraId="74808783" w14:textId="0F81C77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PPB-012</w:t>
            </w:r>
          </w:p>
        </w:tc>
        <w:tc>
          <w:tcPr>
            <w:tcW w:w="3588" w:type="pct"/>
          </w:tcPr>
          <w:p w14:paraId="01DB9771" w14:textId="7E004293"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Ayen AS Energji </w:t>
            </w:r>
            <w:r w:rsidR="00B507E0" w:rsidRPr="004A33F2">
              <w:rPr>
                <w:rFonts w:ascii="Garamond" w:hAnsi="Garamond" w:cs="Times New Roman"/>
                <w:sz w:val="18"/>
                <w:szCs w:val="18"/>
                <w:lang w:val="sq-AL"/>
              </w:rPr>
              <w:t>s</w:t>
            </w:r>
            <w:r w:rsidRPr="004A33F2">
              <w:rPr>
                <w:rFonts w:ascii="Garamond" w:hAnsi="Garamond" w:cs="Times New Roman"/>
                <w:sz w:val="18"/>
                <w:szCs w:val="18"/>
                <w:lang w:val="sq-AL"/>
              </w:rPr>
              <w:t>h.a</w:t>
            </w:r>
          </w:p>
        </w:tc>
      </w:tr>
      <w:tr w:rsidR="001D2D46" w:rsidRPr="004A33F2" w14:paraId="17742FC7" w14:textId="77777777" w:rsidTr="003D6919">
        <w:trPr>
          <w:trHeight w:val="20"/>
        </w:trPr>
        <w:tc>
          <w:tcPr>
            <w:tcW w:w="401" w:type="pct"/>
          </w:tcPr>
          <w:p w14:paraId="17F7F42B" w14:textId="2AC9360A"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9.</w:t>
            </w:r>
          </w:p>
        </w:tc>
        <w:tc>
          <w:tcPr>
            <w:tcW w:w="1011" w:type="pct"/>
          </w:tcPr>
          <w:p w14:paraId="1E5ED490" w14:textId="7BCCD803"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PPB-013</w:t>
            </w:r>
          </w:p>
        </w:tc>
        <w:tc>
          <w:tcPr>
            <w:tcW w:w="3588" w:type="pct"/>
          </w:tcPr>
          <w:p w14:paraId="370D61F8" w14:textId="3A3F347C"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EZ-5 Energy </w:t>
            </w:r>
            <w:r w:rsidR="005E5110" w:rsidRPr="004A33F2">
              <w:rPr>
                <w:rFonts w:ascii="Garamond" w:hAnsi="Garamond" w:cs="Times New Roman"/>
                <w:sz w:val="18"/>
                <w:szCs w:val="18"/>
                <w:lang w:val="sq-AL"/>
              </w:rPr>
              <w:t>sh.p.k.</w:t>
            </w:r>
          </w:p>
        </w:tc>
      </w:tr>
      <w:tr w:rsidR="001D2D46" w:rsidRPr="004A33F2" w14:paraId="1BDCD352" w14:textId="77777777" w:rsidTr="003D6919">
        <w:trPr>
          <w:trHeight w:val="20"/>
        </w:trPr>
        <w:tc>
          <w:tcPr>
            <w:tcW w:w="401" w:type="pct"/>
          </w:tcPr>
          <w:p w14:paraId="5F59A01C" w14:textId="229393BB"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10.</w:t>
            </w:r>
          </w:p>
        </w:tc>
        <w:tc>
          <w:tcPr>
            <w:tcW w:w="1011" w:type="pct"/>
          </w:tcPr>
          <w:p w14:paraId="0C604291" w14:textId="4B1BEDD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PPB-014</w:t>
            </w:r>
          </w:p>
        </w:tc>
        <w:tc>
          <w:tcPr>
            <w:tcW w:w="3588" w:type="pct"/>
          </w:tcPr>
          <w:p w14:paraId="63E679D5" w14:textId="3D1C98A3"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AXPO Albania </w:t>
            </w:r>
            <w:r w:rsidR="00B507E0" w:rsidRPr="004A33F2">
              <w:rPr>
                <w:rFonts w:ascii="Garamond" w:hAnsi="Garamond" w:cs="Times New Roman"/>
                <w:sz w:val="18"/>
                <w:szCs w:val="18"/>
                <w:lang w:val="sq-AL"/>
              </w:rPr>
              <w:t>s</w:t>
            </w:r>
            <w:r w:rsidRPr="004A33F2">
              <w:rPr>
                <w:rFonts w:ascii="Garamond" w:hAnsi="Garamond" w:cs="Times New Roman"/>
                <w:sz w:val="18"/>
                <w:szCs w:val="18"/>
                <w:lang w:val="sq-AL"/>
              </w:rPr>
              <w:t>h.a</w:t>
            </w:r>
          </w:p>
        </w:tc>
      </w:tr>
      <w:tr w:rsidR="001D2D46" w:rsidRPr="004A33F2" w14:paraId="7DEEBE87" w14:textId="77777777" w:rsidTr="003D6919">
        <w:trPr>
          <w:trHeight w:val="20"/>
        </w:trPr>
        <w:tc>
          <w:tcPr>
            <w:tcW w:w="401" w:type="pct"/>
          </w:tcPr>
          <w:p w14:paraId="01A3BCB2" w14:textId="72BCB3D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11.</w:t>
            </w:r>
          </w:p>
        </w:tc>
        <w:tc>
          <w:tcPr>
            <w:tcW w:w="1011" w:type="pct"/>
          </w:tcPr>
          <w:p w14:paraId="018AAC38" w14:textId="7912FB89"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PPB-015</w:t>
            </w:r>
          </w:p>
        </w:tc>
        <w:tc>
          <w:tcPr>
            <w:tcW w:w="3588" w:type="pct"/>
          </w:tcPr>
          <w:p w14:paraId="3FFD929F" w14:textId="4A01D05F"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KESH sh.a</w:t>
            </w:r>
          </w:p>
        </w:tc>
      </w:tr>
      <w:tr w:rsidR="001D2D46" w:rsidRPr="004A33F2" w14:paraId="3B23C8B1" w14:textId="77777777" w:rsidTr="003D6919">
        <w:trPr>
          <w:trHeight w:val="20"/>
        </w:trPr>
        <w:tc>
          <w:tcPr>
            <w:tcW w:w="401" w:type="pct"/>
          </w:tcPr>
          <w:p w14:paraId="4B102DB0" w14:textId="1BFDB33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12.</w:t>
            </w:r>
          </w:p>
        </w:tc>
        <w:tc>
          <w:tcPr>
            <w:tcW w:w="1011" w:type="pct"/>
          </w:tcPr>
          <w:p w14:paraId="46B5A176" w14:textId="3BAE09C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PPB-016</w:t>
            </w:r>
          </w:p>
        </w:tc>
        <w:tc>
          <w:tcPr>
            <w:tcW w:w="3588" w:type="pct"/>
          </w:tcPr>
          <w:p w14:paraId="4100149E" w14:textId="5244D0E0"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Energy Financing Team Tirana</w:t>
            </w:r>
            <w:r w:rsidR="00B01F46" w:rsidRPr="004A33F2">
              <w:rPr>
                <w:rFonts w:ascii="Garamond" w:hAnsi="Garamond" w:cs="Times New Roman"/>
                <w:sz w:val="18"/>
                <w:szCs w:val="18"/>
                <w:lang w:val="sq-AL"/>
              </w:rPr>
              <w:t xml:space="preserve"> </w:t>
            </w:r>
            <w:r w:rsidR="005E5110" w:rsidRPr="004A33F2">
              <w:rPr>
                <w:rFonts w:ascii="Garamond" w:hAnsi="Garamond" w:cs="Times New Roman"/>
                <w:sz w:val="18"/>
                <w:szCs w:val="18"/>
                <w:lang w:val="sq-AL"/>
              </w:rPr>
              <w:t>sh.p.k.</w:t>
            </w:r>
          </w:p>
        </w:tc>
      </w:tr>
      <w:tr w:rsidR="001D2D46" w:rsidRPr="004A33F2" w14:paraId="2C162BF4" w14:textId="77777777" w:rsidTr="003D6919">
        <w:trPr>
          <w:trHeight w:val="20"/>
        </w:trPr>
        <w:tc>
          <w:tcPr>
            <w:tcW w:w="401" w:type="pct"/>
          </w:tcPr>
          <w:p w14:paraId="66D6F93A" w14:textId="36E9538D" w:rsidR="00431646"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13.</w:t>
            </w:r>
          </w:p>
        </w:tc>
        <w:tc>
          <w:tcPr>
            <w:tcW w:w="1011" w:type="pct"/>
          </w:tcPr>
          <w:p w14:paraId="6024187C" w14:textId="1085F749"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PPB-018</w:t>
            </w:r>
          </w:p>
        </w:tc>
        <w:tc>
          <w:tcPr>
            <w:tcW w:w="3588" w:type="pct"/>
          </w:tcPr>
          <w:p w14:paraId="63CC34E5" w14:textId="705E0265"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Kurum International </w:t>
            </w:r>
            <w:r w:rsidR="00B507E0" w:rsidRPr="004A33F2">
              <w:rPr>
                <w:rFonts w:ascii="Garamond" w:hAnsi="Garamond" w:cs="Times New Roman"/>
                <w:sz w:val="18"/>
                <w:szCs w:val="18"/>
                <w:lang w:val="sq-AL"/>
              </w:rPr>
              <w:t>sh.a.</w:t>
            </w:r>
          </w:p>
        </w:tc>
      </w:tr>
      <w:tr w:rsidR="001D2D46" w:rsidRPr="004A33F2" w14:paraId="21E788AA" w14:textId="77777777" w:rsidTr="003D6919">
        <w:trPr>
          <w:trHeight w:val="20"/>
        </w:trPr>
        <w:tc>
          <w:tcPr>
            <w:tcW w:w="401" w:type="pct"/>
          </w:tcPr>
          <w:p w14:paraId="69A105A8" w14:textId="7E97DA7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14.</w:t>
            </w:r>
          </w:p>
        </w:tc>
        <w:tc>
          <w:tcPr>
            <w:tcW w:w="1011" w:type="pct"/>
          </w:tcPr>
          <w:p w14:paraId="6162EBF3" w14:textId="4C5579F2"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PPB-019</w:t>
            </w:r>
          </w:p>
        </w:tc>
        <w:tc>
          <w:tcPr>
            <w:tcW w:w="3588" w:type="pct"/>
          </w:tcPr>
          <w:p w14:paraId="2B02B507" w14:textId="348A2361"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ENER TRADE </w:t>
            </w:r>
            <w:r w:rsidR="00B507E0" w:rsidRPr="004A33F2">
              <w:rPr>
                <w:rFonts w:ascii="Garamond" w:hAnsi="Garamond" w:cs="Times New Roman"/>
                <w:sz w:val="18"/>
                <w:szCs w:val="18"/>
                <w:lang w:val="sq-AL"/>
              </w:rPr>
              <w:t>s</w:t>
            </w:r>
            <w:r w:rsidRPr="004A33F2">
              <w:rPr>
                <w:rFonts w:ascii="Garamond" w:hAnsi="Garamond" w:cs="Times New Roman"/>
                <w:sz w:val="18"/>
                <w:szCs w:val="18"/>
                <w:lang w:val="sq-AL"/>
              </w:rPr>
              <w:t>h.p.k</w:t>
            </w:r>
          </w:p>
        </w:tc>
      </w:tr>
      <w:tr w:rsidR="001D2D46" w:rsidRPr="004A33F2" w14:paraId="3273766B" w14:textId="77777777" w:rsidTr="003D6919">
        <w:trPr>
          <w:trHeight w:val="20"/>
        </w:trPr>
        <w:tc>
          <w:tcPr>
            <w:tcW w:w="401" w:type="pct"/>
          </w:tcPr>
          <w:p w14:paraId="4A72A14C" w14:textId="60E93CED"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15.</w:t>
            </w:r>
          </w:p>
        </w:tc>
        <w:tc>
          <w:tcPr>
            <w:tcW w:w="1011" w:type="pct"/>
          </w:tcPr>
          <w:p w14:paraId="2AA2BBA6" w14:textId="384CD338"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PPB-020</w:t>
            </w:r>
          </w:p>
        </w:tc>
        <w:tc>
          <w:tcPr>
            <w:tcW w:w="3588" w:type="pct"/>
          </w:tcPr>
          <w:p w14:paraId="40059D61" w14:textId="0479EEE1"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FURNIZUESI I TREGUT TË LIRË</w:t>
            </w:r>
            <w:r w:rsidR="00B01F46" w:rsidRPr="004A33F2">
              <w:rPr>
                <w:rFonts w:ascii="Garamond" w:hAnsi="Garamond" w:cs="Times New Roman"/>
                <w:sz w:val="18"/>
                <w:szCs w:val="18"/>
                <w:lang w:val="sq-AL"/>
              </w:rPr>
              <w:t xml:space="preserve"> sh.a.</w:t>
            </w:r>
          </w:p>
        </w:tc>
      </w:tr>
      <w:tr w:rsidR="001D2D46" w:rsidRPr="004A33F2" w14:paraId="403FAFF3" w14:textId="77777777" w:rsidTr="003D6919">
        <w:trPr>
          <w:trHeight w:val="20"/>
        </w:trPr>
        <w:tc>
          <w:tcPr>
            <w:tcW w:w="401" w:type="pct"/>
          </w:tcPr>
          <w:p w14:paraId="1292BB18" w14:textId="3D159EB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16.</w:t>
            </w:r>
          </w:p>
        </w:tc>
        <w:tc>
          <w:tcPr>
            <w:tcW w:w="1011" w:type="pct"/>
          </w:tcPr>
          <w:p w14:paraId="2220417E" w14:textId="5EAFDE8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PPB-021</w:t>
            </w:r>
          </w:p>
        </w:tc>
        <w:tc>
          <w:tcPr>
            <w:tcW w:w="3588" w:type="pct"/>
          </w:tcPr>
          <w:p w14:paraId="4A7D33F9" w14:textId="4FBC4171"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Devoll Hydropower sh.a.</w:t>
            </w:r>
          </w:p>
        </w:tc>
      </w:tr>
      <w:tr w:rsidR="001D2D46" w:rsidRPr="004A33F2" w14:paraId="2CDA7D1B" w14:textId="77777777" w:rsidTr="003D6919">
        <w:trPr>
          <w:trHeight w:val="20"/>
        </w:trPr>
        <w:tc>
          <w:tcPr>
            <w:tcW w:w="401" w:type="pct"/>
          </w:tcPr>
          <w:p w14:paraId="664DC49B" w14:textId="79F205AA"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17.</w:t>
            </w:r>
          </w:p>
        </w:tc>
        <w:tc>
          <w:tcPr>
            <w:tcW w:w="1011" w:type="pct"/>
          </w:tcPr>
          <w:p w14:paraId="507C6B83" w14:textId="5548D794"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PPB-023</w:t>
            </w:r>
          </w:p>
        </w:tc>
        <w:tc>
          <w:tcPr>
            <w:tcW w:w="3588" w:type="pct"/>
          </w:tcPr>
          <w:p w14:paraId="50356E6F" w14:textId="4B81A2AF"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OPERATORI I SITEMIT T</w:t>
            </w:r>
            <w:r w:rsidR="005E5110" w:rsidRPr="004A33F2">
              <w:rPr>
                <w:rFonts w:ascii="Garamond" w:hAnsi="Garamond" w:cs="Times New Roman"/>
                <w:sz w:val="18"/>
                <w:szCs w:val="18"/>
                <w:lang w:val="sq-AL"/>
              </w:rPr>
              <w:t>Ë</w:t>
            </w:r>
            <w:r w:rsidRPr="004A33F2">
              <w:rPr>
                <w:rFonts w:ascii="Garamond" w:hAnsi="Garamond" w:cs="Times New Roman"/>
                <w:sz w:val="18"/>
                <w:szCs w:val="18"/>
                <w:lang w:val="sq-AL"/>
              </w:rPr>
              <w:t xml:space="preserve"> </w:t>
            </w:r>
            <w:r w:rsidR="005E5110" w:rsidRPr="004A33F2">
              <w:rPr>
                <w:rFonts w:ascii="Garamond" w:hAnsi="Garamond" w:cs="Times New Roman"/>
                <w:sz w:val="18"/>
                <w:szCs w:val="18"/>
                <w:lang w:val="sq-AL"/>
              </w:rPr>
              <w:t>SHPËRNDARJE</w:t>
            </w:r>
            <w:r w:rsidR="00B01F46" w:rsidRPr="004A33F2">
              <w:rPr>
                <w:rFonts w:ascii="Garamond" w:hAnsi="Garamond" w:cs="Times New Roman"/>
                <w:sz w:val="18"/>
                <w:szCs w:val="18"/>
                <w:lang w:val="sq-AL"/>
              </w:rPr>
              <w:t xml:space="preserve"> sh.a.</w:t>
            </w:r>
          </w:p>
        </w:tc>
      </w:tr>
      <w:tr w:rsidR="001D2D46" w:rsidRPr="004A33F2" w14:paraId="34953CDC" w14:textId="77777777" w:rsidTr="003D6919">
        <w:trPr>
          <w:trHeight w:val="20"/>
        </w:trPr>
        <w:tc>
          <w:tcPr>
            <w:tcW w:w="401" w:type="pct"/>
          </w:tcPr>
          <w:p w14:paraId="54FE340C" w14:textId="2519C8C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18.</w:t>
            </w:r>
          </w:p>
        </w:tc>
        <w:tc>
          <w:tcPr>
            <w:tcW w:w="1011" w:type="pct"/>
          </w:tcPr>
          <w:p w14:paraId="371F95E3" w14:textId="492D3796"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PPB-027</w:t>
            </w:r>
          </w:p>
        </w:tc>
        <w:tc>
          <w:tcPr>
            <w:tcW w:w="3588" w:type="pct"/>
          </w:tcPr>
          <w:p w14:paraId="51C60406" w14:textId="12D5F4D3"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Lengarica &amp;Energy sh.p.k</w:t>
            </w:r>
          </w:p>
        </w:tc>
      </w:tr>
      <w:tr w:rsidR="001D2D46" w:rsidRPr="004A33F2" w14:paraId="1F550F53" w14:textId="77777777" w:rsidTr="003D6919">
        <w:trPr>
          <w:trHeight w:val="20"/>
        </w:trPr>
        <w:tc>
          <w:tcPr>
            <w:tcW w:w="401" w:type="pct"/>
          </w:tcPr>
          <w:p w14:paraId="5C4CA63A" w14:textId="596F820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19.</w:t>
            </w:r>
          </w:p>
        </w:tc>
        <w:tc>
          <w:tcPr>
            <w:tcW w:w="1011" w:type="pct"/>
          </w:tcPr>
          <w:p w14:paraId="0391E4E7" w14:textId="275AE1A3"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PPB-030</w:t>
            </w:r>
          </w:p>
        </w:tc>
        <w:tc>
          <w:tcPr>
            <w:tcW w:w="3588" w:type="pct"/>
          </w:tcPr>
          <w:p w14:paraId="0F071FA1" w14:textId="2F1F0B06"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TIRANA INTERNATIONAL DEVELOPMENT</w:t>
            </w:r>
            <w:r w:rsidR="00B01F46" w:rsidRPr="004A33F2">
              <w:rPr>
                <w:rFonts w:ascii="Garamond" w:hAnsi="Garamond" w:cs="Times New Roman"/>
                <w:sz w:val="18"/>
                <w:szCs w:val="18"/>
                <w:lang w:val="sq-AL"/>
              </w:rPr>
              <w:t xml:space="preserve"> </w:t>
            </w:r>
            <w:r w:rsidR="005E5110" w:rsidRPr="004A33F2">
              <w:rPr>
                <w:rFonts w:ascii="Garamond" w:hAnsi="Garamond" w:cs="Times New Roman"/>
                <w:sz w:val="18"/>
                <w:szCs w:val="18"/>
                <w:lang w:val="sq-AL"/>
              </w:rPr>
              <w:t>sh.p.k.</w:t>
            </w:r>
          </w:p>
        </w:tc>
      </w:tr>
      <w:tr w:rsidR="001D2D46" w:rsidRPr="004A33F2" w14:paraId="4F539FB6" w14:textId="77777777" w:rsidTr="003D6919">
        <w:trPr>
          <w:trHeight w:val="20"/>
        </w:trPr>
        <w:tc>
          <w:tcPr>
            <w:tcW w:w="401" w:type="pct"/>
          </w:tcPr>
          <w:p w14:paraId="1D39A099" w14:textId="6CAA865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20.</w:t>
            </w:r>
          </w:p>
        </w:tc>
        <w:tc>
          <w:tcPr>
            <w:tcW w:w="1011" w:type="pct"/>
          </w:tcPr>
          <w:p w14:paraId="46D2BEF6" w14:textId="017D955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PPB-031</w:t>
            </w:r>
          </w:p>
        </w:tc>
        <w:tc>
          <w:tcPr>
            <w:tcW w:w="3588" w:type="pct"/>
          </w:tcPr>
          <w:p w14:paraId="1DF4B1BF" w14:textId="2A9DCF44"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INFO Telecom sh.p.k.</w:t>
            </w:r>
          </w:p>
        </w:tc>
      </w:tr>
      <w:tr w:rsidR="001D2D46" w:rsidRPr="004A33F2" w14:paraId="1DCA0E63" w14:textId="77777777" w:rsidTr="003D6919">
        <w:trPr>
          <w:trHeight w:val="20"/>
        </w:trPr>
        <w:tc>
          <w:tcPr>
            <w:tcW w:w="401" w:type="pct"/>
          </w:tcPr>
          <w:p w14:paraId="5622F337" w14:textId="42D9FBA8"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21.</w:t>
            </w:r>
          </w:p>
        </w:tc>
        <w:tc>
          <w:tcPr>
            <w:tcW w:w="1011" w:type="pct"/>
          </w:tcPr>
          <w:p w14:paraId="15D9669D" w14:textId="4D01589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PPB-032.</w:t>
            </w:r>
          </w:p>
        </w:tc>
        <w:tc>
          <w:tcPr>
            <w:tcW w:w="3588" w:type="pct"/>
          </w:tcPr>
          <w:p w14:paraId="50426283" w14:textId="3489174F"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DITEKO sh.p.k</w:t>
            </w:r>
          </w:p>
        </w:tc>
      </w:tr>
      <w:tr w:rsidR="001D2D46" w:rsidRPr="004A33F2" w14:paraId="06A2DAB1" w14:textId="77777777" w:rsidTr="003D6919">
        <w:trPr>
          <w:trHeight w:val="20"/>
        </w:trPr>
        <w:tc>
          <w:tcPr>
            <w:tcW w:w="401" w:type="pct"/>
          </w:tcPr>
          <w:p w14:paraId="6B96BAC9" w14:textId="384E078B"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22.</w:t>
            </w:r>
          </w:p>
        </w:tc>
        <w:tc>
          <w:tcPr>
            <w:tcW w:w="1011" w:type="pct"/>
          </w:tcPr>
          <w:p w14:paraId="1088B486" w14:textId="3EA93F2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PPB-033</w:t>
            </w:r>
          </w:p>
        </w:tc>
        <w:tc>
          <w:tcPr>
            <w:tcW w:w="3588" w:type="pct"/>
          </w:tcPr>
          <w:p w14:paraId="678223C3" w14:textId="3B2DD812"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Spe Gjadër sh.p.k.</w:t>
            </w:r>
          </w:p>
        </w:tc>
      </w:tr>
      <w:tr w:rsidR="001D2D46" w:rsidRPr="004A33F2" w14:paraId="47BEF084" w14:textId="77777777" w:rsidTr="003D6919">
        <w:trPr>
          <w:trHeight w:val="20"/>
        </w:trPr>
        <w:tc>
          <w:tcPr>
            <w:tcW w:w="401" w:type="pct"/>
          </w:tcPr>
          <w:p w14:paraId="30AC6C87" w14:textId="32CF73A4"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23.</w:t>
            </w:r>
          </w:p>
        </w:tc>
        <w:tc>
          <w:tcPr>
            <w:tcW w:w="1011" w:type="pct"/>
          </w:tcPr>
          <w:p w14:paraId="61CC41AB" w14:textId="5CC61FE8"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PPB-034</w:t>
            </w:r>
          </w:p>
        </w:tc>
        <w:tc>
          <w:tcPr>
            <w:tcW w:w="3588" w:type="pct"/>
          </w:tcPr>
          <w:p w14:paraId="74003A06" w14:textId="0357E744"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FURNIZUESI I SHËRBIMIT UNIVERSAL </w:t>
            </w:r>
            <w:r w:rsidR="00B507E0" w:rsidRPr="004A33F2">
              <w:rPr>
                <w:rFonts w:ascii="Garamond" w:hAnsi="Garamond" w:cs="Times New Roman"/>
                <w:sz w:val="18"/>
                <w:szCs w:val="18"/>
                <w:lang w:val="sq-AL"/>
              </w:rPr>
              <w:t>s</w:t>
            </w:r>
            <w:r w:rsidRPr="004A33F2">
              <w:rPr>
                <w:rFonts w:ascii="Garamond" w:hAnsi="Garamond" w:cs="Times New Roman"/>
                <w:sz w:val="18"/>
                <w:szCs w:val="18"/>
                <w:lang w:val="sq-AL"/>
              </w:rPr>
              <w:t>h.a</w:t>
            </w:r>
          </w:p>
        </w:tc>
      </w:tr>
      <w:tr w:rsidR="001D2D46" w:rsidRPr="004A33F2" w14:paraId="450CE65F" w14:textId="77777777" w:rsidTr="003D6919">
        <w:trPr>
          <w:trHeight w:val="20"/>
        </w:trPr>
        <w:tc>
          <w:tcPr>
            <w:tcW w:w="401" w:type="pct"/>
          </w:tcPr>
          <w:p w14:paraId="031DC702" w14:textId="50B9A233"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24.</w:t>
            </w:r>
          </w:p>
        </w:tc>
        <w:tc>
          <w:tcPr>
            <w:tcW w:w="1011" w:type="pct"/>
          </w:tcPr>
          <w:p w14:paraId="28683D0B" w14:textId="4BF93906"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PPB-035</w:t>
            </w:r>
          </w:p>
        </w:tc>
        <w:tc>
          <w:tcPr>
            <w:tcW w:w="3588" w:type="pct"/>
          </w:tcPr>
          <w:p w14:paraId="41FA9402" w14:textId="24F62202"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AlbEsp Trading &amp; Consulting sh.p.k.</w:t>
            </w:r>
          </w:p>
        </w:tc>
      </w:tr>
      <w:tr w:rsidR="001D2D46" w:rsidRPr="004A33F2" w14:paraId="71B10969" w14:textId="77777777" w:rsidTr="003D6919">
        <w:trPr>
          <w:trHeight w:val="20"/>
        </w:trPr>
        <w:tc>
          <w:tcPr>
            <w:tcW w:w="401" w:type="pct"/>
          </w:tcPr>
          <w:p w14:paraId="1AEE9598" w14:textId="7C35D45D"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25.</w:t>
            </w:r>
          </w:p>
        </w:tc>
        <w:tc>
          <w:tcPr>
            <w:tcW w:w="1011" w:type="pct"/>
          </w:tcPr>
          <w:p w14:paraId="4DED9BD8" w14:textId="613799EF"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PPB-037</w:t>
            </w:r>
          </w:p>
        </w:tc>
        <w:tc>
          <w:tcPr>
            <w:tcW w:w="3588" w:type="pct"/>
          </w:tcPr>
          <w:p w14:paraId="2F808D14" w14:textId="3F94ACEF"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Hec-i Bishnica1,2 sh.p.k.</w:t>
            </w:r>
          </w:p>
        </w:tc>
      </w:tr>
      <w:tr w:rsidR="001D2D46" w:rsidRPr="004A33F2" w14:paraId="64B830B7" w14:textId="77777777" w:rsidTr="003D6919">
        <w:trPr>
          <w:trHeight w:val="20"/>
        </w:trPr>
        <w:tc>
          <w:tcPr>
            <w:tcW w:w="401" w:type="pct"/>
          </w:tcPr>
          <w:p w14:paraId="2FC2F67C" w14:textId="38BB6E7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26.</w:t>
            </w:r>
          </w:p>
        </w:tc>
        <w:tc>
          <w:tcPr>
            <w:tcW w:w="1011" w:type="pct"/>
          </w:tcPr>
          <w:p w14:paraId="6576B7E7" w14:textId="577E6E28"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PPB-038</w:t>
            </w:r>
          </w:p>
        </w:tc>
        <w:tc>
          <w:tcPr>
            <w:tcW w:w="3588" w:type="pct"/>
          </w:tcPr>
          <w:p w14:paraId="167A165A" w14:textId="5783CF6F"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Heci Tervolit sh.p.k.</w:t>
            </w:r>
          </w:p>
        </w:tc>
      </w:tr>
      <w:tr w:rsidR="001D2D46" w:rsidRPr="004A33F2" w14:paraId="52224F2A" w14:textId="77777777" w:rsidTr="003D6919">
        <w:trPr>
          <w:trHeight w:val="20"/>
        </w:trPr>
        <w:tc>
          <w:tcPr>
            <w:tcW w:w="401" w:type="pct"/>
          </w:tcPr>
          <w:p w14:paraId="0931DB43" w14:textId="4E6D39D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27.</w:t>
            </w:r>
          </w:p>
        </w:tc>
        <w:tc>
          <w:tcPr>
            <w:tcW w:w="1011" w:type="pct"/>
          </w:tcPr>
          <w:p w14:paraId="58B559B4" w14:textId="4440E9F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PPB-039</w:t>
            </w:r>
          </w:p>
        </w:tc>
        <w:tc>
          <w:tcPr>
            <w:tcW w:w="3588" w:type="pct"/>
          </w:tcPr>
          <w:p w14:paraId="403F295B" w14:textId="3C0CF818"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ADA Solar SE sh.p.k.</w:t>
            </w:r>
          </w:p>
        </w:tc>
      </w:tr>
      <w:tr w:rsidR="001D2D46" w:rsidRPr="004A33F2" w14:paraId="4A777339" w14:textId="77777777" w:rsidTr="003D6919">
        <w:trPr>
          <w:trHeight w:val="20"/>
        </w:trPr>
        <w:tc>
          <w:tcPr>
            <w:tcW w:w="401" w:type="pct"/>
          </w:tcPr>
          <w:p w14:paraId="0943E690" w14:textId="1F18469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28.</w:t>
            </w:r>
          </w:p>
        </w:tc>
        <w:tc>
          <w:tcPr>
            <w:tcW w:w="1011" w:type="pct"/>
          </w:tcPr>
          <w:p w14:paraId="0CF0CFCC" w14:textId="65F90E66"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PPB-040</w:t>
            </w:r>
          </w:p>
        </w:tc>
        <w:tc>
          <w:tcPr>
            <w:tcW w:w="3588" w:type="pct"/>
          </w:tcPr>
          <w:p w14:paraId="0D608267" w14:textId="5B93918C"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 xml:space="preserve">Lajthiza Invest </w:t>
            </w:r>
            <w:r w:rsidR="00B507E0" w:rsidRPr="004A33F2">
              <w:rPr>
                <w:rFonts w:ascii="Garamond" w:hAnsi="Garamond" w:cs="Times New Roman"/>
                <w:sz w:val="18"/>
                <w:szCs w:val="18"/>
                <w:lang w:val="sq-AL"/>
              </w:rPr>
              <w:t>s</w:t>
            </w:r>
            <w:r w:rsidRPr="004A33F2">
              <w:rPr>
                <w:rFonts w:ascii="Garamond" w:hAnsi="Garamond" w:cs="Times New Roman"/>
                <w:sz w:val="18"/>
                <w:szCs w:val="18"/>
                <w:lang w:val="sq-AL"/>
              </w:rPr>
              <w:t>h.a</w:t>
            </w:r>
          </w:p>
        </w:tc>
      </w:tr>
      <w:tr w:rsidR="001D2D46" w:rsidRPr="004A33F2" w14:paraId="3081FC9E" w14:textId="77777777" w:rsidTr="003D6919">
        <w:trPr>
          <w:trHeight w:val="20"/>
        </w:trPr>
        <w:tc>
          <w:tcPr>
            <w:tcW w:w="401" w:type="pct"/>
          </w:tcPr>
          <w:p w14:paraId="638C2853" w14:textId="4E1DC566"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29.</w:t>
            </w:r>
          </w:p>
        </w:tc>
        <w:tc>
          <w:tcPr>
            <w:tcW w:w="1011" w:type="pct"/>
          </w:tcPr>
          <w:p w14:paraId="12F3D118" w14:textId="6EDC2BFD"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PPB-041</w:t>
            </w:r>
          </w:p>
        </w:tc>
        <w:tc>
          <w:tcPr>
            <w:tcW w:w="3588" w:type="pct"/>
          </w:tcPr>
          <w:p w14:paraId="2EA95080" w14:textId="322905EA"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FUTURE ENERGY TRADING AND DYNAMICS sh.p.k.</w:t>
            </w:r>
          </w:p>
        </w:tc>
      </w:tr>
      <w:tr w:rsidR="001D2D46" w:rsidRPr="004A33F2" w14:paraId="5C3DE858" w14:textId="77777777" w:rsidTr="003D6919">
        <w:trPr>
          <w:trHeight w:val="20"/>
        </w:trPr>
        <w:tc>
          <w:tcPr>
            <w:tcW w:w="401" w:type="pct"/>
          </w:tcPr>
          <w:p w14:paraId="05C50322" w14:textId="7AED0B6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30.</w:t>
            </w:r>
          </w:p>
        </w:tc>
        <w:tc>
          <w:tcPr>
            <w:tcW w:w="1011" w:type="pct"/>
          </w:tcPr>
          <w:p w14:paraId="7215D8A2" w14:textId="589C835F"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PPB-042</w:t>
            </w:r>
          </w:p>
        </w:tc>
        <w:tc>
          <w:tcPr>
            <w:tcW w:w="3588" w:type="pct"/>
          </w:tcPr>
          <w:p w14:paraId="4B24C247" w14:textId="5A3E0D37"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DRAGOBIA ENERGY sh.p.k.</w:t>
            </w:r>
          </w:p>
        </w:tc>
      </w:tr>
      <w:tr w:rsidR="001D2D46" w:rsidRPr="004A33F2" w14:paraId="0AA208AF" w14:textId="77777777" w:rsidTr="003D6919">
        <w:trPr>
          <w:trHeight w:val="20"/>
        </w:trPr>
        <w:tc>
          <w:tcPr>
            <w:tcW w:w="401" w:type="pct"/>
          </w:tcPr>
          <w:p w14:paraId="4E076DE8" w14:textId="71938E52"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31.</w:t>
            </w:r>
          </w:p>
        </w:tc>
        <w:tc>
          <w:tcPr>
            <w:tcW w:w="1011" w:type="pct"/>
          </w:tcPr>
          <w:p w14:paraId="0E103361" w14:textId="3F00920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PPB-043</w:t>
            </w:r>
          </w:p>
        </w:tc>
        <w:tc>
          <w:tcPr>
            <w:tcW w:w="3588" w:type="pct"/>
          </w:tcPr>
          <w:p w14:paraId="1E8FB867" w14:textId="4DF66EE3"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Korça Photovoltaik Park sh.p.k.</w:t>
            </w:r>
          </w:p>
        </w:tc>
      </w:tr>
      <w:tr w:rsidR="001D2D46" w:rsidRPr="004A33F2" w14:paraId="053F128E" w14:textId="77777777" w:rsidTr="003D6919">
        <w:trPr>
          <w:trHeight w:val="20"/>
        </w:trPr>
        <w:tc>
          <w:tcPr>
            <w:tcW w:w="401" w:type="pct"/>
          </w:tcPr>
          <w:p w14:paraId="0533DD12" w14:textId="2B26BF1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32.</w:t>
            </w:r>
          </w:p>
        </w:tc>
        <w:tc>
          <w:tcPr>
            <w:tcW w:w="1011" w:type="pct"/>
          </w:tcPr>
          <w:p w14:paraId="31B4B78F" w14:textId="4B3AB529"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PPB-044</w:t>
            </w:r>
          </w:p>
        </w:tc>
        <w:tc>
          <w:tcPr>
            <w:tcW w:w="3588" w:type="pct"/>
          </w:tcPr>
          <w:p w14:paraId="7CF2AF61" w14:textId="3523707D"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SUN BEAT SYSTEM sh.p.k.</w:t>
            </w:r>
          </w:p>
        </w:tc>
      </w:tr>
      <w:tr w:rsidR="001D2D46" w:rsidRPr="004A33F2" w14:paraId="44494172" w14:textId="77777777" w:rsidTr="003D6919">
        <w:trPr>
          <w:trHeight w:val="20"/>
        </w:trPr>
        <w:tc>
          <w:tcPr>
            <w:tcW w:w="401" w:type="pct"/>
          </w:tcPr>
          <w:p w14:paraId="5FB77DDE" w14:textId="177E41F1"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33.</w:t>
            </w:r>
          </w:p>
        </w:tc>
        <w:tc>
          <w:tcPr>
            <w:tcW w:w="1011" w:type="pct"/>
          </w:tcPr>
          <w:p w14:paraId="1D6494E7" w14:textId="65A8294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PPB-045</w:t>
            </w:r>
          </w:p>
        </w:tc>
        <w:tc>
          <w:tcPr>
            <w:tcW w:w="3588" w:type="pct"/>
          </w:tcPr>
          <w:p w14:paraId="36B120EF" w14:textId="7F65DD0D"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New Technolgy Solution Production (NTSP) sh.p.k.</w:t>
            </w:r>
          </w:p>
        </w:tc>
      </w:tr>
      <w:tr w:rsidR="001D2D46" w:rsidRPr="004A33F2" w14:paraId="482D2F1A" w14:textId="77777777" w:rsidTr="003D6919">
        <w:trPr>
          <w:trHeight w:val="20"/>
        </w:trPr>
        <w:tc>
          <w:tcPr>
            <w:tcW w:w="401" w:type="pct"/>
          </w:tcPr>
          <w:p w14:paraId="49609D56" w14:textId="4693BA8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34.</w:t>
            </w:r>
          </w:p>
        </w:tc>
        <w:tc>
          <w:tcPr>
            <w:tcW w:w="1011" w:type="pct"/>
          </w:tcPr>
          <w:p w14:paraId="1A80CDCD" w14:textId="74CC205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PPB-046</w:t>
            </w:r>
          </w:p>
        </w:tc>
        <w:tc>
          <w:tcPr>
            <w:tcW w:w="3588" w:type="pct"/>
          </w:tcPr>
          <w:p w14:paraId="5A63F7FB" w14:textId="193837CF"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TREN SUN SYSTEM sh.p.k.</w:t>
            </w:r>
          </w:p>
        </w:tc>
      </w:tr>
      <w:tr w:rsidR="001D2D46" w:rsidRPr="004A33F2" w14:paraId="0D99C036" w14:textId="77777777" w:rsidTr="003D6919">
        <w:trPr>
          <w:trHeight w:val="20"/>
        </w:trPr>
        <w:tc>
          <w:tcPr>
            <w:tcW w:w="401" w:type="pct"/>
          </w:tcPr>
          <w:p w14:paraId="0874C6E6" w14:textId="524CB506"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35.</w:t>
            </w:r>
          </w:p>
        </w:tc>
        <w:tc>
          <w:tcPr>
            <w:tcW w:w="1011" w:type="pct"/>
          </w:tcPr>
          <w:p w14:paraId="02FF1FDA" w14:textId="42B56204"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PPB-051</w:t>
            </w:r>
          </w:p>
        </w:tc>
        <w:tc>
          <w:tcPr>
            <w:tcW w:w="3588" w:type="pct"/>
          </w:tcPr>
          <w:p w14:paraId="1075ADD0" w14:textId="57045A14"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ENERGY 24 sh.p.k.</w:t>
            </w:r>
          </w:p>
        </w:tc>
      </w:tr>
      <w:tr w:rsidR="001D2D46" w:rsidRPr="004A33F2" w14:paraId="511F7655" w14:textId="77777777" w:rsidTr="003D6919">
        <w:trPr>
          <w:trHeight w:val="20"/>
        </w:trPr>
        <w:tc>
          <w:tcPr>
            <w:tcW w:w="401" w:type="pct"/>
          </w:tcPr>
          <w:p w14:paraId="5E6F9236" w14:textId="7BBC9BC2"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36.</w:t>
            </w:r>
          </w:p>
        </w:tc>
        <w:tc>
          <w:tcPr>
            <w:tcW w:w="1011" w:type="pct"/>
          </w:tcPr>
          <w:p w14:paraId="7948FD1A" w14:textId="41894E94"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PPB-052</w:t>
            </w:r>
          </w:p>
        </w:tc>
        <w:tc>
          <w:tcPr>
            <w:tcW w:w="3588" w:type="pct"/>
          </w:tcPr>
          <w:p w14:paraId="0022C656" w14:textId="2DFB841D"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ENSCO Trading (Albania) sh.p.k.</w:t>
            </w:r>
          </w:p>
        </w:tc>
      </w:tr>
      <w:tr w:rsidR="001D2D46" w:rsidRPr="004A33F2" w14:paraId="78A39513" w14:textId="77777777" w:rsidTr="003D6919">
        <w:trPr>
          <w:trHeight w:val="20"/>
        </w:trPr>
        <w:tc>
          <w:tcPr>
            <w:tcW w:w="401" w:type="pct"/>
          </w:tcPr>
          <w:p w14:paraId="3F0B7159" w14:textId="42287FE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37.</w:t>
            </w:r>
          </w:p>
        </w:tc>
        <w:tc>
          <w:tcPr>
            <w:tcW w:w="1011" w:type="pct"/>
          </w:tcPr>
          <w:p w14:paraId="35083CB9" w14:textId="21C5DD73"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PPB-056</w:t>
            </w:r>
          </w:p>
        </w:tc>
        <w:tc>
          <w:tcPr>
            <w:tcW w:w="3588" w:type="pct"/>
          </w:tcPr>
          <w:p w14:paraId="180E536F" w14:textId="64A8A81E"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NATYRE ENERGY sh.p.k.</w:t>
            </w:r>
          </w:p>
        </w:tc>
      </w:tr>
      <w:tr w:rsidR="001D2D46" w:rsidRPr="004A33F2" w14:paraId="5D41148C" w14:textId="77777777" w:rsidTr="003D6919">
        <w:trPr>
          <w:trHeight w:val="20"/>
        </w:trPr>
        <w:tc>
          <w:tcPr>
            <w:tcW w:w="401" w:type="pct"/>
          </w:tcPr>
          <w:p w14:paraId="369AEC3E" w14:textId="688C9DB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38.</w:t>
            </w:r>
          </w:p>
        </w:tc>
        <w:tc>
          <w:tcPr>
            <w:tcW w:w="1011" w:type="pct"/>
          </w:tcPr>
          <w:p w14:paraId="7065E78E" w14:textId="1C1BC1A3"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PPB-057</w:t>
            </w:r>
          </w:p>
        </w:tc>
        <w:tc>
          <w:tcPr>
            <w:tcW w:w="3588" w:type="pct"/>
          </w:tcPr>
          <w:p w14:paraId="1071150C" w14:textId="08668415"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G.S.K sh.p.k.</w:t>
            </w:r>
          </w:p>
        </w:tc>
      </w:tr>
      <w:tr w:rsidR="001D2D46" w:rsidRPr="004A33F2" w14:paraId="4D6C3EE5" w14:textId="77777777" w:rsidTr="003D6919">
        <w:trPr>
          <w:trHeight w:val="20"/>
        </w:trPr>
        <w:tc>
          <w:tcPr>
            <w:tcW w:w="401" w:type="pct"/>
          </w:tcPr>
          <w:p w14:paraId="24BE18A0" w14:textId="0B81F2F0"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39.</w:t>
            </w:r>
          </w:p>
        </w:tc>
        <w:tc>
          <w:tcPr>
            <w:tcW w:w="1011" w:type="pct"/>
          </w:tcPr>
          <w:p w14:paraId="2BC37CD4" w14:textId="3993688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PPB-058</w:t>
            </w:r>
          </w:p>
        </w:tc>
        <w:tc>
          <w:tcPr>
            <w:tcW w:w="3588" w:type="pct"/>
          </w:tcPr>
          <w:p w14:paraId="0598AE88" w14:textId="73332B95"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PROINFINIT CONSULTING sh.p.k.</w:t>
            </w:r>
          </w:p>
        </w:tc>
      </w:tr>
      <w:tr w:rsidR="001D2D46" w:rsidRPr="004A33F2" w14:paraId="4097C42B" w14:textId="77777777" w:rsidTr="003D6919">
        <w:trPr>
          <w:trHeight w:val="20"/>
        </w:trPr>
        <w:tc>
          <w:tcPr>
            <w:tcW w:w="401" w:type="pct"/>
          </w:tcPr>
          <w:p w14:paraId="4CB5A677" w14:textId="011CBA9E"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40.</w:t>
            </w:r>
          </w:p>
        </w:tc>
        <w:tc>
          <w:tcPr>
            <w:tcW w:w="1011" w:type="pct"/>
          </w:tcPr>
          <w:p w14:paraId="6FC003CF" w14:textId="37E73429"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PPB-059</w:t>
            </w:r>
          </w:p>
        </w:tc>
        <w:tc>
          <w:tcPr>
            <w:tcW w:w="3588" w:type="pct"/>
          </w:tcPr>
          <w:p w14:paraId="345F2193" w14:textId="25CE8B0A"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SOLE 24 DOOEL Shkup-Dega në Shqipëri</w:t>
            </w:r>
          </w:p>
        </w:tc>
      </w:tr>
      <w:tr w:rsidR="001D2D46" w:rsidRPr="004A33F2" w14:paraId="2AD6ECE8" w14:textId="77777777" w:rsidTr="003D6919">
        <w:trPr>
          <w:trHeight w:val="20"/>
        </w:trPr>
        <w:tc>
          <w:tcPr>
            <w:tcW w:w="401" w:type="pct"/>
          </w:tcPr>
          <w:p w14:paraId="194D6F34" w14:textId="6CFFDD8C"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41.</w:t>
            </w:r>
          </w:p>
        </w:tc>
        <w:tc>
          <w:tcPr>
            <w:tcW w:w="1011" w:type="pct"/>
          </w:tcPr>
          <w:p w14:paraId="4AAFDF9A" w14:textId="5C920FC5"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BRP-060</w:t>
            </w:r>
          </w:p>
        </w:tc>
        <w:tc>
          <w:tcPr>
            <w:tcW w:w="3588" w:type="pct"/>
          </w:tcPr>
          <w:p w14:paraId="5821FC3F" w14:textId="79C8C107"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Duferco Shqipëria sh.p.k.</w:t>
            </w:r>
          </w:p>
        </w:tc>
      </w:tr>
      <w:tr w:rsidR="001D2D46" w:rsidRPr="004A33F2" w14:paraId="585777C5" w14:textId="77777777" w:rsidTr="003D6919">
        <w:trPr>
          <w:trHeight w:val="20"/>
        </w:trPr>
        <w:tc>
          <w:tcPr>
            <w:tcW w:w="401" w:type="pct"/>
          </w:tcPr>
          <w:p w14:paraId="124B48F7" w14:textId="55656162"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42.</w:t>
            </w:r>
          </w:p>
        </w:tc>
        <w:tc>
          <w:tcPr>
            <w:tcW w:w="1011" w:type="pct"/>
          </w:tcPr>
          <w:p w14:paraId="6D3AE68C" w14:textId="4E855067" w:rsidR="007C7325" w:rsidRPr="004A33F2" w:rsidRDefault="007C7325"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PPB-061.</w:t>
            </w:r>
          </w:p>
        </w:tc>
        <w:tc>
          <w:tcPr>
            <w:tcW w:w="3588" w:type="pct"/>
          </w:tcPr>
          <w:p w14:paraId="07AB7941" w14:textId="6C25512B" w:rsidR="007C7325" w:rsidRPr="004A33F2" w:rsidRDefault="007C7325"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hAnsi="Garamond" w:cs="Times New Roman"/>
                <w:sz w:val="18"/>
                <w:szCs w:val="18"/>
                <w:lang w:val="sq-AL"/>
              </w:rPr>
              <w:t>KARAVASTA SOLAR sh.p.k</w:t>
            </w:r>
          </w:p>
        </w:tc>
      </w:tr>
      <w:tr w:rsidR="001D2D46" w:rsidRPr="004A33F2" w14:paraId="6D3D1725" w14:textId="77777777" w:rsidTr="003D6919">
        <w:trPr>
          <w:trHeight w:val="20"/>
        </w:trPr>
        <w:tc>
          <w:tcPr>
            <w:tcW w:w="401" w:type="pct"/>
          </w:tcPr>
          <w:p w14:paraId="3DF2F2A8" w14:textId="57215B94"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43.</w:t>
            </w:r>
          </w:p>
        </w:tc>
        <w:tc>
          <w:tcPr>
            <w:tcW w:w="1011" w:type="pct"/>
          </w:tcPr>
          <w:p w14:paraId="2C53E5C8" w14:textId="04D5BFB6"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PPB-062</w:t>
            </w:r>
          </w:p>
        </w:tc>
        <w:tc>
          <w:tcPr>
            <w:tcW w:w="3588" w:type="pct"/>
            <w:vAlign w:val="center"/>
          </w:tcPr>
          <w:p w14:paraId="29A2FFD3" w14:textId="32977FCD"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SPV BLUE 1 sh.p.k.</w:t>
            </w:r>
          </w:p>
        </w:tc>
      </w:tr>
      <w:tr w:rsidR="001D2D46" w:rsidRPr="004A33F2" w14:paraId="4EC4FB0F" w14:textId="77777777" w:rsidTr="003D6919">
        <w:trPr>
          <w:trHeight w:val="20"/>
        </w:trPr>
        <w:tc>
          <w:tcPr>
            <w:tcW w:w="401" w:type="pct"/>
          </w:tcPr>
          <w:p w14:paraId="6AA662BD" w14:textId="1037A379"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lastRenderedPageBreak/>
              <w:t>44.</w:t>
            </w:r>
          </w:p>
        </w:tc>
        <w:tc>
          <w:tcPr>
            <w:tcW w:w="1011" w:type="pct"/>
            <w:vAlign w:val="center"/>
          </w:tcPr>
          <w:p w14:paraId="0C26E380" w14:textId="3AEA419B"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PPB-063</w:t>
            </w:r>
          </w:p>
        </w:tc>
        <w:tc>
          <w:tcPr>
            <w:tcW w:w="3588" w:type="pct"/>
            <w:vAlign w:val="center"/>
          </w:tcPr>
          <w:p w14:paraId="4AF25C1F" w14:textId="47E3B498"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PROTERGIA ENERGY ALBANIA sh.p.k.</w:t>
            </w:r>
          </w:p>
        </w:tc>
      </w:tr>
      <w:tr w:rsidR="001D2D46" w:rsidRPr="004A33F2" w14:paraId="57E24A59" w14:textId="77777777" w:rsidTr="003D6919">
        <w:trPr>
          <w:trHeight w:val="20"/>
        </w:trPr>
        <w:tc>
          <w:tcPr>
            <w:tcW w:w="401" w:type="pct"/>
          </w:tcPr>
          <w:p w14:paraId="1D361E15" w14:textId="652EE128"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45.</w:t>
            </w:r>
          </w:p>
        </w:tc>
        <w:tc>
          <w:tcPr>
            <w:tcW w:w="1011" w:type="pct"/>
            <w:vAlign w:val="center"/>
          </w:tcPr>
          <w:p w14:paraId="402CCF5D" w14:textId="2A440D5D"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PPB-064</w:t>
            </w:r>
          </w:p>
        </w:tc>
        <w:tc>
          <w:tcPr>
            <w:tcW w:w="3588" w:type="pct"/>
            <w:vAlign w:val="center"/>
          </w:tcPr>
          <w:p w14:paraId="121C046B" w14:textId="0FC1742B"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NOVA SOLAR SYSTEM sh.p.k.</w:t>
            </w:r>
          </w:p>
        </w:tc>
      </w:tr>
      <w:tr w:rsidR="001D2D46" w:rsidRPr="004A33F2" w14:paraId="357B3879" w14:textId="77777777" w:rsidTr="003D6919">
        <w:trPr>
          <w:trHeight w:val="20"/>
        </w:trPr>
        <w:tc>
          <w:tcPr>
            <w:tcW w:w="401" w:type="pct"/>
          </w:tcPr>
          <w:p w14:paraId="41B6EB73" w14:textId="3048F1C3"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46.</w:t>
            </w:r>
          </w:p>
        </w:tc>
        <w:tc>
          <w:tcPr>
            <w:tcW w:w="1011" w:type="pct"/>
            <w:vAlign w:val="center"/>
          </w:tcPr>
          <w:p w14:paraId="21736F73" w14:textId="1680BFF6"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PPB-065</w:t>
            </w:r>
          </w:p>
        </w:tc>
        <w:tc>
          <w:tcPr>
            <w:tcW w:w="3588" w:type="pct"/>
            <w:vAlign w:val="center"/>
          </w:tcPr>
          <w:p w14:paraId="64874BFE" w14:textId="645107EC"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ALB ENERGY TRADE sh.p.k.</w:t>
            </w:r>
          </w:p>
        </w:tc>
      </w:tr>
      <w:tr w:rsidR="001D2D46" w:rsidRPr="004A33F2" w14:paraId="6575CDB0" w14:textId="77777777" w:rsidTr="003D6919">
        <w:trPr>
          <w:trHeight w:val="20"/>
        </w:trPr>
        <w:tc>
          <w:tcPr>
            <w:tcW w:w="401" w:type="pct"/>
          </w:tcPr>
          <w:p w14:paraId="4A939C9B" w14:textId="43E1A028"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47.</w:t>
            </w:r>
          </w:p>
        </w:tc>
        <w:tc>
          <w:tcPr>
            <w:tcW w:w="1011" w:type="pct"/>
            <w:vAlign w:val="center"/>
          </w:tcPr>
          <w:p w14:paraId="1BEBB5E3" w14:textId="6373F002"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PPB-066</w:t>
            </w:r>
          </w:p>
        </w:tc>
        <w:tc>
          <w:tcPr>
            <w:tcW w:w="3588" w:type="pct"/>
            <w:vAlign w:val="center"/>
          </w:tcPr>
          <w:p w14:paraId="3CAD7532" w14:textId="71CB73C9"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Energy Commodities sh.p.k.</w:t>
            </w:r>
          </w:p>
        </w:tc>
      </w:tr>
      <w:tr w:rsidR="001D2D46" w:rsidRPr="004A33F2" w14:paraId="4AE5F5D9" w14:textId="77777777" w:rsidTr="003D6919">
        <w:trPr>
          <w:trHeight w:val="20"/>
        </w:trPr>
        <w:tc>
          <w:tcPr>
            <w:tcW w:w="401" w:type="pct"/>
          </w:tcPr>
          <w:p w14:paraId="66EAD76C" w14:textId="4BE55EC1"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48.</w:t>
            </w:r>
          </w:p>
        </w:tc>
        <w:tc>
          <w:tcPr>
            <w:tcW w:w="1011" w:type="pct"/>
            <w:vAlign w:val="center"/>
          </w:tcPr>
          <w:p w14:paraId="5A573947" w14:textId="426D8390"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PPB-067</w:t>
            </w:r>
          </w:p>
        </w:tc>
        <w:tc>
          <w:tcPr>
            <w:tcW w:w="3588" w:type="pct"/>
            <w:vAlign w:val="center"/>
          </w:tcPr>
          <w:p w14:paraId="5F3D39F9" w14:textId="7E5D163B"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 xml:space="preserve">MFT ENERGY KOSOVO </w:t>
            </w:r>
          </w:p>
        </w:tc>
      </w:tr>
      <w:tr w:rsidR="001D2D46" w:rsidRPr="004A33F2" w14:paraId="2B26C89D" w14:textId="77777777" w:rsidTr="003D6919">
        <w:trPr>
          <w:trHeight w:val="20"/>
        </w:trPr>
        <w:tc>
          <w:tcPr>
            <w:tcW w:w="401" w:type="pct"/>
          </w:tcPr>
          <w:p w14:paraId="14FBE003" w14:textId="31FC01B0"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49.</w:t>
            </w:r>
          </w:p>
        </w:tc>
        <w:tc>
          <w:tcPr>
            <w:tcW w:w="1011" w:type="pct"/>
            <w:vAlign w:val="center"/>
          </w:tcPr>
          <w:p w14:paraId="1DCDA2BE" w14:textId="2CF16413"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PPB-068</w:t>
            </w:r>
          </w:p>
        </w:tc>
        <w:tc>
          <w:tcPr>
            <w:tcW w:w="3588" w:type="pct"/>
            <w:vAlign w:val="center"/>
          </w:tcPr>
          <w:p w14:paraId="74E909B8" w14:textId="43990279"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5GX ENERGY sh.p.k.</w:t>
            </w:r>
          </w:p>
        </w:tc>
      </w:tr>
      <w:tr w:rsidR="001D2D46" w:rsidRPr="004A33F2" w14:paraId="7FF74E4A" w14:textId="77777777" w:rsidTr="003D6919">
        <w:trPr>
          <w:trHeight w:val="20"/>
        </w:trPr>
        <w:tc>
          <w:tcPr>
            <w:tcW w:w="401" w:type="pct"/>
          </w:tcPr>
          <w:p w14:paraId="132C91C2" w14:textId="7B430F37"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50.</w:t>
            </w:r>
          </w:p>
        </w:tc>
        <w:tc>
          <w:tcPr>
            <w:tcW w:w="1011" w:type="pct"/>
            <w:vAlign w:val="center"/>
          </w:tcPr>
          <w:p w14:paraId="2FE08D1B" w14:textId="04E7D617"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PPB-069</w:t>
            </w:r>
          </w:p>
        </w:tc>
        <w:tc>
          <w:tcPr>
            <w:tcW w:w="3588" w:type="pct"/>
            <w:vAlign w:val="center"/>
          </w:tcPr>
          <w:p w14:paraId="5491FF2D" w14:textId="4D0CD2E6"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YILDIRIM ENERGY EUROPE ALBANIA sh.p.k.</w:t>
            </w:r>
          </w:p>
        </w:tc>
      </w:tr>
      <w:tr w:rsidR="001D2D46" w:rsidRPr="004A33F2" w14:paraId="3691CC52" w14:textId="77777777" w:rsidTr="003D6919">
        <w:trPr>
          <w:trHeight w:val="20"/>
        </w:trPr>
        <w:tc>
          <w:tcPr>
            <w:tcW w:w="401" w:type="pct"/>
          </w:tcPr>
          <w:p w14:paraId="2AB2EDCB" w14:textId="5248A1D7"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51.</w:t>
            </w:r>
          </w:p>
        </w:tc>
        <w:tc>
          <w:tcPr>
            <w:tcW w:w="1011" w:type="pct"/>
            <w:vAlign w:val="center"/>
          </w:tcPr>
          <w:p w14:paraId="2D595ED0" w14:textId="66FEE81D"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PPB-070</w:t>
            </w:r>
          </w:p>
        </w:tc>
        <w:tc>
          <w:tcPr>
            <w:tcW w:w="3588" w:type="pct"/>
            <w:vAlign w:val="center"/>
          </w:tcPr>
          <w:p w14:paraId="589711C6" w14:textId="5C1B9F5A"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NRG Power sh.p.k.</w:t>
            </w:r>
          </w:p>
        </w:tc>
      </w:tr>
      <w:tr w:rsidR="001D2D46" w:rsidRPr="004A33F2" w14:paraId="5BD2C303" w14:textId="77777777" w:rsidTr="003D6919">
        <w:trPr>
          <w:trHeight w:val="20"/>
        </w:trPr>
        <w:tc>
          <w:tcPr>
            <w:tcW w:w="401" w:type="pct"/>
          </w:tcPr>
          <w:p w14:paraId="6FE55D4F" w14:textId="43176E9B"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52.</w:t>
            </w:r>
          </w:p>
        </w:tc>
        <w:tc>
          <w:tcPr>
            <w:tcW w:w="1011" w:type="pct"/>
            <w:vAlign w:val="center"/>
          </w:tcPr>
          <w:p w14:paraId="4D398D78" w14:textId="780E7A86"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eastAsia="Times New Roman" w:hAnsi="Garamond" w:cs="Times New Roman"/>
                <w:sz w:val="18"/>
                <w:szCs w:val="18"/>
                <w:lang w:val="sq-AL"/>
              </w:rPr>
              <w:t>PPB-071</w:t>
            </w:r>
          </w:p>
        </w:tc>
        <w:tc>
          <w:tcPr>
            <w:tcW w:w="3588" w:type="pct"/>
            <w:vAlign w:val="center"/>
          </w:tcPr>
          <w:p w14:paraId="33F5127B" w14:textId="5E7F6F92" w:rsidR="00B01F46" w:rsidRPr="004A33F2" w:rsidRDefault="00B01F46" w:rsidP="00996DB1">
            <w:pPr>
              <w:pStyle w:val="NormalWeb"/>
              <w:spacing w:before="0" w:beforeAutospacing="0" w:after="0" w:afterAutospacing="0" w:line="240" w:lineRule="auto"/>
              <w:rPr>
                <w:rFonts w:ascii="Garamond" w:hAnsi="Garamond" w:cs="Times New Roman"/>
                <w:sz w:val="18"/>
                <w:szCs w:val="18"/>
                <w:lang w:val="sq-AL"/>
              </w:rPr>
            </w:pPr>
            <w:r w:rsidRPr="004A33F2">
              <w:rPr>
                <w:rFonts w:ascii="Garamond" w:eastAsia="Times New Roman" w:hAnsi="Garamond" w:cs="Times New Roman"/>
                <w:sz w:val="18"/>
                <w:szCs w:val="18"/>
                <w:lang w:val="sq-AL"/>
              </w:rPr>
              <w:t>JUANA sh.p.k.</w:t>
            </w:r>
          </w:p>
        </w:tc>
      </w:tr>
      <w:tr w:rsidR="001D2D46" w:rsidRPr="004A33F2" w14:paraId="73119664" w14:textId="77777777" w:rsidTr="003D6919">
        <w:trPr>
          <w:trHeight w:val="20"/>
        </w:trPr>
        <w:tc>
          <w:tcPr>
            <w:tcW w:w="401" w:type="pct"/>
          </w:tcPr>
          <w:p w14:paraId="410C7CEE" w14:textId="1C492A23"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53.</w:t>
            </w:r>
          </w:p>
        </w:tc>
        <w:tc>
          <w:tcPr>
            <w:tcW w:w="1011" w:type="pct"/>
            <w:vAlign w:val="center"/>
          </w:tcPr>
          <w:p w14:paraId="17219300" w14:textId="3A8D261F" w:rsidR="00B01F46" w:rsidRPr="004A33F2" w:rsidRDefault="00B01F46" w:rsidP="00996DB1">
            <w:pPr>
              <w:pStyle w:val="NormalWeb"/>
              <w:spacing w:before="0" w:beforeAutospacing="0" w:after="0" w:afterAutospacing="0" w:line="240" w:lineRule="auto"/>
              <w:jc w:val="center"/>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PPB-072</w:t>
            </w:r>
          </w:p>
        </w:tc>
        <w:tc>
          <w:tcPr>
            <w:tcW w:w="3588" w:type="pct"/>
            <w:vAlign w:val="center"/>
          </w:tcPr>
          <w:p w14:paraId="7E1126FC" w14:textId="53FC520C" w:rsidR="00B01F46" w:rsidRPr="004A33F2" w:rsidRDefault="00B01F46" w:rsidP="00996DB1">
            <w:pPr>
              <w:pStyle w:val="NormalWeb"/>
              <w:spacing w:before="0" w:beforeAutospacing="0" w:after="0" w:afterAutospacing="0" w:line="240" w:lineRule="auto"/>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GreeNNAT Solar Park Ballsh sh.p.k.</w:t>
            </w:r>
          </w:p>
        </w:tc>
      </w:tr>
      <w:tr w:rsidR="001D2D46" w:rsidRPr="004A33F2" w14:paraId="66740712" w14:textId="77777777" w:rsidTr="003D6919">
        <w:trPr>
          <w:trHeight w:val="20"/>
        </w:trPr>
        <w:tc>
          <w:tcPr>
            <w:tcW w:w="401" w:type="pct"/>
          </w:tcPr>
          <w:p w14:paraId="37B761F9" w14:textId="33831BC5" w:rsidR="00B01F46" w:rsidRPr="004A33F2" w:rsidRDefault="00B01F46" w:rsidP="00996DB1">
            <w:pPr>
              <w:pStyle w:val="NormalWeb"/>
              <w:spacing w:before="0" w:beforeAutospacing="0" w:after="0" w:afterAutospacing="0" w:line="240" w:lineRule="auto"/>
              <w:jc w:val="center"/>
              <w:rPr>
                <w:rFonts w:ascii="Garamond" w:hAnsi="Garamond" w:cs="Times New Roman"/>
                <w:sz w:val="18"/>
                <w:szCs w:val="18"/>
                <w:lang w:val="sq-AL"/>
              </w:rPr>
            </w:pPr>
            <w:r w:rsidRPr="004A33F2">
              <w:rPr>
                <w:rFonts w:ascii="Garamond" w:hAnsi="Garamond" w:cs="Times New Roman"/>
                <w:sz w:val="18"/>
                <w:szCs w:val="18"/>
                <w:lang w:val="sq-AL"/>
              </w:rPr>
              <w:t>54.</w:t>
            </w:r>
          </w:p>
        </w:tc>
        <w:tc>
          <w:tcPr>
            <w:tcW w:w="1011" w:type="pct"/>
            <w:vAlign w:val="center"/>
          </w:tcPr>
          <w:p w14:paraId="11365CA9" w14:textId="16131B27" w:rsidR="00B01F46" w:rsidRPr="004A33F2" w:rsidRDefault="00B01F46" w:rsidP="00996DB1">
            <w:pPr>
              <w:pStyle w:val="NormalWeb"/>
              <w:spacing w:before="0" w:beforeAutospacing="0" w:after="0" w:afterAutospacing="0" w:line="240" w:lineRule="auto"/>
              <w:jc w:val="center"/>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PPB-073</w:t>
            </w:r>
          </w:p>
        </w:tc>
        <w:tc>
          <w:tcPr>
            <w:tcW w:w="3588" w:type="pct"/>
            <w:vAlign w:val="center"/>
          </w:tcPr>
          <w:p w14:paraId="6D8D72A5" w14:textId="76055B51" w:rsidR="00B01F46" w:rsidRPr="004A33F2" w:rsidRDefault="00B01F46" w:rsidP="00996DB1">
            <w:pPr>
              <w:pStyle w:val="NormalWeb"/>
              <w:spacing w:before="0" w:beforeAutospacing="0" w:after="0" w:afterAutospacing="0" w:line="240" w:lineRule="auto"/>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ERSEKA SOLAR PARK 1 sh.p.k.</w:t>
            </w:r>
          </w:p>
        </w:tc>
      </w:tr>
    </w:tbl>
    <w:p w14:paraId="24C63F38" w14:textId="77777777" w:rsidR="007C7325" w:rsidRPr="004A33F2" w:rsidRDefault="007C7325" w:rsidP="00996DB1">
      <w:pPr>
        <w:spacing w:after="0" w:line="240" w:lineRule="auto"/>
        <w:ind w:firstLine="284"/>
        <w:rPr>
          <w:rFonts w:ascii="Garamond" w:hAnsi="Garamond" w:cs="Times New Roman"/>
          <w:sz w:val="24"/>
          <w:szCs w:val="24"/>
          <w:lang w:val="sq-AL"/>
        </w:rPr>
      </w:pPr>
    </w:p>
    <w:p w14:paraId="5287A855" w14:textId="5E0C613D" w:rsidR="007C7325" w:rsidRPr="004A33F2" w:rsidRDefault="007C7325"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 xml:space="preserve">Regjistri i </w:t>
      </w:r>
      <w:r w:rsidR="00B507E0" w:rsidRPr="004A33F2">
        <w:rPr>
          <w:rFonts w:ascii="Garamond" w:hAnsi="Garamond" w:cs="Times New Roman"/>
          <w:sz w:val="24"/>
          <w:szCs w:val="24"/>
          <w:lang w:val="sq-AL"/>
        </w:rPr>
        <w:t xml:space="preserve">ofruesve </w:t>
      </w:r>
      <w:r w:rsidRPr="004A33F2">
        <w:rPr>
          <w:rFonts w:ascii="Garamond" w:hAnsi="Garamond" w:cs="Times New Roman"/>
          <w:sz w:val="24"/>
          <w:szCs w:val="24"/>
          <w:lang w:val="sq-AL"/>
        </w:rPr>
        <w:t>të Shërbimit të Balancimit të Tregut Shqiptar të Balancimit</w:t>
      </w:r>
      <w:r w:rsidR="00CE15F6" w:rsidRPr="004A33F2">
        <w:rPr>
          <w:rFonts w:ascii="Garamond" w:hAnsi="Garamond" w:cs="Times New Roman"/>
          <w:sz w:val="24"/>
          <w:szCs w:val="24"/>
          <w:lang w:val="sq-AL"/>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9"/>
        <w:gridCol w:w="1911"/>
        <w:gridCol w:w="6390"/>
      </w:tblGrid>
      <w:tr w:rsidR="001D2D46" w:rsidRPr="004A33F2" w14:paraId="45CA0A43" w14:textId="77777777" w:rsidTr="00524774">
        <w:trPr>
          <w:trHeight w:val="20"/>
        </w:trPr>
        <w:tc>
          <w:tcPr>
            <w:tcW w:w="609" w:type="dxa"/>
            <w:shd w:val="clear" w:color="auto" w:fill="9CC2E5" w:themeFill="accent1" w:themeFillTint="99"/>
          </w:tcPr>
          <w:p w14:paraId="4AB3675C"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Nr. </w:t>
            </w:r>
          </w:p>
        </w:tc>
        <w:tc>
          <w:tcPr>
            <w:tcW w:w="1911" w:type="dxa"/>
            <w:shd w:val="clear" w:color="auto" w:fill="9CC2E5" w:themeFill="accent1" w:themeFillTint="99"/>
          </w:tcPr>
          <w:p w14:paraId="5F910E69" w14:textId="6A809E2F"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Kodi i regjistrimit </w:t>
            </w:r>
          </w:p>
        </w:tc>
        <w:tc>
          <w:tcPr>
            <w:tcW w:w="6390" w:type="dxa"/>
            <w:shd w:val="clear" w:color="auto" w:fill="9CC2E5" w:themeFill="accent1" w:themeFillTint="99"/>
          </w:tcPr>
          <w:p w14:paraId="5AE2B1C0"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Kompania </w:t>
            </w:r>
          </w:p>
        </w:tc>
      </w:tr>
      <w:tr w:rsidR="001D2D46" w:rsidRPr="004A33F2" w14:paraId="1F8F3CF8" w14:textId="77777777" w:rsidTr="00524774">
        <w:trPr>
          <w:trHeight w:val="20"/>
        </w:trPr>
        <w:tc>
          <w:tcPr>
            <w:tcW w:w="609" w:type="dxa"/>
          </w:tcPr>
          <w:p w14:paraId="72F87B50"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1. </w:t>
            </w:r>
          </w:p>
        </w:tc>
        <w:tc>
          <w:tcPr>
            <w:tcW w:w="1911" w:type="dxa"/>
          </w:tcPr>
          <w:p w14:paraId="419F9723"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OSHB-001 </w:t>
            </w:r>
          </w:p>
        </w:tc>
        <w:tc>
          <w:tcPr>
            <w:tcW w:w="6390" w:type="dxa"/>
          </w:tcPr>
          <w:p w14:paraId="2275E2EC"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Ayen As Energji Sh.a </w:t>
            </w:r>
          </w:p>
        </w:tc>
      </w:tr>
      <w:tr w:rsidR="001D2D46" w:rsidRPr="004A33F2" w14:paraId="3340B23D" w14:textId="77777777" w:rsidTr="00524774">
        <w:trPr>
          <w:trHeight w:val="20"/>
        </w:trPr>
        <w:tc>
          <w:tcPr>
            <w:tcW w:w="609" w:type="dxa"/>
          </w:tcPr>
          <w:p w14:paraId="5522C9A3"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2.</w:t>
            </w:r>
          </w:p>
        </w:tc>
        <w:tc>
          <w:tcPr>
            <w:tcW w:w="1911" w:type="dxa"/>
          </w:tcPr>
          <w:p w14:paraId="329E605C"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OSHB-002 </w:t>
            </w:r>
          </w:p>
        </w:tc>
        <w:tc>
          <w:tcPr>
            <w:tcW w:w="6390" w:type="dxa"/>
          </w:tcPr>
          <w:p w14:paraId="00E383B7"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KESH sh.a </w:t>
            </w:r>
          </w:p>
        </w:tc>
      </w:tr>
      <w:tr w:rsidR="001D2D46" w:rsidRPr="004A33F2" w14:paraId="50884DC1" w14:textId="77777777" w:rsidTr="00524774">
        <w:trPr>
          <w:trHeight w:val="20"/>
        </w:trPr>
        <w:tc>
          <w:tcPr>
            <w:tcW w:w="609" w:type="dxa"/>
          </w:tcPr>
          <w:p w14:paraId="54028ED3"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3.</w:t>
            </w:r>
          </w:p>
        </w:tc>
        <w:tc>
          <w:tcPr>
            <w:tcW w:w="1911" w:type="dxa"/>
          </w:tcPr>
          <w:p w14:paraId="012E10A2"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OSHB-004</w:t>
            </w:r>
          </w:p>
        </w:tc>
        <w:tc>
          <w:tcPr>
            <w:tcW w:w="6390" w:type="dxa"/>
          </w:tcPr>
          <w:p w14:paraId="5F40B5B8" w14:textId="4BE33D29"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Devoll </w:t>
            </w:r>
            <w:r w:rsidR="00B01F46" w:rsidRPr="004A33F2">
              <w:rPr>
                <w:rFonts w:ascii="Garamond" w:hAnsi="Garamond" w:cs="Times New Roman"/>
                <w:sz w:val="20"/>
                <w:szCs w:val="20"/>
                <w:lang w:val="sq-AL"/>
              </w:rPr>
              <w:t>Hydropower sh.a.</w:t>
            </w:r>
          </w:p>
        </w:tc>
      </w:tr>
      <w:tr w:rsidR="001D2D46" w:rsidRPr="004A33F2" w14:paraId="2CC70499" w14:textId="77777777" w:rsidTr="00524774">
        <w:trPr>
          <w:trHeight w:val="20"/>
        </w:trPr>
        <w:tc>
          <w:tcPr>
            <w:tcW w:w="609" w:type="dxa"/>
          </w:tcPr>
          <w:p w14:paraId="181BB85D"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 xml:space="preserve">4. </w:t>
            </w:r>
          </w:p>
        </w:tc>
        <w:tc>
          <w:tcPr>
            <w:tcW w:w="1911" w:type="dxa"/>
          </w:tcPr>
          <w:p w14:paraId="7A7C73B1"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OSHB-005</w:t>
            </w:r>
          </w:p>
        </w:tc>
        <w:tc>
          <w:tcPr>
            <w:tcW w:w="6390" w:type="dxa"/>
          </w:tcPr>
          <w:p w14:paraId="136F3814" w14:textId="77777777" w:rsidR="007C7325" w:rsidRPr="004A33F2" w:rsidRDefault="007C7325" w:rsidP="00996DB1">
            <w:pPr>
              <w:pStyle w:val="NormalWeb"/>
              <w:spacing w:before="0" w:beforeAutospacing="0" w:after="0" w:afterAutospacing="0" w:line="240" w:lineRule="auto"/>
              <w:jc w:val="left"/>
              <w:rPr>
                <w:rFonts w:ascii="Garamond" w:hAnsi="Garamond" w:cs="Times New Roman"/>
                <w:sz w:val="20"/>
                <w:szCs w:val="20"/>
                <w:lang w:val="sq-AL"/>
              </w:rPr>
            </w:pPr>
            <w:r w:rsidRPr="004A33F2">
              <w:rPr>
                <w:rFonts w:ascii="Garamond" w:hAnsi="Garamond" w:cs="Times New Roman"/>
                <w:sz w:val="20"/>
                <w:szCs w:val="20"/>
                <w:lang w:val="sq-AL"/>
              </w:rPr>
              <w:t>Hydropower sh.a Kurum International Sh.a</w:t>
            </w:r>
          </w:p>
        </w:tc>
      </w:tr>
    </w:tbl>
    <w:p w14:paraId="4C13AB87" w14:textId="77777777" w:rsidR="007C7325" w:rsidRPr="004A33F2" w:rsidRDefault="007C7325" w:rsidP="00996DB1">
      <w:pPr>
        <w:spacing w:after="0" w:line="240" w:lineRule="auto"/>
        <w:ind w:firstLine="284"/>
        <w:rPr>
          <w:rFonts w:ascii="Garamond" w:hAnsi="Garamond" w:cs="Times New Roman"/>
          <w:sz w:val="24"/>
          <w:szCs w:val="24"/>
          <w:lang w:val="sq-AL"/>
        </w:rPr>
      </w:pPr>
    </w:p>
    <w:p w14:paraId="0A129DA1" w14:textId="6685C319" w:rsidR="007C7325" w:rsidRPr="004A33F2" w:rsidRDefault="007C7325"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 xml:space="preserve">Regjistri i </w:t>
      </w:r>
      <w:r w:rsidR="00B507E0" w:rsidRPr="004A33F2">
        <w:rPr>
          <w:rFonts w:ascii="Garamond" w:hAnsi="Garamond" w:cs="Times New Roman"/>
          <w:sz w:val="24"/>
          <w:szCs w:val="24"/>
          <w:lang w:val="sq-AL"/>
        </w:rPr>
        <w:t xml:space="preserve">grupeve </w:t>
      </w:r>
      <w:r w:rsidRPr="004A33F2">
        <w:rPr>
          <w:rFonts w:ascii="Garamond" w:hAnsi="Garamond" w:cs="Times New Roman"/>
          <w:sz w:val="24"/>
          <w:szCs w:val="24"/>
          <w:lang w:val="sq-AL"/>
        </w:rPr>
        <w:t>të Balancimit të Tregut Shqiptar të Balancimit:</w:t>
      </w:r>
    </w:p>
    <w:tbl>
      <w:tblPr>
        <w:tblStyle w:val="TableGrid"/>
        <w:tblW w:w="0" w:type="auto"/>
        <w:tblLook w:val="04A0" w:firstRow="1" w:lastRow="0" w:firstColumn="1" w:lastColumn="0" w:noHBand="0" w:noVBand="1"/>
      </w:tblPr>
      <w:tblGrid>
        <w:gridCol w:w="625"/>
        <w:gridCol w:w="8280"/>
      </w:tblGrid>
      <w:tr w:rsidR="001D2D46" w:rsidRPr="004A33F2" w14:paraId="20D488BD" w14:textId="77777777" w:rsidTr="00E00547">
        <w:tc>
          <w:tcPr>
            <w:tcW w:w="625" w:type="dxa"/>
            <w:vAlign w:val="center"/>
          </w:tcPr>
          <w:p w14:paraId="74DFEC34" w14:textId="60AA6731" w:rsidR="007C7325" w:rsidRPr="004A33F2" w:rsidRDefault="007C7325" w:rsidP="00996DB1">
            <w:pPr>
              <w:jc w:val="center"/>
              <w:rPr>
                <w:rFonts w:ascii="Garamond" w:hAnsi="Garamond" w:cs="Times New Roman"/>
                <w:sz w:val="18"/>
                <w:szCs w:val="18"/>
                <w:lang w:val="sq-AL"/>
              </w:rPr>
            </w:pPr>
            <w:r w:rsidRPr="004A33F2">
              <w:rPr>
                <w:rFonts w:ascii="Garamond" w:hAnsi="Garamond" w:cs="Times New Roman"/>
                <w:sz w:val="18"/>
                <w:szCs w:val="18"/>
                <w:lang w:val="sq-AL"/>
              </w:rPr>
              <w:t>Nr.</w:t>
            </w:r>
          </w:p>
        </w:tc>
        <w:tc>
          <w:tcPr>
            <w:tcW w:w="8280" w:type="dxa"/>
            <w:vAlign w:val="center"/>
          </w:tcPr>
          <w:p w14:paraId="4D758C90" w14:textId="2E4993E5" w:rsidR="007C7325" w:rsidRPr="004A33F2" w:rsidRDefault="007C7325" w:rsidP="00996DB1">
            <w:pPr>
              <w:jc w:val="center"/>
              <w:rPr>
                <w:rFonts w:ascii="Garamond" w:hAnsi="Garamond" w:cs="Times New Roman"/>
                <w:sz w:val="18"/>
                <w:szCs w:val="18"/>
                <w:lang w:val="sq-AL"/>
              </w:rPr>
            </w:pPr>
            <w:r w:rsidRPr="004A33F2">
              <w:rPr>
                <w:rFonts w:ascii="Garamond" w:hAnsi="Garamond" w:cs="Times New Roman"/>
                <w:sz w:val="18"/>
                <w:szCs w:val="18"/>
                <w:lang w:val="sq-AL"/>
              </w:rPr>
              <w:t xml:space="preserve">Emërtimi </w:t>
            </w:r>
            <w:r w:rsidR="00D1784D" w:rsidRPr="004A33F2">
              <w:rPr>
                <w:rFonts w:ascii="Garamond" w:hAnsi="Garamond" w:cs="Times New Roman"/>
                <w:sz w:val="18"/>
                <w:szCs w:val="18"/>
                <w:lang w:val="sq-AL"/>
              </w:rPr>
              <w:t>i</w:t>
            </w:r>
            <w:r w:rsidRPr="004A33F2">
              <w:rPr>
                <w:rFonts w:ascii="Garamond" w:hAnsi="Garamond" w:cs="Times New Roman"/>
                <w:sz w:val="18"/>
                <w:szCs w:val="18"/>
                <w:lang w:val="sq-AL"/>
              </w:rPr>
              <w:t xml:space="preserve"> Grupit të Balancimit</w:t>
            </w:r>
          </w:p>
        </w:tc>
      </w:tr>
      <w:tr w:rsidR="001D2D46" w:rsidRPr="004A33F2" w14:paraId="227384DE" w14:textId="77777777" w:rsidTr="00E00547">
        <w:tc>
          <w:tcPr>
            <w:tcW w:w="625" w:type="dxa"/>
            <w:vAlign w:val="center"/>
          </w:tcPr>
          <w:p w14:paraId="148E7DE0" w14:textId="732E2CD6" w:rsidR="007C7325" w:rsidRPr="004A33F2" w:rsidRDefault="007C7325" w:rsidP="00996DB1">
            <w:pPr>
              <w:jc w:val="center"/>
              <w:rPr>
                <w:rFonts w:ascii="Garamond" w:hAnsi="Garamond" w:cs="Times New Roman"/>
                <w:sz w:val="18"/>
                <w:szCs w:val="18"/>
                <w:lang w:val="sq-AL"/>
              </w:rPr>
            </w:pPr>
            <w:r w:rsidRPr="004A33F2">
              <w:rPr>
                <w:rFonts w:ascii="Garamond" w:hAnsi="Garamond" w:cs="Times New Roman"/>
                <w:sz w:val="18"/>
                <w:szCs w:val="18"/>
                <w:lang w:val="sq-AL"/>
              </w:rPr>
              <w:t>1</w:t>
            </w:r>
          </w:p>
        </w:tc>
        <w:tc>
          <w:tcPr>
            <w:tcW w:w="8280" w:type="dxa"/>
          </w:tcPr>
          <w:p w14:paraId="397FAB3B" w14:textId="3A77FDBD" w:rsidR="007C7325" w:rsidRPr="004A33F2" w:rsidRDefault="007C7325" w:rsidP="00996DB1">
            <w:pPr>
              <w:rPr>
                <w:rFonts w:ascii="Garamond" w:hAnsi="Garamond" w:cs="Times New Roman"/>
                <w:sz w:val="18"/>
                <w:szCs w:val="18"/>
                <w:lang w:val="sq-AL"/>
              </w:rPr>
            </w:pPr>
            <w:r w:rsidRPr="004A33F2">
              <w:rPr>
                <w:rFonts w:ascii="Garamond" w:hAnsi="Garamond" w:cs="Times New Roman"/>
                <w:sz w:val="18"/>
                <w:szCs w:val="18"/>
                <w:lang w:val="sq-AL"/>
              </w:rPr>
              <w:t>Grupi i Balancimit KESH sh.a.</w:t>
            </w:r>
          </w:p>
        </w:tc>
      </w:tr>
      <w:tr w:rsidR="001D2D46" w:rsidRPr="004A33F2" w14:paraId="43907D89" w14:textId="77777777" w:rsidTr="00E00547">
        <w:tc>
          <w:tcPr>
            <w:tcW w:w="625" w:type="dxa"/>
            <w:vAlign w:val="center"/>
          </w:tcPr>
          <w:p w14:paraId="44BCF9E9" w14:textId="6839D276" w:rsidR="007C7325" w:rsidRPr="004A33F2" w:rsidRDefault="007C7325" w:rsidP="00996DB1">
            <w:pPr>
              <w:jc w:val="center"/>
              <w:rPr>
                <w:rFonts w:ascii="Garamond" w:hAnsi="Garamond" w:cs="Times New Roman"/>
                <w:sz w:val="18"/>
                <w:szCs w:val="18"/>
                <w:lang w:val="sq-AL"/>
              </w:rPr>
            </w:pPr>
            <w:r w:rsidRPr="004A33F2">
              <w:rPr>
                <w:rFonts w:ascii="Garamond" w:hAnsi="Garamond" w:cs="Times New Roman"/>
                <w:sz w:val="18"/>
                <w:szCs w:val="18"/>
                <w:lang w:val="sq-AL"/>
              </w:rPr>
              <w:t>2</w:t>
            </w:r>
          </w:p>
        </w:tc>
        <w:tc>
          <w:tcPr>
            <w:tcW w:w="8280" w:type="dxa"/>
          </w:tcPr>
          <w:p w14:paraId="20CC4181" w14:textId="72679506" w:rsidR="007C7325" w:rsidRPr="004A33F2" w:rsidRDefault="007C7325" w:rsidP="00996DB1">
            <w:pPr>
              <w:rPr>
                <w:rFonts w:ascii="Garamond" w:hAnsi="Garamond" w:cs="Times New Roman"/>
                <w:sz w:val="18"/>
                <w:szCs w:val="18"/>
                <w:lang w:val="sq-AL"/>
              </w:rPr>
            </w:pPr>
            <w:r w:rsidRPr="004A33F2">
              <w:rPr>
                <w:rFonts w:ascii="Garamond" w:hAnsi="Garamond" w:cs="Times New Roman"/>
                <w:sz w:val="18"/>
                <w:szCs w:val="18"/>
                <w:lang w:val="sq-AL"/>
              </w:rPr>
              <w:t xml:space="preserve">Grupi i Balancimit GSA </w:t>
            </w:r>
            <w:r w:rsidR="00B507E0" w:rsidRPr="004A33F2">
              <w:rPr>
                <w:rFonts w:ascii="Garamond" w:hAnsi="Garamond" w:cs="Times New Roman"/>
                <w:sz w:val="18"/>
                <w:szCs w:val="18"/>
                <w:lang w:val="sq-AL"/>
              </w:rPr>
              <w:t>sh</w:t>
            </w:r>
            <w:r w:rsidRPr="004A33F2">
              <w:rPr>
                <w:rFonts w:ascii="Garamond" w:hAnsi="Garamond" w:cs="Times New Roman"/>
                <w:sz w:val="18"/>
                <w:szCs w:val="18"/>
                <w:lang w:val="sq-AL"/>
              </w:rPr>
              <w:t>.p.k</w:t>
            </w:r>
            <w:r w:rsidR="00B507E0" w:rsidRPr="004A33F2">
              <w:rPr>
                <w:rFonts w:ascii="Garamond" w:hAnsi="Garamond" w:cs="Times New Roman"/>
                <w:sz w:val="18"/>
                <w:szCs w:val="18"/>
                <w:lang w:val="sq-AL"/>
              </w:rPr>
              <w:t>.</w:t>
            </w:r>
          </w:p>
        </w:tc>
      </w:tr>
      <w:tr w:rsidR="001D2D46" w:rsidRPr="004A33F2" w14:paraId="6A2DEFAB" w14:textId="77777777" w:rsidTr="00E00547">
        <w:tc>
          <w:tcPr>
            <w:tcW w:w="625" w:type="dxa"/>
            <w:vAlign w:val="center"/>
          </w:tcPr>
          <w:p w14:paraId="16447E71" w14:textId="46CE3F6B" w:rsidR="007C7325" w:rsidRPr="004A33F2" w:rsidRDefault="007C7325" w:rsidP="00996DB1">
            <w:pPr>
              <w:jc w:val="center"/>
              <w:rPr>
                <w:rFonts w:ascii="Garamond" w:hAnsi="Garamond" w:cs="Times New Roman"/>
                <w:sz w:val="18"/>
                <w:szCs w:val="18"/>
                <w:lang w:val="sq-AL"/>
              </w:rPr>
            </w:pPr>
            <w:r w:rsidRPr="004A33F2">
              <w:rPr>
                <w:rFonts w:ascii="Garamond" w:hAnsi="Garamond" w:cs="Times New Roman"/>
                <w:sz w:val="18"/>
                <w:szCs w:val="18"/>
                <w:lang w:val="sq-AL"/>
              </w:rPr>
              <w:t>3</w:t>
            </w:r>
          </w:p>
        </w:tc>
        <w:tc>
          <w:tcPr>
            <w:tcW w:w="8280" w:type="dxa"/>
          </w:tcPr>
          <w:p w14:paraId="5CB36B73" w14:textId="7328D462" w:rsidR="007C7325" w:rsidRPr="004A33F2" w:rsidRDefault="007C7325" w:rsidP="00996DB1">
            <w:pPr>
              <w:rPr>
                <w:rFonts w:ascii="Garamond" w:hAnsi="Garamond" w:cs="Times New Roman"/>
                <w:sz w:val="18"/>
                <w:szCs w:val="18"/>
                <w:lang w:val="sq-AL"/>
              </w:rPr>
            </w:pPr>
            <w:r w:rsidRPr="004A33F2">
              <w:rPr>
                <w:rFonts w:ascii="Garamond" w:hAnsi="Garamond" w:cs="Times New Roman"/>
                <w:sz w:val="18"/>
                <w:szCs w:val="18"/>
                <w:lang w:val="sq-AL"/>
              </w:rPr>
              <w:t xml:space="preserve">Grupi i Balancimit </w:t>
            </w:r>
            <w:r w:rsidR="00A85576" w:rsidRPr="004A33F2">
              <w:rPr>
                <w:rFonts w:ascii="Garamond" w:hAnsi="Garamond" w:cs="Times New Roman"/>
                <w:sz w:val="18"/>
                <w:szCs w:val="18"/>
                <w:lang w:val="sq-AL"/>
              </w:rPr>
              <w:t>“</w:t>
            </w:r>
            <w:r w:rsidRPr="004A33F2">
              <w:rPr>
                <w:rFonts w:ascii="Garamond" w:hAnsi="Garamond" w:cs="Times New Roman"/>
                <w:sz w:val="18"/>
                <w:szCs w:val="18"/>
                <w:lang w:val="sq-AL"/>
              </w:rPr>
              <w:t>FURNIZUESI I TREGUT TË LIRË sh.a</w:t>
            </w:r>
            <w:r w:rsidR="00B507E0" w:rsidRPr="004A33F2">
              <w:rPr>
                <w:rFonts w:ascii="Garamond" w:hAnsi="Garamond" w:cs="Times New Roman"/>
                <w:sz w:val="18"/>
                <w:szCs w:val="18"/>
                <w:lang w:val="sq-AL"/>
              </w:rPr>
              <w:t>.</w:t>
            </w:r>
          </w:p>
        </w:tc>
      </w:tr>
      <w:tr w:rsidR="001D2D46" w:rsidRPr="004A33F2" w14:paraId="58034A30" w14:textId="77777777" w:rsidTr="00E00547">
        <w:tc>
          <w:tcPr>
            <w:tcW w:w="625" w:type="dxa"/>
            <w:vAlign w:val="center"/>
          </w:tcPr>
          <w:p w14:paraId="2B2D85BE" w14:textId="44A0A5D8" w:rsidR="00B01F46" w:rsidRPr="004A33F2" w:rsidRDefault="00B01F46" w:rsidP="00996DB1">
            <w:pPr>
              <w:jc w:val="center"/>
              <w:rPr>
                <w:rFonts w:ascii="Garamond" w:hAnsi="Garamond" w:cs="Times New Roman"/>
                <w:sz w:val="18"/>
                <w:szCs w:val="18"/>
                <w:lang w:val="sq-AL"/>
              </w:rPr>
            </w:pPr>
            <w:r w:rsidRPr="004A33F2">
              <w:rPr>
                <w:rFonts w:ascii="Garamond" w:hAnsi="Garamond" w:cs="Times New Roman"/>
                <w:sz w:val="18"/>
                <w:szCs w:val="18"/>
                <w:lang w:val="sq-AL"/>
              </w:rPr>
              <w:t>4</w:t>
            </w:r>
          </w:p>
        </w:tc>
        <w:tc>
          <w:tcPr>
            <w:tcW w:w="8280" w:type="dxa"/>
          </w:tcPr>
          <w:p w14:paraId="0C70A1FE" w14:textId="0ACCF03C" w:rsidR="00B01F46" w:rsidRPr="004A33F2" w:rsidRDefault="00B01F46" w:rsidP="00996DB1">
            <w:pPr>
              <w:rPr>
                <w:rFonts w:ascii="Garamond" w:hAnsi="Garamond" w:cs="Times New Roman"/>
                <w:sz w:val="18"/>
                <w:szCs w:val="18"/>
                <w:lang w:val="sq-AL"/>
              </w:rPr>
            </w:pPr>
            <w:r w:rsidRPr="004A33F2">
              <w:rPr>
                <w:rFonts w:ascii="Garamond" w:eastAsia="Times New Roman" w:hAnsi="Garamond" w:cs="Times New Roman"/>
                <w:sz w:val="18"/>
                <w:szCs w:val="18"/>
                <w:lang w:val="sq-AL"/>
              </w:rPr>
              <w:t>ALB ENERGY TRADE sh.p.k</w:t>
            </w:r>
            <w:r w:rsidR="00B507E0" w:rsidRPr="004A33F2">
              <w:rPr>
                <w:rFonts w:ascii="Garamond" w:eastAsia="Times New Roman" w:hAnsi="Garamond" w:cs="Times New Roman"/>
                <w:sz w:val="18"/>
                <w:szCs w:val="18"/>
                <w:lang w:val="sq-AL"/>
              </w:rPr>
              <w:t>.</w:t>
            </w:r>
          </w:p>
        </w:tc>
      </w:tr>
      <w:tr w:rsidR="001D2D46" w:rsidRPr="004A33F2" w14:paraId="3389F7FC" w14:textId="77777777" w:rsidTr="00E00547">
        <w:tc>
          <w:tcPr>
            <w:tcW w:w="625" w:type="dxa"/>
            <w:vAlign w:val="center"/>
          </w:tcPr>
          <w:p w14:paraId="02F22735" w14:textId="3D79430E" w:rsidR="00B01F46" w:rsidRPr="004A33F2" w:rsidRDefault="00B01F46" w:rsidP="00996DB1">
            <w:pPr>
              <w:jc w:val="center"/>
              <w:rPr>
                <w:rFonts w:ascii="Garamond" w:hAnsi="Garamond" w:cs="Times New Roman"/>
                <w:sz w:val="18"/>
                <w:szCs w:val="18"/>
                <w:lang w:val="sq-AL"/>
              </w:rPr>
            </w:pPr>
            <w:r w:rsidRPr="004A33F2">
              <w:rPr>
                <w:rFonts w:ascii="Garamond" w:hAnsi="Garamond" w:cs="Times New Roman"/>
                <w:sz w:val="18"/>
                <w:szCs w:val="18"/>
                <w:lang w:val="sq-AL"/>
              </w:rPr>
              <w:t>5</w:t>
            </w:r>
          </w:p>
        </w:tc>
        <w:tc>
          <w:tcPr>
            <w:tcW w:w="8280" w:type="dxa"/>
          </w:tcPr>
          <w:p w14:paraId="1ED6DA86" w14:textId="15ABE603" w:rsidR="00B01F46" w:rsidRPr="004A33F2" w:rsidRDefault="00B01F46" w:rsidP="00996DB1">
            <w:pPr>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GEN-I Tirana sh.p.k</w:t>
            </w:r>
          </w:p>
        </w:tc>
      </w:tr>
      <w:tr w:rsidR="001D2D46" w:rsidRPr="004A33F2" w14:paraId="31E5E15D" w14:textId="77777777" w:rsidTr="00E00547">
        <w:tc>
          <w:tcPr>
            <w:tcW w:w="625" w:type="dxa"/>
            <w:vAlign w:val="center"/>
          </w:tcPr>
          <w:p w14:paraId="25E26DB8" w14:textId="366C2E4F" w:rsidR="00B01F46" w:rsidRPr="004A33F2" w:rsidRDefault="00B01F46" w:rsidP="00996DB1">
            <w:pPr>
              <w:jc w:val="center"/>
              <w:rPr>
                <w:rFonts w:ascii="Garamond" w:hAnsi="Garamond" w:cs="Times New Roman"/>
                <w:sz w:val="18"/>
                <w:szCs w:val="18"/>
                <w:lang w:val="sq-AL"/>
              </w:rPr>
            </w:pPr>
            <w:r w:rsidRPr="004A33F2">
              <w:rPr>
                <w:rFonts w:ascii="Garamond" w:hAnsi="Garamond" w:cs="Times New Roman"/>
                <w:sz w:val="18"/>
                <w:szCs w:val="18"/>
                <w:lang w:val="sq-AL"/>
              </w:rPr>
              <w:t>6</w:t>
            </w:r>
          </w:p>
        </w:tc>
        <w:tc>
          <w:tcPr>
            <w:tcW w:w="8280" w:type="dxa"/>
          </w:tcPr>
          <w:p w14:paraId="7A97F02D" w14:textId="0068A25A" w:rsidR="00B01F46" w:rsidRPr="004A33F2" w:rsidRDefault="00B01F46" w:rsidP="00996DB1">
            <w:pPr>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FUTURE ENERGY TRADING AND DYNAMIC sh.p.k</w:t>
            </w:r>
            <w:r w:rsidR="00B507E0" w:rsidRPr="004A33F2">
              <w:rPr>
                <w:rFonts w:ascii="Garamond" w:eastAsia="Times New Roman" w:hAnsi="Garamond" w:cs="Times New Roman"/>
                <w:sz w:val="18"/>
                <w:szCs w:val="18"/>
                <w:lang w:val="sq-AL"/>
              </w:rPr>
              <w:t>.</w:t>
            </w:r>
          </w:p>
        </w:tc>
      </w:tr>
      <w:tr w:rsidR="001D2D46" w:rsidRPr="004A33F2" w14:paraId="48E044DA" w14:textId="77777777" w:rsidTr="00E00547">
        <w:tc>
          <w:tcPr>
            <w:tcW w:w="625" w:type="dxa"/>
            <w:vAlign w:val="center"/>
          </w:tcPr>
          <w:p w14:paraId="5FEB5663" w14:textId="398632C3" w:rsidR="00B01F46" w:rsidRPr="004A33F2" w:rsidRDefault="00B01F46" w:rsidP="00996DB1">
            <w:pPr>
              <w:jc w:val="center"/>
              <w:rPr>
                <w:rFonts w:ascii="Garamond" w:hAnsi="Garamond" w:cs="Times New Roman"/>
                <w:sz w:val="18"/>
                <w:szCs w:val="18"/>
                <w:lang w:val="sq-AL"/>
              </w:rPr>
            </w:pPr>
            <w:r w:rsidRPr="004A33F2">
              <w:rPr>
                <w:rFonts w:ascii="Garamond" w:hAnsi="Garamond" w:cs="Times New Roman"/>
                <w:sz w:val="18"/>
                <w:szCs w:val="18"/>
                <w:lang w:val="sq-AL"/>
              </w:rPr>
              <w:t>7</w:t>
            </w:r>
          </w:p>
        </w:tc>
        <w:tc>
          <w:tcPr>
            <w:tcW w:w="8280" w:type="dxa"/>
          </w:tcPr>
          <w:p w14:paraId="625DF080" w14:textId="4928F5CA" w:rsidR="00B01F46" w:rsidRPr="004A33F2" w:rsidRDefault="00B01F46" w:rsidP="00996DB1">
            <w:pPr>
              <w:rPr>
                <w:rFonts w:ascii="Garamond" w:eastAsia="Times New Roman" w:hAnsi="Garamond" w:cs="Times New Roman"/>
                <w:sz w:val="18"/>
                <w:szCs w:val="18"/>
                <w:lang w:val="sq-AL"/>
              </w:rPr>
            </w:pPr>
            <w:r w:rsidRPr="004A33F2">
              <w:rPr>
                <w:rFonts w:ascii="Garamond" w:eastAsia="Times New Roman" w:hAnsi="Garamond" w:cs="Times New Roman"/>
                <w:sz w:val="18"/>
                <w:szCs w:val="18"/>
                <w:lang w:val="sq-AL"/>
              </w:rPr>
              <w:t>ENER TRADE sh.p.k</w:t>
            </w:r>
            <w:r w:rsidR="00B507E0" w:rsidRPr="004A33F2">
              <w:rPr>
                <w:rFonts w:ascii="Garamond" w:eastAsia="Times New Roman" w:hAnsi="Garamond" w:cs="Times New Roman"/>
                <w:sz w:val="18"/>
                <w:szCs w:val="18"/>
                <w:lang w:val="sq-AL"/>
              </w:rPr>
              <w:t>.</w:t>
            </w:r>
          </w:p>
        </w:tc>
      </w:tr>
    </w:tbl>
    <w:p w14:paraId="27537793" w14:textId="77777777" w:rsidR="0077139F" w:rsidRPr="004A33F2" w:rsidRDefault="0077139F" w:rsidP="00996DB1">
      <w:pPr>
        <w:pStyle w:val="Heading4"/>
      </w:pPr>
    </w:p>
    <w:p w14:paraId="3C548320" w14:textId="10507476" w:rsidR="00007EBB" w:rsidRPr="004A33F2" w:rsidRDefault="002C4F5D" w:rsidP="00996DB1">
      <w:pPr>
        <w:pStyle w:val="Heading4"/>
      </w:pPr>
      <w:bookmarkStart w:id="12" w:name="_Toc196729113"/>
      <w:r w:rsidRPr="004A33F2">
        <w:t>4.1.</w:t>
      </w:r>
      <w:r w:rsidR="007D6E0B" w:rsidRPr="004A33F2">
        <w:t>5</w:t>
      </w:r>
      <w:r w:rsidRPr="004A33F2">
        <w:t xml:space="preserve">.2 </w:t>
      </w:r>
      <w:r w:rsidR="002F6103" w:rsidRPr="004A33F2">
        <w:t>P</w:t>
      </w:r>
      <w:r w:rsidR="00007EBB" w:rsidRPr="004A33F2">
        <w:t xml:space="preserve">rokurimi i </w:t>
      </w:r>
      <w:r w:rsidR="009C0E0A" w:rsidRPr="004A33F2">
        <w:t>energjis</w:t>
      </w:r>
      <w:r w:rsidR="00E10CE7" w:rsidRPr="004A33F2">
        <w:t>ë</w:t>
      </w:r>
      <w:r w:rsidR="009C0E0A" w:rsidRPr="004A33F2">
        <w:t xml:space="preserve"> p</w:t>
      </w:r>
      <w:r w:rsidR="00E10CE7" w:rsidRPr="004A33F2">
        <w:t>ë</w:t>
      </w:r>
      <w:r w:rsidR="009C0E0A" w:rsidRPr="004A33F2">
        <w:t xml:space="preserve">r mbulimin e </w:t>
      </w:r>
      <w:r w:rsidR="00007EBB" w:rsidRPr="004A33F2">
        <w:t>humbjeve</w:t>
      </w:r>
      <w:r w:rsidR="009C0E0A" w:rsidRPr="004A33F2">
        <w:t xml:space="preserve"> n</w:t>
      </w:r>
      <w:r w:rsidR="0017421C" w:rsidRPr="004A33F2">
        <w:t>ë</w:t>
      </w:r>
      <w:r w:rsidR="009C0E0A" w:rsidRPr="004A33F2">
        <w:t xml:space="preserve"> rrjetin e transmetimit</w:t>
      </w:r>
      <w:bookmarkEnd w:id="12"/>
      <w:r w:rsidR="00007EBB" w:rsidRPr="004A33F2">
        <w:t xml:space="preserve"> </w:t>
      </w:r>
    </w:p>
    <w:p w14:paraId="1137380C" w14:textId="426377BF" w:rsidR="000B2025" w:rsidRPr="004A33F2" w:rsidRDefault="006064FB"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Referuar ligjit p</w:t>
      </w:r>
      <w:r w:rsidR="00BA52C9" w:rsidRPr="004A33F2">
        <w:rPr>
          <w:rFonts w:ascii="Garamond" w:hAnsi="Garamond" w:cs="Times New Roman"/>
          <w:sz w:val="24"/>
          <w:szCs w:val="24"/>
          <w:lang w:val="sq-AL"/>
        </w:rPr>
        <w:t>ë</w:t>
      </w:r>
      <w:r w:rsidRPr="004A33F2">
        <w:rPr>
          <w:rFonts w:ascii="Garamond" w:hAnsi="Garamond" w:cs="Times New Roman"/>
          <w:sz w:val="24"/>
          <w:szCs w:val="24"/>
          <w:lang w:val="sq-AL"/>
        </w:rPr>
        <w:t>r sektorin e energjis</w:t>
      </w:r>
      <w:r w:rsidR="00BA52C9" w:rsidRPr="004A33F2">
        <w:rPr>
          <w:rFonts w:ascii="Garamond" w:hAnsi="Garamond" w:cs="Times New Roman"/>
          <w:sz w:val="24"/>
          <w:szCs w:val="24"/>
          <w:lang w:val="sq-AL"/>
        </w:rPr>
        <w:t>ë</w:t>
      </w:r>
      <w:r w:rsidRPr="004A33F2">
        <w:rPr>
          <w:rFonts w:ascii="Garamond" w:hAnsi="Garamond" w:cs="Times New Roman"/>
          <w:sz w:val="24"/>
          <w:szCs w:val="24"/>
          <w:lang w:val="sq-AL"/>
        </w:rPr>
        <w:t>, rre</w:t>
      </w:r>
      <w:r w:rsidR="00BD6715" w:rsidRPr="004A33F2">
        <w:rPr>
          <w:rFonts w:ascii="Garamond" w:hAnsi="Garamond" w:cs="Times New Roman"/>
          <w:sz w:val="24"/>
          <w:szCs w:val="24"/>
          <w:lang w:val="sq-AL"/>
        </w:rPr>
        <w:t>gullave t</w:t>
      </w:r>
      <w:r w:rsidR="00BA52C9" w:rsidRPr="004A33F2">
        <w:rPr>
          <w:rFonts w:ascii="Garamond" w:hAnsi="Garamond" w:cs="Times New Roman"/>
          <w:sz w:val="24"/>
          <w:szCs w:val="24"/>
          <w:lang w:val="sq-AL"/>
        </w:rPr>
        <w:t>ë</w:t>
      </w:r>
      <w:r w:rsidR="00BD6715" w:rsidRPr="004A33F2">
        <w:rPr>
          <w:rFonts w:ascii="Garamond" w:hAnsi="Garamond" w:cs="Times New Roman"/>
          <w:sz w:val="24"/>
          <w:szCs w:val="24"/>
          <w:lang w:val="sq-AL"/>
        </w:rPr>
        <w:t xml:space="preserve"> tregut, rregullave t</w:t>
      </w:r>
      <w:r w:rsidR="00BA52C9" w:rsidRPr="004A33F2">
        <w:rPr>
          <w:rFonts w:ascii="Garamond" w:hAnsi="Garamond" w:cs="Times New Roman"/>
          <w:sz w:val="24"/>
          <w:szCs w:val="24"/>
          <w:lang w:val="sq-AL"/>
        </w:rPr>
        <w:t>ë</w:t>
      </w:r>
      <w:r w:rsidR="00BD6715" w:rsidRPr="004A33F2">
        <w:rPr>
          <w:rFonts w:ascii="Garamond" w:hAnsi="Garamond" w:cs="Times New Roman"/>
          <w:sz w:val="24"/>
          <w:szCs w:val="24"/>
          <w:lang w:val="sq-AL"/>
        </w:rPr>
        <w:t xml:space="preserve"> balancimit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akteve </w:t>
      </w:r>
      <w:r w:rsidR="00BD6715" w:rsidRPr="004A33F2">
        <w:rPr>
          <w:rFonts w:ascii="Garamond" w:hAnsi="Garamond" w:cs="Times New Roman"/>
          <w:sz w:val="24"/>
          <w:szCs w:val="24"/>
          <w:lang w:val="sq-AL"/>
        </w:rPr>
        <w:t>t</w:t>
      </w:r>
      <w:r w:rsidR="00BA52C9" w:rsidRPr="004A33F2">
        <w:rPr>
          <w:rFonts w:ascii="Garamond" w:hAnsi="Garamond" w:cs="Times New Roman"/>
          <w:sz w:val="24"/>
          <w:szCs w:val="24"/>
          <w:lang w:val="sq-AL"/>
        </w:rPr>
        <w:t>ë</w:t>
      </w:r>
      <w:r w:rsidR="00BD6715" w:rsidRPr="004A33F2">
        <w:rPr>
          <w:rFonts w:ascii="Garamond" w:hAnsi="Garamond" w:cs="Times New Roman"/>
          <w:sz w:val="24"/>
          <w:szCs w:val="24"/>
          <w:lang w:val="sq-AL"/>
        </w:rPr>
        <w:t xml:space="preserve"> tjera </w:t>
      </w:r>
      <w:r w:rsidRPr="004A33F2">
        <w:rPr>
          <w:rFonts w:ascii="Garamond" w:hAnsi="Garamond" w:cs="Times New Roman"/>
          <w:sz w:val="24"/>
          <w:szCs w:val="24"/>
          <w:lang w:val="sq-AL"/>
        </w:rPr>
        <w:t>rregullatore, OST</w:t>
      </w:r>
      <w:r w:rsidR="00F20F98"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prokuron energjinë elektrike për mbulimin e humbjeve në rrjetin e transmetimit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për rezervën e energjisë dhe shërbimet e tjera ndihmëse, të kërkuara për operimin e sigurt të sistemit, bazuar në parimet e transparencës, mosdiskriminimit, rregullave të tregut dhe kostos minimale.</w:t>
      </w:r>
    </w:p>
    <w:p w14:paraId="027E2571" w14:textId="3113CA63" w:rsidR="001A06F7" w:rsidRPr="004A33F2" w:rsidRDefault="001A06F7" w:rsidP="00996DB1">
      <w:pPr>
        <w:spacing w:after="0" w:line="240" w:lineRule="auto"/>
        <w:ind w:firstLine="284"/>
        <w:jc w:val="both"/>
        <w:rPr>
          <w:rFonts w:ascii="Garamond" w:hAnsi="Garamond" w:cs="Times New Roman"/>
          <w:sz w:val="24"/>
          <w:szCs w:val="24"/>
          <w:lang w:val="sq-AL"/>
        </w:rPr>
      </w:pPr>
      <w:bookmarkStart w:id="13" w:name="_Hlk162426995"/>
      <w:r w:rsidRPr="004A33F2">
        <w:rPr>
          <w:rFonts w:ascii="Garamond" w:hAnsi="Garamond" w:cs="Times New Roman"/>
          <w:sz w:val="24"/>
          <w:szCs w:val="24"/>
          <w:lang w:val="sq-AL"/>
        </w:rPr>
        <w:t xml:space="preserve">Në zbatim të Vendimit të Këshillit të Ministrave </w:t>
      </w:r>
      <w:r w:rsidR="0071061C" w:rsidRPr="004A33F2">
        <w:rPr>
          <w:rFonts w:ascii="Garamond" w:hAnsi="Garamond" w:cs="Times New Roman"/>
          <w:sz w:val="24"/>
          <w:szCs w:val="24"/>
          <w:lang w:val="sq-AL"/>
        </w:rPr>
        <w:t>nr</w:t>
      </w:r>
      <w:r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 </w:t>
      </w:r>
      <w:r w:rsidRPr="004A33F2">
        <w:rPr>
          <w:rFonts w:ascii="Garamond" w:hAnsi="Garamond" w:cs="Times New Roman"/>
          <w:sz w:val="24"/>
          <w:szCs w:val="24"/>
          <w:lang w:val="sq-AL"/>
        </w:rPr>
        <w:t>456, datë 29.6.2022</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miratimin e kushteve për vendosjen e detyrimit të shërbimit publik, që do të zbatohen ndaj të </w:t>
      </w:r>
      <w:r w:rsidR="0071061C" w:rsidRPr="004A33F2">
        <w:rPr>
          <w:rFonts w:ascii="Garamond" w:hAnsi="Garamond" w:cs="Times New Roman"/>
          <w:sz w:val="24"/>
          <w:szCs w:val="24"/>
          <w:lang w:val="sq-AL"/>
        </w:rPr>
        <w:t>licencuarve</w:t>
      </w:r>
      <w:r w:rsidRPr="004A33F2">
        <w:rPr>
          <w:rFonts w:ascii="Garamond" w:hAnsi="Garamond" w:cs="Times New Roman"/>
          <w:sz w:val="24"/>
          <w:szCs w:val="24"/>
          <w:lang w:val="sq-AL"/>
        </w:rPr>
        <w:t xml:space="preserve"> në sektorin e energjisë elektrike, të cilët ushtrojnë aktivitetin e prodhimit, transmetimit, shpërndarjes dhe furnizimit me energji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u vendos që gjatë periudhës së gjendjes së emergjencës në furnizim me energji elektrike (deri në 31 </w:t>
      </w:r>
      <w:r w:rsidR="00A312EC"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2022), vendosur me VKM</w:t>
      </w:r>
      <w:r w:rsidR="00A312EC" w:rsidRPr="004A33F2">
        <w:rPr>
          <w:rFonts w:ascii="Garamond" w:hAnsi="Garamond" w:cs="Times New Roman"/>
          <w:sz w:val="24"/>
          <w:szCs w:val="24"/>
          <w:lang w:val="sq-AL"/>
        </w:rPr>
        <w:t>-në n</w:t>
      </w:r>
      <w:r w:rsidRPr="004A33F2">
        <w:rPr>
          <w:rFonts w:ascii="Garamond" w:hAnsi="Garamond" w:cs="Times New Roman"/>
          <w:sz w:val="24"/>
          <w:szCs w:val="24"/>
          <w:lang w:val="sq-AL"/>
        </w:rPr>
        <w:t>r. 584 datë 8.10.2021</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shpalljen e gjendjes së emergjencës në furnizimin me energji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C572CB" w:rsidRPr="004A33F2">
        <w:rPr>
          <w:rFonts w:ascii="Garamond" w:hAnsi="Garamond" w:cs="Times New Roman"/>
          <w:sz w:val="24"/>
          <w:szCs w:val="24"/>
          <w:lang w:val="sq-AL"/>
        </w:rPr>
        <w:t>(</w:t>
      </w:r>
      <w:r w:rsidRPr="004A33F2">
        <w:rPr>
          <w:rFonts w:ascii="Garamond" w:hAnsi="Garamond" w:cs="Times New Roman"/>
          <w:sz w:val="24"/>
          <w:szCs w:val="24"/>
          <w:lang w:val="sq-AL"/>
        </w:rPr>
        <w:t xml:space="preserve">i ndryshuar), sasia e energjisë për mbulimin e humbjeve do të sigurohej nga shoqëria publike e prodhimit, e ngarkuar me detyrimin e shërbimit publik, pra KESH. </w:t>
      </w:r>
      <w:r w:rsidR="00E10CE7" w:rsidRPr="004A33F2">
        <w:rPr>
          <w:rFonts w:ascii="Garamond" w:hAnsi="Garamond" w:cs="Times New Roman"/>
          <w:sz w:val="24"/>
          <w:szCs w:val="24"/>
          <w:lang w:val="sq-AL"/>
        </w:rPr>
        <w:t>Kjo shoqëri</w:t>
      </w:r>
      <w:r w:rsidRPr="004A33F2">
        <w:rPr>
          <w:rFonts w:ascii="Garamond" w:hAnsi="Garamond" w:cs="Times New Roman"/>
          <w:sz w:val="24"/>
          <w:szCs w:val="24"/>
          <w:lang w:val="sq-AL"/>
        </w:rPr>
        <w:t xml:space="preserve"> furnizon Operatorin e Sistemit të Transmetimit me të gjithë sasinë e nevojshme, për mbulimin e humbjeve, me çmimin e blerjes së energjisë nga prodhuesit me përparësi hidrike, me çmimin e rregulluar të blerjes së energjisë nga prodhuesit me përparësi hidrike, ku çmimi vjetor i blerjes së energjisë elektrike, që do t’u paguhet prodhuesve ekzistues me përparësi do të jetë 8565.2 </w:t>
      </w:r>
      <w:r w:rsidR="0071061C" w:rsidRPr="004A33F2">
        <w:rPr>
          <w:rFonts w:ascii="Garamond" w:hAnsi="Garamond" w:cs="Times New Roman"/>
          <w:sz w:val="24"/>
          <w:szCs w:val="24"/>
          <w:lang w:val="sq-AL"/>
        </w:rPr>
        <w:t>lekë/mwh</w:t>
      </w:r>
      <w:r w:rsidRPr="004A33F2">
        <w:rPr>
          <w:rFonts w:ascii="Garamond" w:hAnsi="Garamond" w:cs="Times New Roman"/>
          <w:sz w:val="24"/>
          <w:szCs w:val="24"/>
          <w:lang w:val="sq-AL"/>
        </w:rPr>
        <w:t xml:space="preserve"> (për periudhën 2.7.22–8.2.2023) dhe 10,000 </w:t>
      </w:r>
      <w:r w:rsidR="0071061C" w:rsidRPr="004A33F2">
        <w:rPr>
          <w:rFonts w:ascii="Garamond" w:hAnsi="Garamond" w:cs="Times New Roman"/>
          <w:sz w:val="24"/>
          <w:szCs w:val="24"/>
          <w:lang w:val="sq-AL"/>
        </w:rPr>
        <w:t>lekë</w:t>
      </w:r>
      <w:r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mwh </w:t>
      </w:r>
      <w:r w:rsidRPr="004A33F2">
        <w:rPr>
          <w:rFonts w:ascii="Garamond" w:hAnsi="Garamond" w:cs="Times New Roman"/>
          <w:sz w:val="24"/>
          <w:szCs w:val="24"/>
          <w:lang w:val="sq-AL"/>
        </w:rPr>
        <w:t xml:space="preserve">(për periudhën 9.2.23–11.4.2023). Kjo sasi energjie është siguruar në bazë të kontratës ndërmjet shoqërisë publike të prodhimit dhe Operatorit të Sistemit të Transmetimit, me nr. </w:t>
      </w:r>
      <w:r w:rsidR="0071061C" w:rsidRPr="004A33F2">
        <w:rPr>
          <w:rFonts w:ascii="Garamond" w:hAnsi="Garamond" w:cs="Times New Roman"/>
          <w:sz w:val="24"/>
          <w:szCs w:val="24"/>
          <w:lang w:val="sq-AL"/>
        </w:rPr>
        <w:t xml:space="preserve">prot. </w:t>
      </w:r>
      <w:r w:rsidRPr="004A33F2">
        <w:rPr>
          <w:rFonts w:ascii="Garamond" w:hAnsi="Garamond" w:cs="Times New Roman"/>
          <w:sz w:val="24"/>
          <w:szCs w:val="24"/>
          <w:lang w:val="sq-AL"/>
        </w:rPr>
        <w:t>4670</w:t>
      </w:r>
      <w:r w:rsidR="0071061C" w:rsidRPr="004A33F2">
        <w:rPr>
          <w:rFonts w:ascii="Garamond" w:hAnsi="Garamond" w:cs="Times New Roman"/>
          <w:sz w:val="24"/>
          <w:szCs w:val="24"/>
          <w:lang w:val="sq-AL"/>
        </w:rPr>
        <w:t>,</w:t>
      </w:r>
      <w:r w:rsidRPr="004A33F2">
        <w:rPr>
          <w:rFonts w:ascii="Garamond" w:hAnsi="Garamond" w:cs="Times New Roman"/>
          <w:sz w:val="24"/>
          <w:szCs w:val="24"/>
          <w:lang w:val="sq-AL"/>
        </w:rPr>
        <w:t xml:space="preserve"> dat</w:t>
      </w:r>
      <w:r w:rsidR="007106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27.7.2022</w:t>
      </w:r>
      <w:r w:rsidR="00A21FA4"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e miratuar nga ERE me vendimin nr</w:t>
      </w:r>
      <w:r w:rsidR="00E62051" w:rsidRPr="004A33F2">
        <w:rPr>
          <w:rFonts w:ascii="Garamond" w:hAnsi="Garamond" w:cs="Times New Roman"/>
          <w:sz w:val="24"/>
          <w:szCs w:val="24"/>
          <w:lang w:val="sq-AL"/>
        </w:rPr>
        <w:t>.</w:t>
      </w:r>
      <w:r w:rsidRPr="004A33F2">
        <w:rPr>
          <w:rFonts w:ascii="Garamond" w:hAnsi="Garamond" w:cs="Times New Roman"/>
          <w:sz w:val="24"/>
          <w:szCs w:val="24"/>
          <w:lang w:val="sq-AL"/>
        </w:rPr>
        <w:t xml:space="preserve"> 230</w:t>
      </w:r>
      <w:r w:rsidR="0071061C" w:rsidRPr="004A33F2">
        <w:rPr>
          <w:rFonts w:ascii="Garamond" w:hAnsi="Garamond" w:cs="Times New Roman"/>
          <w:sz w:val="24"/>
          <w:szCs w:val="24"/>
          <w:lang w:val="sq-AL"/>
        </w:rPr>
        <w:t>,</w:t>
      </w:r>
      <w:r w:rsidRPr="004A33F2">
        <w:rPr>
          <w:rFonts w:ascii="Garamond" w:hAnsi="Garamond" w:cs="Times New Roman"/>
          <w:sz w:val="24"/>
          <w:szCs w:val="24"/>
          <w:lang w:val="sq-AL"/>
        </w:rPr>
        <w:t xml:space="preserve"> datë 12.9.2022. </w:t>
      </w:r>
    </w:p>
    <w:p w14:paraId="137CA3E1" w14:textId="7383794F" w:rsidR="006D5DD5" w:rsidRPr="004A33F2" w:rsidRDefault="00E10CE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Edhe p</w:t>
      </w:r>
      <w:r w:rsidR="006D5DD5" w:rsidRPr="004A33F2">
        <w:rPr>
          <w:rFonts w:ascii="Garamond" w:hAnsi="Garamond" w:cs="Times New Roman"/>
          <w:sz w:val="24"/>
          <w:szCs w:val="24"/>
          <w:lang w:val="sq-AL"/>
        </w:rPr>
        <w:t>ër periudhën 1.1.2023</w:t>
      </w:r>
      <w:r w:rsidR="0071061C" w:rsidRPr="004A33F2">
        <w:rPr>
          <w:rFonts w:ascii="Garamond" w:hAnsi="Garamond" w:cs="Times New Roman"/>
          <w:sz w:val="24"/>
          <w:szCs w:val="24"/>
          <w:lang w:val="sq-AL"/>
        </w:rPr>
        <w:t>–</w:t>
      </w:r>
      <w:r w:rsidR="006D5DD5" w:rsidRPr="004A33F2">
        <w:rPr>
          <w:rFonts w:ascii="Garamond" w:hAnsi="Garamond" w:cs="Times New Roman"/>
          <w:sz w:val="24"/>
          <w:szCs w:val="24"/>
          <w:lang w:val="sq-AL"/>
        </w:rPr>
        <w:t xml:space="preserve">11.4.2023, në bazë të </w:t>
      </w:r>
      <w:r w:rsidR="000402FF" w:rsidRPr="004A33F2">
        <w:rPr>
          <w:rFonts w:ascii="Garamond" w:hAnsi="Garamond" w:cs="Times New Roman"/>
          <w:sz w:val="24"/>
          <w:szCs w:val="24"/>
          <w:lang w:val="sq-AL"/>
        </w:rPr>
        <w:t xml:space="preserve">vendimit </w:t>
      </w:r>
      <w:r w:rsidR="006D5DD5" w:rsidRPr="004A33F2">
        <w:rPr>
          <w:rFonts w:ascii="Garamond" w:hAnsi="Garamond" w:cs="Times New Roman"/>
          <w:sz w:val="24"/>
          <w:szCs w:val="24"/>
          <w:lang w:val="sq-AL"/>
        </w:rPr>
        <w:t xml:space="preserve">të Këshillit të Ministrave </w:t>
      </w:r>
      <w:r w:rsidR="000402FF" w:rsidRPr="004A33F2">
        <w:rPr>
          <w:rFonts w:ascii="Garamond" w:hAnsi="Garamond" w:cs="Times New Roman"/>
          <w:sz w:val="24"/>
          <w:szCs w:val="24"/>
          <w:lang w:val="sq-AL"/>
        </w:rPr>
        <w:t>nr</w:t>
      </w:r>
      <w:r w:rsidR="006D5DD5" w:rsidRPr="004A33F2">
        <w:rPr>
          <w:rFonts w:ascii="Garamond" w:hAnsi="Garamond" w:cs="Times New Roman"/>
          <w:sz w:val="24"/>
          <w:szCs w:val="24"/>
          <w:lang w:val="sq-AL"/>
        </w:rPr>
        <w:t>.</w:t>
      </w:r>
      <w:r w:rsidR="000402FF" w:rsidRPr="004A33F2">
        <w:rPr>
          <w:rFonts w:ascii="Garamond" w:hAnsi="Garamond" w:cs="Times New Roman"/>
          <w:sz w:val="24"/>
          <w:szCs w:val="24"/>
          <w:lang w:val="sq-AL"/>
        </w:rPr>
        <w:t xml:space="preserve"> </w:t>
      </w:r>
      <w:r w:rsidR="006D5DD5" w:rsidRPr="004A33F2">
        <w:rPr>
          <w:rFonts w:ascii="Garamond" w:hAnsi="Garamond" w:cs="Times New Roman"/>
          <w:sz w:val="24"/>
          <w:szCs w:val="24"/>
          <w:lang w:val="sq-AL"/>
        </w:rPr>
        <w:t>456, datë 29.6.2022</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6D5DD5" w:rsidRPr="004A33F2">
        <w:rPr>
          <w:rFonts w:ascii="Garamond" w:hAnsi="Garamond" w:cs="Times New Roman"/>
          <w:sz w:val="24"/>
          <w:szCs w:val="24"/>
          <w:lang w:val="sq-AL"/>
        </w:rPr>
        <w:t xml:space="preserve">miratimin e kushteve për vendosjen e detyrimit të shërbimit publik, që do të zbatohen ndaj të </w:t>
      </w:r>
      <w:r w:rsidR="008030FC" w:rsidRPr="004A33F2">
        <w:rPr>
          <w:rFonts w:ascii="Garamond" w:hAnsi="Garamond" w:cs="Times New Roman"/>
          <w:sz w:val="24"/>
          <w:szCs w:val="24"/>
          <w:lang w:val="sq-AL"/>
        </w:rPr>
        <w:t>licencuar</w:t>
      </w:r>
      <w:r w:rsidR="006D5DD5" w:rsidRPr="004A33F2">
        <w:rPr>
          <w:rFonts w:ascii="Garamond" w:hAnsi="Garamond" w:cs="Times New Roman"/>
          <w:sz w:val="24"/>
          <w:szCs w:val="24"/>
          <w:lang w:val="sq-AL"/>
        </w:rPr>
        <w:t>ve në sektorin e energjisë elektrike, të cilët ushtrojnë aktivitetin e prodhimit, transmetimit, shpërndarjes dhe furnizimit me energji elektrike</w:t>
      </w:r>
      <w:r w:rsidR="00A85576" w:rsidRPr="004A33F2">
        <w:rPr>
          <w:rFonts w:ascii="Garamond" w:hAnsi="Garamond" w:cs="Times New Roman"/>
          <w:sz w:val="24"/>
          <w:szCs w:val="24"/>
          <w:lang w:val="sq-AL"/>
        </w:rPr>
        <w:t>”</w:t>
      </w:r>
      <w:r w:rsidR="006D5DD5" w:rsidRPr="004A33F2">
        <w:rPr>
          <w:rFonts w:ascii="Garamond" w:hAnsi="Garamond" w:cs="Times New Roman"/>
          <w:sz w:val="24"/>
          <w:szCs w:val="24"/>
          <w:lang w:val="sq-AL"/>
        </w:rPr>
        <w:t xml:space="preserve">, sasitë e energjisë për mbulimin e humbjeve në rrjetin e transmetimit </w:t>
      </w:r>
      <w:r w:rsidR="008030FC" w:rsidRPr="004A33F2">
        <w:rPr>
          <w:rFonts w:ascii="Garamond" w:hAnsi="Garamond" w:cs="Times New Roman"/>
          <w:sz w:val="24"/>
          <w:szCs w:val="24"/>
          <w:lang w:val="sq-AL"/>
        </w:rPr>
        <w:t>janë</w:t>
      </w:r>
      <w:r w:rsidR="006D5DD5" w:rsidRPr="004A33F2">
        <w:rPr>
          <w:rFonts w:ascii="Garamond" w:hAnsi="Garamond" w:cs="Times New Roman"/>
          <w:sz w:val="24"/>
          <w:szCs w:val="24"/>
          <w:lang w:val="sq-AL"/>
        </w:rPr>
        <w:t xml:space="preserve"> siguruar nga KESH</w:t>
      </w:r>
      <w:r w:rsidR="000402FF" w:rsidRPr="004A33F2">
        <w:rPr>
          <w:rFonts w:ascii="Garamond" w:hAnsi="Garamond" w:cs="Times New Roman"/>
          <w:sz w:val="24"/>
          <w:szCs w:val="24"/>
          <w:lang w:val="sq-AL"/>
        </w:rPr>
        <w:t>-i</w:t>
      </w:r>
      <w:r w:rsidR="006D5DD5" w:rsidRPr="004A33F2">
        <w:rPr>
          <w:rFonts w:ascii="Garamond" w:hAnsi="Garamond" w:cs="Times New Roman"/>
          <w:sz w:val="24"/>
          <w:szCs w:val="24"/>
          <w:lang w:val="sq-AL"/>
        </w:rPr>
        <w:t xml:space="preserve"> me çmimin e rregulluar të blerjes së energjisë nga prodhuesit me përparësi hidrike, ku çmimi vjetor i blerjes së energjisë </w:t>
      </w:r>
      <w:r w:rsidR="006D5DD5" w:rsidRPr="004A33F2">
        <w:rPr>
          <w:rFonts w:ascii="Garamond" w:hAnsi="Garamond" w:cs="Times New Roman"/>
          <w:sz w:val="24"/>
          <w:szCs w:val="24"/>
          <w:lang w:val="sq-AL"/>
        </w:rPr>
        <w:lastRenderedPageBreak/>
        <w:t xml:space="preserve">elektrike, që </w:t>
      </w:r>
      <w:r w:rsidR="008F6CA5">
        <w:rPr>
          <w:rFonts w:ascii="Garamond" w:hAnsi="Garamond" w:cs="Times New Roman"/>
          <w:sz w:val="24"/>
          <w:szCs w:val="24"/>
          <w:lang w:val="sq-AL"/>
        </w:rPr>
        <w:t>u</w:t>
      </w:r>
      <w:r w:rsidR="00315B60" w:rsidRPr="004A33F2">
        <w:rPr>
          <w:rFonts w:ascii="Garamond" w:hAnsi="Garamond" w:cs="Times New Roman"/>
          <w:sz w:val="24"/>
          <w:szCs w:val="24"/>
          <w:lang w:val="sq-AL"/>
        </w:rPr>
        <w:t xml:space="preserve"> është</w:t>
      </w:r>
      <w:r w:rsidR="006D5DD5" w:rsidRPr="004A33F2">
        <w:rPr>
          <w:rFonts w:ascii="Garamond" w:hAnsi="Garamond" w:cs="Times New Roman"/>
          <w:sz w:val="24"/>
          <w:szCs w:val="24"/>
          <w:lang w:val="sq-AL"/>
        </w:rPr>
        <w:t xml:space="preserve"> pagu</w:t>
      </w:r>
      <w:r w:rsidR="00315B60" w:rsidRPr="004A33F2">
        <w:rPr>
          <w:rFonts w:ascii="Garamond" w:hAnsi="Garamond" w:cs="Times New Roman"/>
          <w:sz w:val="24"/>
          <w:szCs w:val="24"/>
          <w:lang w:val="sq-AL"/>
        </w:rPr>
        <w:t>ar</w:t>
      </w:r>
      <w:r w:rsidR="006D5DD5" w:rsidRPr="004A33F2">
        <w:rPr>
          <w:rFonts w:ascii="Garamond" w:hAnsi="Garamond" w:cs="Times New Roman"/>
          <w:sz w:val="24"/>
          <w:szCs w:val="24"/>
          <w:lang w:val="sq-AL"/>
        </w:rPr>
        <w:t xml:space="preserve"> prodhuesve ekzistues me përparësi </w:t>
      </w:r>
      <w:r w:rsidR="00315B60" w:rsidRPr="004A33F2">
        <w:rPr>
          <w:rFonts w:ascii="Garamond" w:hAnsi="Garamond" w:cs="Times New Roman"/>
          <w:sz w:val="24"/>
          <w:szCs w:val="24"/>
          <w:lang w:val="sq-AL"/>
        </w:rPr>
        <w:t>ka qen</w:t>
      </w:r>
      <w:r w:rsidR="006D5DD5" w:rsidRPr="004A33F2">
        <w:rPr>
          <w:rFonts w:ascii="Garamond" w:hAnsi="Garamond" w:cs="Times New Roman"/>
          <w:sz w:val="24"/>
          <w:szCs w:val="24"/>
          <w:lang w:val="sq-AL"/>
        </w:rPr>
        <w:t xml:space="preserve">ë 8565.2 </w:t>
      </w:r>
      <w:r w:rsidR="008030FC" w:rsidRPr="004A33F2">
        <w:rPr>
          <w:rFonts w:ascii="Garamond" w:hAnsi="Garamond" w:cs="Times New Roman"/>
          <w:sz w:val="24"/>
          <w:szCs w:val="24"/>
          <w:lang w:val="sq-AL"/>
        </w:rPr>
        <w:t>lekë/mwh</w:t>
      </w:r>
      <w:r w:rsidR="006D5DD5" w:rsidRPr="004A33F2">
        <w:rPr>
          <w:rFonts w:ascii="Garamond" w:hAnsi="Garamond" w:cs="Times New Roman"/>
          <w:sz w:val="24"/>
          <w:szCs w:val="24"/>
          <w:lang w:val="sq-AL"/>
        </w:rPr>
        <w:t xml:space="preserve"> (për periudhën 1.1.23–8.9.2023) dhe 10,000 </w:t>
      </w:r>
      <w:r w:rsidR="008030FC" w:rsidRPr="004A33F2">
        <w:rPr>
          <w:rFonts w:ascii="Garamond" w:hAnsi="Garamond" w:cs="Times New Roman"/>
          <w:sz w:val="24"/>
          <w:szCs w:val="24"/>
          <w:lang w:val="sq-AL"/>
        </w:rPr>
        <w:t xml:space="preserve">lekë/mwh </w:t>
      </w:r>
      <w:r w:rsidR="006D5DD5" w:rsidRPr="004A33F2">
        <w:rPr>
          <w:rFonts w:ascii="Garamond" w:hAnsi="Garamond" w:cs="Times New Roman"/>
          <w:sz w:val="24"/>
          <w:szCs w:val="24"/>
          <w:lang w:val="sq-AL"/>
        </w:rPr>
        <w:t>(për periudhën 9.2.23–11.4.2023).</w:t>
      </w:r>
    </w:p>
    <w:p w14:paraId="38BF0B71" w14:textId="267AFDDE" w:rsidR="006D5DD5" w:rsidRPr="004A33F2" w:rsidRDefault="006D5DD5"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Prej dat</w:t>
      </w:r>
      <w:r w:rsidR="003B025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 12 </w:t>
      </w:r>
      <w:r w:rsidR="008030FC" w:rsidRPr="004A33F2">
        <w:rPr>
          <w:rFonts w:ascii="Garamond" w:hAnsi="Garamond" w:cs="Times New Roman"/>
          <w:sz w:val="24"/>
          <w:szCs w:val="24"/>
          <w:lang w:val="sq-AL"/>
        </w:rPr>
        <w:t xml:space="preserve">prill </w:t>
      </w:r>
      <w:r w:rsidRPr="004A33F2">
        <w:rPr>
          <w:rFonts w:ascii="Garamond" w:hAnsi="Garamond" w:cs="Times New Roman"/>
          <w:sz w:val="24"/>
          <w:szCs w:val="24"/>
          <w:lang w:val="sq-AL"/>
        </w:rPr>
        <w:t>2023 prokurimi i energjisë për mbulimin e humbjeve kryhet nëpërmjet platformës ALPEX, ku ALPEX</w:t>
      </w:r>
      <w:r w:rsidR="00EF51F5" w:rsidRPr="004A33F2">
        <w:rPr>
          <w:rFonts w:ascii="Garamond" w:hAnsi="Garamond" w:cs="Times New Roman"/>
          <w:sz w:val="24"/>
          <w:szCs w:val="24"/>
          <w:lang w:val="sq-AL"/>
        </w:rPr>
        <w:t>-i</w:t>
      </w:r>
      <w:r w:rsidRPr="004A33F2">
        <w:rPr>
          <w:rFonts w:ascii="Garamond" w:hAnsi="Garamond" w:cs="Times New Roman"/>
          <w:sz w:val="24"/>
          <w:szCs w:val="24"/>
          <w:lang w:val="sq-AL"/>
        </w:rPr>
        <w:t xml:space="preserve"> do të sigurojë shlyerjen e volumit të kontraktuar në ALPEX DAM, sipas Rregullave të Tregut dhe, nëse, çmimi klerues për ato Njësi Kohore të Tregut në DAM është më i lartë se çmimi i kontratës (me KESH sh.a</w:t>
      </w:r>
      <w:r w:rsidR="00546A2C"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EF51F5" w:rsidRPr="004A33F2">
        <w:rPr>
          <w:rFonts w:ascii="Garamond" w:hAnsi="Garamond" w:cs="Times New Roman"/>
          <w:sz w:val="24"/>
          <w:szCs w:val="24"/>
          <w:lang w:val="sq-AL"/>
        </w:rPr>
        <w:t xml:space="preserve">Shitësi </w:t>
      </w:r>
      <w:r w:rsidRPr="004A33F2">
        <w:rPr>
          <w:rFonts w:ascii="Garamond" w:hAnsi="Garamond" w:cs="Times New Roman"/>
          <w:sz w:val="24"/>
          <w:szCs w:val="24"/>
          <w:lang w:val="sq-AL"/>
        </w:rPr>
        <w:t xml:space="preserve">do të kompensojë Blerësin për diferencën midis çmimit klerues për ato Njësi Kohore të Tregut në DAM dhe çmimit të kontratës. </w:t>
      </w:r>
    </w:p>
    <w:bookmarkEnd w:id="13"/>
    <w:p w14:paraId="276579C3" w14:textId="67878A42" w:rsidR="00A34596" w:rsidRPr="004A33F2" w:rsidRDefault="00A3459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verifikimi i faqes </w:t>
      </w:r>
      <w:r w:rsidRPr="004A33F2">
        <w:rPr>
          <w:rFonts w:ascii="Garamond" w:hAnsi="Garamond" w:cs="Times New Roman"/>
          <w:i/>
          <w:iCs/>
          <w:sz w:val="24"/>
          <w:szCs w:val="24"/>
          <w:lang w:val="sq-AL"/>
        </w:rPr>
        <w:t>online</w:t>
      </w:r>
      <w:r w:rsidRPr="004A33F2">
        <w:rPr>
          <w:rFonts w:ascii="Garamond" w:hAnsi="Garamond" w:cs="Times New Roman"/>
          <w:sz w:val="24"/>
          <w:szCs w:val="24"/>
          <w:lang w:val="sq-AL"/>
        </w:rPr>
        <w:t xml:space="preserve">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w:t>
      </w:r>
      <w:r w:rsidR="00EF51F5"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rezulton </w:t>
      </w:r>
      <w:r w:rsidR="00EF321F" w:rsidRPr="004A33F2">
        <w:rPr>
          <w:rFonts w:ascii="Garamond" w:hAnsi="Garamond" w:cs="Times New Roman"/>
          <w:sz w:val="24"/>
          <w:szCs w:val="24"/>
          <w:lang w:val="sq-AL"/>
        </w:rPr>
        <w:t>q</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sht</w:t>
      </w:r>
      <w:r w:rsidR="002243B3"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pasqyruar i gjith</w:t>
      </w:r>
      <w:r w:rsidR="00073D59"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informacioni i duhur p</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r </w:t>
      </w:r>
      <w:r w:rsidR="00D61C11" w:rsidRPr="004A33F2">
        <w:rPr>
          <w:rFonts w:ascii="Garamond" w:hAnsi="Garamond" w:cs="Times New Roman"/>
          <w:sz w:val="24"/>
          <w:szCs w:val="24"/>
          <w:lang w:val="sq-AL"/>
        </w:rPr>
        <w:t>proces</w:t>
      </w:r>
      <w:r w:rsidR="00073D59" w:rsidRPr="004A33F2">
        <w:rPr>
          <w:rFonts w:ascii="Garamond" w:hAnsi="Garamond" w:cs="Times New Roman"/>
          <w:sz w:val="24"/>
          <w:szCs w:val="24"/>
          <w:lang w:val="sq-AL"/>
        </w:rPr>
        <w:t xml:space="preserve">in </w:t>
      </w:r>
      <w:r w:rsidR="00EF321F" w:rsidRPr="004A33F2">
        <w:rPr>
          <w:rFonts w:ascii="Garamond" w:hAnsi="Garamond" w:cs="Times New Roman"/>
          <w:sz w:val="24"/>
          <w:szCs w:val="24"/>
          <w:lang w:val="sq-AL"/>
        </w:rPr>
        <w:t>e prokurimit t</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humbjeve</w:t>
      </w:r>
      <w:r w:rsidR="00A33154" w:rsidRPr="004A33F2">
        <w:rPr>
          <w:rFonts w:ascii="Garamond" w:hAnsi="Garamond" w:cs="Times New Roman"/>
          <w:sz w:val="24"/>
          <w:szCs w:val="24"/>
          <w:lang w:val="sq-AL"/>
        </w:rPr>
        <w:t xml:space="preserve">, si dhe </w:t>
      </w:r>
      <w:r w:rsidR="00EF321F" w:rsidRPr="004A33F2">
        <w:rPr>
          <w:rFonts w:ascii="Garamond" w:hAnsi="Garamond" w:cs="Times New Roman"/>
          <w:sz w:val="24"/>
          <w:szCs w:val="24"/>
          <w:lang w:val="sq-AL"/>
        </w:rPr>
        <w:t xml:space="preserve">rezultatet e dala nga </w:t>
      </w:r>
      <w:r w:rsidR="003B0253" w:rsidRPr="004A33F2">
        <w:rPr>
          <w:rFonts w:ascii="Garamond" w:hAnsi="Garamond" w:cs="Times New Roman"/>
          <w:sz w:val="24"/>
          <w:szCs w:val="24"/>
          <w:lang w:val="sq-AL"/>
        </w:rPr>
        <w:t>p</w:t>
      </w:r>
      <w:r w:rsidR="002243B3" w:rsidRPr="004A33F2">
        <w:rPr>
          <w:rFonts w:ascii="Garamond" w:hAnsi="Garamond" w:cs="Times New Roman"/>
          <w:sz w:val="24"/>
          <w:szCs w:val="24"/>
          <w:lang w:val="sq-AL"/>
        </w:rPr>
        <w:t>rokurimi,</w:t>
      </w:r>
      <w:r w:rsidR="00EF321F" w:rsidRPr="004A33F2">
        <w:rPr>
          <w:rFonts w:ascii="Garamond" w:hAnsi="Garamond" w:cs="Times New Roman"/>
          <w:sz w:val="24"/>
          <w:szCs w:val="24"/>
          <w:lang w:val="sq-AL"/>
        </w:rPr>
        <w:t xml:space="preserve"> duke </w:t>
      </w:r>
      <w:r w:rsidR="007352B0" w:rsidRPr="004A33F2">
        <w:rPr>
          <w:rFonts w:ascii="Garamond" w:hAnsi="Garamond" w:cs="Times New Roman"/>
          <w:sz w:val="24"/>
          <w:szCs w:val="24"/>
          <w:lang w:val="sq-AL"/>
        </w:rPr>
        <w:t>i</w:t>
      </w:r>
      <w:r w:rsidR="00EF321F" w:rsidRPr="004A33F2">
        <w:rPr>
          <w:rFonts w:ascii="Garamond" w:hAnsi="Garamond" w:cs="Times New Roman"/>
          <w:sz w:val="24"/>
          <w:szCs w:val="24"/>
          <w:lang w:val="sq-AL"/>
        </w:rPr>
        <w:t>u p</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rmbajtur k</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rkesa</w:t>
      </w:r>
      <w:r w:rsidR="00194C6E" w:rsidRPr="004A33F2">
        <w:rPr>
          <w:rFonts w:ascii="Garamond" w:hAnsi="Garamond" w:cs="Times New Roman"/>
          <w:sz w:val="24"/>
          <w:szCs w:val="24"/>
          <w:lang w:val="sq-AL"/>
        </w:rPr>
        <w:t>ve</w:t>
      </w:r>
      <w:r w:rsidR="00EF321F" w:rsidRPr="004A33F2">
        <w:rPr>
          <w:rFonts w:ascii="Garamond" w:hAnsi="Garamond" w:cs="Times New Roman"/>
          <w:sz w:val="24"/>
          <w:szCs w:val="24"/>
          <w:lang w:val="sq-AL"/>
        </w:rPr>
        <w:t xml:space="preserve"> t</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p</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rcaktuara n</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pikat 25 dhe 35 t</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w:t>
      </w:r>
      <w:r w:rsidR="00073D59" w:rsidRPr="004A33F2">
        <w:rPr>
          <w:rFonts w:ascii="Garamond" w:hAnsi="Garamond" w:cs="Times New Roman"/>
          <w:sz w:val="24"/>
          <w:szCs w:val="24"/>
          <w:lang w:val="sq-AL"/>
        </w:rPr>
        <w:t xml:space="preserve">Programit </w:t>
      </w:r>
      <w:r w:rsidR="00EF321F" w:rsidRPr="004A33F2">
        <w:rPr>
          <w:rFonts w:ascii="Garamond" w:hAnsi="Garamond" w:cs="Times New Roman"/>
          <w:sz w:val="24"/>
          <w:szCs w:val="24"/>
          <w:lang w:val="sq-AL"/>
        </w:rPr>
        <w:t>t</w:t>
      </w:r>
      <w:r w:rsidR="007E5CF0" w:rsidRPr="004A33F2">
        <w:rPr>
          <w:rFonts w:ascii="Garamond" w:hAnsi="Garamond" w:cs="Times New Roman"/>
          <w:sz w:val="24"/>
          <w:szCs w:val="24"/>
          <w:lang w:val="sq-AL"/>
        </w:rPr>
        <w:t>ë</w:t>
      </w:r>
      <w:r w:rsidR="00EF321F" w:rsidRPr="004A33F2">
        <w:rPr>
          <w:rFonts w:ascii="Garamond" w:hAnsi="Garamond" w:cs="Times New Roman"/>
          <w:sz w:val="24"/>
          <w:szCs w:val="24"/>
          <w:lang w:val="sq-AL"/>
        </w:rPr>
        <w:t xml:space="preserve"> </w:t>
      </w:r>
      <w:r w:rsidR="00073D59" w:rsidRPr="004A33F2">
        <w:rPr>
          <w:rFonts w:ascii="Garamond" w:hAnsi="Garamond" w:cs="Times New Roman"/>
          <w:sz w:val="24"/>
          <w:szCs w:val="24"/>
          <w:lang w:val="sq-AL"/>
        </w:rPr>
        <w:t>Pajtueshmërisë</w:t>
      </w:r>
      <w:r w:rsidR="00EF321F" w:rsidRPr="004A33F2">
        <w:rPr>
          <w:rFonts w:ascii="Garamond" w:hAnsi="Garamond" w:cs="Times New Roman"/>
          <w:sz w:val="24"/>
          <w:szCs w:val="24"/>
          <w:lang w:val="sq-AL"/>
        </w:rPr>
        <w:t>.</w:t>
      </w:r>
    </w:p>
    <w:p w14:paraId="7AFCE5F5" w14:textId="2AAED862" w:rsidR="00285289" w:rsidRPr="004A33F2" w:rsidRDefault="002C4F5D" w:rsidP="00996DB1">
      <w:pPr>
        <w:pStyle w:val="Heading4"/>
      </w:pPr>
      <w:bookmarkStart w:id="14" w:name="_Toc196729114"/>
      <w:r w:rsidRPr="004A33F2">
        <w:t>4.1.</w:t>
      </w:r>
      <w:r w:rsidR="007D6E0B" w:rsidRPr="004A33F2">
        <w:t>5</w:t>
      </w:r>
      <w:r w:rsidRPr="004A33F2">
        <w:t xml:space="preserve">.3 </w:t>
      </w:r>
      <w:r w:rsidR="00BA2F80" w:rsidRPr="004A33F2">
        <w:t xml:space="preserve">Ankandet </w:t>
      </w:r>
      <w:r w:rsidR="00285289" w:rsidRPr="004A33F2">
        <w:t>mbi alokimin e kapaciteteve</w:t>
      </w:r>
      <w:bookmarkEnd w:id="14"/>
    </w:p>
    <w:p w14:paraId="530EEA14" w14:textId="19E45D63" w:rsidR="00A6650C" w:rsidRPr="004A33F2" w:rsidRDefault="00A6650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7352B0"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si Operator i Sistemit t</w:t>
      </w:r>
      <w:r w:rsidR="00D53DC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Transmetimit n</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Republik</w:t>
      </w:r>
      <w:r w:rsidR="002243B3" w:rsidRPr="004A33F2">
        <w:rPr>
          <w:rFonts w:ascii="Garamond" w:hAnsi="Garamond" w:cs="Times New Roman"/>
          <w:sz w:val="24"/>
          <w:szCs w:val="24"/>
          <w:lang w:val="sq-AL"/>
        </w:rPr>
        <w:t>ë</w:t>
      </w:r>
      <w:r w:rsidRPr="004A33F2">
        <w:rPr>
          <w:rFonts w:ascii="Garamond" w:hAnsi="Garamond" w:cs="Times New Roman"/>
          <w:sz w:val="24"/>
          <w:szCs w:val="24"/>
          <w:lang w:val="sq-AL"/>
        </w:rPr>
        <w:t>n e Shqip</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2243B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 ngarkuar t</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rcaktoj</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vlerat e kapacitetit transmetues nd</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rkufitar dhe rakordimin e tyre me TSO-t</w:t>
      </w:r>
      <w:r w:rsidR="00073D5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fqinje</w:t>
      </w:r>
      <w:r w:rsidR="007352B0" w:rsidRPr="004A33F2">
        <w:rPr>
          <w:rFonts w:ascii="Garamond" w:hAnsi="Garamond" w:cs="Times New Roman"/>
          <w:sz w:val="24"/>
          <w:szCs w:val="24"/>
          <w:lang w:val="sq-AL"/>
        </w:rPr>
        <w:t>,</w:t>
      </w:r>
      <w:r w:rsidRPr="004A33F2">
        <w:rPr>
          <w:rFonts w:ascii="Garamond" w:hAnsi="Garamond" w:cs="Times New Roman"/>
          <w:sz w:val="24"/>
          <w:szCs w:val="24"/>
          <w:lang w:val="sq-AL"/>
        </w:rPr>
        <w:t xml:space="preserve"> n</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rputhje me kriteret e p</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rcaktuar</w:t>
      </w:r>
      <w:r w:rsidR="00BA2F80" w:rsidRPr="004A33F2">
        <w:rPr>
          <w:rFonts w:ascii="Garamond" w:hAnsi="Garamond" w:cs="Times New Roman"/>
          <w:sz w:val="24"/>
          <w:szCs w:val="24"/>
          <w:lang w:val="sq-AL"/>
        </w:rPr>
        <w:t>a</w:t>
      </w:r>
      <w:r w:rsidRPr="004A33F2">
        <w:rPr>
          <w:rFonts w:ascii="Garamond" w:hAnsi="Garamond" w:cs="Times New Roman"/>
          <w:sz w:val="24"/>
          <w:szCs w:val="24"/>
          <w:lang w:val="sq-AL"/>
        </w:rPr>
        <w:t xml:space="preserve"> nga ENTSO-E (Rrjeti </w:t>
      </w:r>
      <w:r w:rsidR="00546A2C"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i Operator</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ve t</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Transmetimit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Energjis</w:t>
      </w:r>
      <w:r w:rsidR="007E5CF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Elektrike).</w:t>
      </w:r>
    </w:p>
    <w:p w14:paraId="7E36E7B0" w14:textId="4B5EB446" w:rsidR="00A6650C" w:rsidRPr="004A33F2" w:rsidRDefault="00A6650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përputhje me kërkesat e </w:t>
      </w:r>
      <w:r w:rsidR="007352B0" w:rsidRPr="004A33F2">
        <w:rPr>
          <w:rFonts w:ascii="Garamond" w:hAnsi="Garamond" w:cs="Times New Roman"/>
          <w:sz w:val="24"/>
          <w:szCs w:val="24"/>
          <w:lang w:val="sq-AL"/>
        </w:rPr>
        <w:t xml:space="preserve">rregullores </w:t>
      </w:r>
      <w:r w:rsidRPr="004A33F2">
        <w:rPr>
          <w:rFonts w:ascii="Garamond" w:hAnsi="Garamond" w:cs="Times New Roman"/>
          <w:sz w:val="24"/>
          <w:szCs w:val="24"/>
          <w:lang w:val="sq-AL"/>
        </w:rPr>
        <w:t>(KE) 714/2009 të Parlamentit Evropian dhe të Këshillit</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kushtet për hyrjen në rrjet për shkëmbimet ndër</w:t>
      </w:r>
      <w:r w:rsidR="00F501A5" w:rsidRPr="004A33F2">
        <w:rPr>
          <w:rFonts w:ascii="Garamond" w:hAnsi="Garamond" w:cs="Times New Roman"/>
          <w:sz w:val="24"/>
          <w:szCs w:val="24"/>
          <w:lang w:val="sq-AL"/>
        </w:rPr>
        <w:t>kufitare të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Traktatit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Komunitetit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546A2C" w:rsidRPr="004A33F2">
        <w:rPr>
          <w:rFonts w:ascii="Garamond" w:hAnsi="Garamond" w:cs="Times New Roman"/>
          <w:sz w:val="24"/>
          <w:szCs w:val="24"/>
          <w:lang w:val="sq-AL"/>
        </w:rPr>
        <w:t>Energjisë</w:t>
      </w:r>
      <w:r w:rsidR="00F501A5" w:rsidRPr="004A33F2">
        <w:rPr>
          <w:rFonts w:ascii="Garamond" w:hAnsi="Garamond" w:cs="Times New Roman"/>
          <w:sz w:val="24"/>
          <w:szCs w:val="24"/>
          <w:lang w:val="sq-AL"/>
        </w:rPr>
        <w:t>,</w:t>
      </w:r>
      <w:r w:rsidRPr="004A33F2">
        <w:rPr>
          <w:rFonts w:ascii="Garamond" w:hAnsi="Garamond" w:cs="Times New Roman"/>
          <w:sz w:val="24"/>
          <w:szCs w:val="24"/>
          <w:lang w:val="sq-AL"/>
        </w:rPr>
        <w:t xml:space="preserve"> Zyra Rajonale </w:t>
      </w:r>
      <w:r w:rsidR="00F501A5" w:rsidRPr="004A33F2">
        <w:rPr>
          <w:rFonts w:ascii="Garamond" w:hAnsi="Garamond" w:cs="Times New Roman"/>
          <w:sz w:val="24"/>
          <w:szCs w:val="24"/>
          <w:lang w:val="sq-AL"/>
        </w:rPr>
        <w:t>e Alokimit t</w:t>
      </w:r>
      <w:r w:rsidR="003D652D" w:rsidRPr="004A33F2">
        <w:rPr>
          <w:rFonts w:ascii="Garamond" w:hAnsi="Garamond" w:cs="Times New Roman"/>
          <w:sz w:val="24"/>
          <w:szCs w:val="24"/>
          <w:lang w:val="sq-AL"/>
        </w:rPr>
        <w:t>ë</w:t>
      </w:r>
      <w:r w:rsidR="00F501A5" w:rsidRPr="004A33F2">
        <w:rPr>
          <w:rFonts w:ascii="Garamond" w:hAnsi="Garamond" w:cs="Times New Roman"/>
          <w:sz w:val="24"/>
          <w:szCs w:val="24"/>
          <w:lang w:val="sq-AL"/>
        </w:rPr>
        <w:t xml:space="preserve"> Kapaciteteve</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SEE CAO</w:t>
      </w:r>
      <w:r w:rsidR="00A85576" w:rsidRPr="004A33F2">
        <w:rPr>
          <w:rFonts w:ascii="Garamond" w:hAnsi="Garamond" w:cs="Times New Roman"/>
          <w:sz w:val="24"/>
          <w:szCs w:val="24"/>
          <w:lang w:val="sq-AL"/>
        </w:rPr>
        <w:t>”</w:t>
      </w:r>
      <w:r w:rsidR="00073D59" w:rsidRPr="004A33F2">
        <w:rPr>
          <w:rFonts w:ascii="Garamond" w:hAnsi="Garamond" w:cs="Times New Roman"/>
          <w:sz w:val="24"/>
          <w:szCs w:val="24"/>
          <w:lang w:val="sq-AL"/>
        </w:rPr>
        <w:t xml:space="preserve"> </w:t>
      </w:r>
      <w:r w:rsidR="00F501A5" w:rsidRPr="004A33F2">
        <w:rPr>
          <w:rFonts w:ascii="Garamond" w:hAnsi="Garamond" w:cs="Times New Roman"/>
          <w:sz w:val="24"/>
          <w:szCs w:val="24"/>
          <w:lang w:val="sq-AL"/>
        </w:rPr>
        <w:t>realizon</w:t>
      </w:r>
      <w:r w:rsidRPr="004A33F2">
        <w:rPr>
          <w:rFonts w:ascii="Garamond" w:hAnsi="Garamond" w:cs="Times New Roman"/>
          <w:sz w:val="24"/>
          <w:szCs w:val="24"/>
          <w:lang w:val="sq-AL"/>
        </w:rPr>
        <w:t xml:space="preserve"> procedurat e ankandeve p</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r alokimin e kapaciteteve</w:t>
      </w:r>
      <w:r w:rsidR="00F8220D" w:rsidRPr="004A33F2">
        <w:rPr>
          <w:rFonts w:ascii="Garamond" w:hAnsi="Garamond" w:cs="Times New Roman"/>
          <w:sz w:val="24"/>
          <w:szCs w:val="24"/>
          <w:lang w:val="sq-AL"/>
        </w:rPr>
        <w:t xml:space="preserve">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interkoneksionit</w:t>
      </w:r>
      <w:r w:rsidRPr="004A33F2">
        <w:rPr>
          <w:rFonts w:ascii="Garamond" w:hAnsi="Garamond" w:cs="Times New Roman"/>
          <w:sz w:val="24"/>
          <w:szCs w:val="24"/>
          <w:lang w:val="sq-AL"/>
        </w:rPr>
        <w:t xml:space="preserve"> në të dyja drejtimet</w:t>
      </w:r>
      <w:r w:rsidR="00D04192" w:rsidRPr="004A33F2">
        <w:rPr>
          <w:rFonts w:ascii="Garamond" w:hAnsi="Garamond" w:cs="Times New Roman"/>
          <w:sz w:val="24"/>
          <w:szCs w:val="24"/>
          <w:lang w:val="sq-AL"/>
        </w:rPr>
        <w:t>,</w:t>
      </w:r>
      <w:r w:rsidRPr="004A33F2">
        <w:rPr>
          <w:rFonts w:ascii="Garamond" w:hAnsi="Garamond" w:cs="Times New Roman"/>
          <w:sz w:val="24"/>
          <w:szCs w:val="24"/>
          <w:lang w:val="sq-AL"/>
        </w:rPr>
        <w:t xml:space="preserve"> nd</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rmjet Zonave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Kontrollit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OST-ve </w:t>
      </w:r>
      <w:r w:rsidR="007352B0" w:rsidRPr="004A33F2">
        <w:rPr>
          <w:rFonts w:ascii="Garamond" w:hAnsi="Garamond" w:cs="Times New Roman"/>
          <w:sz w:val="24"/>
          <w:szCs w:val="24"/>
          <w:lang w:val="sq-AL"/>
        </w:rPr>
        <w:t xml:space="preserve">pjesëmarrëse </w:t>
      </w:r>
      <w:r w:rsidR="00F501A5" w:rsidRPr="004A33F2">
        <w:rPr>
          <w:rFonts w:ascii="Garamond" w:hAnsi="Garamond" w:cs="Times New Roman"/>
          <w:sz w:val="24"/>
          <w:szCs w:val="24"/>
          <w:lang w:val="sq-AL"/>
        </w:rPr>
        <w:t>t</w:t>
      </w:r>
      <w:r w:rsidR="003D652D" w:rsidRPr="004A33F2">
        <w:rPr>
          <w:rFonts w:ascii="Garamond" w:hAnsi="Garamond" w:cs="Times New Roman"/>
          <w:sz w:val="24"/>
          <w:szCs w:val="24"/>
          <w:lang w:val="sq-AL"/>
        </w:rPr>
        <w:t>ë</w:t>
      </w:r>
      <w:r w:rsidR="00F501A5" w:rsidRPr="004A33F2">
        <w:rPr>
          <w:rFonts w:ascii="Garamond" w:hAnsi="Garamond" w:cs="Times New Roman"/>
          <w:sz w:val="24"/>
          <w:szCs w:val="24"/>
          <w:lang w:val="sq-AL"/>
        </w:rPr>
        <w:t xml:space="preserve"> </w:t>
      </w:r>
      <w:r w:rsidR="00546A2C" w:rsidRPr="004A33F2">
        <w:rPr>
          <w:rFonts w:ascii="Garamond" w:hAnsi="Garamond" w:cs="Times New Roman"/>
          <w:sz w:val="24"/>
          <w:szCs w:val="24"/>
          <w:lang w:val="sq-AL"/>
        </w:rPr>
        <w:t>Evropës</w:t>
      </w:r>
      <w:r w:rsidR="00F501A5" w:rsidRPr="004A33F2">
        <w:rPr>
          <w:rFonts w:ascii="Garamond" w:hAnsi="Garamond" w:cs="Times New Roman"/>
          <w:sz w:val="24"/>
          <w:szCs w:val="24"/>
          <w:lang w:val="sq-AL"/>
        </w:rPr>
        <w:t xml:space="preserve"> Juglindore</w:t>
      </w:r>
      <w:r w:rsidR="00D04192" w:rsidRPr="004A33F2">
        <w:rPr>
          <w:rFonts w:ascii="Garamond" w:hAnsi="Garamond" w:cs="Times New Roman"/>
          <w:sz w:val="24"/>
          <w:szCs w:val="24"/>
          <w:lang w:val="sq-AL"/>
        </w:rPr>
        <w:t>, ku OST</w:t>
      </w:r>
      <w:r w:rsidR="007352B0" w:rsidRPr="004A33F2">
        <w:rPr>
          <w:rFonts w:ascii="Garamond" w:hAnsi="Garamond" w:cs="Times New Roman"/>
          <w:sz w:val="24"/>
          <w:szCs w:val="24"/>
          <w:lang w:val="sq-AL"/>
        </w:rPr>
        <w:t>-ja</w:t>
      </w:r>
      <w:r w:rsidR="00D04192" w:rsidRPr="004A33F2">
        <w:rPr>
          <w:rFonts w:ascii="Garamond" w:hAnsi="Garamond" w:cs="Times New Roman"/>
          <w:sz w:val="24"/>
          <w:szCs w:val="24"/>
          <w:lang w:val="sq-AL"/>
        </w:rPr>
        <w:t xml:space="preserve"> merr pjes</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si bashk</w:t>
      </w:r>
      <w:r w:rsidR="00073D59" w:rsidRPr="004A33F2">
        <w:rPr>
          <w:rFonts w:ascii="Garamond" w:hAnsi="Garamond" w:cs="Times New Roman"/>
          <w:sz w:val="24"/>
          <w:szCs w:val="24"/>
          <w:lang w:val="sq-AL"/>
        </w:rPr>
        <w:t>ë</w:t>
      </w:r>
      <w:r w:rsidR="00D04192" w:rsidRPr="004A33F2">
        <w:rPr>
          <w:rFonts w:ascii="Garamond" w:hAnsi="Garamond" w:cs="Times New Roman"/>
          <w:sz w:val="24"/>
          <w:szCs w:val="24"/>
          <w:lang w:val="sq-AL"/>
        </w:rPr>
        <w:t>pronare me vota t</w:t>
      </w:r>
      <w:r w:rsidR="000A557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barabarta. N</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p</w:t>
      </w:r>
      <w:r w:rsidR="00073D59"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rmjet </w:t>
      </w:r>
      <w:r w:rsidR="00546A2C" w:rsidRPr="004A33F2">
        <w:rPr>
          <w:rFonts w:ascii="Garamond" w:hAnsi="Garamond" w:cs="Times New Roman"/>
          <w:sz w:val="24"/>
          <w:szCs w:val="24"/>
          <w:lang w:val="sq-AL"/>
        </w:rPr>
        <w:t>ankandeve</w:t>
      </w:r>
      <w:r w:rsidR="00D04192" w:rsidRPr="004A33F2">
        <w:rPr>
          <w:rFonts w:ascii="Garamond" w:hAnsi="Garamond" w:cs="Times New Roman"/>
          <w:sz w:val="24"/>
          <w:szCs w:val="24"/>
          <w:lang w:val="sq-AL"/>
        </w:rPr>
        <w:t xml:space="preserve"> t</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zhvilluara n</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k</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t</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zyr</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w:t>
      </w:r>
      <w:r w:rsidR="0039110A" w:rsidRPr="004A33F2">
        <w:rPr>
          <w:rFonts w:ascii="Garamond" w:hAnsi="Garamond" w:cs="Times New Roman"/>
          <w:sz w:val="24"/>
          <w:szCs w:val="24"/>
          <w:lang w:val="sq-AL"/>
        </w:rPr>
        <w:t xml:space="preserve">është </w:t>
      </w:r>
      <w:r w:rsidR="00D04192" w:rsidRPr="004A33F2">
        <w:rPr>
          <w:rFonts w:ascii="Garamond" w:hAnsi="Garamond" w:cs="Times New Roman"/>
          <w:sz w:val="24"/>
          <w:szCs w:val="24"/>
          <w:lang w:val="sq-AL"/>
        </w:rPr>
        <w:t>b</w:t>
      </w:r>
      <w:r w:rsidR="003D652D" w:rsidRPr="004A33F2">
        <w:rPr>
          <w:rFonts w:ascii="Garamond" w:hAnsi="Garamond" w:cs="Times New Roman"/>
          <w:sz w:val="24"/>
          <w:szCs w:val="24"/>
          <w:lang w:val="sq-AL"/>
        </w:rPr>
        <w:t>ë</w:t>
      </w:r>
      <w:r w:rsidR="0039110A" w:rsidRPr="004A33F2">
        <w:rPr>
          <w:rFonts w:ascii="Garamond" w:hAnsi="Garamond" w:cs="Times New Roman"/>
          <w:sz w:val="24"/>
          <w:szCs w:val="24"/>
          <w:lang w:val="sq-AL"/>
        </w:rPr>
        <w:t>rë</w:t>
      </w:r>
      <w:r w:rsidR="00D04192" w:rsidRPr="004A33F2">
        <w:rPr>
          <w:rFonts w:ascii="Garamond" w:hAnsi="Garamond" w:cs="Times New Roman"/>
          <w:sz w:val="24"/>
          <w:szCs w:val="24"/>
          <w:lang w:val="sq-AL"/>
        </w:rPr>
        <w:t xml:space="preserve"> alokimi i kapaciteteve nd</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rkufitare n</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t</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dy</w:t>
      </w:r>
      <w:r w:rsidR="003E7C5D" w:rsidRPr="004A33F2">
        <w:rPr>
          <w:rFonts w:ascii="Garamond" w:hAnsi="Garamond" w:cs="Times New Roman"/>
          <w:sz w:val="24"/>
          <w:szCs w:val="24"/>
          <w:lang w:val="sq-AL"/>
        </w:rPr>
        <w:t>ja</w:t>
      </w:r>
      <w:r w:rsidR="00D04192" w:rsidRPr="004A33F2">
        <w:rPr>
          <w:rFonts w:ascii="Garamond" w:hAnsi="Garamond" w:cs="Times New Roman"/>
          <w:sz w:val="24"/>
          <w:szCs w:val="24"/>
          <w:lang w:val="sq-AL"/>
        </w:rPr>
        <w:t xml:space="preserve"> drejtimet, p</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r kufirin </w:t>
      </w:r>
      <w:r w:rsidR="00F501A5" w:rsidRPr="004A33F2">
        <w:rPr>
          <w:rFonts w:ascii="Garamond" w:hAnsi="Garamond" w:cs="Times New Roman"/>
          <w:sz w:val="24"/>
          <w:szCs w:val="24"/>
          <w:lang w:val="sq-AL"/>
        </w:rPr>
        <w:t>AL-</w:t>
      </w:r>
      <w:r w:rsidR="00D04192" w:rsidRPr="004A33F2">
        <w:rPr>
          <w:rFonts w:ascii="Garamond" w:hAnsi="Garamond" w:cs="Times New Roman"/>
          <w:sz w:val="24"/>
          <w:szCs w:val="24"/>
          <w:lang w:val="sq-AL"/>
        </w:rPr>
        <w:t>Gr</w:t>
      </w:r>
      <w:r w:rsidR="00F8220D" w:rsidRPr="004A33F2">
        <w:rPr>
          <w:rFonts w:ascii="Garamond" w:hAnsi="Garamond" w:cs="Times New Roman"/>
          <w:sz w:val="24"/>
          <w:szCs w:val="24"/>
          <w:lang w:val="sq-AL"/>
        </w:rPr>
        <w:t>eqi</w:t>
      </w:r>
      <w:r w:rsidR="00D04192" w:rsidRPr="004A33F2">
        <w:rPr>
          <w:rFonts w:ascii="Garamond" w:hAnsi="Garamond" w:cs="Times New Roman"/>
          <w:sz w:val="24"/>
          <w:szCs w:val="24"/>
          <w:lang w:val="sq-AL"/>
        </w:rPr>
        <w:t xml:space="preserve"> dhe </w:t>
      </w:r>
      <w:r w:rsidR="00F501A5" w:rsidRPr="004A33F2">
        <w:rPr>
          <w:rFonts w:ascii="Garamond" w:hAnsi="Garamond" w:cs="Times New Roman"/>
          <w:sz w:val="24"/>
          <w:szCs w:val="24"/>
          <w:lang w:val="sq-AL"/>
        </w:rPr>
        <w:t>AL-Mal i</w:t>
      </w:r>
      <w:r w:rsidR="00D04192" w:rsidRPr="004A33F2">
        <w:rPr>
          <w:rFonts w:ascii="Garamond" w:hAnsi="Garamond" w:cs="Times New Roman"/>
          <w:sz w:val="24"/>
          <w:szCs w:val="24"/>
          <w:lang w:val="sq-AL"/>
        </w:rPr>
        <w:t xml:space="preserve"> Zi, n</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baz</w:t>
      </w:r>
      <w:r w:rsidR="003D652D"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t</w:t>
      </w:r>
      <w:r w:rsidR="005E5110"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D04192" w:rsidRPr="004A33F2">
        <w:rPr>
          <w:rFonts w:ascii="Garamond" w:hAnsi="Garamond" w:cs="Times New Roman"/>
          <w:sz w:val="24"/>
          <w:szCs w:val="24"/>
          <w:lang w:val="sq-AL"/>
        </w:rPr>
        <w:t>Rregull</w:t>
      </w:r>
      <w:r w:rsidR="00F8220D" w:rsidRPr="004A33F2">
        <w:rPr>
          <w:rFonts w:ascii="Garamond" w:hAnsi="Garamond" w:cs="Times New Roman"/>
          <w:sz w:val="24"/>
          <w:szCs w:val="24"/>
          <w:lang w:val="sq-AL"/>
        </w:rPr>
        <w:t>ave</w:t>
      </w:r>
      <w:r w:rsidR="00D04192" w:rsidRPr="004A33F2">
        <w:rPr>
          <w:rFonts w:ascii="Garamond" w:hAnsi="Garamond" w:cs="Times New Roman"/>
          <w:sz w:val="24"/>
          <w:szCs w:val="24"/>
          <w:lang w:val="sq-AL"/>
        </w:rPr>
        <w:t xml:space="preserve"> </w:t>
      </w:r>
      <w:r w:rsidR="00F8220D" w:rsidRPr="004A33F2">
        <w:rPr>
          <w:rFonts w:ascii="Garamond" w:hAnsi="Garamond" w:cs="Times New Roman"/>
          <w:sz w:val="24"/>
          <w:szCs w:val="24"/>
          <w:lang w:val="sq-AL"/>
        </w:rPr>
        <w:t>t</w:t>
      </w:r>
      <w:r w:rsidR="005E5110" w:rsidRPr="004A33F2">
        <w:rPr>
          <w:rFonts w:ascii="Garamond" w:hAnsi="Garamond" w:cs="Times New Roman"/>
          <w:sz w:val="24"/>
          <w:szCs w:val="24"/>
          <w:lang w:val="sq-AL"/>
        </w:rPr>
        <w:t>ë</w:t>
      </w:r>
      <w:r w:rsidR="00D04192" w:rsidRPr="004A33F2">
        <w:rPr>
          <w:rFonts w:ascii="Garamond" w:hAnsi="Garamond" w:cs="Times New Roman"/>
          <w:sz w:val="24"/>
          <w:szCs w:val="24"/>
          <w:lang w:val="sq-AL"/>
        </w:rPr>
        <w:t xml:space="preserve"> </w:t>
      </w:r>
      <w:r w:rsidR="00F8220D" w:rsidRPr="004A33F2">
        <w:rPr>
          <w:rFonts w:ascii="Garamond" w:hAnsi="Garamond" w:cs="Times New Roman"/>
          <w:sz w:val="24"/>
          <w:szCs w:val="24"/>
          <w:lang w:val="sq-AL"/>
        </w:rPr>
        <w:t>Harmonizuara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alokimit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kapaciteteve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interkoneksionit p</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r vitin 2018 p</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r </w:t>
      </w:r>
      <w:r w:rsidR="00934EB2" w:rsidRPr="004A33F2">
        <w:rPr>
          <w:rFonts w:ascii="Garamond" w:hAnsi="Garamond" w:cs="Times New Roman"/>
          <w:sz w:val="24"/>
          <w:szCs w:val="24"/>
          <w:lang w:val="sq-AL"/>
        </w:rPr>
        <w:t>Zyrën</w:t>
      </w:r>
      <w:r w:rsidR="00F8220D" w:rsidRPr="004A33F2">
        <w:rPr>
          <w:rFonts w:ascii="Garamond" w:hAnsi="Garamond" w:cs="Times New Roman"/>
          <w:sz w:val="24"/>
          <w:szCs w:val="24"/>
          <w:lang w:val="sq-AL"/>
        </w:rPr>
        <w:t xml:space="preserve"> e Koordinimit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Ankandeve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Kapacitetit t</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w:t>
      </w:r>
      <w:r w:rsidR="00546A2C" w:rsidRPr="004A33F2">
        <w:rPr>
          <w:rFonts w:ascii="Garamond" w:hAnsi="Garamond" w:cs="Times New Roman"/>
          <w:sz w:val="24"/>
          <w:szCs w:val="24"/>
          <w:lang w:val="sq-AL"/>
        </w:rPr>
        <w:t>Interkoneksion</w:t>
      </w:r>
      <w:r w:rsidR="00F8220D" w:rsidRPr="004A33F2">
        <w:rPr>
          <w:rFonts w:ascii="Garamond" w:hAnsi="Garamond" w:cs="Times New Roman"/>
          <w:sz w:val="24"/>
          <w:szCs w:val="24"/>
          <w:lang w:val="sq-AL"/>
        </w:rPr>
        <w:t>it n</w:t>
      </w:r>
      <w:r w:rsidR="003D652D" w:rsidRPr="004A33F2">
        <w:rPr>
          <w:rFonts w:ascii="Garamond" w:hAnsi="Garamond" w:cs="Times New Roman"/>
          <w:sz w:val="24"/>
          <w:szCs w:val="24"/>
          <w:lang w:val="sq-AL"/>
        </w:rPr>
        <w:t>ë</w:t>
      </w:r>
      <w:r w:rsidR="00F8220D" w:rsidRPr="004A33F2">
        <w:rPr>
          <w:rFonts w:ascii="Garamond" w:hAnsi="Garamond" w:cs="Times New Roman"/>
          <w:sz w:val="24"/>
          <w:szCs w:val="24"/>
          <w:lang w:val="sq-AL"/>
        </w:rPr>
        <w:t xml:space="preserve"> </w:t>
      </w:r>
      <w:r w:rsidR="00546A2C" w:rsidRPr="004A33F2">
        <w:rPr>
          <w:rFonts w:ascii="Garamond" w:hAnsi="Garamond" w:cs="Times New Roman"/>
          <w:sz w:val="24"/>
          <w:szCs w:val="24"/>
          <w:lang w:val="sq-AL"/>
        </w:rPr>
        <w:t>Evropën</w:t>
      </w:r>
      <w:r w:rsidR="00F8220D" w:rsidRPr="004A33F2">
        <w:rPr>
          <w:rFonts w:ascii="Garamond" w:hAnsi="Garamond" w:cs="Times New Roman"/>
          <w:sz w:val="24"/>
          <w:szCs w:val="24"/>
          <w:lang w:val="sq-AL"/>
        </w:rPr>
        <w:t xml:space="preserve"> Juglindore</w:t>
      </w:r>
      <w:r w:rsidR="00D04192" w:rsidRPr="004A33F2">
        <w:rPr>
          <w:rFonts w:ascii="Garamond" w:hAnsi="Garamond" w:cs="Times New Roman"/>
          <w:sz w:val="24"/>
          <w:szCs w:val="24"/>
          <w:lang w:val="sq-AL"/>
        </w:rPr>
        <w:t xml:space="preserve"> SEE CAO</w:t>
      </w:r>
      <w:r w:rsidR="00A85576" w:rsidRPr="004A33F2">
        <w:rPr>
          <w:rFonts w:ascii="Garamond" w:hAnsi="Garamond" w:cs="Times New Roman"/>
          <w:sz w:val="24"/>
          <w:szCs w:val="24"/>
          <w:lang w:val="sq-AL"/>
        </w:rPr>
        <w:t>”</w:t>
      </w:r>
      <w:r w:rsidR="0039110A" w:rsidRPr="004A33F2">
        <w:rPr>
          <w:rFonts w:ascii="Garamond" w:hAnsi="Garamond" w:cs="Times New Roman"/>
          <w:sz w:val="24"/>
          <w:szCs w:val="24"/>
          <w:lang w:val="sq-AL"/>
        </w:rPr>
        <w:t>.</w:t>
      </w:r>
      <w:r w:rsidR="00D04192" w:rsidRPr="004A33F2">
        <w:rPr>
          <w:rFonts w:ascii="Garamond" w:hAnsi="Garamond" w:cs="Times New Roman"/>
          <w:sz w:val="24"/>
          <w:szCs w:val="24"/>
          <w:lang w:val="sq-AL"/>
        </w:rPr>
        <w:t xml:space="preserve"> </w:t>
      </w:r>
    </w:p>
    <w:p w14:paraId="327DFA83" w14:textId="2B70FCC5" w:rsidR="00880146" w:rsidRPr="004A33F2" w:rsidRDefault="008801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Me hyrjen në fuqi të Marrëveshjes së lidhjes së KOSTT</w:t>
      </w:r>
      <w:r w:rsidR="00AB7B05"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me ENTSO-E, Kosova njihet si zonë kontrolli e pavarur, ku në bashkëpunim me Operatorin e Sistemit të Transmetimit </w:t>
      </w:r>
      <w:r w:rsidR="00934EB2"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 dhe bazuar në marrëveshjen për krijimin e bllokut të kontrollit Shqipëri</w:t>
      </w:r>
      <w:r w:rsidR="00934EB2" w:rsidRPr="004A33F2">
        <w:rPr>
          <w:rFonts w:ascii="Garamond" w:hAnsi="Garamond" w:cs="Times New Roman"/>
          <w:sz w:val="24"/>
          <w:szCs w:val="24"/>
          <w:lang w:val="sq-AL"/>
        </w:rPr>
        <w:t>–</w:t>
      </w:r>
      <w:r w:rsidRPr="004A33F2">
        <w:rPr>
          <w:rFonts w:ascii="Garamond" w:hAnsi="Garamond" w:cs="Times New Roman"/>
          <w:sz w:val="24"/>
          <w:szCs w:val="24"/>
          <w:lang w:val="sq-AL"/>
        </w:rPr>
        <w:t>Kosovë, operojnë brenda këtij blloku, në përputhje me rregullat e ENTSO-E. Me njohjen e KOSTT</w:t>
      </w:r>
      <w:r w:rsidR="00AB7B05"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si zonë kontrolli, të gjithë proceset ndërkufitare zhvillohen me kufirin OST-KOSTT.</w:t>
      </w:r>
    </w:p>
    <w:p w14:paraId="2BF92E2E" w14:textId="2332DDC4" w:rsidR="00880146" w:rsidRPr="004A33F2" w:rsidRDefault="008801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vazhdimësi të këtyre hapave, KOSTT</w:t>
      </w:r>
      <w:r w:rsidR="003567E3"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njoftuar SEE</w:t>
      </w:r>
      <w:r w:rsidR="005F55B7" w:rsidRPr="004A33F2">
        <w:rPr>
          <w:rFonts w:ascii="Garamond" w:hAnsi="Garamond" w:cs="Times New Roman"/>
          <w:sz w:val="24"/>
          <w:szCs w:val="24"/>
          <w:lang w:val="sq-AL"/>
        </w:rPr>
        <w:t xml:space="preserve"> </w:t>
      </w:r>
      <w:r w:rsidRPr="004A33F2">
        <w:rPr>
          <w:rFonts w:ascii="Garamond" w:hAnsi="Garamond" w:cs="Times New Roman"/>
          <w:sz w:val="24"/>
          <w:szCs w:val="24"/>
          <w:lang w:val="sq-AL"/>
        </w:rPr>
        <w:t>CAO-n mbi vendimin e RGCE</w:t>
      </w:r>
      <w:r w:rsidR="003567E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hyrjen në fuqi të marrëveshjes së lidhjes së KOSTT</w:t>
      </w:r>
      <w:r w:rsidR="003567E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me ENTSO-E dhe qëllimin e KOSTT</w:t>
      </w:r>
      <w:r w:rsidR="003567E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të firmosur marrëveshjen e shërbimeve me SEE</w:t>
      </w:r>
      <w:r w:rsidR="005F55B7" w:rsidRPr="004A33F2">
        <w:rPr>
          <w:rFonts w:ascii="Garamond" w:hAnsi="Garamond" w:cs="Times New Roman"/>
          <w:sz w:val="24"/>
          <w:szCs w:val="24"/>
          <w:lang w:val="sq-AL"/>
        </w:rPr>
        <w:t xml:space="preserve"> </w:t>
      </w:r>
      <w:r w:rsidRPr="004A33F2">
        <w:rPr>
          <w:rFonts w:ascii="Garamond" w:hAnsi="Garamond" w:cs="Times New Roman"/>
          <w:sz w:val="24"/>
          <w:szCs w:val="24"/>
          <w:lang w:val="sq-AL"/>
        </w:rPr>
        <w:t>CAO p</w:t>
      </w:r>
      <w:r w:rsidR="002243B3" w:rsidRPr="004A33F2">
        <w:rPr>
          <w:rFonts w:ascii="Garamond" w:hAnsi="Garamond" w:cs="Times New Roman"/>
          <w:sz w:val="24"/>
          <w:szCs w:val="24"/>
          <w:lang w:val="sq-AL"/>
        </w:rPr>
        <w:t>ë</w:t>
      </w:r>
      <w:r w:rsidRPr="004A33F2">
        <w:rPr>
          <w:rFonts w:ascii="Garamond" w:hAnsi="Garamond" w:cs="Times New Roman"/>
          <w:sz w:val="24"/>
          <w:szCs w:val="24"/>
          <w:lang w:val="sq-AL"/>
        </w:rPr>
        <w:t>r vitin 2021.</w:t>
      </w:r>
    </w:p>
    <w:p w14:paraId="41947DB1" w14:textId="3CDBADDF" w:rsidR="00880146" w:rsidRPr="004A33F2" w:rsidRDefault="008801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SEE</w:t>
      </w:r>
      <w:r w:rsidR="00F732BC"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CAO ka përgatitur ndryshimet përkatëse të Rregullave të Harmonizuara të Alokimit të kapaciteteve të </w:t>
      </w:r>
      <w:r w:rsidR="00546A2C" w:rsidRPr="004A33F2">
        <w:rPr>
          <w:rFonts w:ascii="Garamond" w:hAnsi="Garamond" w:cs="Times New Roman"/>
          <w:sz w:val="24"/>
          <w:szCs w:val="24"/>
          <w:lang w:val="sq-AL"/>
        </w:rPr>
        <w:t>Interkoneksion</w:t>
      </w:r>
      <w:r w:rsidRPr="004A33F2">
        <w:rPr>
          <w:rFonts w:ascii="Garamond" w:hAnsi="Garamond" w:cs="Times New Roman"/>
          <w:sz w:val="24"/>
          <w:szCs w:val="24"/>
          <w:lang w:val="sq-AL"/>
        </w:rPr>
        <w:t>it të SEE</w:t>
      </w:r>
      <w:r w:rsidR="00F732BC" w:rsidRPr="004A33F2">
        <w:rPr>
          <w:rFonts w:ascii="Garamond" w:hAnsi="Garamond" w:cs="Times New Roman"/>
          <w:sz w:val="24"/>
          <w:szCs w:val="24"/>
          <w:lang w:val="sq-AL"/>
        </w:rPr>
        <w:t xml:space="preserve"> </w:t>
      </w:r>
      <w:r w:rsidRPr="004A33F2">
        <w:rPr>
          <w:rFonts w:ascii="Garamond" w:hAnsi="Garamond" w:cs="Times New Roman"/>
          <w:sz w:val="24"/>
          <w:szCs w:val="24"/>
          <w:lang w:val="sq-AL"/>
        </w:rPr>
        <w:t>CAO, me qëllim aplikimin e tyre në kushtet e përfshirjes edhe të KOSTT</w:t>
      </w:r>
      <w:r w:rsidR="003567E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si p</w:t>
      </w:r>
      <w:r w:rsidR="002243B3" w:rsidRPr="004A33F2">
        <w:rPr>
          <w:rFonts w:ascii="Garamond" w:hAnsi="Garamond" w:cs="Times New Roman"/>
          <w:sz w:val="24"/>
          <w:szCs w:val="24"/>
          <w:lang w:val="sq-AL"/>
        </w:rPr>
        <w:t>ë</w:t>
      </w:r>
      <w:r w:rsidRPr="004A33F2">
        <w:rPr>
          <w:rFonts w:ascii="Garamond" w:hAnsi="Garamond" w:cs="Times New Roman"/>
          <w:sz w:val="24"/>
          <w:szCs w:val="24"/>
          <w:lang w:val="sq-AL"/>
        </w:rPr>
        <w:t>rfituese e shërbimeve të SEECAO</w:t>
      </w:r>
      <w:r w:rsidR="003567E3" w:rsidRPr="004A33F2">
        <w:rPr>
          <w:rFonts w:ascii="Garamond" w:hAnsi="Garamond" w:cs="Times New Roman"/>
          <w:sz w:val="24"/>
          <w:szCs w:val="24"/>
          <w:lang w:val="sq-AL"/>
        </w:rPr>
        <w:t>-së</w:t>
      </w:r>
      <w:r w:rsidR="005F55B7" w:rsidRPr="004A33F2">
        <w:rPr>
          <w:rFonts w:ascii="Garamond" w:hAnsi="Garamond" w:cs="Times New Roman"/>
          <w:sz w:val="24"/>
          <w:szCs w:val="24"/>
          <w:lang w:val="sq-AL"/>
        </w:rPr>
        <w:t xml:space="preserve">. </w:t>
      </w:r>
    </w:p>
    <w:p w14:paraId="155E68FE" w14:textId="35A33CE3" w:rsidR="006C61AB" w:rsidRPr="004A33F2" w:rsidRDefault="000C2C09"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vendim </w:t>
      </w:r>
      <w:r w:rsidR="006C61AB" w:rsidRPr="004A33F2">
        <w:rPr>
          <w:rFonts w:ascii="Garamond" w:hAnsi="Garamond" w:cs="Times New Roman"/>
          <w:sz w:val="24"/>
          <w:szCs w:val="24"/>
          <w:lang w:val="sq-AL"/>
        </w:rPr>
        <w:t>nr. 280, dat</w:t>
      </w:r>
      <w:r w:rsidR="007362C1" w:rsidRPr="004A33F2">
        <w:rPr>
          <w:rFonts w:ascii="Garamond" w:hAnsi="Garamond" w:cs="Times New Roman"/>
          <w:sz w:val="24"/>
          <w:szCs w:val="24"/>
          <w:lang w:val="sq-AL"/>
        </w:rPr>
        <w:t>ë</w:t>
      </w:r>
      <w:r w:rsidR="006C61AB" w:rsidRPr="004A33F2">
        <w:rPr>
          <w:rFonts w:ascii="Garamond" w:hAnsi="Garamond" w:cs="Times New Roman"/>
          <w:sz w:val="24"/>
          <w:szCs w:val="24"/>
          <w:lang w:val="sq-AL"/>
        </w:rPr>
        <w:t xml:space="preserve"> </w:t>
      </w:r>
      <w:r w:rsidR="00EC5C11" w:rsidRPr="004A33F2">
        <w:rPr>
          <w:rFonts w:ascii="Garamond" w:hAnsi="Garamond" w:cs="Times New Roman"/>
          <w:sz w:val="24"/>
          <w:szCs w:val="24"/>
          <w:lang w:val="sq-AL"/>
        </w:rPr>
        <w:t>1.11.2022, Bordi i ERE</w:t>
      </w:r>
      <w:r w:rsidR="003567E3" w:rsidRPr="004A33F2">
        <w:rPr>
          <w:rFonts w:ascii="Garamond" w:hAnsi="Garamond" w:cs="Times New Roman"/>
          <w:sz w:val="24"/>
          <w:szCs w:val="24"/>
          <w:lang w:val="sq-AL"/>
        </w:rPr>
        <w:t>-s</w:t>
      </w:r>
      <w:r w:rsidR="00EC5C11" w:rsidRPr="004A33F2">
        <w:rPr>
          <w:rFonts w:ascii="Garamond" w:hAnsi="Garamond" w:cs="Times New Roman"/>
          <w:sz w:val="24"/>
          <w:szCs w:val="24"/>
          <w:lang w:val="sq-AL"/>
        </w:rPr>
        <w:t xml:space="preserve"> ka miratuar Rregullat e Harmonizuara të Alokimit të SEE CAO, për kufijtë Shqipëri</w:t>
      </w:r>
      <w:r w:rsidR="003567E3" w:rsidRPr="004A33F2">
        <w:rPr>
          <w:rFonts w:ascii="Garamond" w:hAnsi="Garamond" w:cs="Times New Roman"/>
          <w:sz w:val="24"/>
          <w:szCs w:val="24"/>
          <w:lang w:val="sq-AL"/>
        </w:rPr>
        <w:t>–</w:t>
      </w:r>
      <w:r w:rsidR="00EC5C11" w:rsidRPr="004A33F2">
        <w:rPr>
          <w:rFonts w:ascii="Garamond" w:hAnsi="Garamond" w:cs="Times New Roman"/>
          <w:sz w:val="24"/>
          <w:szCs w:val="24"/>
          <w:lang w:val="sq-AL"/>
        </w:rPr>
        <w:t>Greqi, Shqipëri</w:t>
      </w:r>
      <w:r w:rsidR="003567E3" w:rsidRPr="004A33F2">
        <w:rPr>
          <w:rFonts w:ascii="Garamond" w:hAnsi="Garamond" w:cs="Times New Roman"/>
          <w:sz w:val="24"/>
          <w:szCs w:val="24"/>
          <w:lang w:val="sq-AL"/>
        </w:rPr>
        <w:t>–</w:t>
      </w:r>
      <w:r w:rsidR="00EC5C11" w:rsidRPr="004A33F2">
        <w:rPr>
          <w:rFonts w:ascii="Garamond" w:hAnsi="Garamond" w:cs="Times New Roman"/>
          <w:sz w:val="24"/>
          <w:szCs w:val="24"/>
          <w:lang w:val="sq-AL"/>
        </w:rPr>
        <w:t>Mali i Zi dhe Shqipëri</w:t>
      </w:r>
      <w:r w:rsidR="003567E3" w:rsidRPr="004A33F2">
        <w:rPr>
          <w:rFonts w:ascii="Garamond" w:hAnsi="Garamond" w:cs="Times New Roman"/>
          <w:sz w:val="24"/>
          <w:szCs w:val="24"/>
          <w:lang w:val="sq-AL"/>
        </w:rPr>
        <w:t>–</w:t>
      </w:r>
      <w:r w:rsidR="00EC5C11" w:rsidRPr="004A33F2">
        <w:rPr>
          <w:rFonts w:ascii="Garamond" w:hAnsi="Garamond" w:cs="Times New Roman"/>
          <w:sz w:val="24"/>
          <w:szCs w:val="24"/>
          <w:lang w:val="sq-AL"/>
        </w:rPr>
        <w:t>Kosovë</w:t>
      </w:r>
      <w:r w:rsidR="00A33154" w:rsidRPr="004A33F2">
        <w:rPr>
          <w:rFonts w:ascii="Garamond" w:hAnsi="Garamond" w:cs="Times New Roman"/>
          <w:sz w:val="24"/>
          <w:szCs w:val="24"/>
          <w:lang w:val="sq-AL"/>
        </w:rPr>
        <w:t xml:space="preserve">, si dhe </w:t>
      </w:r>
      <w:r w:rsidR="00EC5C11" w:rsidRPr="004A33F2">
        <w:rPr>
          <w:rFonts w:ascii="Garamond" w:hAnsi="Garamond" w:cs="Times New Roman"/>
          <w:sz w:val="24"/>
          <w:szCs w:val="24"/>
          <w:lang w:val="sq-AL"/>
        </w:rPr>
        <w:t xml:space="preserve">anekset e këtij dokumenti, të cilat aplikohen nga </w:t>
      </w:r>
      <w:r w:rsidR="0072396C" w:rsidRPr="004A33F2">
        <w:rPr>
          <w:rFonts w:ascii="Garamond" w:hAnsi="Garamond" w:cs="Times New Roman"/>
          <w:sz w:val="24"/>
          <w:szCs w:val="24"/>
          <w:lang w:val="sq-AL"/>
        </w:rPr>
        <w:t xml:space="preserve">data </w:t>
      </w:r>
      <w:r w:rsidR="00EC5C11" w:rsidRPr="004A33F2">
        <w:rPr>
          <w:rFonts w:ascii="Garamond" w:hAnsi="Garamond" w:cs="Times New Roman"/>
          <w:sz w:val="24"/>
          <w:szCs w:val="24"/>
          <w:lang w:val="sq-AL"/>
        </w:rPr>
        <w:t xml:space="preserve">1 </w:t>
      </w:r>
      <w:r w:rsidR="000F5D03" w:rsidRPr="004A33F2">
        <w:rPr>
          <w:rFonts w:ascii="Garamond" w:hAnsi="Garamond" w:cs="Times New Roman"/>
          <w:sz w:val="24"/>
          <w:szCs w:val="24"/>
          <w:lang w:val="sq-AL"/>
        </w:rPr>
        <w:t xml:space="preserve">janar </w:t>
      </w:r>
      <w:r w:rsidR="00EC5C11" w:rsidRPr="004A33F2">
        <w:rPr>
          <w:rFonts w:ascii="Garamond" w:hAnsi="Garamond" w:cs="Times New Roman"/>
          <w:sz w:val="24"/>
          <w:szCs w:val="24"/>
          <w:lang w:val="sq-AL"/>
        </w:rPr>
        <w:t>2023</w:t>
      </w:r>
      <w:r w:rsidR="0039110A" w:rsidRPr="004A33F2">
        <w:rPr>
          <w:rFonts w:ascii="Garamond" w:hAnsi="Garamond" w:cs="Times New Roman"/>
          <w:sz w:val="24"/>
          <w:szCs w:val="24"/>
          <w:lang w:val="sq-AL"/>
        </w:rPr>
        <w:t>.</w:t>
      </w:r>
      <w:r w:rsidR="00EC5C11" w:rsidRPr="004A33F2">
        <w:rPr>
          <w:rFonts w:ascii="Garamond" w:hAnsi="Garamond" w:cs="Times New Roman"/>
          <w:sz w:val="24"/>
          <w:szCs w:val="24"/>
          <w:lang w:val="sq-AL"/>
        </w:rPr>
        <w:t xml:space="preserve"> </w:t>
      </w:r>
    </w:p>
    <w:p w14:paraId="2DC7FCEF" w14:textId="7A6C1B2B" w:rsidR="00561C34" w:rsidRPr="004A33F2" w:rsidRDefault="008058EF"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Ky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 monitorohet nga ERE, sipas përcaktimeve të rregullave të lartpërmendura. OST</w:t>
      </w:r>
      <w:r w:rsidR="000F5D03"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e konkretisht Drejtoria e </w:t>
      </w:r>
      <w:r w:rsidR="00A85576" w:rsidRPr="004A33F2">
        <w:rPr>
          <w:rFonts w:ascii="Garamond" w:hAnsi="Garamond" w:cs="Times New Roman"/>
          <w:sz w:val="24"/>
          <w:szCs w:val="24"/>
          <w:lang w:val="sq-AL"/>
        </w:rPr>
        <w:t>Shërbimeve</w:t>
      </w:r>
      <w:r w:rsidRPr="004A33F2">
        <w:rPr>
          <w:rFonts w:ascii="Garamond" w:hAnsi="Garamond" w:cs="Times New Roman"/>
          <w:sz w:val="24"/>
          <w:szCs w:val="24"/>
          <w:lang w:val="sq-AL"/>
        </w:rPr>
        <w:t xml:space="preserve">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Tregut gjatë vitit </w:t>
      </w:r>
      <w:r w:rsidR="000A557D" w:rsidRPr="004A33F2">
        <w:rPr>
          <w:rFonts w:ascii="Garamond" w:hAnsi="Garamond" w:cs="Times New Roman"/>
          <w:sz w:val="24"/>
          <w:szCs w:val="24"/>
          <w:lang w:val="sq-AL"/>
        </w:rPr>
        <w:t xml:space="preserve">2024 </w:t>
      </w:r>
      <w:r w:rsidRPr="004A33F2">
        <w:rPr>
          <w:rFonts w:ascii="Garamond" w:hAnsi="Garamond" w:cs="Times New Roman"/>
          <w:sz w:val="24"/>
          <w:szCs w:val="24"/>
          <w:lang w:val="sq-AL"/>
        </w:rPr>
        <w:t xml:space="preserve">ka dërguar informacion periodik çdo 3 muaj, në rrugë elektronike mbi </w:t>
      </w:r>
      <w:r w:rsidR="00A85576" w:rsidRPr="004A33F2">
        <w:rPr>
          <w:rFonts w:ascii="Garamond" w:hAnsi="Garamond" w:cs="Times New Roman"/>
          <w:sz w:val="24"/>
          <w:szCs w:val="24"/>
          <w:lang w:val="sq-AL"/>
        </w:rPr>
        <w:t>procedurat</w:t>
      </w:r>
      <w:r w:rsidRPr="004A33F2">
        <w:rPr>
          <w:rFonts w:ascii="Garamond" w:hAnsi="Garamond" w:cs="Times New Roman"/>
          <w:sz w:val="24"/>
          <w:szCs w:val="24"/>
          <w:lang w:val="sq-AL"/>
        </w:rPr>
        <w:t xml:space="preserve"> e ankandeve të zhvilluara nga OST</w:t>
      </w:r>
      <w:r w:rsidR="008A35FB" w:rsidRPr="004A33F2">
        <w:rPr>
          <w:rFonts w:ascii="Garamond" w:hAnsi="Garamond" w:cs="Times New Roman"/>
          <w:sz w:val="24"/>
          <w:szCs w:val="24"/>
          <w:lang w:val="sq-AL"/>
        </w:rPr>
        <w:t>-ja</w:t>
      </w:r>
      <w:r w:rsidRPr="004A33F2">
        <w:rPr>
          <w:rFonts w:ascii="Garamond" w:hAnsi="Garamond" w:cs="Times New Roman"/>
          <w:sz w:val="24"/>
          <w:szCs w:val="24"/>
          <w:lang w:val="sq-AL"/>
        </w:rPr>
        <w:t>.</w:t>
      </w:r>
    </w:p>
    <w:p w14:paraId="501B29B0" w14:textId="3EBACE54" w:rsidR="00AC14CF" w:rsidRPr="004A33F2" w:rsidRDefault="00AC14CF"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Nga monitorimi i kryer, rezulton se n</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faqen zyrtare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w:t>
      </w:r>
      <w:r w:rsidR="006650DF"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është</w:t>
      </w:r>
      <w:r w:rsidRPr="004A33F2">
        <w:rPr>
          <w:rFonts w:ascii="Garamond" w:hAnsi="Garamond" w:cs="Times New Roman"/>
          <w:sz w:val="24"/>
          <w:szCs w:val="24"/>
          <w:lang w:val="sq-AL"/>
        </w:rPr>
        <w:t xml:space="preserve"> publikuar i </w:t>
      </w:r>
      <w:r w:rsidR="00A85576" w:rsidRPr="004A33F2">
        <w:rPr>
          <w:rFonts w:ascii="Garamond" w:hAnsi="Garamond" w:cs="Times New Roman"/>
          <w:sz w:val="24"/>
          <w:szCs w:val="24"/>
          <w:lang w:val="sq-AL"/>
        </w:rPr>
        <w:t>gjithë</w:t>
      </w:r>
      <w:r w:rsidRPr="004A33F2">
        <w:rPr>
          <w:rFonts w:ascii="Garamond" w:hAnsi="Garamond" w:cs="Times New Roman"/>
          <w:sz w:val="24"/>
          <w:szCs w:val="24"/>
          <w:lang w:val="sq-AL"/>
        </w:rPr>
        <w:t xml:space="preserve"> informacioni mbi ankandet p</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r alokimin e kapaciteteve sipas p</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rcaktimeve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pik</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s 9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A90A2C" w:rsidRPr="004A33F2">
        <w:rPr>
          <w:rFonts w:ascii="Garamond" w:hAnsi="Garamond" w:cs="Times New Roman"/>
          <w:sz w:val="24"/>
          <w:szCs w:val="24"/>
          <w:lang w:val="sq-AL"/>
        </w:rPr>
        <w:t>R</w:t>
      </w:r>
      <w:r w:rsidRPr="004A33F2">
        <w:rPr>
          <w:rFonts w:ascii="Garamond" w:hAnsi="Garamond" w:cs="Times New Roman"/>
          <w:sz w:val="24"/>
          <w:szCs w:val="24"/>
          <w:lang w:val="sq-AL"/>
        </w:rPr>
        <w:t>regullave p</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r alokimin e kapaciteteve.</w:t>
      </w:r>
    </w:p>
    <w:p w14:paraId="3D1B2692" w14:textId="41853072" w:rsidR="00AC14CF" w:rsidRPr="004A33F2" w:rsidRDefault="00AC14CF"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Gjithashtu, konstatohet se ky </w:t>
      </w:r>
      <w:r w:rsidR="00D61C11" w:rsidRPr="004A33F2">
        <w:rPr>
          <w:rFonts w:ascii="Garamond" w:hAnsi="Garamond" w:cs="Times New Roman"/>
          <w:sz w:val="24"/>
          <w:szCs w:val="24"/>
          <w:lang w:val="sq-AL"/>
        </w:rPr>
        <w:t>proces</w:t>
      </w:r>
      <w:r w:rsidR="003A57CA" w:rsidRPr="004A33F2">
        <w:rPr>
          <w:rFonts w:ascii="Garamond" w:hAnsi="Garamond" w:cs="Times New Roman"/>
          <w:sz w:val="24"/>
          <w:szCs w:val="24"/>
          <w:lang w:val="sq-AL"/>
        </w:rPr>
        <w:t xml:space="preserve"> </w:t>
      </w:r>
      <w:r w:rsidRPr="004A33F2">
        <w:rPr>
          <w:rFonts w:ascii="Garamond" w:hAnsi="Garamond" w:cs="Times New Roman"/>
          <w:sz w:val="24"/>
          <w:szCs w:val="24"/>
          <w:lang w:val="sq-AL"/>
        </w:rPr>
        <w:t>i kryer nga OST</w:t>
      </w:r>
      <w:r w:rsidR="006650DF" w:rsidRPr="004A33F2">
        <w:rPr>
          <w:rFonts w:ascii="Garamond" w:hAnsi="Garamond" w:cs="Times New Roman"/>
          <w:sz w:val="24"/>
          <w:szCs w:val="24"/>
          <w:lang w:val="sq-AL"/>
        </w:rPr>
        <w:t>-</w:t>
      </w:r>
      <w:r w:rsidR="00E50D28" w:rsidRPr="004A33F2">
        <w:rPr>
          <w:rFonts w:ascii="Garamond" w:hAnsi="Garamond" w:cs="Times New Roman"/>
          <w:sz w:val="24"/>
          <w:szCs w:val="24"/>
          <w:lang w:val="sq-AL"/>
        </w:rPr>
        <w:t>ja</w:t>
      </w:r>
      <w:r w:rsidR="003A57CA"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F39D4" w:rsidRPr="004A33F2">
        <w:rPr>
          <w:rFonts w:ascii="Garamond" w:hAnsi="Garamond" w:cs="Times New Roman"/>
          <w:sz w:val="24"/>
          <w:szCs w:val="24"/>
          <w:lang w:val="sq-AL"/>
        </w:rPr>
        <w:t>u</w:t>
      </w:r>
      <w:r w:rsidRPr="004A33F2">
        <w:rPr>
          <w:rFonts w:ascii="Garamond" w:hAnsi="Garamond" w:cs="Times New Roman"/>
          <w:sz w:val="24"/>
          <w:szCs w:val="24"/>
          <w:lang w:val="sq-AL"/>
        </w:rPr>
        <w:t xml:space="preserve"> ka ofruar sh</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rbimin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gjith</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pjes</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marr</w:t>
      </w:r>
      <w:r w:rsidR="003D652D" w:rsidRPr="004A33F2">
        <w:rPr>
          <w:rFonts w:ascii="Garamond" w:hAnsi="Garamond" w:cs="Times New Roman"/>
          <w:sz w:val="24"/>
          <w:szCs w:val="24"/>
          <w:lang w:val="sq-AL"/>
        </w:rPr>
        <w:t>ës</w:t>
      </w:r>
      <w:r w:rsidRPr="004A33F2">
        <w:rPr>
          <w:rFonts w:ascii="Garamond" w:hAnsi="Garamond" w:cs="Times New Roman"/>
          <w:sz w:val="24"/>
          <w:szCs w:val="24"/>
          <w:lang w:val="sq-AL"/>
        </w:rPr>
        <w:t>ve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tregut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energjis</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elektrike, me t</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nj</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jtat terma dhe kushte dhe n</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nyr</w:t>
      </w:r>
      <w:r w:rsidR="003D652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jodiskriminuese.</w:t>
      </w:r>
    </w:p>
    <w:p w14:paraId="55A37C84" w14:textId="31B60612" w:rsidR="00047FE7" w:rsidRPr="004A33F2" w:rsidRDefault="002C4F5D" w:rsidP="00996DB1">
      <w:pPr>
        <w:pStyle w:val="Heading4"/>
      </w:pPr>
      <w:bookmarkStart w:id="15" w:name="_Toc196729115"/>
      <w:r w:rsidRPr="004A33F2">
        <w:t>4.1.</w:t>
      </w:r>
      <w:r w:rsidR="007D6E0B" w:rsidRPr="004A33F2">
        <w:t>5</w:t>
      </w:r>
      <w:r w:rsidRPr="004A33F2">
        <w:t xml:space="preserve">.4 </w:t>
      </w:r>
      <w:r w:rsidR="00BA2F80" w:rsidRPr="004A33F2">
        <w:t xml:space="preserve">Palët </w:t>
      </w:r>
      <w:r w:rsidR="00F501A5" w:rsidRPr="004A33F2">
        <w:t>p</w:t>
      </w:r>
      <w:r w:rsidR="003D652D" w:rsidRPr="004A33F2">
        <w:t>ë</w:t>
      </w:r>
      <w:r w:rsidR="00F501A5" w:rsidRPr="004A33F2">
        <w:t>rgjegj</w:t>
      </w:r>
      <w:r w:rsidR="003D652D" w:rsidRPr="004A33F2">
        <w:t>ë</w:t>
      </w:r>
      <w:r w:rsidR="00F501A5" w:rsidRPr="004A33F2">
        <w:t>se p</w:t>
      </w:r>
      <w:r w:rsidR="003D652D" w:rsidRPr="004A33F2">
        <w:t>ë</w:t>
      </w:r>
      <w:r w:rsidR="00F501A5" w:rsidRPr="004A33F2">
        <w:t>r balancim</w:t>
      </w:r>
      <w:bookmarkEnd w:id="15"/>
    </w:p>
    <w:p w14:paraId="2A8E05D0" w14:textId="44CBAE40" w:rsidR="00147EA5" w:rsidRPr="004A33F2" w:rsidRDefault="00147EA5"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Nj</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nga detyrat e Operatorit t</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Sistemit t</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Transmetimit t</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C572CB"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rcaktuara shprehimisht </w:t>
      </w:r>
      <w:r w:rsidR="002F086A" w:rsidRPr="004A33F2">
        <w:rPr>
          <w:rFonts w:ascii="Garamond" w:hAnsi="Garamond" w:cs="Times New Roman"/>
          <w:sz w:val="24"/>
          <w:szCs w:val="24"/>
          <w:lang w:val="sq-AL"/>
        </w:rPr>
        <w:t>në ligjin</w:t>
      </w:r>
      <w:r w:rsidRPr="004A33F2">
        <w:rPr>
          <w:rFonts w:ascii="Garamond" w:hAnsi="Garamond" w:cs="Times New Roman"/>
          <w:sz w:val="24"/>
          <w:szCs w:val="24"/>
          <w:lang w:val="sq-AL"/>
        </w:rPr>
        <w:t xml:space="preserve"> p</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r Sektorin e Energjis</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Elektrike, </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kryerja e balancimit t</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sistemit, mbështetur në parime objektive, transparente e jodiskriminuese, në përputhje me Kodin e Transmetimit dhe rregullat e tregut.</w:t>
      </w:r>
    </w:p>
    <w:p w14:paraId="7BECA6BF" w14:textId="65CF8E1F" w:rsidR="00F501A5" w:rsidRPr="004A33F2" w:rsidRDefault="00EF1F65"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F501A5" w:rsidRPr="004A33F2">
        <w:rPr>
          <w:rFonts w:ascii="Garamond" w:hAnsi="Garamond" w:cs="Times New Roman"/>
          <w:sz w:val="24"/>
          <w:szCs w:val="24"/>
          <w:lang w:val="sq-AL"/>
        </w:rPr>
        <w:t xml:space="preserve">ë </w:t>
      </w:r>
      <w:r w:rsidRPr="004A33F2">
        <w:rPr>
          <w:rFonts w:ascii="Garamond" w:hAnsi="Garamond" w:cs="Times New Roman"/>
          <w:sz w:val="24"/>
          <w:szCs w:val="24"/>
          <w:lang w:val="sq-AL"/>
        </w:rPr>
        <w:t>baz</w:t>
      </w:r>
      <w:r w:rsidR="003D652D" w:rsidRPr="004A33F2">
        <w:rPr>
          <w:rFonts w:ascii="Garamond" w:hAnsi="Garamond" w:cs="Times New Roman"/>
          <w:sz w:val="24"/>
          <w:szCs w:val="24"/>
          <w:lang w:val="sq-AL"/>
        </w:rPr>
        <w:t>ë</w:t>
      </w:r>
      <w:r w:rsidR="00F501A5" w:rsidRPr="004A33F2">
        <w:rPr>
          <w:rFonts w:ascii="Garamond" w:hAnsi="Garamond" w:cs="Times New Roman"/>
          <w:sz w:val="24"/>
          <w:szCs w:val="24"/>
          <w:lang w:val="sq-AL"/>
        </w:rPr>
        <w:t xml:space="preserve"> </w:t>
      </w:r>
      <w:r w:rsidRPr="004A33F2">
        <w:rPr>
          <w:rFonts w:ascii="Garamond" w:hAnsi="Garamond" w:cs="Times New Roman"/>
          <w:sz w:val="24"/>
          <w:szCs w:val="24"/>
          <w:lang w:val="sq-AL"/>
        </w:rPr>
        <w:t>t</w:t>
      </w:r>
      <w:r w:rsidR="003D652D" w:rsidRPr="004A33F2">
        <w:rPr>
          <w:rFonts w:ascii="Garamond" w:hAnsi="Garamond" w:cs="Times New Roman"/>
          <w:sz w:val="24"/>
          <w:szCs w:val="24"/>
          <w:lang w:val="sq-AL"/>
        </w:rPr>
        <w:t>ë</w:t>
      </w:r>
      <w:r w:rsidR="00F501A5" w:rsidRPr="004A33F2">
        <w:rPr>
          <w:rFonts w:ascii="Garamond" w:hAnsi="Garamond" w:cs="Times New Roman"/>
          <w:sz w:val="24"/>
          <w:szCs w:val="24"/>
          <w:lang w:val="sq-AL"/>
        </w:rPr>
        <w:t xml:space="preserve"> Rregulla</w:t>
      </w:r>
      <w:r w:rsidRPr="004A33F2">
        <w:rPr>
          <w:rFonts w:ascii="Garamond" w:hAnsi="Garamond" w:cs="Times New Roman"/>
          <w:sz w:val="24"/>
          <w:szCs w:val="24"/>
          <w:lang w:val="sq-AL"/>
        </w:rPr>
        <w:t>ve</w:t>
      </w:r>
      <w:r w:rsidR="00F501A5" w:rsidRPr="004A33F2">
        <w:rPr>
          <w:rFonts w:ascii="Garamond" w:hAnsi="Garamond" w:cs="Times New Roman"/>
          <w:sz w:val="24"/>
          <w:szCs w:val="24"/>
          <w:lang w:val="sq-AL"/>
        </w:rPr>
        <w:t xml:space="preserve"> </w:t>
      </w:r>
      <w:r w:rsidRPr="004A33F2">
        <w:rPr>
          <w:rFonts w:ascii="Garamond" w:hAnsi="Garamond" w:cs="Times New Roman"/>
          <w:sz w:val="24"/>
          <w:szCs w:val="24"/>
          <w:lang w:val="sq-AL"/>
        </w:rPr>
        <w:t>t</w:t>
      </w:r>
      <w:r w:rsidR="003D652D" w:rsidRPr="004A33F2">
        <w:rPr>
          <w:rFonts w:ascii="Garamond" w:hAnsi="Garamond" w:cs="Times New Roman"/>
          <w:sz w:val="24"/>
          <w:szCs w:val="24"/>
          <w:lang w:val="sq-AL"/>
        </w:rPr>
        <w:t>ë</w:t>
      </w:r>
      <w:r w:rsidR="00F501A5" w:rsidRPr="004A33F2">
        <w:rPr>
          <w:rFonts w:ascii="Garamond" w:hAnsi="Garamond" w:cs="Times New Roman"/>
          <w:sz w:val="24"/>
          <w:szCs w:val="24"/>
          <w:lang w:val="sq-AL"/>
        </w:rPr>
        <w:t xml:space="preserve"> </w:t>
      </w:r>
      <w:r w:rsidR="00065971" w:rsidRPr="004A33F2">
        <w:rPr>
          <w:rFonts w:ascii="Garamond" w:hAnsi="Garamond" w:cs="Times New Roman"/>
          <w:sz w:val="24"/>
          <w:szCs w:val="24"/>
          <w:lang w:val="sq-AL"/>
        </w:rPr>
        <w:t>Tregut Shqiptar t</w:t>
      </w:r>
      <w:r w:rsidR="00E62051" w:rsidRPr="004A33F2">
        <w:rPr>
          <w:rFonts w:ascii="Garamond" w:hAnsi="Garamond" w:cs="Times New Roman"/>
          <w:sz w:val="24"/>
          <w:szCs w:val="24"/>
          <w:lang w:val="sq-AL"/>
        </w:rPr>
        <w:t>ë</w:t>
      </w:r>
      <w:r w:rsidR="00065971" w:rsidRPr="004A33F2">
        <w:rPr>
          <w:rFonts w:ascii="Garamond" w:hAnsi="Garamond" w:cs="Times New Roman"/>
          <w:sz w:val="24"/>
          <w:szCs w:val="24"/>
          <w:lang w:val="sq-AL"/>
        </w:rPr>
        <w:t xml:space="preserve"> Balancimit t</w:t>
      </w:r>
      <w:r w:rsidR="00E62051" w:rsidRPr="004A33F2">
        <w:rPr>
          <w:rFonts w:ascii="Garamond" w:hAnsi="Garamond" w:cs="Times New Roman"/>
          <w:sz w:val="24"/>
          <w:szCs w:val="24"/>
          <w:lang w:val="sq-AL"/>
        </w:rPr>
        <w:t>ë</w:t>
      </w:r>
      <w:r w:rsidR="00065971" w:rsidRPr="004A33F2">
        <w:rPr>
          <w:rFonts w:ascii="Garamond" w:hAnsi="Garamond" w:cs="Times New Roman"/>
          <w:sz w:val="24"/>
          <w:szCs w:val="24"/>
          <w:lang w:val="sq-AL"/>
        </w:rPr>
        <w:t xml:space="preserve"> Energjis</w:t>
      </w:r>
      <w:r w:rsidR="00E62051" w:rsidRPr="004A33F2">
        <w:rPr>
          <w:rFonts w:ascii="Garamond" w:hAnsi="Garamond" w:cs="Times New Roman"/>
          <w:sz w:val="24"/>
          <w:szCs w:val="24"/>
          <w:lang w:val="sq-AL"/>
        </w:rPr>
        <w:t>ë</w:t>
      </w:r>
      <w:r w:rsidR="00065971" w:rsidRPr="004A33F2">
        <w:rPr>
          <w:rFonts w:ascii="Garamond" w:hAnsi="Garamond" w:cs="Times New Roman"/>
          <w:sz w:val="24"/>
          <w:szCs w:val="24"/>
          <w:lang w:val="sq-AL"/>
        </w:rPr>
        <w:t xml:space="preserve"> Elektrike, miratuar </w:t>
      </w:r>
      <w:r w:rsidR="000C2C09" w:rsidRPr="004A33F2">
        <w:rPr>
          <w:rFonts w:ascii="Garamond" w:hAnsi="Garamond" w:cs="Times New Roman"/>
          <w:sz w:val="24"/>
          <w:szCs w:val="24"/>
          <w:lang w:val="sq-AL"/>
        </w:rPr>
        <w:t xml:space="preserve">me vendim </w:t>
      </w:r>
      <w:r w:rsidR="00065971" w:rsidRPr="004A33F2">
        <w:rPr>
          <w:rFonts w:ascii="Garamond" w:hAnsi="Garamond" w:cs="Times New Roman"/>
          <w:sz w:val="24"/>
          <w:szCs w:val="24"/>
          <w:lang w:val="sq-AL"/>
        </w:rPr>
        <w:t>t</w:t>
      </w:r>
      <w:r w:rsidR="005E5110" w:rsidRPr="004A33F2">
        <w:rPr>
          <w:rFonts w:ascii="Garamond" w:hAnsi="Garamond" w:cs="Times New Roman"/>
          <w:sz w:val="24"/>
          <w:szCs w:val="24"/>
          <w:lang w:val="sq-AL"/>
        </w:rPr>
        <w:t>ë</w:t>
      </w:r>
      <w:r w:rsidR="00065971" w:rsidRPr="004A33F2">
        <w:rPr>
          <w:rFonts w:ascii="Garamond" w:hAnsi="Garamond" w:cs="Times New Roman"/>
          <w:sz w:val="24"/>
          <w:szCs w:val="24"/>
          <w:lang w:val="sq-AL"/>
        </w:rPr>
        <w:t xml:space="preserve"> Bordit t</w:t>
      </w:r>
      <w:r w:rsidR="005E5110" w:rsidRPr="004A33F2">
        <w:rPr>
          <w:rFonts w:ascii="Garamond" w:hAnsi="Garamond" w:cs="Times New Roman"/>
          <w:sz w:val="24"/>
          <w:szCs w:val="24"/>
          <w:lang w:val="sq-AL"/>
        </w:rPr>
        <w:t>ë</w:t>
      </w:r>
      <w:r w:rsidR="00065971" w:rsidRPr="004A33F2">
        <w:rPr>
          <w:rFonts w:ascii="Garamond" w:hAnsi="Garamond" w:cs="Times New Roman"/>
          <w:sz w:val="24"/>
          <w:szCs w:val="24"/>
          <w:lang w:val="sq-AL"/>
        </w:rPr>
        <w:t xml:space="preserve"> ERE-s nr. 106, dat</w:t>
      </w:r>
      <w:r w:rsidR="007362C1" w:rsidRPr="004A33F2">
        <w:rPr>
          <w:rFonts w:ascii="Garamond" w:hAnsi="Garamond" w:cs="Times New Roman"/>
          <w:sz w:val="24"/>
          <w:szCs w:val="24"/>
          <w:lang w:val="sq-AL"/>
        </w:rPr>
        <w:t xml:space="preserve">ë </w:t>
      </w:r>
      <w:r w:rsidR="00065971" w:rsidRPr="004A33F2">
        <w:rPr>
          <w:rFonts w:ascii="Garamond" w:hAnsi="Garamond" w:cs="Times New Roman"/>
          <w:sz w:val="24"/>
          <w:szCs w:val="24"/>
          <w:lang w:val="sq-AL"/>
        </w:rPr>
        <w:t>2.7.2020, OST</w:t>
      </w:r>
      <w:r w:rsidR="00AF39D4" w:rsidRPr="004A33F2">
        <w:rPr>
          <w:rFonts w:ascii="Garamond" w:hAnsi="Garamond" w:cs="Times New Roman"/>
          <w:sz w:val="24"/>
          <w:szCs w:val="24"/>
          <w:lang w:val="sq-AL"/>
        </w:rPr>
        <w:t>-ja</w:t>
      </w:r>
      <w:r w:rsidR="00065971" w:rsidRPr="004A33F2">
        <w:rPr>
          <w:rFonts w:ascii="Garamond" w:hAnsi="Garamond" w:cs="Times New Roman"/>
          <w:sz w:val="24"/>
          <w:szCs w:val="24"/>
          <w:lang w:val="sq-AL"/>
        </w:rPr>
        <w:t xml:space="preserve"> është përgjegjëse për ruajtjen e sigurisë </w:t>
      </w:r>
      <w:r w:rsidR="00065971" w:rsidRPr="004A33F2">
        <w:rPr>
          <w:rFonts w:ascii="Garamond" w:hAnsi="Garamond" w:cs="Times New Roman"/>
          <w:sz w:val="24"/>
          <w:szCs w:val="24"/>
          <w:lang w:val="sq-AL"/>
        </w:rPr>
        <w:lastRenderedPageBreak/>
        <w:t>së sistemit dhe për prokurimin e shërbimeve balancuese nga ofruesit e shërbimeve të balancimit (OS</w:t>
      </w:r>
      <w:r w:rsidR="00C572CB" w:rsidRPr="004A33F2">
        <w:rPr>
          <w:rFonts w:ascii="Garamond" w:hAnsi="Garamond" w:cs="Times New Roman"/>
          <w:sz w:val="24"/>
          <w:szCs w:val="24"/>
          <w:lang w:val="sq-AL"/>
        </w:rPr>
        <w:t>H</w:t>
      </w:r>
      <w:r w:rsidR="00065971" w:rsidRPr="004A33F2">
        <w:rPr>
          <w:rFonts w:ascii="Garamond" w:hAnsi="Garamond" w:cs="Times New Roman"/>
          <w:sz w:val="24"/>
          <w:szCs w:val="24"/>
          <w:lang w:val="sq-AL"/>
        </w:rPr>
        <w:t>B) në mënyrë që të garantojë sigurinë operacionale</w:t>
      </w:r>
      <w:r w:rsidR="00DA56C8" w:rsidRPr="004A33F2">
        <w:rPr>
          <w:rFonts w:ascii="Garamond" w:hAnsi="Garamond" w:cs="Times New Roman"/>
          <w:sz w:val="24"/>
          <w:szCs w:val="24"/>
          <w:lang w:val="sq-AL"/>
        </w:rPr>
        <w:t xml:space="preserve"> në sistem. </w:t>
      </w:r>
    </w:p>
    <w:p w14:paraId="3108DD2A" w14:textId="07A8141B" w:rsidR="000F5B60" w:rsidRPr="004A33F2" w:rsidRDefault="0047246F" w:rsidP="00996DB1">
      <w:pPr>
        <w:spacing w:after="0" w:line="240" w:lineRule="auto"/>
        <w:ind w:firstLine="284"/>
        <w:jc w:val="both"/>
        <w:rPr>
          <w:rFonts w:ascii="Garamond" w:eastAsia="MS Mincho" w:hAnsi="Garamond" w:cs="Times New Roman"/>
          <w:b/>
          <w:sz w:val="24"/>
          <w:szCs w:val="24"/>
          <w:lang w:val="sq-AL" w:eastAsia="sq-AL"/>
        </w:rPr>
      </w:pPr>
      <w:r w:rsidRPr="004A33F2">
        <w:rPr>
          <w:rFonts w:ascii="Garamond" w:eastAsia="MS Mincho" w:hAnsi="Garamond" w:cs="Times New Roman"/>
          <w:b/>
          <w:sz w:val="24"/>
          <w:szCs w:val="24"/>
          <w:lang w:val="sq-AL" w:eastAsia="sq-AL"/>
        </w:rPr>
        <w:t>Krijimi i tregut t</w:t>
      </w:r>
      <w:r w:rsidR="005E5110" w:rsidRPr="004A33F2">
        <w:rPr>
          <w:rFonts w:ascii="Garamond" w:hAnsi="Garamond" w:cs="Times New Roman"/>
          <w:sz w:val="24"/>
          <w:szCs w:val="24"/>
          <w:lang w:val="sq-AL"/>
        </w:rPr>
        <w:t>ë</w:t>
      </w:r>
      <w:r w:rsidRPr="004A33F2">
        <w:rPr>
          <w:rFonts w:ascii="Garamond" w:eastAsia="MS Mincho" w:hAnsi="Garamond" w:cs="Times New Roman"/>
          <w:b/>
          <w:sz w:val="24"/>
          <w:szCs w:val="24"/>
          <w:lang w:val="sq-AL" w:eastAsia="sq-AL"/>
        </w:rPr>
        <w:t xml:space="preserve"> balancimit</w:t>
      </w:r>
    </w:p>
    <w:p w14:paraId="7793C7E7" w14:textId="5B484E6C" w:rsidR="000F5B60" w:rsidRPr="004A33F2" w:rsidRDefault="000F5B60"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Krijimi dhe vënia në funksionim e Tregut të Balancimit të energjisë elektrike, në kohë reale për Shqipërinë (ABM) është një hap i r</w:t>
      </w:r>
      <w:r w:rsidR="002243B3" w:rsidRPr="004A33F2">
        <w:rPr>
          <w:rFonts w:ascii="Garamond" w:hAnsi="Garamond" w:cs="Times New Roman"/>
          <w:sz w:val="24"/>
          <w:szCs w:val="24"/>
          <w:lang w:val="sq-AL"/>
        </w:rPr>
        <w:t>ëndësishëm për sektorin elektro</w:t>
      </w:r>
      <w:r w:rsidR="004D45C0" w:rsidRPr="004A33F2">
        <w:rPr>
          <w:rFonts w:ascii="Garamond" w:hAnsi="Garamond" w:cs="Times New Roman"/>
          <w:sz w:val="24"/>
          <w:szCs w:val="24"/>
          <w:lang w:val="sq-AL"/>
        </w:rPr>
        <w:t>energjetik</w:t>
      </w:r>
      <w:r w:rsidRPr="004A33F2">
        <w:rPr>
          <w:rFonts w:ascii="Garamond" w:hAnsi="Garamond" w:cs="Times New Roman"/>
          <w:sz w:val="24"/>
          <w:szCs w:val="24"/>
          <w:lang w:val="sq-AL"/>
        </w:rPr>
        <w:t xml:space="preserve"> në vend, në përputhje me detyrimet e Shqipërisë përballë Traktatit të Komunitetit të Energjisë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Memorandumin e Mirëkuptimit – WB6 MoU (i nënshkruar midis </w:t>
      </w:r>
      <w:r w:rsidR="004D3968" w:rsidRPr="004A33F2">
        <w:rPr>
          <w:rFonts w:ascii="Garamond" w:hAnsi="Garamond" w:cs="Times New Roman"/>
          <w:sz w:val="24"/>
          <w:szCs w:val="24"/>
          <w:lang w:val="sq-AL"/>
        </w:rPr>
        <w:t xml:space="preserve">operatorëve të sistemit të transmetimit, autoriteteve rregullatorë kombëtare në </w:t>
      </w:r>
      <w:r w:rsidRPr="004A33F2">
        <w:rPr>
          <w:rFonts w:ascii="Garamond" w:hAnsi="Garamond" w:cs="Times New Roman"/>
          <w:sz w:val="24"/>
          <w:szCs w:val="24"/>
          <w:lang w:val="sq-AL"/>
        </w:rPr>
        <w:t xml:space="preserve">fushën e energjisë, </w:t>
      </w:r>
      <w:r w:rsidR="004D3968" w:rsidRPr="004A33F2">
        <w:rPr>
          <w:rFonts w:ascii="Garamond" w:hAnsi="Garamond" w:cs="Times New Roman"/>
          <w:sz w:val="24"/>
          <w:szCs w:val="24"/>
          <w:lang w:val="sq-AL"/>
        </w:rPr>
        <w:t xml:space="preserve">bursave të energjisë </w:t>
      </w:r>
      <w:r w:rsidRPr="004A33F2">
        <w:rPr>
          <w:rFonts w:ascii="Garamond" w:hAnsi="Garamond" w:cs="Times New Roman"/>
          <w:sz w:val="24"/>
          <w:szCs w:val="24"/>
          <w:lang w:val="sq-AL"/>
        </w:rPr>
        <w:t xml:space="preserve">(PX) dhe </w:t>
      </w:r>
      <w:r w:rsidR="004D3968" w:rsidRPr="004A33F2">
        <w:rPr>
          <w:rFonts w:ascii="Garamond" w:hAnsi="Garamond" w:cs="Times New Roman"/>
          <w:sz w:val="24"/>
          <w:szCs w:val="24"/>
          <w:lang w:val="sq-AL"/>
        </w:rPr>
        <w:t xml:space="preserve">ministrive </w:t>
      </w:r>
      <w:r w:rsidRPr="004A33F2">
        <w:rPr>
          <w:rFonts w:ascii="Garamond" w:hAnsi="Garamond" w:cs="Times New Roman"/>
          <w:sz w:val="24"/>
          <w:szCs w:val="24"/>
          <w:lang w:val="sq-AL"/>
        </w:rPr>
        <w:t xml:space="preserve">përgjegjëse për energjinë të shteteve përkatëse të Ballkanit Perëndimor si pjesë e procesit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WB6</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t</w:t>
      </w:r>
      <w:r w:rsidR="00A8557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drejtuar nga Sekretariati i Komunitetit t</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Energjisë.</w:t>
      </w:r>
    </w:p>
    <w:p w14:paraId="019452FB" w14:textId="220C5657" w:rsidR="000F5B60" w:rsidRPr="004A33F2" w:rsidRDefault="000F5B60"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ERE</w:t>
      </w:r>
      <w:r w:rsidR="004D3968"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0C2C09" w:rsidRPr="004A33F2">
        <w:rPr>
          <w:rFonts w:ascii="Garamond" w:hAnsi="Garamond" w:cs="Times New Roman"/>
          <w:sz w:val="24"/>
          <w:szCs w:val="24"/>
          <w:lang w:val="sq-AL"/>
        </w:rPr>
        <w:t xml:space="preserve">me vendim </w:t>
      </w:r>
      <w:r w:rsidR="004D3968" w:rsidRPr="004A33F2">
        <w:rPr>
          <w:rFonts w:ascii="Garamond" w:hAnsi="Garamond" w:cs="Times New Roman"/>
          <w:sz w:val="24"/>
          <w:szCs w:val="24"/>
          <w:lang w:val="sq-AL"/>
        </w:rPr>
        <w:t>nr</w:t>
      </w:r>
      <w:r w:rsidRPr="004A33F2">
        <w:rPr>
          <w:rFonts w:ascii="Garamond" w:hAnsi="Garamond" w:cs="Times New Roman"/>
          <w:sz w:val="24"/>
          <w:szCs w:val="24"/>
          <w:lang w:val="sq-AL"/>
        </w:rPr>
        <w:t>. 106, datë, 2.7.2020</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miratimin e Rregullave të Tregut Shqiptar të Balancimit të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ka miratuar këto rregulla, të cilat </w:t>
      </w:r>
      <w:r w:rsidR="00E62051" w:rsidRPr="004A33F2">
        <w:rPr>
          <w:rFonts w:ascii="Garamond" w:hAnsi="Garamond" w:cs="Times New Roman"/>
          <w:sz w:val="24"/>
          <w:szCs w:val="24"/>
          <w:lang w:val="sq-AL"/>
        </w:rPr>
        <w:t>ishin të detyrueshme për t’u</w:t>
      </w:r>
      <w:r w:rsidRPr="004A33F2">
        <w:rPr>
          <w:rFonts w:ascii="Garamond" w:hAnsi="Garamond" w:cs="Times New Roman"/>
          <w:sz w:val="24"/>
          <w:szCs w:val="24"/>
          <w:lang w:val="sq-AL"/>
        </w:rPr>
        <w:t xml:space="preserve"> zbat</w:t>
      </w:r>
      <w:r w:rsidR="00E62051" w:rsidRPr="004A33F2">
        <w:rPr>
          <w:rFonts w:ascii="Garamond" w:hAnsi="Garamond" w:cs="Times New Roman"/>
          <w:sz w:val="24"/>
          <w:szCs w:val="24"/>
          <w:lang w:val="sq-AL"/>
        </w:rPr>
        <w:t>uar</w:t>
      </w:r>
      <w:r w:rsidRPr="004A33F2">
        <w:rPr>
          <w:rFonts w:ascii="Garamond" w:hAnsi="Garamond" w:cs="Times New Roman"/>
          <w:sz w:val="24"/>
          <w:szCs w:val="24"/>
          <w:lang w:val="sq-AL"/>
        </w:rPr>
        <w:t xml:space="preserve"> nga pjes</w:t>
      </w:r>
      <w:r w:rsidR="00F732B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tarët e tregut të energjisë elektrike pa efekte financiare deri në datën 31.12.2020, datë e cila u shty me </w:t>
      </w:r>
      <w:r w:rsidR="004D3968"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e ERE</w:t>
      </w:r>
      <w:r w:rsidR="004D3968" w:rsidRPr="004A33F2">
        <w:rPr>
          <w:rFonts w:ascii="Garamond" w:hAnsi="Garamond" w:cs="Times New Roman"/>
          <w:sz w:val="24"/>
          <w:szCs w:val="24"/>
          <w:lang w:val="sq-AL"/>
        </w:rPr>
        <w:t>-s</w:t>
      </w:r>
      <w:r w:rsidRPr="004A33F2">
        <w:rPr>
          <w:rFonts w:ascii="Garamond" w:hAnsi="Garamond" w:cs="Times New Roman"/>
          <w:sz w:val="24"/>
          <w:szCs w:val="24"/>
          <w:lang w:val="sq-AL"/>
        </w:rPr>
        <w:t xml:space="preserve"> nr. 275, datë 28.12.2020</w:t>
      </w:r>
      <w:r w:rsidR="00A85576" w:rsidRPr="004A33F2">
        <w:rPr>
          <w:rFonts w:ascii="Garamond" w:hAnsi="Garamond" w:cs="Times New Roman"/>
          <w:sz w:val="24"/>
          <w:szCs w:val="24"/>
          <w:lang w:val="sq-AL"/>
        </w:rPr>
        <w:t>”</w:t>
      </w:r>
      <w:r w:rsidR="00F732BC"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sipas të cilit Tregu Shqiptar i Balancimit, do të ishte funksional më datën 1 </w:t>
      </w:r>
      <w:r w:rsidR="000754C2" w:rsidRPr="004A33F2">
        <w:rPr>
          <w:rFonts w:ascii="Garamond" w:hAnsi="Garamond" w:cs="Times New Roman"/>
          <w:sz w:val="24"/>
          <w:szCs w:val="24"/>
          <w:lang w:val="sq-AL"/>
        </w:rPr>
        <w:t xml:space="preserve">prill </w:t>
      </w:r>
      <w:r w:rsidRPr="004A33F2">
        <w:rPr>
          <w:rFonts w:ascii="Garamond" w:hAnsi="Garamond" w:cs="Times New Roman"/>
          <w:sz w:val="24"/>
          <w:szCs w:val="24"/>
          <w:lang w:val="sq-AL"/>
        </w:rPr>
        <w:t>2021.</w:t>
      </w:r>
    </w:p>
    <w:p w14:paraId="02D18CD6" w14:textId="6DB7EA52" w:rsidR="00E86D34" w:rsidRPr="004A33F2" w:rsidRDefault="00E86D34"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data 1 </w:t>
      </w:r>
      <w:r w:rsidR="004D45C0" w:rsidRPr="004A33F2">
        <w:rPr>
          <w:rFonts w:ascii="Garamond" w:hAnsi="Garamond" w:cs="Times New Roman"/>
          <w:sz w:val="24"/>
          <w:szCs w:val="24"/>
          <w:lang w:val="sq-AL"/>
        </w:rPr>
        <w:t xml:space="preserve">prill </w:t>
      </w:r>
      <w:r w:rsidRPr="004A33F2">
        <w:rPr>
          <w:rFonts w:ascii="Garamond" w:hAnsi="Garamond" w:cs="Times New Roman"/>
          <w:sz w:val="24"/>
          <w:szCs w:val="24"/>
          <w:lang w:val="sq-AL"/>
        </w:rPr>
        <w:t>2021, OST</w:t>
      </w:r>
      <w:r w:rsidR="000754C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implementuar tregun balancues konform rregullave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tregut shqiptar t</w:t>
      </w:r>
      <w:r w:rsidR="00CC7C9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balancimit dhe sh</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rbimet balancuese </w:t>
      </w:r>
      <w:r w:rsidR="00E62051" w:rsidRPr="004A33F2">
        <w:rPr>
          <w:rFonts w:ascii="Garamond" w:hAnsi="Garamond" w:cs="Times New Roman"/>
          <w:sz w:val="24"/>
          <w:szCs w:val="24"/>
          <w:lang w:val="sq-AL"/>
        </w:rPr>
        <w:t xml:space="preserve">aktualisht </w:t>
      </w:r>
      <w:r w:rsidRPr="004A33F2">
        <w:rPr>
          <w:rFonts w:ascii="Garamond" w:hAnsi="Garamond" w:cs="Times New Roman"/>
          <w:sz w:val="24"/>
          <w:szCs w:val="24"/>
          <w:lang w:val="sq-AL"/>
        </w:rPr>
        <w:t>prokurohen me baz</w:t>
      </w:r>
      <w:r w:rsidR="00E6205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w:t>
      </w:r>
    </w:p>
    <w:p w14:paraId="643DB73C" w14:textId="6EE4AB92" w:rsidR="00147EA5" w:rsidRPr="004A33F2" w:rsidRDefault="00147EA5" w:rsidP="00996DB1">
      <w:pPr>
        <w:spacing w:after="0" w:line="240" w:lineRule="auto"/>
        <w:ind w:firstLine="284"/>
        <w:jc w:val="both"/>
        <w:rPr>
          <w:rFonts w:ascii="Garamond" w:eastAsia="Calibri" w:hAnsi="Garamond" w:cs="Times New Roman"/>
          <w:sz w:val="24"/>
          <w:szCs w:val="24"/>
          <w:lang w:val="sq-AL"/>
        </w:rPr>
      </w:pPr>
      <w:r w:rsidRPr="004A33F2">
        <w:rPr>
          <w:rFonts w:ascii="Garamond" w:eastAsia="Calibri" w:hAnsi="Garamond" w:cs="Times New Roman"/>
          <w:sz w:val="24"/>
          <w:szCs w:val="24"/>
          <w:lang w:val="sq-AL"/>
        </w:rPr>
        <w:t>Tregu i Balancimit i lejon OST</w:t>
      </w:r>
      <w:r w:rsidR="000754C2" w:rsidRPr="004A33F2">
        <w:rPr>
          <w:rFonts w:ascii="Garamond" w:eastAsia="Calibri" w:hAnsi="Garamond" w:cs="Times New Roman"/>
          <w:sz w:val="24"/>
          <w:szCs w:val="24"/>
          <w:lang w:val="sq-AL"/>
        </w:rPr>
        <w:t>-së</w:t>
      </w:r>
      <w:r w:rsidRPr="004A33F2">
        <w:rPr>
          <w:rFonts w:ascii="Garamond" w:eastAsia="Calibri" w:hAnsi="Garamond" w:cs="Times New Roman"/>
          <w:sz w:val="24"/>
          <w:szCs w:val="24"/>
          <w:lang w:val="sq-AL"/>
        </w:rPr>
        <w:t xml:space="preserve"> të përmbushë detyrimet e saj lidhur me balancimin e sistemit në kohë reale</w:t>
      </w:r>
      <w:r w:rsidR="000754C2" w:rsidRPr="004A33F2">
        <w:rPr>
          <w:rFonts w:ascii="Garamond" w:eastAsia="Calibri" w:hAnsi="Garamond" w:cs="Times New Roman"/>
          <w:sz w:val="24"/>
          <w:szCs w:val="24"/>
          <w:lang w:val="sq-AL"/>
        </w:rPr>
        <w:t>,</w:t>
      </w:r>
      <w:r w:rsidRPr="004A33F2">
        <w:rPr>
          <w:rFonts w:ascii="Garamond" w:eastAsia="Calibri" w:hAnsi="Garamond" w:cs="Times New Roman"/>
          <w:sz w:val="24"/>
          <w:szCs w:val="24"/>
          <w:lang w:val="sq-AL"/>
        </w:rPr>
        <w:t xml:space="preserve"> duke siguruar shërbimet e nevojshme në kohë reale bazuar në parimet e tregut të hapur, transparent dhe jodiskriminues.</w:t>
      </w:r>
    </w:p>
    <w:p w14:paraId="584343C8" w14:textId="33C8BE34" w:rsidR="009C45B4" w:rsidRPr="004A33F2" w:rsidRDefault="009C45B4"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E10CE7"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E10CE7" w:rsidRPr="004A33F2">
        <w:rPr>
          <w:rFonts w:ascii="Garamond" w:hAnsi="Garamond" w:cs="Times New Roman"/>
          <w:sz w:val="24"/>
          <w:szCs w:val="24"/>
          <w:lang w:val="sq-AL"/>
        </w:rPr>
        <w:t>ë</w:t>
      </w:r>
      <w:r w:rsidRPr="004A33F2">
        <w:rPr>
          <w:rFonts w:ascii="Garamond" w:hAnsi="Garamond" w:cs="Times New Roman"/>
          <w:sz w:val="24"/>
          <w:szCs w:val="24"/>
          <w:lang w:val="sq-AL"/>
        </w:rPr>
        <w:t>t</w:t>
      </w:r>
      <w:r w:rsidR="00E10CE7"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kuad</w:t>
      </w:r>
      <w:r w:rsidR="00E10CE7" w:rsidRPr="004A33F2">
        <w:rPr>
          <w:rFonts w:ascii="Garamond" w:hAnsi="Garamond" w:cs="Times New Roman"/>
          <w:sz w:val="24"/>
          <w:szCs w:val="24"/>
          <w:lang w:val="sq-AL"/>
        </w:rPr>
        <w:t>ë</w:t>
      </w:r>
      <w:r w:rsidRPr="004A33F2">
        <w:rPr>
          <w:rFonts w:ascii="Garamond" w:hAnsi="Garamond" w:cs="Times New Roman"/>
          <w:sz w:val="24"/>
          <w:szCs w:val="24"/>
          <w:lang w:val="sq-AL"/>
        </w:rPr>
        <w:t>r, OST</w:t>
      </w:r>
      <w:r w:rsidR="000754C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kryen n</w:t>
      </w:r>
      <w:r w:rsidR="00E10CE7" w:rsidRPr="004A33F2">
        <w:rPr>
          <w:rFonts w:ascii="Garamond" w:hAnsi="Garamond" w:cs="Times New Roman"/>
          <w:sz w:val="24"/>
          <w:szCs w:val="24"/>
          <w:lang w:val="sq-AL"/>
        </w:rPr>
        <w:t>ë</w:t>
      </w:r>
      <w:r w:rsidRPr="004A33F2">
        <w:rPr>
          <w:rFonts w:ascii="Garamond" w:hAnsi="Garamond" w:cs="Times New Roman"/>
          <w:sz w:val="24"/>
          <w:szCs w:val="24"/>
          <w:lang w:val="sq-AL"/>
        </w:rPr>
        <w:t>p</w:t>
      </w:r>
      <w:r w:rsidR="00E10CE7" w:rsidRPr="004A33F2">
        <w:rPr>
          <w:rFonts w:ascii="Garamond" w:hAnsi="Garamond" w:cs="Times New Roman"/>
          <w:sz w:val="24"/>
          <w:szCs w:val="24"/>
          <w:lang w:val="sq-AL"/>
        </w:rPr>
        <w:t>ë</w:t>
      </w:r>
      <w:r w:rsidRPr="004A33F2">
        <w:rPr>
          <w:rFonts w:ascii="Garamond" w:hAnsi="Garamond" w:cs="Times New Roman"/>
          <w:sz w:val="24"/>
          <w:szCs w:val="24"/>
          <w:lang w:val="sq-AL"/>
        </w:rPr>
        <w:t>rmjet SEE CAO:</w:t>
      </w:r>
    </w:p>
    <w:p w14:paraId="79F5978F" w14:textId="2BF4BDA6" w:rsidR="009C45B4" w:rsidRPr="004A33F2" w:rsidRDefault="009C45B4" w:rsidP="00996DB1">
      <w:pPr>
        <w:spacing w:after="0" w:line="240" w:lineRule="auto"/>
        <w:ind w:firstLine="284"/>
        <w:jc w:val="both"/>
        <w:rPr>
          <w:rFonts w:ascii="Garamond" w:eastAsia="Calibri" w:hAnsi="Garamond" w:cs="Times New Roman"/>
          <w:bCs/>
          <w:sz w:val="24"/>
          <w:szCs w:val="24"/>
          <w:lang w:val="sq-AL"/>
        </w:rPr>
      </w:pPr>
      <w:r w:rsidRPr="004A33F2">
        <w:rPr>
          <w:rFonts w:ascii="Garamond" w:eastAsia="Calibri" w:hAnsi="Garamond" w:cs="Times New Roman"/>
          <w:bCs/>
          <w:sz w:val="24"/>
          <w:szCs w:val="24"/>
          <w:lang w:val="sq-AL"/>
        </w:rPr>
        <w:t>- Ankandet e Angazhimit për Disponueshmëri për sigurimin e kapacitetit rezervë për balancimin e sistemit</w:t>
      </w:r>
      <w:r w:rsidR="00A33154" w:rsidRPr="004A33F2">
        <w:rPr>
          <w:rFonts w:ascii="Garamond" w:eastAsia="Calibri" w:hAnsi="Garamond" w:cs="Times New Roman"/>
          <w:bCs/>
          <w:sz w:val="24"/>
          <w:szCs w:val="24"/>
          <w:lang w:val="sq-AL"/>
        </w:rPr>
        <w:t xml:space="preserve">, si dhe </w:t>
      </w:r>
      <w:r w:rsidRPr="004A33F2">
        <w:rPr>
          <w:rFonts w:ascii="Garamond" w:eastAsia="Calibri" w:hAnsi="Garamond" w:cs="Times New Roman"/>
          <w:bCs/>
          <w:sz w:val="24"/>
          <w:szCs w:val="24"/>
          <w:lang w:val="sq-AL"/>
        </w:rPr>
        <w:t>për llogari të KOSTT</w:t>
      </w:r>
      <w:r w:rsidR="00543959" w:rsidRPr="004A33F2">
        <w:rPr>
          <w:rFonts w:ascii="Garamond" w:eastAsia="Calibri" w:hAnsi="Garamond" w:cs="Times New Roman"/>
          <w:bCs/>
          <w:sz w:val="24"/>
          <w:szCs w:val="24"/>
          <w:lang w:val="sq-AL"/>
        </w:rPr>
        <w:t>-së</w:t>
      </w:r>
      <w:r w:rsidR="00E62051" w:rsidRPr="004A33F2">
        <w:rPr>
          <w:rFonts w:ascii="Garamond" w:eastAsia="Calibri" w:hAnsi="Garamond" w:cs="Times New Roman"/>
          <w:bCs/>
          <w:sz w:val="24"/>
          <w:szCs w:val="24"/>
          <w:lang w:val="sq-AL"/>
        </w:rPr>
        <w:t>,</w:t>
      </w:r>
      <w:r w:rsidRPr="004A33F2">
        <w:rPr>
          <w:rFonts w:ascii="Garamond" w:eastAsia="Calibri" w:hAnsi="Garamond" w:cs="Times New Roman"/>
          <w:bCs/>
          <w:sz w:val="24"/>
          <w:szCs w:val="24"/>
          <w:lang w:val="sq-AL"/>
        </w:rPr>
        <w:t xml:space="preserve"> referuar marrëveshjes për ndarjen e rezervave OST-KOSTT;</w:t>
      </w:r>
    </w:p>
    <w:p w14:paraId="61E2E1F8" w14:textId="3D42E30A" w:rsidR="009C45B4" w:rsidRPr="004A33F2" w:rsidRDefault="009C45B4" w:rsidP="00996DB1">
      <w:pPr>
        <w:spacing w:after="0" w:line="240" w:lineRule="auto"/>
        <w:ind w:firstLine="284"/>
        <w:jc w:val="both"/>
        <w:rPr>
          <w:rFonts w:ascii="Garamond" w:eastAsia="Calibri" w:hAnsi="Garamond" w:cs="Times New Roman"/>
          <w:bCs/>
          <w:sz w:val="24"/>
          <w:szCs w:val="24"/>
          <w:lang w:val="sq-AL"/>
        </w:rPr>
      </w:pPr>
      <w:r w:rsidRPr="004A33F2">
        <w:rPr>
          <w:rFonts w:ascii="Garamond" w:eastAsia="Calibri" w:hAnsi="Garamond" w:cs="Times New Roman"/>
          <w:bCs/>
          <w:sz w:val="24"/>
          <w:szCs w:val="24"/>
          <w:lang w:val="sq-AL"/>
        </w:rPr>
        <w:t>- Ankandet e Angazhimit për Shpërndarje për sigurimin e energjisë balancuese për balancimin e sistemit</w:t>
      </w:r>
      <w:r w:rsidR="00A33154" w:rsidRPr="004A33F2">
        <w:rPr>
          <w:rFonts w:ascii="Garamond" w:eastAsia="Calibri" w:hAnsi="Garamond" w:cs="Times New Roman"/>
          <w:bCs/>
          <w:sz w:val="24"/>
          <w:szCs w:val="24"/>
          <w:lang w:val="sq-AL"/>
        </w:rPr>
        <w:t xml:space="preserve">, si dhe </w:t>
      </w:r>
      <w:r w:rsidRPr="004A33F2">
        <w:rPr>
          <w:rFonts w:ascii="Garamond" w:eastAsia="Calibri" w:hAnsi="Garamond" w:cs="Times New Roman"/>
          <w:bCs/>
          <w:sz w:val="24"/>
          <w:szCs w:val="24"/>
          <w:lang w:val="sq-AL"/>
        </w:rPr>
        <w:t>për llogari të KOSTT</w:t>
      </w:r>
      <w:r w:rsidR="0055401C" w:rsidRPr="004A33F2">
        <w:rPr>
          <w:rFonts w:ascii="Garamond" w:eastAsia="Calibri" w:hAnsi="Garamond" w:cs="Times New Roman"/>
          <w:bCs/>
          <w:sz w:val="24"/>
          <w:szCs w:val="24"/>
          <w:lang w:val="sq-AL"/>
        </w:rPr>
        <w:t>-së</w:t>
      </w:r>
      <w:r w:rsidR="00E62051" w:rsidRPr="004A33F2">
        <w:rPr>
          <w:rFonts w:ascii="Garamond" w:eastAsia="Calibri" w:hAnsi="Garamond" w:cs="Times New Roman"/>
          <w:bCs/>
          <w:sz w:val="24"/>
          <w:szCs w:val="24"/>
          <w:lang w:val="sq-AL"/>
        </w:rPr>
        <w:t>,</w:t>
      </w:r>
      <w:r w:rsidRPr="004A33F2">
        <w:rPr>
          <w:rFonts w:ascii="Garamond" w:eastAsia="Calibri" w:hAnsi="Garamond" w:cs="Times New Roman"/>
          <w:bCs/>
          <w:sz w:val="24"/>
          <w:szCs w:val="24"/>
          <w:lang w:val="sq-AL"/>
        </w:rPr>
        <w:t xml:space="preserve"> referuar marrëveshjes për ndarjen e rezervave OST-KOSTT</w:t>
      </w:r>
      <w:r w:rsidR="00CC7C9A" w:rsidRPr="004A33F2">
        <w:rPr>
          <w:rFonts w:ascii="Garamond" w:eastAsia="Calibri" w:hAnsi="Garamond" w:cs="Times New Roman"/>
          <w:bCs/>
          <w:sz w:val="24"/>
          <w:szCs w:val="24"/>
          <w:lang w:val="sq-AL"/>
        </w:rPr>
        <w:t>.</w:t>
      </w:r>
    </w:p>
    <w:p w14:paraId="72A0ACC3" w14:textId="4A0CCA67" w:rsidR="00362AC8" w:rsidRPr="004A33F2" w:rsidRDefault="00362AC8" w:rsidP="00996DB1">
      <w:pPr>
        <w:spacing w:after="0" w:line="240" w:lineRule="auto"/>
        <w:ind w:firstLine="284"/>
        <w:jc w:val="both"/>
        <w:rPr>
          <w:rFonts w:ascii="Garamond" w:hAnsi="Garamond" w:cs="Times New Roman"/>
          <w:b/>
          <w:sz w:val="24"/>
          <w:szCs w:val="24"/>
          <w:lang w:val="sq-AL"/>
        </w:rPr>
      </w:pPr>
      <w:r w:rsidRPr="004A33F2">
        <w:rPr>
          <w:rFonts w:ascii="Garamond" w:hAnsi="Garamond" w:cs="Times New Roman"/>
          <w:b/>
          <w:sz w:val="24"/>
          <w:szCs w:val="24"/>
          <w:lang w:val="sq-AL"/>
        </w:rPr>
        <w:t>Mbi zbatimin e marrëveshjes për shlyerjen financiare të devijimeve ndërkufitare</w:t>
      </w:r>
    </w:p>
    <w:p w14:paraId="2DCF5333" w14:textId="6612B6FB" w:rsidR="00362AC8" w:rsidRPr="004A33F2" w:rsidRDefault="00362AC8"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vijim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rmbushjes s</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detyrimeve që OST</w:t>
      </w:r>
      <w:r w:rsidR="0055401C"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si palë e ENTSO-E, OST</w:t>
      </w:r>
      <w:r w:rsidR="00084228"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si operatori 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qend</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mekanizmit balancues</w:t>
      </w:r>
      <w:r w:rsidR="007865BE" w:rsidRPr="004A33F2">
        <w:rPr>
          <w:rFonts w:ascii="Garamond" w:hAnsi="Garamond" w:cs="Times New Roman"/>
          <w:sz w:val="24"/>
          <w:szCs w:val="24"/>
          <w:lang w:val="sq-AL"/>
        </w:rPr>
        <w:t>,</w:t>
      </w:r>
      <w:r w:rsidRPr="004A33F2">
        <w:rPr>
          <w:rFonts w:ascii="Garamond" w:hAnsi="Garamond" w:cs="Times New Roman"/>
          <w:sz w:val="24"/>
          <w:szCs w:val="24"/>
          <w:lang w:val="sq-AL"/>
        </w:rPr>
        <w:t xml:space="preserve">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rgjegj</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s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 ruajtjen e balanc</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s s</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sistemit elektro</w:t>
      </w:r>
      <w:r w:rsidR="004D45C0" w:rsidRPr="004A33F2">
        <w:rPr>
          <w:rFonts w:ascii="Garamond" w:hAnsi="Garamond" w:cs="Times New Roman"/>
          <w:sz w:val="24"/>
          <w:szCs w:val="24"/>
          <w:lang w:val="sq-AL"/>
        </w:rPr>
        <w:t>energjetik</w:t>
      </w:r>
      <w:r w:rsidRPr="004A33F2">
        <w:rPr>
          <w:rFonts w:ascii="Garamond" w:hAnsi="Garamond" w:cs="Times New Roman"/>
          <w:sz w:val="24"/>
          <w:szCs w:val="24"/>
          <w:lang w:val="sq-AL"/>
        </w:rPr>
        <w:t>,</w:t>
      </w:r>
      <w:r w:rsidR="003D6919" w:rsidRPr="004A33F2">
        <w:rPr>
          <w:rFonts w:ascii="Garamond" w:hAnsi="Garamond" w:cs="Times New Roman"/>
          <w:sz w:val="24"/>
          <w:szCs w:val="24"/>
          <w:lang w:val="sq-AL"/>
        </w:rPr>
        <w:t xml:space="preserve"> </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7865BE" w:rsidRPr="004A33F2">
        <w:rPr>
          <w:rFonts w:ascii="Garamond" w:hAnsi="Garamond" w:cs="Times New Roman"/>
          <w:sz w:val="24"/>
          <w:szCs w:val="24"/>
          <w:lang w:val="sq-AL"/>
        </w:rPr>
        <w:t>ë</w:t>
      </w:r>
      <w:r w:rsidR="001C497D" w:rsidRPr="004A33F2">
        <w:rPr>
          <w:rFonts w:ascii="Garamond" w:hAnsi="Garamond" w:cs="Times New Roman"/>
          <w:sz w:val="24"/>
          <w:szCs w:val="24"/>
          <w:lang w:val="sq-AL"/>
        </w:rPr>
        <w:t>,</w:t>
      </w:r>
      <w:r w:rsidRPr="004A33F2">
        <w:rPr>
          <w:rFonts w:ascii="Garamond" w:hAnsi="Garamond" w:cs="Times New Roman"/>
          <w:sz w:val="24"/>
          <w:szCs w:val="24"/>
          <w:lang w:val="sq-AL"/>
        </w:rPr>
        <w:t xml:space="preserve"> gjithashtu</w:t>
      </w:r>
      <w:r w:rsidR="001C497D" w:rsidRPr="004A33F2">
        <w:rPr>
          <w:rFonts w:ascii="Garamond" w:hAnsi="Garamond" w:cs="Times New Roman"/>
          <w:sz w:val="24"/>
          <w:szCs w:val="24"/>
          <w:lang w:val="sq-AL"/>
        </w:rPr>
        <w:t>,</w:t>
      </w:r>
      <w:r w:rsidRPr="004A33F2">
        <w:rPr>
          <w:rFonts w:ascii="Garamond" w:hAnsi="Garamond" w:cs="Times New Roman"/>
          <w:sz w:val="24"/>
          <w:szCs w:val="24"/>
          <w:lang w:val="sq-AL"/>
        </w:rPr>
        <w:t xml:space="preserve">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rgjegj</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s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 shkëmbimin ose ndarjen e shërbimeve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balancimit me operatorët e sistemit të transmetimit të shteteve fqinj. </w:t>
      </w:r>
    </w:p>
    <w:p w14:paraId="708F417C" w14:textId="18E85F78" w:rsidR="00362AC8" w:rsidRPr="004A33F2" w:rsidRDefault="00362AC8"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zbatim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1C497D" w:rsidRPr="004A33F2">
        <w:rPr>
          <w:rFonts w:ascii="Garamond" w:hAnsi="Garamond" w:cs="Times New Roman"/>
          <w:sz w:val="24"/>
          <w:szCs w:val="24"/>
          <w:lang w:val="sq-AL"/>
        </w:rPr>
        <w:t xml:space="preserve">marrëveshjes </w:t>
      </w:r>
      <w:r w:rsidRPr="004A33F2">
        <w:rPr>
          <w:rFonts w:ascii="Garamond" w:hAnsi="Garamond" w:cs="Times New Roman"/>
          <w:sz w:val="24"/>
          <w:szCs w:val="24"/>
          <w:lang w:val="sq-AL"/>
        </w:rPr>
        <w:t>FSKAR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 shlyerjen financiare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devijimeve nd</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rkufitare,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nshkruar nga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gjitha TSO-t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 zon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 sinkrone </w:t>
      </w:r>
      <w:r w:rsidR="001C497D" w:rsidRPr="004A33F2">
        <w:rPr>
          <w:rFonts w:ascii="Garamond" w:hAnsi="Garamond" w:cs="Times New Roman"/>
          <w:sz w:val="24"/>
          <w:szCs w:val="24"/>
          <w:lang w:val="sq-AL"/>
        </w:rPr>
        <w:t xml:space="preserve">evropiane </w:t>
      </w:r>
      <w:r w:rsidRPr="004A33F2">
        <w:rPr>
          <w:rFonts w:ascii="Garamond" w:hAnsi="Garamond" w:cs="Times New Roman"/>
          <w:sz w:val="24"/>
          <w:szCs w:val="24"/>
          <w:lang w:val="sq-AL"/>
        </w:rPr>
        <w:t>dhe vendimit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ENTSO-E, OST</w:t>
      </w:r>
      <w:r w:rsidR="001C497D"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filluar implementimin e </w:t>
      </w:r>
      <w:r w:rsidR="00F732BC" w:rsidRPr="004A33F2">
        <w:rPr>
          <w:rFonts w:ascii="Garamond" w:hAnsi="Garamond" w:cs="Times New Roman"/>
          <w:sz w:val="24"/>
          <w:szCs w:val="24"/>
          <w:lang w:val="sq-AL"/>
        </w:rPr>
        <w:t>saj</w:t>
      </w:r>
      <w:r w:rsidRPr="004A33F2">
        <w:rPr>
          <w:rFonts w:ascii="Garamond" w:hAnsi="Garamond" w:cs="Times New Roman"/>
          <w:sz w:val="24"/>
          <w:szCs w:val="24"/>
          <w:lang w:val="sq-AL"/>
        </w:rPr>
        <w:t xml:space="preserve"> prej dat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 </w:t>
      </w:r>
      <w:r w:rsidRPr="004A33F2">
        <w:rPr>
          <w:rFonts w:ascii="Garamond" w:hAnsi="Garamond" w:cs="Times New Roman"/>
          <w:bCs/>
          <w:sz w:val="24"/>
          <w:szCs w:val="24"/>
          <w:lang w:val="sq-AL"/>
        </w:rPr>
        <w:t xml:space="preserve">1 </w:t>
      </w:r>
      <w:r w:rsidR="0081712D" w:rsidRPr="004A33F2">
        <w:rPr>
          <w:rFonts w:ascii="Garamond" w:hAnsi="Garamond" w:cs="Times New Roman"/>
          <w:bCs/>
          <w:sz w:val="24"/>
          <w:szCs w:val="24"/>
          <w:lang w:val="sq-AL"/>
        </w:rPr>
        <w:t xml:space="preserve">qershor </w:t>
      </w:r>
      <w:r w:rsidRPr="004A33F2">
        <w:rPr>
          <w:rFonts w:ascii="Garamond" w:hAnsi="Garamond" w:cs="Times New Roman"/>
          <w:bCs/>
          <w:sz w:val="24"/>
          <w:szCs w:val="24"/>
          <w:lang w:val="sq-AL"/>
        </w:rPr>
        <w:t>2021</w:t>
      </w:r>
      <w:r w:rsidRPr="004A33F2">
        <w:rPr>
          <w:rFonts w:ascii="Garamond" w:hAnsi="Garamond" w:cs="Times New Roman"/>
          <w:sz w:val="24"/>
          <w:szCs w:val="24"/>
          <w:lang w:val="sq-AL"/>
        </w:rPr>
        <w:t>, ku kompensimi i devijimeve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paq</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llimshme nd</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rkufitare, nuk do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het m</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tej 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natyr</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por pal</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t (T</w:t>
      </w:r>
      <w:r w:rsidR="007865BE" w:rsidRPr="004A33F2">
        <w:rPr>
          <w:rFonts w:ascii="Garamond" w:hAnsi="Garamond" w:cs="Times New Roman"/>
          <w:sz w:val="24"/>
          <w:szCs w:val="24"/>
          <w:lang w:val="sq-AL"/>
        </w:rPr>
        <w:t>SO-të) do të kompensojnë njëra-</w:t>
      </w:r>
      <w:r w:rsidRPr="004A33F2">
        <w:rPr>
          <w:rFonts w:ascii="Garamond" w:hAnsi="Garamond" w:cs="Times New Roman"/>
          <w:sz w:val="24"/>
          <w:szCs w:val="24"/>
          <w:lang w:val="sq-AL"/>
        </w:rPr>
        <w:t>tjetr</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n financiarisht.</w:t>
      </w:r>
    </w:p>
    <w:p w14:paraId="4375E900" w14:textId="3200CC83" w:rsidR="00362AC8" w:rsidRPr="004A33F2" w:rsidRDefault="00362AC8"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w:t>
      </w:r>
      <w:r w:rsidR="004D45C0" w:rsidRPr="004A33F2">
        <w:rPr>
          <w:rFonts w:ascii="Garamond" w:hAnsi="Garamond" w:cs="Times New Roman"/>
          <w:sz w:val="24"/>
          <w:szCs w:val="24"/>
          <w:lang w:val="sq-AL"/>
        </w:rPr>
        <w:t xml:space="preserve"> </w:t>
      </w:r>
      <w:r w:rsidRPr="004A33F2">
        <w:rPr>
          <w:rFonts w:ascii="Garamond" w:hAnsi="Garamond" w:cs="Times New Roman"/>
          <w:sz w:val="24"/>
          <w:szCs w:val="24"/>
          <w:lang w:val="sq-AL"/>
        </w:rPr>
        <w:t>sa m</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sip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w:t>
      </w:r>
      <w:r w:rsidR="007865BE" w:rsidRPr="004A33F2">
        <w:rPr>
          <w:rFonts w:ascii="Garamond" w:hAnsi="Garamond" w:cs="Times New Roman"/>
          <w:sz w:val="24"/>
          <w:szCs w:val="24"/>
          <w:lang w:val="sq-AL"/>
        </w:rPr>
        <w:t xml:space="preserve">, janë njoftuar </w:t>
      </w:r>
      <w:r w:rsidRPr="004A33F2">
        <w:rPr>
          <w:rFonts w:ascii="Garamond" w:hAnsi="Garamond" w:cs="Times New Roman"/>
          <w:sz w:val="24"/>
          <w:szCs w:val="24"/>
          <w:lang w:val="sq-AL"/>
        </w:rPr>
        <w:t>gjith</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pjes</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marr</w:t>
      </w:r>
      <w:r w:rsidR="002243B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sit e tregut </w:t>
      </w:r>
      <w:r w:rsidR="007865BE" w:rsidRPr="004A33F2">
        <w:rPr>
          <w:rFonts w:ascii="Garamond" w:hAnsi="Garamond" w:cs="Times New Roman"/>
          <w:sz w:val="24"/>
          <w:szCs w:val="24"/>
          <w:lang w:val="sq-AL"/>
        </w:rPr>
        <w:t xml:space="preserve">se </w:t>
      </w:r>
      <w:r w:rsidRPr="004A33F2">
        <w:rPr>
          <w:rFonts w:ascii="Garamond" w:hAnsi="Garamond" w:cs="Times New Roman"/>
          <w:sz w:val="24"/>
          <w:szCs w:val="24"/>
          <w:lang w:val="sq-AL"/>
        </w:rPr>
        <w:t>duhet 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deklarojn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skedulim të balancuar</w:t>
      </w:r>
      <w:r w:rsidR="00486524"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pa</w:t>
      </w:r>
      <w:r w:rsidR="004D45C0" w:rsidRPr="004A33F2">
        <w:rPr>
          <w:rFonts w:ascii="Garamond" w:hAnsi="Garamond" w:cs="Times New Roman"/>
          <w:sz w:val="24"/>
          <w:szCs w:val="24"/>
          <w:lang w:val="sq-AL"/>
        </w:rPr>
        <w:t>s</w:t>
      </w:r>
      <w:r w:rsidRPr="004A33F2">
        <w:rPr>
          <w:rFonts w:ascii="Garamond" w:hAnsi="Garamond" w:cs="Times New Roman"/>
          <w:sz w:val="24"/>
          <w:szCs w:val="24"/>
          <w:lang w:val="sq-AL"/>
        </w:rPr>
        <w:t>ur parasysh faktin q</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jan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financiarisht përgjegjëse për disbalancat kundrejt OST, sikurse rrjedhimisht OST</w:t>
      </w:r>
      <w:r w:rsidR="00486524"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financiarisht përgjegjëse p</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r devijimet 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546A2C" w:rsidRPr="004A33F2">
        <w:rPr>
          <w:rFonts w:ascii="Garamond" w:hAnsi="Garamond" w:cs="Times New Roman"/>
          <w:sz w:val="24"/>
          <w:szCs w:val="24"/>
          <w:lang w:val="sq-AL"/>
        </w:rPr>
        <w:t>Interkoneksion</w:t>
      </w:r>
      <w:r w:rsidRPr="004A33F2">
        <w:rPr>
          <w:rFonts w:ascii="Garamond" w:hAnsi="Garamond" w:cs="Times New Roman"/>
          <w:sz w:val="24"/>
          <w:szCs w:val="24"/>
          <w:lang w:val="sq-AL"/>
        </w:rPr>
        <w:t xml:space="preserve"> kundrejt zon</w:t>
      </w:r>
      <w:r w:rsidR="007865BE" w:rsidRPr="004A33F2">
        <w:rPr>
          <w:rFonts w:ascii="Garamond" w:hAnsi="Garamond" w:cs="Times New Roman"/>
          <w:sz w:val="24"/>
          <w:szCs w:val="24"/>
          <w:lang w:val="sq-AL"/>
        </w:rPr>
        <w:t>ë</w:t>
      </w:r>
      <w:r w:rsidRPr="004A33F2">
        <w:rPr>
          <w:rFonts w:ascii="Garamond" w:hAnsi="Garamond" w:cs="Times New Roman"/>
          <w:sz w:val="24"/>
          <w:szCs w:val="24"/>
          <w:lang w:val="sq-AL"/>
        </w:rPr>
        <w:t>s sikrone.</w:t>
      </w:r>
      <w:r w:rsidR="007865BE" w:rsidRPr="004A33F2">
        <w:rPr>
          <w:rStyle w:val="FootnoteReference"/>
          <w:rFonts w:ascii="Garamond" w:hAnsi="Garamond" w:cs="Times New Roman"/>
          <w:sz w:val="24"/>
          <w:szCs w:val="24"/>
          <w:lang w:val="sq-AL"/>
        </w:rPr>
        <w:footnoteReference w:id="7"/>
      </w:r>
    </w:p>
    <w:p w14:paraId="6BAC2031" w14:textId="2D640276" w:rsidR="007865BE" w:rsidRPr="004A33F2" w:rsidRDefault="007865B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Nga monitorimi rezulton se marrëdhënia e OST</w:t>
      </w:r>
      <w:r w:rsidR="00486524"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me palët p</w:t>
      </w:r>
      <w:r w:rsidR="00C572CB" w:rsidRPr="004A33F2">
        <w:rPr>
          <w:rFonts w:ascii="Garamond" w:hAnsi="Garamond" w:cs="Times New Roman"/>
          <w:sz w:val="24"/>
          <w:szCs w:val="24"/>
          <w:lang w:val="sq-AL"/>
        </w:rPr>
        <w:t>ë</w:t>
      </w:r>
      <w:r w:rsidRPr="004A33F2">
        <w:rPr>
          <w:rFonts w:ascii="Garamond" w:hAnsi="Garamond" w:cs="Times New Roman"/>
          <w:sz w:val="24"/>
          <w:szCs w:val="24"/>
          <w:lang w:val="sq-AL"/>
        </w:rPr>
        <w:t>rgjegjëse për balancim, rregullohet mbi baza transparence dhe mosdiskriminimi. Gjith</w:t>
      </w:r>
      <w:r w:rsidR="004D45C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informacioni i nevojshëm mbi këtë </w:t>
      </w:r>
      <w:r w:rsidR="00D61C11" w:rsidRPr="004A33F2">
        <w:rPr>
          <w:rFonts w:ascii="Garamond" w:hAnsi="Garamond" w:cs="Times New Roman"/>
          <w:sz w:val="24"/>
          <w:szCs w:val="24"/>
          <w:lang w:val="sq-AL"/>
        </w:rPr>
        <w:t>proces</w:t>
      </w:r>
      <w:r w:rsidR="002243B3" w:rsidRPr="004A33F2">
        <w:rPr>
          <w:rFonts w:ascii="Garamond" w:hAnsi="Garamond" w:cs="Times New Roman"/>
          <w:sz w:val="24"/>
          <w:szCs w:val="24"/>
          <w:lang w:val="sq-AL"/>
        </w:rPr>
        <w:t xml:space="preserve"> është i publikuar në </w:t>
      </w:r>
      <w:r w:rsidR="00AD575A" w:rsidRPr="004A33F2">
        <w:rPr>
          <w:rFonts w:ascii="Garamond" w:hAnsi="Garamond" w:cs="Times New Roman"/>
          <w:i/>
          <w:iCs/>
          <w:sz w:val="24"/>
          <w:szCs w:val="24"/>
          <w:lang w:val="sq-AL"/>
        </w:rPr>
        <w:t>website</w:t>
      </w:r>
      <w:r w:rsidR="002243B3" w:rsidRPr="004A33F2">
        <w:rPr>
          <w:rFonts w:ascii="Garamond" w:hAnsi="Garamond" w:cs="Times New Roman"/>
          <w:sz w:val="24"/>
          <w:szCs w:val="24"/>
          <w:lang w:val="sq-AL"/>
        </w:rPr>
        <w:t>-in</w:t>
      </w:r>
      <w:r w:rsidRPr="004A33F2">
        <w:rPr>
          <w:rFonts w:ascii="Garamond" w:hAnsi="Garamond" w:cs="Times New Roman"/>
          <w:sz w:val="24"/>
          <w:szCs w:val="24"/>
          <w:lang w:val="sq-AL"/>
        </w:rPr>
        <w:t xml:space="preserve"> e OST</w:t>
      </w:r>
      <w:r w:rsidR="00486524" w:rsidRPr="004A33F2">
        <w:rPr>
          <w:rFonts w:ascii="Garamond" w:hAnsi="Garamond" w:cs="Times New Roman"/>
          <w:sz w:val="24"/>
          <w:szCs w:val="24"/>
          <w:lang w:val="sq-AL"/>
        </w:rPr>
        <w:t>-së</w:t>
      </w:r>
      <w:r w:rsidRPr="004A33F2">
        <w:rPr>
          <w:rFonts w:ascii="Garamond" w:hAnsi="Garamond" w:cs="Times New Roman"/>
          <w:sz w:val="24"/>
          <w:szCs w:val="24"/>
          <w:lang w:val="sq-AL"/>
        </w:rPr>
        <w:t>.</w:t>
      </w:r>
    </w:p>
    <w:p w14:paraId="0291FE8B" w14:textId="4AF39E99" w:rsidR="00C45EF2" w:rsidRPr="004A33F2" w:rsidRDefault="002C4F5D" w:rsidP="00996DB1">
      <w:pPr>
        <w:pStyle w:val="Heading2"/>
        <w:spacing w:before="0" w:line="240" w:lineRule="auto"/>
        <w:ind w:firstLine="284"/>
        <w:rPr>
          <w:rFonts w:ascii="Garamond" w:hAnsi="Garamond"/>
          <w:szCs w:val="24"/>
          <w:lang w:val="sq-AL"/>
        </w:rPr>
      </w:pPr>
      <w:bookmarkStart w:id="16" w:name="_Toc46172209"/>
      <w:bookmarkStart w:id="17" w:name="_Toc196729116"/>
      <w:r w:rsidRPr="004A33F2">
        <w:rPr>
          <w:rFonts w:ascii="Garamond" w:hAnsi="Garamond"/>
          <w:szCs w:val="24"/>
          <w:lang w:val="sq-AL"/>
        </w:rPr>
        <w:t xml:space="preserve">4.2 </w:t>
      </w:r>
      <w:r w:rsidR="00FB1807" w:rsidRPr="004A33F2">
        <w:rPr>
          <w:rFonts w:ascii="Garamond" w:hAnsi="Garamond"/>
          <w:szCs w:val="24"/>
          <w:lang w:val="sq-AL"/>
        </w:rPr>
        <w:t>Konfidencialiteti i t</w:t>
      </w:r>
      <w:r w:rsidR="0027037E" w:rsidRPr="004A33F2">
        <w:rPr>
          <w:rFonts w:ascii="Garamond" w:hAnsi="Garamond"/>
          <w:szCs w:val="24"/>
          <w:lang w:val="sq-AL"/>
        </w:rPr>
        <w:t>ë</w:t>
      </w:r>
      <w:r w:rsidR="00FB1807" w:rsidRPr="004A33F2">
        <w:rPr>
          <w:rFonts w:ascii="Garamond" w:hAnsi="Garamond"/>
          <w:szCs w:val="24"/>
          <w:lang w:val="sq-AL"/>
        </w:rPr>
        <w:t xml:space="preserve"> dh</w:t>
      </w:r>
      <w:r w:rsidR="0027037E" w:rsidRPr="004A33F2">
        <w:rPr>
          <w:rFonts w:ascii="Garamond" w:hAnsi="Garamond"/>
          <w:szCs w:val="24"/>
          <w:lang w:val="sq-AL"/>
        </w:rPr>
        <w:t>ë</w:t>
      </w:r>
      <w:r w:rsidR="00FB1807" w:rsidRPr="004A33F2">
        <w:rPr>
          <w:rFonts w:ascii="Garamond" w:hAnsi="Garamond"/>
          <w:szCs w:val="24"/>
          <w:lang w:val="sq-AL"/>
        </w:rPr>
        <w:t>nave dhe i informacionit t</w:t>
      </w:r>
      <w:r w:rsidR="0027037E" w:rsidRPr="004A33F2">
        <w:rPr>
          <w:rFonts w:ascii="Garamond" w:hAnsi="Garamond"/>
          <w:szCs w:val="24"/>
          <w:lang w:val="sq-AL"/>
        </w:rPr>
        <w:t>ë</w:t>
      </w:r>
      <w:r w:rsidR="00FB1807" w:rsidRPr="004A33F2">
        <w:rPr>
          <w:rFonts w:ascii="Garamond" w:hAnsi="Garamond"/>
          <w:szCs w:val="24"/>
          <w:lang w:val="sq-AL"/>
        </w:rPr>
        <w:t xml:space="preserve"> ndjesh</w:t>
      </w:r>
      <w:r w:rsidR="0027037E" w:rsidRPr="004A33F2">
        <w:rPr>
          <w:rFonts w:ascii="Garamond" w:hAnsi="Garamond"/>
          <w:szCs w:val="24"/>
          <w:lang w:val="sq-AL"/>
        </w:rPr>
        <w:t>ë</w:t>
      </w:r>
      <w:r w:rsidR="00FB1807" w:rsidRPr="004A33F2">
        <w:rPr>
          <w:rFonts w:ascii="Garamond" w:hAnsi="Garamond"/>
          <w:szCs w:val="24"/>
          <w:lang w:val="sq-AL"/>
        </w:rPr>
        <w:t>m tregtar</w:t>
      </w:r>
      <w:bookmarkEnd w:id="16"/>
      <w:bookmarkEnd w:id="17"/>
    </w:p>
    <w:p w14:paraId="35DEC582" w14:textId="2F3CF030" w:rsidR="004B12FC" w:rsidRPr="004A33F2" w:rsidRDefault="004B12F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Referuar pik</w:t>
      </w:r>
      <w:r w:rsidR="002715E1" w:rsidRPr="004A33F2">
        <w:rPr>
          <w:rFonts w:ascii="Garamond" w:hAnsi="Garamond" w:cs="Times New Roman"/>
          <w:sz w:val="24"/>
          <w:szCs w:val="24"/>
          <w:lang w:val="sq-AL"/>
        </w:rPr>
        <w:t>ë</w:t>
      </w:r>
      <w:r w:rsidRPr="004A33F2">
        <w:rPr>
          <w:rFonts w:ascii="Garamond" w:hAnsi="Garamond" w:cs="Times New Roman"/>
          <w:sz w:val="24"/>
          <w:szCs w:val="24"/>
          <w:lang w:val="sq-AL"/>
        </w:rPr>
        <w:t>s 28 të Programit të Pajtueshmërisë</w:t>
      </w:r>
      <w:r w:rsidR="003A57CA"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w:t>
      </w:r>
      <w:r w:rsidR="0062767F"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duhet të sigurojë konfidencialitetin e informacionit të ndjeshëm tregtar të siguruar nga OST</w:t>
      </w:r>
      <w:r w:rsidR="0062767F"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gjatë aktiviteteve funksionale dhe/ose komerciale dhe duhet të marrë të gjitha masat e arsyeshme dhe të </w:t>
      </w:r>
      <w:r w:rsidR="003A57CA" w:rsidRPr="004A33F2">
        <w:rPr>
          <w:rFonts w:ascii="Garamond" w:hAnsi="Garamond" w:cs="Times New Roman"/>
          <w:sz w:val="24"/>
          <w:szCs w:val="24"/>
          <w:lang w:val="sq-AL"/>
        </w:rPr>
        <w:t xml:space="preserve">nevojshme </w:t>
      </w:r>
      <w:r w:rsidRPr="004A33F2">
        <w:rPr>
          <w:rFonts w:ascii="Garamond" w:hAnsi="Garamond" w:cs="Times New Roman"/>
          <w:sz w:val="24"/>
          <w:szCs w:val="24"/>
          <w:lang w:val="sq-AL"/>
        </w:rPr>
        <w:t>për të shmangur shpërndarjen diskriminuese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informacionit t</w:t>
      </w:r>
      <w:r w:rsidR="005E511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ndjeshëm tregtar</w:t>
      </w:r>
      <w:r w:rsidR="0062767F"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lidhje me aktivitetet të cilat përmbajnë vlera tregtare për persona të tjerë. </w:t>
      </w:r>
    </w:p>
    <w:p w14:paraId="3E4BC9BF" w14:textId="2308D6A0" w:rsidR="004B12FC" w:rsidRPr="004A33F2" w:rsidRDefault="004B12FC" w:rsidP="00996DB1">
      <w:pPr>
        <w:spacing w:after="0" w:line="240" w:lineRule="auto"/>
        <w:ind w:firstLine="284"/>
        <w:jc w:val="both"/>
        <w:rPr>
          <w:rFonts w:ascii="Garamond" w:hAnsi="Garamond" w:cs="Times New Roman"/>
          <w:b/>
          <w:sz w:val="24"/>
          <w:szCs w:val="24"/>
          <w:lang w:val="sq-AL"/>
        </w:rPr>
      </w:pPr>
      <w:r w:rsidRPr="004A33F2">
        <w:rPr>
          <w:rFonts w:ascii="Garamond" w:hAnsi="Garamond" w:cs="Times New Roman"/>
          <w:sz w:val="24"/>
          <w:szCs w:val="24"/>
          <w:lang w:val="sq-AL"/>
        </w:rPr>
        <w:t>Për të verifikuar përmbushjen e këtij detyrimi, është kërkuar informacion mbi sistemet e teknologjisë së informacionit që OST</w:t>
      </w:r>
      <w:r w:rsidR="00FD1925"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në administrim, të dhënat që hidhen në këto sisteme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të dhënat që merren nga palët e treta nëpërmjet këtyre sistemeve.</w:t>
      </w:r>
    </w:p>
    <w:p w14:paraId="7C8773BB" w14:textId="595592D5" w:rsidR="00194C6E" w:rsidRPr="004A33F2" w:rsidRDefault="00C45EF2" w:rsidP="00996DB1">
      <w:pPr>
        <w:pStyle w:val="Heading3"/>
        <w:spacing w:before="0" w:line="240" w:lineRule="auto"/>
        <w:ind w:firstLine="284"/>
        <w:rPr>
          <w:rFonts w:ascii="Garamond" w:hAnsi="Garamond"/>
          <w:lang w:val="sq-AL"/>
        </w:rPr>
      </w:pPr>
      <w:bookmarkStart w:id="18" w:name="_Toc46172210"/>
      <w:bookmarkStart w:id="19" w:name="_Toc196729117"/>
      <w:r w:rsidRPr="004A33F2">
        <w:rPr>
          <w:rFonts w:ascii="Garamond" w:hAnsi="Garamond"/>
          <w:lang w:val="sq-AL"/>
        </w:rPr>
        <w:lastRenderedPageBreak/>
        <w:t>4.</w:t>
      </w:r>
      <w:r w:rsidR="00DD6D75" w:rsidRPr="004A33F2">
        <w:rPr>
          <w:rFonts w:ascii="Garamond" w:hAnsi="Garamond"/>
          <w:lang w:val="sq-AL"/>
        </w:rPr>
        <w:t>2</w:t>
      </w:r>
      <w:r w:rsidRPr="004A33F2">
        <w:rPr>
          <w:rFonts w:ascii="Garamond" w:hAnsi="Garamond"/>
          <w:lang w:val="sq-AL"/>
        </w:rPr>
        <w:t xml:space="preserve">.1 Sistemet e </w:t>
      </w:r>
      <w:r w:rsidR="00FD1925" w:rsidRPr="004A33F2">
        <w:rPr>
          <w:rFonts w:ascii="Garamond" w:hAnsi="Garamond"/>
          <w:lang w:val="sq-AL"/>
        </w:rPr>
        <w:t>teknologjisë së informacionit</w:t>
      </w:r>
      <w:bookmarkEnd w:id="18"/>
      <w:bookmarkEnd w:id="19"/>
      <w:r w:rsidR="00FD1925" w:rsidRPr="004A33F2">
        <w:rPr>
          <w:rFonts w:ascii="Garamond" w:hAnsi="Garamond"/>
          <w:lang w:val="sq-AL"/>
        </w:rPr>
        <w:t xml:space="preserve"> </w:t>
      </w:r>
    </w:p>
    <w:p w14:paraId="736FDAD8" w14:textId="1BB5660D" w:rsidR="003C3D13" w:rsidRPr="004A33F2" w:rsidRDefault="003C3D1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Një nga funksionet kyçe të Operatorit të Sistemit të Transmetimit është të zhvillojë sistemin e transmetimit</w:t>
      </w:r>
      <w:r w:rsidR="00FD1925"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përputhje me kërkesat afatgjata të furnizimit të vendit me energji elektrike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w:t>
      </w:r>
      <w:r w:rsidR="0027037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koordinoj</w:t>
      </w:r>
      <w:r w:rsidR="0027037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zhvillimin e rrjetit</w:t>
      </w:r>
      <w:r w:rsidR="00FD1925"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 </w:t>
      </w:r>
      <w:r w:rsidR="004D45C0" w:rsidRPr="004A33F2">
        <w:rPr>
          <w:rFonts w:ascii="Garamond" w:hAnsi="Garamond" w:cs="Times New Roman"/>
          <w:sz w:val="24"/>
          <w:szCs w:val="24"/>
          <w:lang w:val="sq-AL"/>
        </w:rPr>
        <w:t>brenda</w:t>
      </w:r>
      <w:r w:rsidRPr="004A33F2">
        <w:rPr>
          <w:rFonts w:ascii="Garamond" w:hAnsi="Garamond" w:cs="Times New Roman"/>
          <w:sz w:val="24"/>
          <w:szCs w:val="24"/>
          <w:lang w:val="sq-AL"/>
        </w:rPr>
        <w:t xml:space="preserve"> vendit</w:t>
      </w:r>
      <w:r w:rsidR="00FD1925" w:rsidRPr="004A33F2">
        <w:rPr>
          <w:rFonts w:ascii="Garamond" w:hAnsi="Garamond" w:cs="Times New Roman"/>
          <w:sz w:val="24"/>
          <w:szCs w:val="24"/>
          <w:lang w:val="sq-AL"/>
        </w:rPr>
        <w:t>,</w:t>
      </w:r>
      <w:r w:rsidRPr="004A33F2">
        <w:rPr>
          <w:rFonts w:ascii="Garamond" w:hAnsi="Garamond" w:cs="Times New Roman"/>
          <w:sz w:val="24"/>
          <w:szCs w:val="24"/>
          <w:lang w:val="sq-AL"/>
        </w:rPr>
        <w:t xml:space="preserve"> ashtu dhe me fqinjët. Programet dhe sistemet kompjuterike</w:t>
      </w:r>
      <w:r w:rsidR="00FD1925"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cilat shërbejnë për komandimin</w:t>
      </w:r>
      <w:r w:rsidR="00FD1925" w:rsidRPr="004A33F2">
        <w:rPr>
          <w:rFonts w:ascii="Garamond" w:hAnsi="Garamond" w:cs="Times New Roman"/>
          <w:sz w:val="24"/>
          <w:szCs w:val="24"/>
          <w:lang w:val="sq-AL"/>
        </w:rPr>
        <w:t>,</w:t>
      </w:r>
      <w:r w:rsidRPr="004A33F2">
        <w:rPr>
          <w:rFonts w:ascii="Garamond" w:hAnsi="Garamond" w:cs="Times New Roman"/>
          <w:sz w:val="24"/>
          <w:szCs w:val="24"/>
          <w:lang w:val="sq-AL"/>
        </w:rPr>
        <w:t xml:space="preserve"> apo monitorimin e rrjetit elektrik zënë një vend të </w:t>
      </w:r>
      <w:r w:rsidR="004D45C0" w:rsidRPr="004A33F2">
        <w:rPr>
          <w:rFonts w:ascii="Garamond" w:hAnsi="Garamond" w:cs="Times New Roman"/>
          <w:sz w:val="24"/>
          <w:szCs w:val="24"/>
          <w:lang w:val="sq-AL"/>
        </w:rPr>
        <w:t>veçantë</w:t>
      </w:r>
      <w:r w:rsidRPr="004A33F2">
        <w:rPr>
          <w:rFonts w:ascii="Garamond" w:hAnsi="Garamond" w:cs="Times New Roman"/>
          <w:sz w:val="24"/>
          <w:szCs w:val="24"/>
          <w:lang w:val="sq-AL"/>
        </w:rPr>
        <w:t xml:space="preserve"> dhe janë në fokus të vazhdues</w:t>
      </w:r>
      <w:r w:rsidR="0027037E" w:rsidRPr="004A33F2">
        <w:rPr>
          <w:rFonts w:ascii="Garamond" w:hAnsi="Garamond" w:cs="Times New Roman"/>
          <w:sz w:val="24"/>
          <w:szCs w:val="24"/>
          <w:lang w:val="sq-AL"/>
        </w:rPr>
        <w:t>hëm për</w:t>
      </w:r>
      <w:r w:rsidR="004D45C0" w:rsidRPr="004A33F2">
        <w:rPr>
          <w:rFonts w:ascii="Garamond" w:hAnsi="Garamond" w:cs="Times New Roman"/>
          <w:sz w:val="24"/>
          <w:szCs w:val="24"/>
          <w:lang w:val="sq-AL"/>
        </w:rPr>
        <w:t xml:space="preserve"> </w:t>
      </w:r>
      <w:r w:rsidR="0027037E" w:rsidRPr="004A33F2">
        <w:rPr>
          <w:rFonts w:ascii="Garamond" w:hAnsi="Garamond" w:cs="Times New Roman"/>
          <w:sz w:val="24"/>
          <w:szCs w:val="24"/>
          <w:lang w:val="sq-AL"/>
        </w:rPr>
        <w:t xml:space="preserve">sa </w:t>
      </w:r>
      <w:r w:rsidR="00FD1925" w:rsidRPr="004A33F2">
        <w:rPr>
          <w:rFonts w:ascii="Garamond" w:hAnsi="Garamond" w:cs="Times New Roman"/>
          <w:sz w:val="24"/>
          <w:szCs w:val="24"/>
          <w:lang w:val="sq-AL"/>
        </w:rPr>
        <w:t>u</w:t>
      </w:r>
      <w:r w:rsidR="0027037E" w:rsidRPr="004A33F2">
        <w:rPr>
          <w:rFonts w:ascii="Garamond" w:hAnsi="Garamond" w:cs="Times New Roman"/>
          <w:sz w:val="24"/>
          <w:szCs w:val="24"/>
          <w:lang w:val="sq-AL"/>
        </w:rPr>
        <w:t xml:space="preserve"> përket</w:t>
      </w:r>
      <w:r w:rsidRPr="004A33F2">
        <w:rPr>
          <w:rFonts w:ascii="Garamond" w:hAnsi="Garamond" w:cs="Times New Roman"/>
          <w:sz w:val="24"/>
          <w:szCs w:val="24"/>
          <w:lang w:val="sq-AL"/>
        </w:rPr>
        <w:t xml:space="preserve"> sigurisë së tyre apo përditësimeve që nevojiten. Gjithashtu</w:t>
      </w:r>
      <w:r w:rsidR="00FD1925"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w:t>
      </w:r>
      <w:r w:rsidR="00FD1925"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zotëron një rrjet të br</w:t>
      </w:r>
      <w:r w:rsidR="003A57CA" w:rsidRPr="004A33F2">
        <w:rPr>
          <w:rFonts w:ascii="Garamond" w:hAnsi="Garamond" w:cs="Times New Roman"/>
          <w:sz w:val="24"/>
          <w:szCs w:val="24"/>
          <w:lang w:val="sq-AL"/>
        </w:rPr>
        <w:t>e</w:t>
      </w:r>
      <w:r w:rsidRPr="004A33F2">
        <w:rPr>
          <w:rFonts w:ascii="Garamond" w:hAnsi="Garamond" w:cs="Times New Roman"/>
          <w:sz w:val="24"/>
          <w:szCs w:val="24"/>
          <w:lang w:val="sq-AL"/>
        </w:rPr>
        <w:t>ndshëm të transmetimit të të dhënave i cili përbëhet n</w:t>
      </w:r>
      <w:r w:rsidR="0027037E" w:rsidRPr="004A33F2">
        <w:rPr>
          <w:rFonts w:ascii="Garamond" w:hAnsi="Garamond" w:cs="Times New Roman"/>
          <w:sz w:val="24"/>
          <w:szCs w:val="24"/>
          <w:lang w:val="sq-AL"/>
        </w:rPr>
        <w:t>ga kab</w:t>
      </w:r>
      <w:r w:rsidR="00E76B7F" w:rsidRPr="004A33F2">
        <w:rPr>
          <w:rFonts w:ascii="Garamond" w:hAnsi="Garamond" w:cs="Times New Roman"/>
          <w:sz w:val="24"/>
          <w:szCs w:val="24"/>
          <w:lang w:val="sq-AL"/>
        </w:rPr>
        <w:t>l</w:t>
      </w:r>
      <w:r w:rsidR="0027037E" w:rsidRPr="004A33F2">
        <w:rPr>
          <w:rFonts w:ascii="Garamond" w:hAnsi="Garamond" w:cs="Times New Roman"/>
          <w:sz w:val="24"/>
          <w:szCs w:val="24"/>
          <w:lang w:val="sq-AL"/>
        </w:rPr>
        <w:t>l</w:t>
      </w:r>
      <w:r w:rsidR="004D45C0" w:rsidRPr="004A33F2">
        <w:rPr>
          <w:rFonts w:ascii="Garamond" w:hAnsi="Garamond" w:cs="Times New Roman"/>
          <w:sz w:val="24"/>
          <w:szCs w:val="24"/>
          <w:lang w:val="sq-AL"/>
        </w:rPr>
        <w:t>o</w:t>
      </w:r>
      <w:r w:rsidR="0027037E" w:rsidRPr="004A33F2">
        <w:rPr>
          <w:rFonts w:ascii="Garamond" w:hAnsi="Garamond" w:cs="Times New Roman"/>
          <w:sz w:val="24"/>
          <w:szCs w:val="24"/>
          <w:lang w:val="sq-AL"/>
        </w:rPr>
        <w:t xml:space="preserve"> OPGW të pajisur me fib</w:t>
      </w:r>
      <w:r w:rsidRPr="004A33F2">
        <w:rPr>
          <w:rFonts w:ascii="Garamond" w:hAnsi="Garamond" w:cs="Times New Roman"/>
          <w:sz w:val="24"/>
          <w:szCs w:val="24"/>
          <w:lang w:val="sq-AL"/>
        </w:rPr>
        <w:t>ra optike për lidhjet midis nënstacioneve dhe nga kab</w:t>
      </w:r>
      <w:r w:rsidR="00E76B7F" w:rsidRPr="004A33F2">
        <w:rPr>
          <w:rFonts w:ascii="Garamond" w:hAnsi="Garamond" w:cs="Times New Roman"/>
          <w:sz w:val="24"/>
          <w:szCs w:val="24"/>
          <w:lang w:val="sq-AL"/>
        </w:rPr>
        <w:t>l</w:t>
      </w:r>
      <w:r w:rsidRPr="004A33F2">
        <w:rPr>
          <w:rFonts w:ascii="Garamond" w:hAnsi="Garamond" w:cs="Times New Roman"/>
          <w:sz w:val="24"/>
          <w:szCs w:val="24"/>
          <w:lang w:val="sq-AL"/>
        </w:rPr>
        <w:t>l</w:t>
      </w:r>
      <w:r w:rsidR="004D45C0" w:rsidRPr="004A33F2">
        <w:rPr>
          <w:rFonts w:ascii="Garamond" w:hAnsi="Garamond" w:cs="Times New Roman"/>
          <w:sz w:val="24"/>
          <w:szCs w:val="24"/>
          <w:lang w:val="sq-AL"/>
        </w:rPr>
        <w:t>o</w:t>
      </w:r>
      <w:r w:rsidRPr="004A33F2">
        <w:rPr>
          <w:rFonts w:ascii="Garamond" w:hAnsi="Garamond" w:cs="Times New Roman"/>
          <w:sz w:val="24"/>
          <w:szCs w:val="24"/>
          <w:lang w:val="sq-AL"/>
        </w:rPr>
        <w:t xml:space="preserve"> LAN për rrjetet lokale të njësive apo nënstacioneve të OST</w:t>
      </w:r>
      <w:r w:rsidR="006A2BDC" w:rsidRPr="004A33F2">
        <w:rPr>
          <w:rFonts w:ascii="Garamond" w:hAnsi="Garamond" w:cs="Times New Roman"/>
          <w:sz w:val="24"/>
          <w:szCs w:val="24"/>
          <w:lang w:val="sq-AL"/>
        </w:rPr>
        <w:t>-së</w:t>
      </w:r>
      <w:r w:rsidR="001B4321" w:rsidRPr="004A33F2">
        <w:rPr>
          <w:rFonts w:ascii="Garamond" w:hAnsi="Garamond" w:cs="Times New Roman"/>
          <w:sz w:val="24"/>
          <w:szCs w:val="24"/>
          <w:lang w:val="sq-AL"/>
        </w:rPr>
        <w:t>.</w:t>
      </w:r>
    </w:p>
    <w:p w14:paraId="252B91DF" w14:textId="0E02A189" w:rsidR="003C3D13" w:rsidRPr="004A33F2" w:rsidRDefault="003C3D1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025EF8"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në pronësi dhe përdor disa sisteme kompjuterike të cilët shërbejnë për menaxhimin e rrjetit </w:t>
      </w:r>
      <w:r w:rsidR="004D45C0" w:rsidRPr="004A33F2">
        <w:rPr>
          <w:rFonts w:ascii="Garamond" w:hAnsi="Garamond" w:cs="Times New Roman"/>
          <w:sz w:val="24"/>
          <w:szCs w:val="24"/>
          <w:lang w:val="sq-AL"/>
        </w:rPr>
        <w:t>energjetik</w:t>
      </w:r>
      <w:r w:rsidRPr="004A33F2">
        <w:rPr>
          <w:rFonts w:ascii="Garamond" w:hAnsi="Garamond" w:cs="Times New Roman"/>
          <w:sz w:val="24"/>
          <w:szCs w:val="24"/>
          <w:lang w:val="sq-AL"/>
        </w:rPr>
        <w:t xml:space="preserve"> brenda vendit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në linjat e </w:t>
      </w:r>
      <w:r w:rsidR="00546A2C" w:rsidRPr="004A33F2">
        <w:rPr>
          <w:rFonts w:ascii="Garamond" w:hAnsi="Garamond" w:cs="Times New Roman"/>
          <w:sz w:val="24"/>
          <w:szCs w:val="24"/>
          <w:lang w:val="sq-AL"/>
        </w:rPr>
        <w:t>Interkoneksion</w:t>
      </w:r>
      <w:r w:rsidRPr="004A33F2">
        <w:rPr>
          <w:rFonts w:ascii="Garamond" w:hAnsi="Garamond" w:cs="Times New Roman"/>
          <w:sz w:val="24"/>
          <w:szCs w:val="24"/>
          <w:lang w:val="sq-AL"/>
        </w:rPr>
        <w:t>it. Gjithashtu</w:t>
      </w:r>
      <w:r w:rsidR="004D45C0"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w:t>
      </w:r>
      <w:r w:rsidR="0040093E"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zotëron edhe sisteme të cilat shërbejnë për shkëmbimin e informacionit me të tretët</w:t>
      </w:r>
      <w:r w:rsidR="008B09E4"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w:t>
      </w:r>
      <w:r w:rsidR="002243B3" w:rsidRPr="004A33F2">
        <w:rPr>
          <w:rFonts w:ascii="Garamond" w:hAnsi="Garamond" w:cs="Times New Roman"/>
          <w:sz w:val="24"/>
          <w:szCs w:val="24"/>
          <w:lang w:val="sq-AL"/>
        </w:rPr>
        <w:t>ç</w:t>
      </w:r>
      <w:r w:rsidRPr="004A33F2">
        <w:rPr>
          <w:rFonts w:ascii="Garamond" w:hAnsi="Garamond" w:cs="Times New Roman"/>
          <w:sz w:val="24"/>
          <w:szCs w:val="24"/>
          <w:lang w:val="sq-AL"/>
        </w:rPr>
        <w:t xml:space="preserve"> janë ENTSO-E, KESH sh.a., Operatorët e ndryshme privat apo shtetëror, </w:t>
      </w:r>
      <w:r w:rsidR="004D45C0" w:rsidRPr="004A33F2">
        <w:rPr>
          <w:rFonts w:ascii="Garamond" w:hAnsi="Garamond" w:cs="Times New Roman"/>
          <w:sz w:val="24"/>
          <w:szCs w:val="24"/>
          <w:lang w:val="sq-AL"/>
        </w:rPr>
        <w:t>HEC</w:t>
      </w:r>
      <w:r w:rsidRPr="004A33F2">
        <w:rPr>
          <w:rFonts w:ascii="Garamond" w:hAnsi="Garamond" w:cs="Times New Roman"/>
          <w:sz w:val="24"/>
          <w:szCs w:val="24"/>
          <w:lang w:val="sq-AL"/>
        </w:rPr>
        <w:t>-e apo nënstacione.</w:t>
      </w:r>
    </w:p>
    <w:p w14:paraId="1387E62A" w14:textId="77777777" w:rsidR="003C3D13" w:rsidRPr="004A33F2" w:rsidRDefault="003C3D13"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Sistemi SCADA/EMS (Q</w:t>
      </w:r>
      <w:r w:rsidR="0076086D" w:rsidRPr="004A33F2">
        <w:rPr>
          <w:rFonts w:ascii="Garamond" w:hAnsi="Garamond" w:cs="Times New Roman"/>
          <w:b/>
          <w:bCs/>
          <w:sz w:val="24"/>
          <w:szCs w:val="24"/>
          <w:lang w:val="sq-AL"/>
        </w:rPr>
        <w:t>endra</w:t>
      </w:r>
      <w:r w:rsidRPr="004A33F2">
        <w:rPr>
          <w:rFonts w:ascii="Garamond" w:hAnsi="Garamond" w:cs="Times New Roman"/>
          <w:b/>
          <w:bCs/>
          <w:sz w:val="24"/>
          <w:szCs w:val="24"/>
          <w:lang w:val="sq-AL"/>
        </w:rPr>
        <w:t xml:space="preserve"> K</w:t>
      </w:r>
      <w:r w:rsidR="0076086D" w:rsidRPr="004A33F2">
        <w:rPr>
          <w:rFonts w:ascii="Garamond" w:hAnsi="Garamond" w:cs="Times New Roman"/>
          <w:b/>
          <w:bCs/>
          <w:sz w:val="24"/>
          <w:szCs w:val="24"/>
          <w:lang w:val="sq-AL"/>
        </w:rPr>
        <w:t>ombëtare</w:t>
      </w:r>
      <w:r w:rsidRPr="004A33F2">
        <w:rPr>
          <w:rFonts w:ascii="Garamond" w:hAnsi="Garamond" w:cs="Times New Roman"/>
          <w:b/>
          <w:bCs/>
          <w:sz w:val="24"/>
          <w:szCs w:val="24"/>
          <w:lang w:val="sq-AL"/>
        </w:rPr>
        <w:t xml:space="preserve"> </w:t>
      </w:r>
      <w:r w:rsidR="0076086D" w:rsidRPr="004A33F2">
        <w:rPr>
          <w:rFonts w:ascii="Garamond" w:hAnsi="Garamond" w:cs="Times New Roman"/>
          <w:b/>
          <w:bCs/>
          <w:sz w:val="24"/>
          <w:szCs w:val="24"/>
          <w:lang w:val="sq-AL"/>
        </w:rPr>
        <w:t>e</w:t>
      </w:r>
      <w:r w:rsidRPr="004A33F2">
        <w:rPr>
          <w:rFonts w:ascii="Garamond" w:hAnsi="Garamond" w:cs="Times New Roman"/>
          <w:b/>
          <w:bCs/>
          <w:sz w:val="24"/>
          <w:szCs w:val="24"/>
          <w:lang w:val="sq-AL"/>
        </w:rPr>
        <w:t xml:space="preserve"> K</w:t>
      </w:r>
      <w:r w:rsidR="0076086D" w:rsidRPr="004A33F2">
        <w:rPr>
          <w:rFonts w:ascii="Garamond" w:hAnsi="Garamond" w:cs="Times New Roman"/>
          <w:b/>
          <w:bCs/>
          <w:sz w:val="24"/>
          <w:szCs w:val="24"/>
          <w:lang w:val="sq-AL"/>
        </w:rPr>
        <w:t>ontrollit</w:t>
      </w:r>
      <w:r w:rsidRPr="004A33F2">
        <w:rPr>
          <w:rFonts w:ascii="Garamond" w:hAnsi="Garamond" w:cs="Times New Roman"/>
          <w:b/>
          <w:bCs/>
          <w:sz w:val="24"/>
          <w:szCs w:val="24"/>
          <w:lang w:val="sq-AL"/>
        </w:rPr>
        <w:t>)</w:t>
      </w:r>
    </w:p>
    <w:p w14:paraId="5F959E0A" w14:textId="56C1C257" w:rsidR="003C3D13" w:rsidRPr="004A33F2" w:rsidRDefault="003C3D1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Sistemi</w:t>
      </w:r>
      <w:r w:rsidR="009C5048" w:rsidRPr="004A33F2">
        <w:rPr>
          <w:rFonts w:ascii="Garamond" w:hAnsi="Garamond" w:cs="Times New Roman"/>
          <w:sz w:val="24"/>
          <w:szCs w:val="24"/>
          <w:lang w:val="sq-AL"/>
        </w:rPr>
        <w:t xml:space="preserve"> </w:t>
      </w:r>
      <w:r w:rsidR="005952DD" w:rsidRPr="004A33F2">
        <w:rPr>
          <w:rFonts w:ascii="Garamond" w:hAnsi="Garamond" w:cs="Times New Roman"/>
          <w:sz w:val="24"/>
          <w:szCs w:val="24"/>
          <w:lang w:val="sq-AL"/>
        </w:rPr>
        <w:t>SCADA</w:t>
      </w:r>
      <w:r w:rsidRPr="004A33F2">
        <w:rPr>
          <w:rFonts w:ascii="Garamond" w:hAnsi="Garamond" w:cs="Times New Roman"/>
          <w:sz w:val="24"/>
          <w:szCs w:val="24"/>
          <w:lang w:val="sq-AL"/>
        </w:rPr>
        <w:t xml:space="preserve">/EMS (Sistemi </w:t>
      </w:r>
      <w:r w:rsidR="001B4321" w:rsidRPr="004A33F2">
        <w:rPr>
          <w:rFonts w:ascii="Garamond" w:hAnsi="Garamond" w:cs="Times New Roman"/>
          <w:sz w:val="24"/>
          <w:szCs w:val="24"/>
          <w:lang w:val="sq-AL"/>
        </w:rPr>
        <w:t xml:space="preserve">i </w:t>
      </w:r>
      <w:r w:rsidRPr="004A33F2">
        <w:rPr>
          <w:rFonts w:ascii="Garamond" w:hAnsi="Garamond" w:cs="Times New Roman"/>
          <w:sz w:val="24"/>
          <w:szCs w:val="24"/>
          <w:lang w:val="sq-AL"/>
        </w:rPr>
        <w:t>Kontrollit</w:t>
      </w:r>
      <w:r w:rsidR="005952DD" w:rsidRPr="004A33F2">
        <w:rPr>
          <w:rFonts w:ascii="Garamond" w:hAnsi="Garamond" w:cs="Times New Roman"/>
          <w:sz w:val="24"/>
          <w:szCs w:val="24"/>
          <w:lang w:val="sq-AL"/>
        </w:rPr>
        <w:t xml:space="preserve"> dhe Grumbullimit të të Dhënave</w:t>
      </w:r>
      <w:r w:rsidRPr="004A33F2">
        <w:rPr>
          <w:rFonts w:ascii="Garamond" w:hAnsi="Garamond" w:cs="Times New Roman"/>
          <w:sz w:val="24"/>
          <w:szCs w:val="24"/>
          <w:lang w:val="sq-AL"/>
        </w:rPr>
        <w:t xml:space="preserve">/Sistemi i Menaxhimit të Energjisë) shërben për operimin e sistemit </w:t>
      </w:r>
      <w:r w:rsidR="001B4321" w:rsidRPr="004A33F2">
        <w:rPr>
          <w:rFonts w:ascii="Garamond" w:hAnsi="Garamond" w:cs="Times New Roman"/>
          <w:sz w:val="24"/>
          <w:szCs w:val="24"/>
          <w:lang w:val="sq-AL"/>
        </w:rPr>
        <w:t>energjetik</w:t>
      </w:r>
      <w:r w:rsidRPr="004A33F2">
        <w:rPr>
          <w:rFonts w:ascii="Garamond" w:hAnsi="Garamond" w:cs="Times New Roman"/>
          <w:sz w:val="24"/>
          <w:szCs w:val="24"/>
          <w:lang w:val="sq-AL"/>
        </w:rPr>
        <w:t xml:space="preserve">. </w:t>
      </w:r>
      <w:r w:rsidR="009C5048" w:rsidRPr="004A33F2">
        <w:rPr>
          <w:rFonts w:ascii="Garamond" w:hAnsi="Garamond" w:cs="Times New Roman"/>
          <w:sz w:val="24"/>
          <w:szCs w:val="24"/>
          <w:lang w:val="sq-AL"/>
        </w:rPr>
        <w:t>Ky s</w:t>
      </w:r>
      <w:r w:rsidRPr="004A33F2">
        <w:rPr>
          <w:rFonts w:ascii="Garamond" w:hAnsi="Garamond" w:cs="Times New Roman"/>
          <w:sz w:val="24"/>
          <w:szCs w:val="24"/>
          <w:lang w:val="sq-AL"/>
        </w:rPr>
        <w:t>istem</w:t>
      </w:r>
      <w:r w:rsidR="007A23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përveçse është një zgjidhje efikase për operimin e sistemit është</w:t>
      </w:r>
      <w:r w:rsidR="007A23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gjithashtu</w:t>
      </w:r>
      <w:r w:rsidR="007A2373" w:rsidRPr="004A33F2">
        <w:rPr>
          <w:rFonts w:ascii="Garamond" w:hAnsi="Garamond" w:cs="Times New Roman"/>
          <w:sz w:val="24"/>
          <w:szCs w:val="24"/>
          <w:lang w:val="sq-AL"/>
        </w:rPr>
        <w:t>,</w:t>
      </w:r>
      <w:r w:rsidRPr="004A33F2">
        <w:rPr>
          <w:rFonts w:ascii="Garamond" w:hAnsi="Garamond" w:cs="Times New Roman"/>
          <w:sz w:val="24"/>
          <w:szCs w:val="24"/>
          <w:lang w:val="sq-AL"/>
        </w:rPr>
        <w:t xml:space="preserve"> një sistem informatik</w:t>
      </w:r>
      <w:r w:rsidR="004D45C0"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cili i siguron OST-së, si vendimmarrës në lidhje me funksionimin e sistemit të transmetimit, informacione të besueshme mbi </w:t>
      </w:r>
      <w:r w:rsidR="00D61C11" w:rsidRPr="004A33F2">
        <w:rPr>
          <w:rFonts w:ascii="Garamond" w:hAnsi="Garamond" w:cs="Times New Roman"/>
          <w:sz w:val="24"/>
          <w:szCs w:val="24"/>
          <w:lang w:val="sq-AL"/>
        </w:rPr>
        <w:t>proces</w:t>
      </w:r>
      <w:r w:rsidR="001B4321" w:rsidRPr="004A33F2">
        <w:rPr>
          <w:rFonts w:ascii="Garamond" w:hAnsi="Garamond" w:cs="Times New Roman"/>
          <w:sz w:val="24"/>
          <w:szCs w:val="24"/>
          <w:lang w:val="sq-AL"/>
        </w:rPr>
        <w:t>et</w:t>
      </w:r>
      <w:r w:rsidRPr="004A33F2">
        <w:rPr>
          <w:rFonts w:ascii="Garamond" w:hAnsi="Garamond" w:cs="Times New Roman"/>
          <w:sz w:val="24"/>
          <w:szCs w:val="24"/>
          <w:lang w:val="sq-AL"/>
        </w:rPr>
        <w:t>, duke u mundësuar kështu operatorëve të menaxhojnë sistemin e energjisë në një mënyrë optimale. Platforma e tij e hapur dhe e gjithanshme lejon integrim të lehtë të sistemeve të tjera informative të shërbimeve duke ruajtur nivele të larta të sigurisë së IT</w:t>
      </w:r>
      <w:r w:rsidR="007A2373" w:rsidRPr="004A33F2">
        <w:rPr>
          <w:rFonts w:ascii="Garamond" w:hAnsi="Garamond" w:cs="Times New Roman"/>
          <w:sz w:val="24"/>
          <w:szCs w:val="24"/>
          <w:lang w:val="sq-AL"/>
        </w:rPr>
        <w:t>-së</w:t>
      </w:r>
      <w:r w:rsidRPr="004A33F2">
        <w:rPr>
          <w:rFonts w:ascii="Garamond" w:hAnsi="Garamond" w:cs="Times New Roman"/>
          <w:sz w:val="24"/>
          <w:szCs w:val="24"/>
          <w:lang w:val="sq-AL"/>
        </w:rPr>
        <w:t>. Aplikacionet e sistemit SCADA/EMS mund të përshtaten për kontroll dhe analizë në kohë reale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për qëllime optimizimi dhe planifikimi. Në Sistemin kryesor SCADA të OST</w:t>
      </w:r>
      <w:r w:rsidR="00561A28"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monitorohen </w:t>
      </w:r>
      <w:r w:rsidR="001B4321" w:rsidRPr="004A33F2">
        <w:rPr>
          <w:rFonts w:ascii="Garamond" w:hAnsi="Garamond" w:cs="Times New Roman"/>
          <w:sz w:val="24"/>
          <w:szCs w:val="24"/>
          <w:lang w:val="sq-AL"/>
        </w:rPr>
        <w:t>në kohë reale t</w:t>
      </w:r>
      <w:r w:rsidR="004D45C0" w:rsidRPr="004A33F2">
        <w:rPr>
          <w:rFonts w:ascii="Garamond" w:hAnsi="Garamond" w:cs="Times New Roman"/>
          <w:sz w:val="24"/>
          <w:szCs w:val="24"/>
          <w:lang w:val="sq-AL"/>
        </w:rPr>
        <w:t>ë</w:t>
      </w:r>
      <w:r w:rsidR="001B4321" w:rsidRPr="004A33F2">
        <w:rPr>
          <w:rFonts w:ascii="Garamond" w:hAnsi="Garamond" w:cs="Times New Roman"/>
          <w:sz w:val="24"/>
          <w:szCs w:val="24"/>
          <w:lang w:val="sq-AL"/>
        </w:rPr>
        <w:t xml:space="preserve"> gjitha t</w:t>
      </w:r>
      <w:r w:rsidR="004D45C0" w:rsidRPr="004A33F2">
        <w:rPr>
          <w:rFonts w:ascii="Garamond" w:hAnsi="Garamond" w:cs="Times New Roman"/>
          <w:sz w:val="24"/>
          <w:szCs w:val="24"/>
          <w:lang w:val="sq-AL"/>
        </w:rPr>
        <w:t>ë</w:t>
      </w:r>
      <w:r w:rsidR="001B4321" w:rsidRPr="004A33F2">
        <w:rPr>
          <w:rFonts w:ascii="Garamond" w:hAnsi="Garamond" w:cs="Times New Roman"/>
          <w:sz w:val="24"/>
          <w:szCs w:val="24"/>
          <w:lang w:val="sq-AL"/>
        </w:rPr>
        <w:t xml:space="preserve"> dh</w:t>
      </w:r>
      <w:r w:rsidR="004D45C0" w:rsidRPr="004A33F2">
        <w:rPr>
          <w:rFonts w:ascii="Garamond" w:hAnsi="Garamond" w:cs="Times New Roman"/>
          <w:sz w:val="24"/>
          <w:szCs w:val="24"/>
          <w:lang w:val="sq-AL"/>
        </w:rPr>
        <w:t>ë</w:t>
      </w:r>
      <w:r w:rsidR="001B4321" w:rsidRPr="004A33F2">
        <w:rPr>
          <w:rFonts w:ascii="Garamond" w:hAnsi="Garamond" w:cs="Times New Roman"/>
          <w:sz w:val="24"/>
          <w:szCs w:val="24"/>
          <w:lang w:val="sq-AL"/>
        </w:rPr>
        <w:t>nat q</w:t>
      </w:r>
      <w:r w:rsidR="004D45C0" w:rsidRPr="004A33F2">
        <w:rPr>
          <w:rFonts w:ascii="Garamond" w:hAnsi="Garamond" w:cs="Times New Roman"/>
          <w:sz w:val="24"/>
          <w:szCs w:val="24"/>
          <w:lang w:val="sq-AL"/>
        </w:rPr>
        <w:t>ë</w:t>
      </w:r>
      <w:r w:rsidR="001B4321" w:rsidRPr="004A33F2">
        <w:rPr>
          <w:rFonts w:ascii="Garamond" w:hAnsi="Garamond" w:cs="Times New Roman"/>
          <w:sz w:val="24"/>
          <w:szCs w:val="24"/>
          <w:lang w:val="sq-AL"/>
        </w:rPr>
        <w:t xml:space="preserve"> </w:t>
      </w:r>
      <w:r w:rsidRPr="004A33F2">
        <w:rPr>
          <w:rFonts w:ascii="Garamond" w:hAnsi="Garamond" w:cs="Times New Roman"/>
          <w:sz w:val="24"/>
          <w:szCs w:val="24"/>
          <w:lang w:val="sq-AL"/>
        </w:rPr>
        <w:t>opero</w:t>
      </w:r>
      <w:r w:rsidR="001B4321" w:rsidRPr="004A33F2">
        <w:rPr>
          <w:rFonts w:ascii="Garamond" w:hAnsi="Garamond" w:cs="Times New Roman"/>
          <w:sz w:val="24"/>
          <w:szCs w:val="24"/>
          <w:lang w:val="sq-AL"/>
        </w:rPr>
        <w:t xml:space="preserve">hen nga </w:t>
      </w:r>
      <w:r w:rsidR="004D45C0" w:rsidRPr="004A33F2">
        <w:rPr>
          <w:rFonts w:ascii="Garamond" w:hAnsi="Garamond" w:cs="Times New Roman"/>
          <w:sz w:val="24"/>
          <w:szCs w:val="24"/>
          <w:lang w:val="sq-AL"/>
        </w:rPr>
        <w:t xml:space="preserve">nënstacionet </w:t>
      </w:r>
      <w:r w:rsidRPr="004A33F2">
        <w:rPr>
          <w:rFonts w:ascii="Garamond" w:hAnsi="Garamond" w:cs="Times New Roman"/>
          <w:sz w:val="24"/>
          <w:szCs w:val="24"/>
          <w:lang w:val="sq-AL"/>
        </w:rPr>
        <w:t xml:space="preserve">220/400 kV dhe </w:t>
      </w:r>
      <w:r w:rsidR="004D45C0" w:rsidRPr="004A33F2">
        <w:rPr>
          <w:rFonts w:ascii="Garamond" w:hAnsi="Garamond" w:cs="Times New Roman"/>
          <w:sz w:val="24"/>
          <w:szCs w:val="24"/>
          <w:lang w:val="sq-AL"/>
        </w:rPr>
        <w:t xml:space="preserve">nënstacionet </w:t>
      </w:r>
      <w:r w:rsidRPr="004A33F2">
        <w:rPr>
          <w:rFonts w:ascii="Garamond" w:hAnsi="Garamond" w:cs="Times New Roman"/>
          <w:sz w:val="24"/>
          <w:szCs w:val="24"/>
          <w:lang w:val="sq-AL"/>
        </w:rPr>
        <w:t xml:space="preserve">më të rëndësishme 110 kV. Stacioni kryesor i </w:t>
      </w:r>
      <w:r w:rsidR="00561A28" w:rsidRPr="004A33F2">
        <w:rPr>
          <w:rFonts w:ascii="Garamond" w:hAnsi="Garamond" w:cs="Times New Roman"/>
          <w:sz w:val="24"/>
          <w:szCs w:val="24"/>
          <w:lang w:val="sq-AL"/>
        </w:rPr>
        <w:t xml:space="preserve">sistemit </w:t>
      </w:r>
      <w:r w:rsidRPr="004A33F2">
        <w:rPr>
          <w:rFonts w:ascii="Garamond" w:hAnsi="Garamond" w:cs="Times New Roman"/>
          <w:sz w:val="24"/>
          <w:szCs w:val="24"/>
          <w:lang w:val="sq-AL"/>
        </w:rPr>
        <w:t>SCADA/EMS është instaluar në ambientet e QDK</w:t>
      </w:r>
      <w:r w:rsidR="00561A28" w:rsidRPr="004A33F2">
        <w:rPr>
          <w:rFonts w:ascii="Garamond" w:hAnsi="Garamond" w:cs="Times New Roman"/>
          <w:sz w:val="24"/>
          <w:szCs w:val="24"/>
          <w:lang w:val="sq-AL"/>
        </w:rPr>
        <w:t>-së</w:t>
      </w:r>
      <w:r w:rsidRPr="004A33F2">
        <w:rPr>
          <w:rFonts w:ascii="Garamond" w:hAnsi="Garamond" w:cs="Times New Roman"/>
          <w:sz w:val="24"/>
          <w:szCs w:val="24"/>
          <w:lang w:val="sq-AL"/>
        </w:rPr>
        <w:t>, OST</w:t>
      </w:r>
      <w:r w:rsidR="00561A28"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të garantuar nivelin më të lartë të disponueshmërisë dhe besueshmërisë, sistemi është plotësisht redundant në drejtim të infrastrukturës </w:t>
      </w:r>
      <w:r w:rsidRPr="004A33F2">
        <w:rPr>
          <w:rFonts w:ascii="Garamond" w:hAnsi="Garamond" w:cs="Times New Roman"/>
          <w:i/>
          <w:iCs/>
          <w:sz w:val="24"/>
          <w:szCs w:val="24"/>
          <w:lang w:val="sq-AL"/>
        </w:rPr>
        <w:t>Hardware</w:t>
      </w:r>
      <w:r w:rsidRPr="004A33F2">
        <w:rPr>
          <w:rFonts w:ascii="Garamond" w:hAnsi="Garamond" w:cs="Times New Roman"/>
          <w:sz w:val="24"/>
          <w:szCs w:val="24"/>
          <w:lang w:val="sq-AL"/>
        </w:rPr>
        <w:t xml:space="preserve"> dhe </w:t>
      </w:r>
      <w:r w:rsidRPr="004A33F2">
        <w:rPr>
          <w:rFonts w:ascii="Garamond" w:hAnsi="Garamond" w:cs="Times New Roman"/>
          <w:i/>
          <w:iCs/>
          <w:sz w:val="24"/>
          <w:szCs w:val="24"/>
          <w:lang w:val="sq-AL"/>
        </w:rPr>
        <w:t>Software</w:t>
      </w:r>
      <w:r w:rsidRPr="004A33F2">
        <w:rPr>
          <w:rFonts w:ascii="Garamond" w:hAnsi="Garamond" w:cs="Times New Roman"/>
          <w:sz w:val="24"/>
          <w:szCs w:val="24"/>
          <w:lang w:val="sq-AL"/>
        </w:rPr>
        <w:t xml:space="preserve">. </w:t>
      </w:r>
    </w:p>
    <w:p w14:paraId="09DCDC19" w14:textId="77777777" w:rsidR="003C3D13" w:rsidRPr="004A33F2" w:rsidRDefault="003C3D13"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Sistemi Emergjent i Kontrollit (ECC)</w:t>
      </w:r>
    </w:p>
    <w:p w14:paraId="78F46539" w14:textId="5C50A81E" w:rsidR="003C3D13" w:rsidRPr="004A33F2" w:rsidRDefault="003C3D1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Sistemi ECC operon në konsistencë me Qendrën ekzistuese Kombëtare të Kontrollit (QDK), e implementuar në </w:t>
      </w:r>
      <w:r w:rsidR="00E10319" w:rsidRPr="004A33F2">
        <w:rPr>
          <w:rFonts w:ascii="Garamond" w:hAnsi="Garamond" w:cs="Times New Roman"/>
          <w:sz w:val="24"/>
          <w:szCs w:val="24"/>
          <w:lang w:val="sq-AL"/>
        </w:rPr>
        <w:t>nj</w:t>
      </w:r>
      <w:r w:rsidR="004D45C0" w:rsidRPr="004A33F2">
        <w:rPr>
          <w:rFonts w:ascii="Garamond" w:hAnsi="Garamond" w:cs="Times New Roman"/>
          <w:sz w:val="24"/>
          <w:szCs w:val="24"/>
          <w:lang w:val="sq-AL"/>
        </w:rPr>
        <w:t>ë</w:t>
      </w:r>
      <w:r w:rsidR="00E10319" w:rsidRPr="004A33F2">
        <w:rPr>
          <w:rFonts w:ascii="Garamond" w:hAnsi="Garamond" w:cs="Times New Roman"/>
          <w:sz w:val="24"/>
          <w:szCs w:val="24"/>
          <w:lang w:val="sq-AL"/>
        </w:rPr>
        <w:t xml:space="preserve"> nga </w:t>
      </w:r>
      <w:r w:rsidRPr="004A33F2">
        <w:rPr>
          <w:rFonts w:ascii="Garamond" w:hAnsi="Garamond" w:cs="Times New Roman"/>
          <w:sz w:val="24"/>
          <w:szCs w:val="24"/>
          <w:lang w:val="sq-AL"/>
        </w:rPr>
        <w:t>nënstacion</w:t>
      </w:r>
      <w:r w:rsidR="00E10319" w:rsidRPr="004A33F2">
        <w:rPr>
          <w:rFonts w:ascii="Garamond" w:hAnsi="Garamond" w:cs="Times New Roman"/>
          <w:sz w:val="24"/>
          <w:szCs w:val="24"/>
          <w:lang w:val="sq-AL"/>
        </w:rPr>
        <w:t>et e OST</w:t>
      </w:r>
      <w:r w:rsidR="00561A28" w:rsidRPr="004A33F2">
        <w:rPr>
          <w:rFonts w:ascii="Garamond" w:hAnsi="Garamond" w:cs="Times New Roman"/>
          <w:sz w:val="24"/>
          <w:szCs w:val="24"/>
          <w:lang w:val="sq-AL"/>
        </w:rPr>
        <w:t>-së</w:t>
      </w:r>
      <w:r w:rsidR="00E10319" w:rsidRPr="004A33F2">
        <w:rPr>
          <w:rFonts w:ascii="Garamond" w:hAnsi="Garamond" w:cs="Times New Roman"/>
          <w:sz w:val="24"/>
          <w:szCs w:val="24"/>
          <w:lang w:val="sq-AL"/>
        </w:rPr>
        <w:t>.</w:t>
      </w:r>
      <w:r w:rsidRPr="004A33F2">
        <w:rPr>
          <w:rFonts w:ascii="Garamond" w:hAnsi="Garamond" w:cs="Times New Roman"/>
          <w:sz w:val="24"/>
          <w:szCs w:val="24"/>
          <w:lang w:val="sq-AL"/>
        </w:rPr>
        <w:t xml:space="preserve"> Implementimi i një sistemi Emergjent Kontrolli ka ardhur si pasojë e zbatimit të direktivave të ENTSO</w:t>
      </w:r>
      <w:r w:rsidR="00B8179D" w:rsidRPr="004A33F2">
        <w:rPr>
          <w:rFonts w:ascii="Garamond" w:hAnsi="Garamond" w:cs="Times New Roman"/>
          <w:sz w:val="24"/>
          <w:szCs w:val="24"/>
          <w:lang w:val="sq-AL"/>
        </w:rPr>
        <w:t>-E</w:t>
      </w:r>
      <w:r w:rsidRPr="004A33F2">
        <w:rPr>
          <w:rFonts w:ascii="Garamond" w:hAnsi="Garamond" w:cs="Times New Roman"/>
          <w:sz w:val="24"/>
          <w:szCs w:val="24"/>
          <w:lang w:val="sq-AL"/>
        </w:rPr>
        <w:t xml:space="preserve"> mbi garantimin e vazhdueshmërisë së proceseve për OST-në, e cila duhet të ketë në dispozicion në </w:t>
      </w:r>
      <w:r w:rsidR="00AB755E" w:rsidRPr="004A33F2">
        <w:rPr>
          <w:rFonts w:ascii="Garamond" w:hAnsi="Garamond" w:cs="Times New Roman"/>
          <w:sz w:val="24"/>
          <w:szCs w:val="24"/>
          <w:lang w:val="sq-AL"/>
        </w:rPr>
        <w:t>ç</w:t>
      </w:r>
      <w:r w:rsidRPr="004A33F2">
        <w:rPr>
          <w:rFonts w:ascii="Garamond" w:hAnsi="Garamond" w:cs="Times New Roman"/>
          <w:sz w:val="24"/>
          <w:szCs w:val="24"/>
          <w:lang w:val="sq-AL"/>
        </w:rPr>
        <w:t xml:space="preserve">do kohë dhe pa ndërprerje vëzhgueshmërinë e Rrjetit të Transmetimit edhe në rastet e dështimit të sistemit kryesor për arsye të ndryshme. Sistemi ECC punon në mënyrë të pavarur nga sistemi SCADA/EMS i QDS, por përdor të njëjtat burime të të dhënave dhe të njëjtin rrjet telekomunikacioni. </w:t>
      </w:r>
    </w:p>
    <w:p w14:paraId="52DC3A1C" w14:textId="77777777" w:rsidR="009C5048" w:rsidRPr="004A33F2" w:rsidRDefault="009C5048"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Electronic Highway</w:t>
      </w:r>
    </w:p>
    <w:p w14:paraId="65AE2E7E" w14:textId="29D2A9F3" w:rsidR="009C5048" w:rsidRPr="004A33F2" w:rsidRDefault="009C5048"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561A28" w:rsidRPr="004A33F2">
        <w:rPr>
          <w:rFonts w:ascii="Garamond" w:hAnsi="Garamond" w:cs="Times New Roman"/>
          <w:sz w:val="24"/>
          <w:szCs w:val="24"/>
          <w:lang w:val="sq-AL"/>
        </w:rPr>
        <w:t>-ja</w:t>
      </w:r>
      <w:r w:rsidRPr="004A33F2">
        <w:rPr>
          <w:rFonts w:ascii="Garamond" w:hAnsi="Garamond" w:cs="Times New Roman"/>
          <w:sz w:val="24"/>
          <w:szCs w:val="24"/>
          <w:lang w:val="sq-AL"/>
        </w:rPr>
        <w:t>, në zbatim të direktivave krye</w:t>
      </w:r>
      <w:r w:rsidR="00335F44" w:rsidRPr="004A33F2">
        <w:rPr>
          <w:rFonts w:ascii="Garamond" w:hAnsi="Garamond" w:cs="Times New Roman"/>
          <w:sz w:val="24"/>
          <w:szCs w:val="24"/>
          <w:lang w:val="sq-AL"/>
        </w:rPr>
        <w:t>s</w:t>
      </w:r>
      <w:r w:rsidRPr="004A33F2">
        <w:rPr>
          <w:rFonts w:ascii="Garamond" w:hAnsi="Garamond" w:cs="Times New Roman"/>
          <w:sz w:val="24"/>
          <w:szCs w:val="24"/>
          <w:lang w:val="sq-AL"/>
        </w:rPr>
        <w:t>o</w:t>
      </w:r>
      <w:r w:rsidR="00335F44" w:rsidRPr="004A33F2">
        <w:rPr>
          <w:rFonts w:ascii="Garamond" w:hAnsi="Garamond" w:cs="Times New Roman"/>
          <w:sz w:val="24"/>
          <w:szCs w:val="24"/>
          <w:lang w:val="sq-AL"/>
        </w:rPr>
        <w:t>r</w:t>
      </w:r>
      <w:r w:rsidRPr="004A33F2">
        <w:rPr>
          <w:rFonts w:ascii="Garamond" w:hAnsi="Garamond" w:cs="Times New Roman"/>
          <w:sz w:val="24"/>
          <w:szCs w:val="24"/>
          <w:lang w:val="sq-AL"/>
        </w:rPr>
        <w:t xml:space="preserve">e të ENTSO-E, ka implementuar edhe </w:t>
      </w:r>
      <w:r w:rsidR="004D45C0" w:rsidRPr="004A33F2">
        <w:rPr>
          <w:rFonts w:ascii="Garamond" w:hAnsi="Garamond" w:cs="Times New Roman"/>
          <w:sz w:val="24"/>
          <w:szCs w:val="24"/>
          <w:lang w:val="sq-AL"/>
        </w:rPr>
        <w:t>nyjën</w:t>
      </w:r>
      <w:r w:rsidRPr="004A33F2">
        <w:rPr>
          <w:rFonts w:ascii="Garamond" w:hAnsi="Garamond" w:cs="Times New Roman"/>
          <w:sz w:val="24"/>
          <w:szCs w:val="24"/>
          <w:lang w:val="sq-AL"/>
        </w:rPr>
        <w:t xml:space="preserve"> e komunikimit për realizimin e shërbimeve të cilat shfrytëzojnë rrjetin e Electronic Highway. OST</w:t>
      </w:r>
      <w:r w:rsidR="00335F44"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është pjesë zyrtare e Electronic Highway. Kjo nyj</w:t>
      </w:r>
      <w:r w:rsidR="00335F44"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ndodhet në Qendrën Kombëtare të Kontrollit, në objektet e OST</w:t>
      </w:r>
      <w:r w:rsidR="00F43B11" w:rsidRPr="004A33F2">
        <w:rPr>
          <w:rFonts w:ascii="Garamond" w:hAnsi="Garamond" w:cs="Times New Roman"/>
          <w:sz w:val="24"/>
          <w:szCs w:val="24"/>
          <w:lang w:val="sq-AL"/>
        </w:rPr>
        <w:t>-së</w:t>
      </w:r>
      <w:r w:rsidRPr="004A33F2">
        <w:rPr>
          <w:rFonts w:ascii="Garamond" w:hAnsi="Garamond" w:cs="Times New Roman"/>
          <w:sz w:val="24"/>
          <w:szCs w:val="24"/>
          <w:lang w:val="sq-AL"/>
        </w:rPr>
        <w:t>. Për garantimin e nivelit më të lartë të besueshmërisë dhe disponueshmërisë, sistemi është plotësisht redundant në infrastrukturë. Në kuadër të këtij proj</w:t>
      </w:r>
      <w:r w:rsidR="00B8179D" w:rsidRPr="004A33F2">
        <w:rPr>
          <w:rFonts w:ascii="Garamond" w:hAnsi="Garamond" w:cs="Times New Roman"/>
          <w:sz w:val="24"/>
          <w:szCs w:val="24"/>
          <w:lang w:val="sq-AL"/>
        </w:rPr>
        <w:t>ek</w:t>
      </w:r>
      <w:r w:rsidRPr="004A33F2">
        <w:rPr>
          <w:rFonts w:ascii="Garamond" w:hAnsi="Garamond" w:cs="Times New Roman"/>
          <w:sz w:val="24"/>
          <w:szCs w:val="24"/>
          <w:lang w:val="sq-AL"/>
        </w:rPr>
        <w:t>ti, OST</w:t>
      </w:r>
      <w:r w:rsidR="00F43B1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shkëmben të dhëna në k</w:t>
      </w:r>
      <w:r w:rsidR="00B8179D" w:rsidRPr="004A33F2">
        <w:rPr>
          <w:rFonts w:ascii="Garamond" w:hAnsi="Garamond" w:cs="Times New Roman"/>
          <w:sz w:val="24"/>
          <w:szCs w:val="24"/>
          <w:lang w:val="sq-AL"/>
        </w:rPr>
        <w:t>ohë reale me IPTO, CGES, ENTSO-E</w:t>
      </w:r>
      <w:r w:rsidRPr="004A33F2">
        <w:rPr>
          <w:rFonts w:ascii="Garamond" w:hAnsi="Garamond" w:cs="Times New Roman"/>
          <w:sz w:val="24"/>
          <w:szCs w:val="24"/>
          <w:lang w:val="sq-AL"/>
        </w:rPr>
        <w:t>, nëpërmjet një rrjeti të dedikuar e të sigurt, sipas të gjithë rekomandimeve të ENTSO-E. OST</w:t>
      </w:r>
      <w:r w:rsidR="00F43B1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implementuar edhe shërbimet e tjera të kërkuara nga ENTSO-E</w:t>
      </w:r>
      <w:r w:rsidR="00F43B11" w:rsidRPr="004A33F2">
        <w:rPr>
          <w:rFonts w:ascii="Garamond" w:hAnsi="Garamond" w:cs="Times New Roman"/>
          <w:sz w:val="24"/>
          <w:szCs w:val="24"/>
          <w:lang w:val="sq-AL"/>
        </w:rPr>
        <w:t>,</w:t>
      </w:r>
      <w:r w:rsidRPr="004A33F2">
        <w:rPr>
          <w:rFonts w:ascii="Garamond" w:hAnsi="Garamond" w:cs="Times New Roman"/>
          <w:sz w:val="24"/>
          <w:szCs w:val="24"/>
          <w:lang w:val="sq-AL"/>
        </w:rPr>
        <w:t xml:space="preserve"> për të cilat EH është vetëm mjet transmetues i tillë si sistemi EAS. </w:t>
      </w:r>
    </w:p>
    <w:p w14:paraId="663A8E4F" w14:textId="77777777" w:rsidR="009C5048" w:rsidRPr="004A33F2" w:rsidRDefault="009C5048"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ENTSO-E Awareness System (EAS)</w:t>
      </w:r>
    </w:p>
    <w:p w14:paraId="6F72542C" w14:textId="5EF8C890" w:rsidR="009C5048" w:rsidRPr="004A33F2" w:rsidRDefault="009C5048"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EAS</w:t>
      </w:r>
      <w:r w:rsidR="00F43B11" w:rsidRPr="004A33F2">
        <w:rPr>
          <w:rFonts w:ascii="Garamond" w:hAnsi="Garamond" w:cs="Times New Roman"/>
          <w:sz w:val="24"/>
          <w:szCs w:val="24"/>
          <w:lang w:val="sq-AL"/>
        </w:rPr>
        <w:t>-a</w:t>
      </w:r>
      <w:r w:rsidRPr="004A33F2">
        <w:rPr>
          <w:rFonts w:ascii="Garamond" w:hAnsi="Garamond" w:cs="Times New Roman"/>
          <w:sz w:val="24"/>
          <w:szCs w:val="24"/>
          <w:lang w:val="sq-AL"/>
        </w:rPr>
        <w:t xml:space="preserve"> është një platformë e centralizuar</w:t>
      </w:r>
      <w:r w:rsidR="00F43B11"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cila ju lejon </w:t>
      </w:r>
      <w:r w:rsidR="00F43B11" w:rsidRPr="004A33F2">
        <w:rPr>
          <w:rFonts w:ascii="Garamond" w:hAnsi="Garamond" w:cs="Times New Roman"/>
          <w:sz w:val="24"/>
          <w:szCs w:val="24"/>
          <w:lang w:val="sq-AL"/>
        </w:rPr>
        <w:t xml:space="preserve">operatorëve të sistemit të transmetimit </w:t>
      </w:r>
      <w:r w:rsidRPr="004A33F2">
        <w:rPr>
          <w:rFonts w:ascii="Garamond" w:hAnsi="Garamond" w:cs="Times New Roman"/>
          <w:sz w:val="24"/>
          <w:szCs w:val="24"/>
          <w:lang w:val="sq-AL"/>
        </w:rPr>
        <w:t>të shkëmbejnë të dhëna në kohë reale. EAS</w:t>
      </w:r>
      <w:r w:rsidR="00F43B11" w:rsidRPr="004A33F2">
        <w:rPr>
          <w:rFonts w:ascii="Garamond" w:hAnsi="Garamond" w:cs="Times New Roman"/>
          <w:sz w:val="24"/>
          <w:szCs w:val="24"/>
          <w:lang w:val="sq-AL"/>
        </w:rPr>
        <w:t>-a</w:t>
      </w:r>
      <w:r w:rsidRPr="004A33F2">
        <w:rPr>
          <w:rFonts w:ascii="Garamond" w:hAnsi="Garamond" w:cs="Times New Roman"/>
          <w:sz w:val="24"/>
          <w:szCs w:val="24"/>
          <w:lang w:val="sq-AL"/>
        </w:rPr>
        <w:t xml:space="preserve"> është një platformë informuese</w:t>
      </w:r>
      <w:r w:rsidR="00F43B11" w:rsidRPr="004A33F2">
        <w:rPr>
          <w:rFonts w:ascii="Garamond" w:hAnsi="Garamond" w:cs="Times New Roman"/>
          <w:sz w:val="24"/>
          <w:szCs w:val="24"/>
          <w:lang w:val="sq-AL"/>
        </w:rPr>
        <w:t>,</w:t>
      </w:r>
      <w:r w:rsidRPr="004A33F2">
        <w:rPr>
          <w:rFonts w:ascii="Garamond" w:hAnsi="Garamond" w:cs="Times New Roman"/>
          <w:sz w:val="24"/>
          <w:szCs w:val="24"/>
          <w:lang w:val="sq-AL"/>
        </w:rPr>
        <w:t xml:space="preserve"> e cila u pasqyron OST-ve partnere një pamje globale dhe në kohë reale të rrjetit </w:t>
      </w:r>
      <w:r w:rsidR="004D45C0"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të transmetimit. Operimi i kësaj platforme është shum</w:t>
      </w:r>
      <w:r w:rsidR="00362BB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 dobishëm në rastet e një avarie</w:t>
      </w:r>
      <w:r w:rsidR="00F43B11" w:rsidRPr="004A33F2">
        <w:rPr>
          <w:rFonts w:ascii="Garamond" w:hAnsi="Garamond" w:cs="Times New Roman"/>
          <w:sz w:val="24"/>
          <w:szCs w:val="24"/>
          <w:lang w:val="sq-AL"/>
        </w:rPr>
        <w:t>,</w:t>
      </w:r>
      <w:r w:rsidRPr="004A33F2">
        <w:rPr>
          <w:rFonts w:ascii="Garamond" w:hAnsi="Garamond" w:cs="Times New Roman"/>
          <w:sz w:val="24"/>
          <w:szCs w:val="24"/>
          <w:lang w:val="sq-AL"/>
        </w:rPr>
        <w:t xml:space="preserve"> apo situate kritike në rrjet, pasi informacioni i paraqitur </w:t>
      </w:r>
      <w:r w:rsidR="00F43B11" w:rsidRPr="004A33F2">
        <w:rPr>
          <w:rFonts w:ascii="Garamond" w:hAnsi="Garamond" w:cs="Times New Roman"/>
          <w:sz w:val="24"/>
          <w:szCs w:val="24"/>
          <w:lang w:val="sq-AL"/>
        </w:rPr>
        <w:t>i</w:t>
      </w:r>
      <w:r w:rsidRPr="004A33F2">
        <w:rPr>
          <w:rFonts w:ascii="Garamond" w:hAnsi="Garamond" w:cs="Times New Roman"/>
          <w:sz w:val="24"/>
          <w:szCs w:val="24"/>
          <w:lang w:val="sq-AL"/>
        </w:rPr>
        <w:t xml:space="preserve">u jep mundësinë operatorëve për të identifikuar origjinën e problemit, për të realizuar një vlerësim më të mirë të kushteve dhe arsyeve që dërguan në këtë situatë dhe mund të ndihmojë në zgjidhjen e problemit. </w:t>
      </w:r>
      <w:r w:rsidR="004D45C0" w:rsidRPr="004A33F2">
        <w:rPr>
          <w:rFonts w:ascii="Garamond" w:hAnsi="Garamond" w:cs="Times New Roman"/>
          <w:sz w:val="24"/>
          <w:szCs w:val="24"/>
          <w:lang w:val="sq-AL"/>
        </w:rPr>
        <w:t>Përveç</w:t>
      </w:r>
      <w:r w:rsidRPr="004A33F2">
        <w:rPr>
          <w:rFonts w:ascii="Garamond" w:hAnsi="Garamond" w:cs="Times New Roman"/>
          <w:sz w:val="24"/>
          <w:szCs w:val="24"/>
          <w:lang w:val="sq-AL"/>
        </w:rPr>
        <w:t xml:space="preserve"> dërgimit në mënyrë automatike të të dhënave kryesore të sistemit tonë, operatorët raportojnë </w:t>
      </w:r>
      <w:r w:rsidR="00362BBE" w:rsidRPr="004A33F2">
        <w:rPr>
          <w:rFonts w:ascii="Garamond" w:hAnsi="Garamond" w:cs="Times New Roman"/>
          <w:sz w:val="24"/>
          <w:szCs w:val="24"/>
          <w:lang w:val="sq-AL"/>
        </w:rPr>
        <w:t>ç</w:t>
      </w:r>
      <w:r w:rsidRPr="004A33F2">
        <w:rPr>
          <w:rFonts w:ascii="Garamond" w:hAnsi="Garamond" w:cs="Times New Roman"/>
          <w:sz w:val="24"/>
          <w:szCs w:val="24"/>
          <w:lang w:val="sq-AL"/>
        </w:rPr>
        <w:t xml:space="preserve">do ngjarje e cila ndikon në ndryshimin e </w:t>
      </w:r>
      <w:r w:rsidR="004D45C0" w:rsidRPr="004A33F2">
        <w:rPr>
          <w:rFonts w:ascii="Garamond" w:hAnsi="Garamond" w:cs="Times New Roman"/>
          <w:sz w:val="24"/>
          <w:szCs w:val="24"/>
          <w:lang w:val="sq-AL"/>
        </w:rPr>
        <w:t>gjendjes</w:t>
      </w:r>
      <w:r w:rsidRPr="004A33F2">
        <w:rPr>
          <w:rFonts w:ascii="Garamond" w:hAnsi="Garamond" w:cs="Times New Roman"/>
          <w:sz w:val="24"/>
          <w:szCs w:val="24"/>
          <w:lang w:val="sq-AL"/>
        </w:rPr>
        <w:t xml:space="preserve"> </w:t>
      </w:r>
      <w:r w:rsidRPr="004A33F2">
        <w:rPr>
          <w:rFonts w:ascii="Garamond" w:hAnsi="Garamond" w:cs="Times New Roman"/>
          <w:sz w:val="24"/>
          <w:szCs w:val="24"/>
          <w:lang w:val="sq-AL"/>
        </w:rPr>
        <w:lastRenderedPageBreak/>
        <w:t>së sistemit</w:t>
      </w:r>
      <w:r w:rsidR="00F43B11"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ndryshuar treguesin e </w:t>
      </w:r>
      <w:r w:rsidR="004D45C0" w:rsidRPr="004A33F2">
        <w:rPr>
          <w:rFonts w:ascii="Garamond" w:hAnsi="Garamond" w:cs="Times New Roman"/>
          <w:sz w:val="24"/>
          <w:szCs w:val="24"/>
          <w:lang w:val="sq-AL"/>
        </w:rPr>
        <w:t>gjendjes</w:t>
      </w:r>
      <w:r w:rsidRPr="004A33F2">
        <w:rPr>
          <w:rFonts w:ascii="Garamond" w:hAnsi="Garamond" w:cs="Times New Roman"/>
          <w:sz w:val="24"/>
          <w:szCs w:val="24"/>
          <w:lang w:val="sq-AL"/>
        </w:rPr>
        <w:t xml:space="preserve"> së sistemit dhe duke </w:t>
      </w:r>
      <w:r w:rsidR="004D45C0" w:rsidRPr="004A33F2">
        <w:rPr>
          <w:rFonts w:ascii="Garamond" w:hAnsi="Garamond" w:cs="Times New Roman"/>
          <w:sz w:val="24"/>
          <w:szCs w:val="24"/>
          <w:lang w:val="sq-AL"/>
        </w:rPr>
        <w:t>pasqyruar</w:t>
      </w:r>
      <w:r w:rsidRPr="004A33F2">
        <w:rPr>
          <w:rFonts w:ascii="Garamond" w:hAnsi="Garamond" w:cs="Times New Roman"/>
          <w:sz w:val="24"/>
          <w:szCs w:val="24"/>
          <w:lang w:val="sq-AL"/>
        </w:rPr>
        <w:t xml:space="preserve"> arsyen e ndryshimit të </w:t>
      </w:r>
      <w:r w:rsidR="004D45C0" w:rsidRPr="004A33F2">
        <w:rPr>
          <w:rFonts w:ascii="Garamond" w:hAnsi="Garamond" w:cs="Times New Roman"/>
          <w:sz w:val="24"/>
          <w:szCs w:val="24"/>
          <w:lang w:val="sq-AL"/>
        </w:rPr>
        <w:t>gjendjes</w:t>
      </w:r>
      <w:r w:rsidRPr="004A33F2">
        <w:rPr>
          <w:rFonts w:ascii="Garamond" w:hAnsi="Garamond" w:cs="Times New Roman"/>
          <w:sz w:val="24"/>
          <w:szCs w:val="24"/>
          <w:lang w:val="sq-AL"/>
        </w:rPr>
        <w:t xml:space="preserve"> së sistemit. </w:t>
      </w:r>
      <w:r w:rsidR="00362BBE" w:rsidRPr="004A33F2">
        <w:rPr>
          <w:rFonts w:ascii="Garamond" w:hAnsi="Garamond" w:cs="Times New Roman"/>
          <w:sz w:val="24"/>
          <w:szCs w:val="24"/>
          <w:lang w:val="sq-AL"/>
        </w:rPr>
        <w:t>Ç</w:t>
      </w:r>
      <w:r w:rsidRPr="004A33F2">
        <w:rPr>
          <w:rFonts w:ascii="Garamond" w:hAnsi="Garamond" w:cs="Times New Roman"/>
          <w:sz w:val="24"/>
          <w:szCs w:val="24"/>
          <w:lang w:val="sq-AL"/>
        </w:rPr>
        <w:t>do operim në këtë sistem realizohet bazuar në dokumentin e Kodit</w:t>
      </w:r>
      <w:r w:rsidR="00517E43" w:rsidRPr="004A33F2">
        <w:rPr>
          <w:rFonts w:ascii="Garamond" w:hAnsi="Garamond" w:cs="Times New Roman"/>
          <w:sz w:val="24"/>
          <w:szCs w:val="24"/>
          <w:lang w:val="sq-AL"/>
        </w:rPr>
        <w:t xml:space="preserve"> të Rrjetit (</w:t>
      </w:r>
      <w:r w:rsidRPr="004A33F2">
        <w:rPr>
          <w:rFonts w:ascii="Garamond" w:hAnsi="Garamond" w:cs="Times New Roman"/>
          <w:sz w:val="24"/>
          <w:szCs w:val="24"/>
          <w:lang w:val="sq-AL"/>
        </w:rPr>
        <w:t>si Udhëzues i Operimit të Sistemit).</w:t>
      </w:r>
    </w:p>
    <w:p w14:paraId="10141645" w14:textId="77777777" w:rsidR="009C5048" w:rsidRPr="004A33F2" w:rsidRDefault="009C5048"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 xml:space="preserve">Sistemet Lokale SCADA </w:t>
      </w:r>
    </w:p>
    <w:p w14:paraId="6DA71953" w14:textId="513CBBB8" w:rsidR="009C5048" w:rsidRPr="004A33F2" w:rsidRDefault="009C5048"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Sistemet SCADA lokale shërbejnë si nyj</w:t>
      </w:r>
      <w:r w:rsidR="00F43B11" w:rsidRPr="004A33F2">
        <w:rPr>
          <w:rFonts w:ascii="Garamond" w:hAnsi="Garamond" w:cs="Times New Roman"/>
          <w:sz w:val="24"/>
          <w:szCs w:val="24"/>
          <w:lang w:val="sq-AL"/>
        </w:rPr>
        <w:t xml:space="preserve">ë </w:t>
      </w:r>
      <w:r w:rsidRPr="004A33F2">
        <w:rPr>
          <w:rFonts w:ascii="Garamond" w:hAnsi="Garamond" w:cs="Times New Roman"/>
          <w:sz w:val="24"/>
          <w:szCs w:val="24"/>
          <w:lang w:val="sq-AL"/>
        </w:rPr>
        <w:t xml:space="preserve">periferike për marrjen e të dhënave dhe </w:t>
      </w:r>
      <w:r w:rsidR="004D45C0" w:rsidRPr="004A33F2">
        <w:rPr>
          <w:rFonts w:ascii="Garamond" w:hAnsi="Garamond" w:cs="Times New Roman"/>
          <w:sz w:val="24"/>
          <w:szCs w:val="24"/>
          <w:lang w:val="sq-AL"/>
        </w:rPr>
        <w:t>transmetimit</w:t>
      </w:r>
      <w:r w:rsidRPr="004A33F2">
        <w:rPr>
          <w:rFonts w:ascii="Garamond" w:hAnsi="Garamond" w:cs="Times New Roman"/>
          <w:sz w:val="24"/>
          <w:szCs w:val="24"/>
          <w:lang w:val="sq-AL"/>
        </w:rPr>
        <w:t xml:space="preserve"> e tyre drejt qendrave të kontrollit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për automatizimin e proceseve që kryhen nëpër </w:t>
      </w:r>
      <w:r w:rsidR="00E767FE" w:rsidRPr="004A33F2">
        <w:rPr>
          <w:rFonts w:ascii="Garamond" w:hAnsi="Garamond" w:cs="Times New Roman"/>
          <w:sz w:val="24"/>
          <w:szCs w:val="24"/>
          <w:lang w:val="sq-AL"/>
        </w:rPr>
        <w:t>N</w:t>
      </w:r>
      <w:r w:rsidRPr="004A33F2">
        <w:rPr>
          <w:rFonts w:ascii="Garamond" w:hAnsi="Garamond" w:cs="Times New Roman"/>
          <w:sz w:val="24"/>
          <w:szCs w:val="24"/>
          <w:lang w:val="sq-AL"/>
        </w:rPr>
        <w:t>/ST në pronësi të OST-së.</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Të dhënat ndërmjet sistemeve SCADA/EMS, SCADA/ECC dhe </w:t>
      </w:r>
      <w:r w:rsidR="004D45C0" w:rsidRPr="004A33F2">
        <w:rPr>
          <w:rFonts w:ascii="Garamond" w:hAnsi="Garamond" w:cs="Times New Roman"/>
          <w:sz w:val="24"/>
          <w:szCs w:val="24"/>
          <w:lang w:val="sq-AL"/>
        </w:rPr>
        <w:t>nyjave</w:t>
      </w:r>
      <w:r w:rsidRPr="004A33F2">
        <w:rPr>
          <w:rFonts w:ascii="Garamond" w:hAnsi="Garamond" w:cs="Times New Roman"/>
          <w:sz w:val="24"/>
          <w:szCs w:val="24"/>
          <w:lang w:val="sq-AL"/>
        </w:rPr>
        <w:t xml:space="preserve"> periferike transmetohen duke përdorur</w:t>
      </w:r>
      <w:r w:rsidR="00E10319" w:rsidRPr="004A33F2">
        <w:rPr>
          <w:rFonts w:ascii="Garamond" w:hAnsi="Garamond" w:cs="Times New Roman"/>
          <w:sz w:val="24"/>
          <w:szCs w:val="24"/>
          <w:lang w:val="sq-AL"/>
        </w:rPr>
        <w:t xml:space="preserve"> nj</w:t>
      </w:r>
      <w:r w:rsidR="004D45C0" w:rsidRPr="004A33F2">
        <w:rPr>
          <w:rFonts w:ascii="Garamond" w:hAnsi="Garamond" w:cs="Times New Roman"/>
          <w:sz w:val="24"/>
          <w:szCs w:val="24"/>
          <w:lang w:val="sq-AL"/>
        </w:rPr>
        <w:t>ë</w:t>
      </w:r>
      <w:r w:rsidR="00E10319" w:rsidRPr="004A33F2">
        <w:rPr>
          <w:rFonts w:ascii="Garamond" w:hAnsi="Garamond" w:cs="Times New Roman"/>
          <w:sz w:val="24"/>
          <w:szCs w:val="24"/>
          <w:lang w:val="sq-AL"/>
        </w:rPr>
        <w:t xml:space="preserve"> protokoll t</w:t>
      </w:r>
      <w:r w:rsidR="005E5110" w:rsidRPr="004A33F2">
        <w:rPr>
          <w:rFonts w:ascii="Garamond" w:hAnsi="Garamond" w:cs="Times New Roman"/>
          <w:sz w:val="24"/>
          <w:szCs w:val="24"/>
          <w:lang w:val="sq-AL"/>
        </w:rPr>
        <w:t>ë</w:t>
      </w:r>
      <w:r w:rsidR="00E10319" w:rsidRPr="004A33F2">
        <w:rPr>
          <w:rFonts w:ascii="Garamond" w:hAnsi="Garamond" w:cs="Times New Roman"/>
          <w:sz w:val="24"/>
          <w:szCs w:val="24"/>
          <w:lang w:val="sq-AL"/>
        </w:rPr>
        <w:t xml:space="preserve"> caktuar</w:t>
      </w:r>
      <w:r w:rsidR="00E767FE"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shfrytëzuar rrjetin e </w:t>
      </w:r>
      <w:r w:rsidR="00E767FE" w:rsidRPr="004A33F2">
        <w:rPr>
          <w:rFonts w:ascii="Garamond" w:hAnsi="Garamond" w:cs="Times New Roman"/>
          <w:sz w:val="24"/>
          <w:szCs w:val="24"/>
          <w:lang w:val="sq-AL"/>
        </w:rPr>
        <w:t xml:space="preserve">telekomunikacionit </w:t>
      </w:r>
      <w:r w:rsidRPr="004A33F2">
        <w:rPr>
          <w:rFonts w:ascii="Garamond" w:hAnsi="Garamond" w:cs="Times New Roman"/>
          <w:sz w:val="24"/>
          <w:szCs w:val="24"/>
          <w:lang w:val="sq-AL"/>
        </w:rPr>
        <w:t>të OST sh.a. Këto sisteme ndërveprojnë me të dy</w:t>
      </w:r>
      <w:r w:rsidR="005E5110"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qendra të kontrollit në distanc</w:t>
      </w:r>
      <w:r w:rsidR="00E767F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në të njëjtën kohë. Sistemet lokale SCADA janë plotësisht redundant. Për të siguruar funksionimin normal të sistemit edhe në rastet kur një nga elementet dështon, këto sisteme sigurojnë mbështetje në nivel serverash dhe posteve të punës </w:t>
      </w:r>
      <w:r w:rsidR="00E767FE" w:rsidRPr="004A33F2">
        <w:rPr>
          <w:rFonts w:ascii="Garamond" w:hAnsi="Garamond" w:cs="Times New Roman"/>
          <w:sz w:val="24"/>
          <w:szCs w:val="24"/>
          <w:lang w:val="sq-AL"/>
        </w:rPr>
        <w:t xml:space="preserve">SCADA </w:t>
      </w:r>
      <w:r w:rsidRPr="004A33F2">
        <w:rPr>
          <w:rFonts w:ascii="Garamond" w:hAnsi="Garamond" w:cs="Times New Roman"/>
          <w:sz w:val="24"/>
          <w:szCs w:val="24"/>
          <w:lang w:val="sq-AL"/>
        </w:rPr>
        <w:t>për operatorët.</w:t>
      </w:r>
    </w:p>
    <w:p w14:paraId="3E837133" w14:textId="33532BAE" w:rsidR="00A519AE" w:rsidRPr="004A33F2" w:rsidRDefault="00A519AE"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 xml:space="preserve">Platforma e Operimit të Tregut </w:t>
      </w:r>
      <w:r w:rsidR="005E5110" w:rsidRPr="004A33F2">
        <w:rPr>
          <w:rFonts w:ascii="Garamond" w:hAnsi="Garamond" w:cs="Times New Roman"/>
          <w:b/>
          <w:bCs/>
          <w:sz w:val="24"/>
          <w:szCs w:val="24"/>
          <w:lang w:val="sq-AL"/>
        </w:rPr>
        <w:t xml:space="preserve"> </w:t>
      </w:r>
    </w:p>
    <w:p w14:paraId="539A88AB" w14:textId="6731642C" w:rsidR="00A519AE" w:rsidRPr="004A33F2" w:rsidRDefault="00A519A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E767FE"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është e detyruar të sigurojë transmetim të sigurt dhe të besueshëm të energjisë, kontroll efikas të sistemit energjetik të ndërlidhur me sistemet e energjisë të vendeve të tjera, zhvillim optimal dhe të qëndrueshëm të sistemit të transmetimit</w:t>
      </w:r>
      <w:r w:rsidR="00E85B32" w:rsidRPr="004A33F2">
        <w:rPr>
          <w:rFonts w:ascii="Garamond" w:hAnsi="Garamond" w:cs="Times New Roman"/>
          <w:sz w:val="24"/>
          <w:szCs w:val="24"/>
          <w:lang w:val="sq-AL"/>
        </w:rPr>
        <w:t>,</w:t>
      </w:r>
      <w:r w:rsidRPr="004A33F2">
        <w:rPr>
          <w:rFonts w:ascii="Garamond" w:hAnsi="Garamond" w:cs="Times New Roman"/>
          <w:sz w:val="24"/>
          <w:szCs w:val="24"/>
          <w:lang w:val="sq-AL"/>
        </w:rPr>
        <w:t xml:space="preserve"> që synon përmbushjen e nevojave të klientëve dhe të gjithë shoqërisë, sigurimin e funksionimit dhe zhvillimit të tregut shqiptar të </w:t>
      </w:r>
      <w:r w:rsidR="009C45B4" w:rsidRPr="004A33F2">
        <w:rPr>
          <w:rFonts w:ascii="Garamond" w:hAnsi="Garamond" w:cs="Times New Roman"/>
          <w:sz w:val="24"/>
          <w:szCs w:val="24"/>
          <w:lang w:val="sq-AL"/>
        </w:rPr>
        <w:t xml:space="preserve">balancimit të </w:t>
      </w:r>
      <w:r w:rsidRPr="004A33F2">
        <w:rPr>
          <w:rFonts w:ascii="Garamond" w:hAnsi="Garamond" w:cs="Times New Roman"/>
          <w:sz w:val="24"/>
          <w:szCs w:val="24"/>
          <w:lang w:val="sq-AL"/>
        </w:rPr>
        <w:t>energjisë elektrike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integrimin e tij në tregun rajonal dhe </w:t>
      </w:r>
      <w:r w:rsidR="004D45C0" w:rsidRPr="004A33F2">
        <w:rPr>
          <w:rFonts w:ascii="Garamond" w:hAnsi="Garamond" w:cs="Times New Roman"/>
          <w:sz w:val="24"/>
          <w:szCs w:val="24"/>
          <w:lang w:val="sq-AL"/>
        </w:rPr>
        <w:t>evropian</w:t>
      </w:r>
      <w:r w:rsidRPr="004A33F2">
        <w:rPr>
          <w:rFonts w:ascii="Garamond" w:hAnsi="Garamond" w:cs="Times New Roman"/>
          <w:sz w:val="24"/>
          <w:szCs w:val="24"/>
          <w:lang w:val="sq-AL"/>
        </w:rPr>
        <w:t xml:space="preserve"> të brendshëm të energjisë elektrike.</w:t>
      </w:r>
    </w:p>
    <w:p w14:paraId="6A79EB79" w14:textId="49748736" w:rsidR="00A519AE" w:rsidRPr="004A33F2" w:rsidRDefault="00A519A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 të përmbushur të gjitha kërkesat e sipërpërmendura </w:t>
      </w:r>
      <w:r w:rsidR="0042720C" w:rsidRPr="004A33F2">
        <w:rPr>
          <w:rFonts w:ascii="Garamond" w:hAnsi="Garamond" w:cs="Times New Roman"/>
          <w:sz w:val="24"/>
          <w:szCs w:val="24"/>
          <w:lang w:val="sq-AL"/>
        </w:rPr>
        <w:t xml:space="preserve">nga </w:t>
      </w:r>
      <w:r w:rsidR="009C45B4" w:rsidRPr="004A33F2">
        <w:rPr>
          <w:rFonts w:ascii="Garamond" w:hAnsi="Garamond" w:cs="Times New Roman"/>
          <w:sz w:val="24"/>
          <w:szCs w:val="24"/>
          <w:lang w:val="sq-AL"/>
        </w:rPr>
        <w:t xml:space="preserve">muaji </w:t>
      </w:r>
      <w:r w:rsidR="00E85B32" w:rsidRPr="004A33F2">
        <w:rPr>
          <w:rFonts w:ascii="Garamond" w:hAnsi="Garamond" w:cs="Times New Roman"/>
          <w:sz w:val="24"/>
          <w:szCs w:val="24"/>
          <w:lang w:val="sq-AL"/>
        </w:rPr>
        <w:t xml:space="preserve">dhjetor </w:t>
      </w:r>
      <w:r w:rsidR="009C45B4" w:rsidRPr="004A33F2">
        <w:rPr>
          <w:rFonts w:ascii="Garamond" w:hAnsi="Garamond" w:cs="Times New Roman"/>
          <w:sz w:val="24"/>
          <w:szCs w:val="24"/>
          <w:lang w:val="sq-AL"/>
        </w:rPr>
        <w:t>2023,</w:t>
      </w:r>
      <w:r w:rsidR="0042720C" w:rsidRPr="004A33F2">
        <w:rPr>
          <w:rFonts w:ascii="Garamond" w:hAnsi="Garamond" w:cs="Times New Roman"/>
          <w:sz w:val="24"/>
          <w:szCs w:val="24"/>
          <w:lang w:val="sq-AL"/>
        </w:rPr>
        <w:t xml:space="preserve"> </w:t>
      </w:r>
      <w:r w:rsidRPr="004A33F2">
        <w:rPr>
          <w:rFonts w:ascii="Garamond" w:hAnsi="Garamond" w:cs="Times New Roman"/>
          <w:sz w:val="24"/>
          <w:szCs w:val="24"/>
          <w:lang w:val="sq-AL"/>
        </w:rPr>
        <w:t>OST</w:t>
      </w:r>
      <w:r w:rsidR="00E85B3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implementuar </w:t>
      </w:r>
      <w:r w:rsidR="00E85B32" w:rsidRPr="004A33F2">
        <w:rPr>
          <w:rFonts w:ascii="Garamond" w:hAnsi="Garamond" w:cs="Times New Roman"/>
          <w:sz w:val="24"/>
          <w:szCs w:val="24"/>
          <w:lang w:val="sq-AL"/>
        </w:rPr>
        <w:t xml:space="preserve">platformën </w:t>
      </w:r>
      <w:r w:rsidR="0042720C" w:rsidRPr="004A33F2">
        <w:rPr>
          <w:rFonts w:ascii="Garamond" w:hAnsi="Garamond" w:cs="Times New Roman"/>
          <w:sz w:val="24"/>
          <w:szCs w:val="24"/>
          <w:lang w:val="sq-AL"/>
        </w:rPr>
        <w:t>NOVITA</w:t>
      </w:r>
      <w:r w:rsidRPr="004A33F2">
        <w:rPr>
          <w:rFonts w:ascii="Garamond" w:hAnsi="Garamond" w:cs="Times New Roman"/>
          <w:sz w:val="24"/>
          <w:szCs w:val="24"/>
          <w:lang w:val="sq-AL"/>
        </w:rPr>
        <w:t>. Kjo platformë ofron zgjidhje të automatizuara për të trajtuar proceset që OST</w:t>
      </w:r>
      <w:r w:rsidR="0024568D"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duhet të përmbushë në mënyrë që të jetë në pajtim me standardet. Platforma </w:t>
      </w:r>
      <w:r w:rsidR="009C45B4" w:rsidRPr="004A33F2">
        <w:rPr>
          <w:rFonts w:ascii="Garamond" w:hAnsi="Garamond" w:cs="Times New Roman"/>
          <w:sz w:val="24"/>
          <w:szCs w:val="24"/>
          <w:lang w:val="sq-AL"/>
        </w:rPr>
        <w:t xml:space="preserve">NOVITA </w:t>
      </w:r>
      <w:r w:rsidRPr="004A33F2">
        <w:rPr>
          <w:rFonts w:ascii="Garamond" w:hAnsi="Garamond" w:cs="Times New Roman"/>
          <w:sz w:val="24"/>
          <w:szCs w:val="24"/>
          <w:lang w:val="sq-AL"/>
        </w:rPr>
        <w:t>është e organizuar në trajtë modulare, ku modulet janë të ndërlidhur mes tyre dhe kryejnë këto funksione:</w:t>
      </w:r>
    </w:p>
    <w:p w14:paraId="2DA15C18" w14:textId="6C21262A"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bookmarkStart w:id="20" w:name="_Toc46172211"/>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Alokimi i kapacitetit </w:t>
      </w:r>
      <w:r w:rsidR="004D45C0" w:rsidRPr="004A33F2">
        <w:rPr>
          <w:rFonts w:ascii="Garamond" w:hAnsi="Garamond" w:cs="Times New Roman"/>
          <w:sz w:val="24"/>
          <w:szCs w:val="24"/>
          <w:lang w:val="sq-AL"/>
        </w:rPr>
        <w:t>ndërkufitar</w:t>
      </w:r>
      <w:r w:rsidR="001D2D46" w:rsidRPr="004A33F2">
        <w:rPr>
          <w:rFonts w:ascii="Garamond" w:hAnsi="Garamond" w:cs="Times New Roman"/>
          <w:sz w:val="24"/>
          <w:szCs w:val="24"/>
          <w:lang w:val="sq-AL"/>
        </w:rPr>
        <w:t>;</w:t>
      </w:r>
    </w:p>
    <w:p w14:paraId="2256C5AF" w14:textId="131EA616"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i/>
          <w:iCs/>
          <w:sz w:val="24"/>
          <w:szCs w:val="24"/>
          <w:lang w:val="sq-AL"/>
        </w:rPr>
        <w:t xml:space="preserve">Accounting </w:t>
      </w:r>
      <w:r w:rsidR="001D2D46" w:rsidRPr="004A33F2">
        <w:rPr>
          <w:rFonts w:ascii="Garamond" w:hAnsi="Garamond" w:cs="Times New Roman"/>
          <w:sz w:val="24"/>
          <w:szCs w:val="24"/>
          <w:lang w:val="sq-AL"/>
        </w:rPr>
        <w:t xml:space="preserve">dhe </w:t>
      </w:r>
      <w:r w:rsidR="001D2D46" w:rsidRPr="004A33F2">
        <w:rPr>
          <w:rFonts w:ascii="Garamond" w:hAnsi="Garamond" w:cs="Times New Roman"/>
          <w:i/>
          <w:iCs/>
          <w:sz w:val="24"/>
          <w:szCs w:val="24"/>
          <w:lang w:val="sq-AL"/>
        </w:rPr>
        <w:t xml:space="preserve">Settlement </w:t>
      </w:r>
      <w:r w:rsidR="001D2D46" w:rsidRPr="004A33F2">
        <w:rPr>
          <w:rFonts w:ascii="Garamond" w:hAnsi="Garamond" w:cs="Times New Roman"/>
          <w:sz w:val="24"/>
          <w:szCs w:val="24"/>
          <w:lang w:val="sq-AL"/>
        </w:rPr>
        <w:t xml:space="preserve">duke kryer përllogaritjen e flukseve në pikat e </w:t>
      </w:r>
      <w:r w:rsidR="00546A2C" w:rsidRPr="004A33F2">
        <w:rPr>
          <w:rFonts w:ascii="Garamond" w:hAnsi="Garamond" w:cs="Times New Roman"/>
          <w:sz w:val="24"/>
          <w:szCs w:val="24"/>
          <w:lang w:val="sq-AL"/>
        </w:rPr>
        <w:t>Interkoneksion</w:t>
      </w:r>
      <w:r w:rsidR="001D2D46" w:rsidRPr="004A33F2">
        <w:rPr>
          <w:rFonts w:ascii="Garamond" w:hAnsi="Garamond" w:cs="Times New Roman"/>
          <w:sz w:val="24"/>
          <w:szCs w:val="24"/>
          <w:lang w:val="sq-AL"/>
        </w:rPr>
        <w:t xml:space="preserve">it të cilat vijnë nga sistemi i matjes </w:t>
      </w:r>
      <w:r w:rsidR="001D2D46" w:rsidRPr="004A33F2">
        <w:rPr>
          <w:rFonts w:ascii="Garamond" w:hAnsi="Garamond" w:cs="Times New Roman"/>
          <w:i/>
          <w:iCs/>
          <w:sz w:val="24"/>
          <w:szCs w:val="24"/>
          <w:lang w:val="sq-AL"/>
        </w:rPr>
        <w:t>online</w:t>
      </w:r>
      <w:r w:rsidR="001D2D46" w:rsidRPr="004A33F2">
        <w:rPr>
          <w:rFonts w:ascii="Garamond" w:hAnsi="Garamond" w:cs="Times New Roman"/>
          <w:sz w:val="24"/>
          <w:szCs w:val="24"/>
          <w:lang w:val="sq-AL"/>
        </w:rPr>
        <w:t>;</w:t>
      </w:r>
    </w:p>
    <w:p w14:paraId="75EA908E" w14:textId="7AEEBD42"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Skedulimi ndërkufitar duke analizuar zonën ku do të veproj çdo partner</w:t>
      </w:r>
      <w:r w:rsidR="00A33154" w:rsidRPr="004A33F2">
        <w:rPr>
          <w:rFonts w:ascii="Garamond" w:hAnsi="Garamond" w:cs="Times New Roman"/>
          <w:sz w:val="24"/>
          <w:szCs w:val="24"/>
          <w:lang w:val="sq-AL"/>
        </w:rPr>
        <w:t xml:space="preserve">, si dhe </w:t>
      </w:r>
      <w:r w:rsidR="001D2D46" w:rsidRPr="004A33F2">
        <w:rPr>
          <w:rFonts w:ascii="Garamond" w:hAnsi="Garamond" w:cs="Times New Roman"/>
          <w:sz w:val="24"/>
          <w:szCs w:val="24"/>
          <w:lang w:val="sq-AL"/>
        </w:rPr>
        <w:t xml:space="preserve">marrjen e informacionit për procesin e </w:t>
      </w:r>
      <w:r w:rsidR="001D2D46" w:rsidRPr="004A33F2">
        <w:rPr>
          <w:rFonts w:ascii="Garamond" w:hAnsi="Garamond" w:cs="Times New Roman"/>
          <w:i/>
          <w:iCs/>
          <w:sz w:val="24"/>
          <w:szCs w:val="24"/>
          <w:lang w:val="sq-AL"/>
        </w:rPr>
        <w:t>Day-Ahead</w:t>
      </w:r>
      <w:r w:rsidR="001D2D46" w:rsidRPr="004A33F2">
        <w:rPr>
          <w:rFonts w:ascii="Garamond" w:hAnsi="Garamond" w:cs="Times New Roman"/>
          <w:sz w:val="24"/>
          <w:szCs w:val="24"/>
          <w:lang w:val="sq-AL"/>
        </w:rPr>
        <w:t xml:space="preserve"> apo </w:t>
      </w:r>
      <w:r w:rsidR="001D2D46" w:rsidRPr="004A33F2">
        <w:rPr>
          <w:rFonts w:ascii="Garamond" w:hAnsi="Garamond" w:cs="Times New Roman"/>
          <w:i/>
          <w:iCs/>
          <w:sz w:val="24"/>
          <w:szCs w:val="24"/>
          <w:lang w:val="sq-AL"/>
        </w:rPr>
        <w:t>Intraday</w:t>
      </w:r>
      <w:r w:rsidR="00A33154" w:rsidRPr="004A33F2">
        <w:rPr>
          <w:rFonts w:ascii="Garamond" w:hAnsi="Garamond" w:cs="Times New Roman"/>
          <w:sz w:val="24"/>
          <w:szCs w:val="24"/>
          <w:lang w:val="sq-AL"/>
        </w:rPr>
        <w:t xml:space="preserve">, si dhe </w:t>
      </w:r>
      <w:r w:rsidR="00CD3A9E" w:rsidRPr="004A33F2">
        <w:rPr>
          <w:rFonts w:ascii="Garamond" w:hAnsi="Garamond" w:cs="Times New Roman"/>
          <w:sz w:val="24"/>
          <w:szCs w:val="24"/>
          <w:lang w:val="sq-AL"/>
        </w:rPr>
        <w:t xml:space="preserve">skedulimi </w:t>
      </w:r>
      <w:r w:rsidR="001D2D46" w:rsidRPr="004A33F2">
        <w:rPr>
          <w:rFonts w:ascii="Garamond" w:hAnsi="Garamond" w:cs="Times New Roman"/>
          <w:sz w:val="24"/>
          <w:szCs w:val="24"/>
          <w:lang w:val="sq-AL"/>
        </w:rPr>
        <w:t>i brendshëm.</w:t>
      </w:r>
    </w:p>
    <w:p w14:paraId="42B88A74" w14:textId="0BBA95A9"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Mekanizmi i balancimit;</w:t>
      </w:r>
    </w:p>
    <w:p w14:paraId="3CA44926" w14:textId="4750C813"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Ankandin e </w:t>
      </w:r>
      <w:r w:rsidR="00CD3A9E" w:rsidRPr="004A33F2">
        <w:rPr>
          <w:rFonts w:ascii="Garamond" w:hAnsi="Garamond" w:cs="Times New Roman"/>
          <w:sz w:val="24"/>
          <w:szCs w:val="24"/>
          <w:lang w:val="sq-AL"/>
        </w:rPr>
        <w:t>shërbimeve ndihmëse</w:t>
      </w:r>
      <w:r w:rsidR="001D2D46" w:rsidRPr="004A33F2">
        <w:rPr>
          <w:rFonts w:ascii="Garamond" w:hAnsi="Garamond" w:cs="Times New Roman"/>
          <w:sz w:val="24"/>
          <w:szCs w:val="24"/>
          <w:lang w:val="sq-AL"/>
        </w:rPr>
        <w:t>;</w:t>
      </w:r>
    </w:p>
    <w:p w14:paraId="05971BD0" w14:textId="75ECA21B"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Menaxhimi i të llogaritjeve t</w:t>
      </w:r>
      <w:r w:rsidR="00B21BD8"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disbalancave t</w:t>
      </w:r>
      <w:r w:rsidR="004D45C0"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w:t>
      </w:r>
      <w:r w:rsidR="004D45C0" w:rsidRPr="004A33F2">
        <w:rPr>
          <w:rFonts w:ascii="Garamond" w:hAnsi="Garamond" w:cs="Times New Roman"/>
          <w:sz w:val="24"/>
          <w:szCs w:val="24"/>
          <w:lang w:val="sq-AL"/>
        </w:rPr>
        <w:t>palëve</w:t>
      </w:r>
      <w:r w:rsidR="001D2D46" w:rsidRPr="004A33F2">
        <w:rPr>
          <w:rFonts w:ascii="Garamond" w:hAnsi="Garamond" w:cs="Times New Roman"/>
          <w:sz w:val="24"/>
          <w:szCs w:val="24"/>
          <w:lang w:val="sq-AL"/>
        </w:rPr>
        <w:t xml:space="preserve"> t</w:t>
      </w:r>
      <w:r w:rsidR="004D45C0"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tregut;</w:t>
      </w:r>
    </w:p>
    <w:p w14:paraId="1112A859" w14:textId="48D4BEAC"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Komunikimi me </w:t>
      </w:r>
      <w:r w:rsidR="004D45C0" w:rsidRPr="004A33F2">
        <w:rPr>
          <w:rFonts w:ascii="Garamond" w:hAnsi="Garamond" w:cs="Times New Roman"/>
          <w:sz w:val="24"/>
          <w:szCs w:val="24"/>
          <w:lang w:val="sq-AL"/>
        </w:rPr>
        <w:t>platformën</w:t>
      </w:r>
      <w:r w:rsidR="001D2D46" w:rsidRPr="004A33F2">
        <w:rPr>
          <w:rFonts w:ascii="Garamond" w:hAnsi="Garamond" w:cs="Times New Roman"/>
          <w:sz w:val="24"/>
          <w:szCs w:val="24"/>
          <w:lang w:val="sq-AL"/>
        </w:rPr>
        <w:t xml:space="preserve"> e </w:t>
      </w:r>
      <w:r w:rsidR="004D45C0" w:rsidRPr="004A33F2">
        <w:rPr>
          <w:rFonts w:ascii="Garamond" w:hAnsi="Garamond" w:cs="Times New Roman"/>
          <w:sz w:val="24"/>
          <w:szCs w:val="24"/>
          <w:lang w:val="sq-AL"/>
        </w:rPr>
        <w:t>transparencës</w:t>
      </w:r>
      <w:r w:rsidR="001D2D46" w:rsidRPr="004A33F2">
        <w:rPr>
          <w:rFonts w:ascii="Garamond" w:hAnsi="Garamond" w:cs="Times New Roman"/>
          <w:sz w:val="24"/>
          <w:szCs w:val="24"/>
          <w:lang w:val="sq-AL"/>
        </w:rPr>
        <w:t xml:space="preserve"> s</w:t>
      </w:r>
      <w:r w:rsidR="004D45C0"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ENTSO-E;</w:t>
      </w:r>
    </w:p>
    <w:p w14:paraId="13D11123" w14:textId="7933E26B" w:rsidR="001D2D46" w:rsidRPr="004A33F2" w:rsidRDefault="00524774" w:rsidP="00996DB1">
      <w:pPr>
        <w:autoSpaceDE w:val="0"/>
        <w:autoSpaceDN w:val="0"/>
        <w:adjustRightInd w:val="0"/>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Komunikimi me </w:t>
      </w:r>
      <w:r w:rsidR="004D45C0" w:rsidRPr="004A33F2">
        <w:rPr>
          <w:rFonts w:ascii="Garamond" w:hAnsi="Garamond" w:cs="Times New Roman"/>
          <w:sz w:val="24"/>
          <w:szCs w:val="24"/>
          <w:lang w:val="sq-AL"/>
        </w:rPr>
        <w:t>platformën</w:t>
      </w:r>
      <w:r w:rsidR="001D2D46" w:rsidRPr="004A33F2">
        <w:rPr>
          <w:rFonts w:ascii="Garamond" w:hAnsi="Garamond" w:cs="Times New Roman"/>
          <w:sz w:val="24"/>
          <w:szCs w:val="24"/>
          <w:lang w:val="sq-AL"/>
        </w:rPr>
        <w:t xml:space="preserve"> e ALPEX</w:t>
      </w:r>
      <w:r w:rsidR="004D45C0" w:rsidRPr="004A33F2">
        <w:rPr>
          <w:rFonts w:ascii="Garamond" w:hAnsi="Garamond" w:cs="Times New Roman"/>
          <w:sz w:val="24"/>
          <w:szCs w:val="24"/>
          <w:lang w:val="sq-AL"/>
        </w:rPr>
        <w:t>-it</w:t>
      </w:r>
      <w:r w:rsidR="001D2D46" w:rsidRPr="004A33F2">
        <w:rPr>
          <w:rFonts w:ascii="Garamond" w:hAnsi="Garamond" w:cs="Times New Roman"/>
          <w:sz w:val="24"/>
          <w:szCs w:val="24"/>
          <w:lang w:val="sq-AL"/>
        </w:rPr>
        <w:t>.</w:t>
      </w:r>
    </w:p>
    <w:p w14:paraId="30A6A284" w14:textId="01601771" w:rsidR="00444B7C" w:rsidRPr="004A33F2" w:rsidRDefault="00BC67B6"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 xml:space="preserve">Platforma e </w:t>
      </w:r>
      <w:r w:rsidR="00CD3A9E" w:rsidRPr="004A33F2">
        <w:rPr>
          <w:rFonts w:ascii="Garamond" w:hAnsi="Garamond" w:cs="Times New Roman"/>
          <w:b/>
          <w:bCs/>
          <w:sz w:val="24"/>
          <w:szCs w:val="24"/>
          <w:lang w:val="sq-AL"/>
        </w:rPr>
        <w:t>sistemit të matjes</w:t>
      </w:r>
      <w:bookmarkEnd w:id="20"/>
    </w:p>
    <w:p w14:paraId="03B57534" w14:textId="0FA49AC1"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Platforma e sistemit t</w:t>
      </w:r>
      <w:r w:rsidR="00471245"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matjes është e përbërë nga platforma kryesore e menaxhimit të energjisë elektrike dhe nga platforma </w:t>
      </w:r>
      <w:r w:rsidR="004D45C0" w:rsidRPr="004A33F2">
        <w:rPr>
          <w:rFonts w:ascii="Garamond" w:hAnsi="Garamond" w:cs="Times New Roman"/>
          <w:sz w:val="24"/>
          <w:szCs w:val="24"/>
          <w:lang w:val="sq-AL"/>
        </w:rPr>
        <w:t>mbështetëse</w:t>
      </w:r>
      <w:r w:rsidRPr="004A33F2">
        <w:rPr>
          <w:rFonts w:ascii="Garamond" w:hAnsi="Garamond" w:cs="Times New Roman"/>
          <w:sz w:val="24"/>
          <w:szCs w:val="24"/>
          <w:lang w:val="sq-AL"/>
        </w:rPr>
        <w:t xml:space="preserve"> </w:t>
      </w:r>
      <w:r w:rsidRPr="004A33F2">
        <w:rPr>
          <w:rFonts w:ascii="Garamond" w:hAnsi="Garamond" w:cs="Times New Roman"/>
          <w:i/>
          <w:iCs/>
          <w:sz w:val="24"/>
          <w:szCs w:val="24"/>
          <w:lang w:val="sq-AL"/>
        </w:rPr>
        <w:t xml:space="preserve">(Backup). </w:t>
      </w:r>
      <w:r w:rsidRPr="004A33F2">
        <w:rPr>
          <w:rFonts w:ascii="Garamond" w:hAnsi="Garamond" w:cs="Times New Roman"/>
          <w:sz w:val="24"/>
          <w:szCs w:val="24"/>
          <w:lang w:val="sq-AL"/>
        </w:rPr>
        <w:t>Të dy</w:t>
      </w:r>
      <w:r w:rsidR="004D45C0"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platformat janë në lidhje paralele fu</w:t>
      </w:r>
      <w:r w:rsidR="0076086D" w:rsidRPr="004A33F2">
        <w:rPr>
          <w:rFonts w:ascii="Garamond" w:hAnsi="Garamond" w:cs="Times New Roman"/>
          <w:sz w:val="24"/>
          <w:szCs w:val="24"/>
          <w:lang w:val="sq-AL"/>
        </w:rPr>
        <w:t>n</w:t>
      </w:r>
      <w:r w:rsidRPr="004A33F2">
        <w:rPr>
          <w:rFonts w:ascii="Garamond" w:hAnsi="Garamond" w:cs="Times New Roman"/>
          <w:sz w:val="24"/>
          <w:szCs w:val="24"/>
          <w:lang w:val="sq-AL"/>
        </w:rPr>
        <w:t>ksionimi.</w:t>
      </w:r>
    </w:p>
    <w:p w14:paraId="635DF7CC" w14:textId="4005CE50"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Sistemi i komunikimit ndërmjet platformave dhe pikave të matjes (mat</w:t>
      </w:r>
      <w:r w:rsidR="00CD3A9E" w:rsidRPr="004A33F2">
        <w:rPr>
          <w:rFonts w:ascii="Garamond" w:hAnsi="Garamond" w:cs="Times New Roman"/>
          <w:sz w:val="24"/>
          <w:szCs w:val="24"/>
          <w:lang w:val="sq-AL"/>
        </w:rPr>
        <w:t>ë</w:t>
      </w:r>
      <w:r w:rsidRPr="004A33F2">
        <w:rPr>
          <w:rFonts w:ascii="Garamond" w:hAnsi="Garamond" w:cs="Times New Roman"/>
          <w:sz w:val="24"/>
          <w:szCs w:val="24"/>
          <w:lang w:val="sq-AL"/>
        </w:rPr>
        <w:t>sit kryesor dhe kontrollues) realizohet nëpërmjet rrjetit GSM të ofruara nga Vodafone Albania dhe Telekom Albania, rrjetit GPRS të ofruara nga kompanitë celulare ALBtelekom dhe Telekom Albania</w:t>
      </w:r>
      <w:r w:rsidR="005C5C8F"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përdorur komunikimin IPsec VPN dhe TCP nëpërmjet OPGW të Rrjetit të Telekomunikacionit të OST</w:t>
      </w:r>
      <w:r w:rsidR="005C5C8F" w:rsidRPr="004A33F2">
        <w:rPr>
          <w:rFonts w:ascii="Garamond" w:hAnsi="Garamond" w:cs="Times New Roman"/>
          <w:sz w:val="24"/>
          <w:szCs w:val="24"/>
          <w:lang w:val="sq-AL"/>
        </w:rPr>
        <w:t>-së</w:t>
      </w:r>
      <w:r w:rsidR="0076086D" w:rsidRPr="004A33F2">
        <w:rPr>
          <w:rFonts w:ascii="Garamond" w:hAnsi="Garamond" w:cs="Times New Roman"/>
          <w:sz w:val="24"/>
          <w:szCs w:val="24"/>
          <w:lang w:val="sq-AL"/>
        </w:rPr>
        <w:t>.</w:t>
      </w:r>
    </w:p>
    <w:p w14:paraId="26F837E2" w14:textId="5FA658C9"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 të garantuar nivelin më të lartë të disponueshmërisë dhe </w:t>
      </w:r>
      <w:r w:rsidR="005C5C8F" w:rsidRPr="004A33F2">
        <w:rPr>
          <w:rFonts w:ascii="Garamond" w:hAnsi="Garamond" w:cs="Times New Roman"/>
          <w:sz w:val="24"/>
          <w:szCs w:val="24"/>
          <w:lang w:val="sq-AL"/>
        </w:rPr>
        <w:t xml:space="preserve">të </w:t>
      </w:r>
      <w:r w:rsidRPr="004A33F2">
        <w:rPr>
          <w:rFonts w:ascii="Garamond" w:hAnsi="Garamond" w:cs="Times New Roman"/>
          <w:sz w:val="24"/>
          <w:szCs w:val="24"/>
          <w:lang w:val="sq-AL"/>
        </w:rPr>
        <w:t>besueshmërisë, sistemi është i mbyllur nga rrjeti i jashtëm dhe i lejueshëm vetëm nga adresa IP të dedikuara. Gjithashtu</w:t>
      </w:r>
      <w:r w:rsidR="005C5C8F" w:rsidRPr="004A33F2">
        <w:rPr>
          <w:rFonts w:ascii="Garamond" w:hAnsi="Garamond" w:cs="Times New Roman"/>
          <w:sz w:val="24"/>
          <w:szCs w:val="24"/>
          <w:lang w:val="sq-AL"/>
        </w:rPr>
        <w:t>,</w:t>
      </w:r>
      <w:r w:rsidRPr="004A33F2">
        <w:rPr>
          <w:rFonts w:ascii="Garamond" w:hAnsi="Garamond" w:cs="Times New Roman"/>
          <w:sz w:val="24"/>
          <w:szCs w:val="24"/>
          <w:lang w:val="sq-AL"/>
        </w:rPr>
        <w:t xml:space="preserve"> është i nd</w:t>
      </w:r>
      <w:r w:rsidR="00471245"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rtuar me mbrojtje nga </w:t>
      </w:r>
      <w:r w:rsidRPr="004A33F2">
        <w:rPr>
          <w:rFonts w:ascii="Garamond" w:hAnsi="Garamond" w:cs="Times New Roman"/>
          <w:i/>
          <w:iCs/>
          <w:sz w:val="24"/>
          <w:szCs w:val="24"/>
          <w:lang w:val="sq-AL"/>
        </w:rPr>
        <w:t>Firewall</w:t>
      </w:r>
      <w:r w:rsidRPr="004A33F2">
        <w:rPr>
          <w:rFonts w:ascii="Garamond" w:hAnsi="Garamond" w:cs="Times New Roman"/>
          <w:sz w:val="24"/>
          <w:szCs w:val="24"/>
          <w:lang w:val="sq-AL"/>
        </w:rPr>
        <w:t xml:space="preserve"> dhe </w:t>
      </w:r>
      <w:r w:rsidR="005C5C8F" w:rsidRPr="004A33F2">
        <w:rPr>
          <w:rFonts w:ascii="Garamond" w:hAnsi="Garamond" w:cs="Times New Roman"/>
          <w:sz w:val="24"/>
          <w:szCs w:val="24"/>
          <w:lang w:val="sq-AL"/>
        </w:rPr>
        <w:t xml:space="preserve">antivirus </w:t>
      </w:r>
      <w:r w:rsidRPr="004A33F2">
        <w:rPr>
          <w:rFonts w:ascii="Garamond" w:hAnsi="Garamond" w:cs="Times New Roman"/>
          <w:sz w:val="24"/>
          <w:szCs w:val="24"/>
          <w:lang w:val="sq-AL"/>
        </w:rPr>
        <w:t xml:space="preserve">të </w:t>
      </w:r>
      <w:r w:rsidR="005C5C8F" w:rsidRPr="004A33F2">
        <w:rPr>
          <w:rFonts w:ascii="Garamond" w:hAnsi="Garamond" w:cs="Times New Roman"/>
          <w:sz w:val="24"/>
          <w:szCs w:val="24"/>
          <w:lang w:val="sq-AL"/>
        </w:rPr>
        <w:t>licencuar</w:t>
      </w:r>
      <w:r w:rsidRPr="004A33F2">
        <w:rPr>
          <w:rFonts w:ascii="Garamond" w:hAnsi="Garamond" w:cs="Times New Roman"/>
          <w:sz w:val="24"/>
          <w:szCs w:val="24"/>
          <w:lang w:val="sq-AL"/>
        </w:rPr>
        <w:t xml:space="preserve"> dhe rinovuar sipas afateve në koh</w:t>
      </w:r>
      <w:r w:rsidR="0076086D" w:rsidRPr="004A33F2">
        <w:rPr>
          <w:rFonts w:ascii="Garamond" w:hAnsi="Garamond" w:cs="Times New Roman"/>
          <w:sz w:val="24"/>
          <w:szCs w:val="24"/>
          <w:lang w:val="sq-AL"/>
        </w:rPr>
        <w:t>ë</w:t>
      </w:r>
      <w:r w:rsidRPr="004A33F2">
        <w:rPr>
          <w:rFonts w:ascii="Garamond" w:hAnsi="Garamond" w:cs="Times New Roman"/>
          <w:sz w:val="24"/>
          <w:szCs w:val="24"/>
          <w:lang w:val="sq-AL"/>
        </w:rPr>
        <w:t>.</w:t>
      </w:r>
    </w:p>
    <w:p w14:paraId="1B84ACB9" w14:textId="7492F7FC"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Platforma e sistemit të matjes është në komunikim të dedikuar me platformën e menaxhimit të </w:t>
      </w:r>
      <w:r w:rsidR="00601487" w:rsidRPr="004A33F2">
        <w:rPr>
          <w:rFonts w:ascii="Garamond" w:hAnsi="Garamond" w:cs="Times New Roman"/>
          <w:sz w:val="24"/>
          <w:szCs w:val="24"/>
          <w:lang w:val="sq-AL"/>
        </w:rPr>
        <w:t xml:space="preserve">operatorit të tregut </w:t>
      </w:r>
      <w:r w:rsidR="00A85576" w:rsidRPr="004A33F2">
        <w:rPr>
          <w:rFonts w:ascii="Garamond" w:hAnsi="Garamond" w:cs="Times New Roman"/>
          <w:sz w:val="24"/>
          <w:szCs w:val="24"/>
          <w:lang w:val="sq-AL"/>
        </w:rPr>
        <w:t>“</w:t>
      </w:r>
      <w:r w:rsidR="002E52BA" w:rsidRPr="004A33F2">
        <w:rPr>
          <w:rFonts w:ascii="Garamond" w:hAnsi="Garamond" w:cs="Times New Roman"/>
          <w:sz w:val="24"/>
          <w:szCs w:val="24"/>
          <w:lang w:val="sq-AL"/>
        </w:rPr>
        <w:t>NOVITA</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Platforma e sistemit të matjes transmeton të dhëna nëpërmjet protokollit FTP në format CVS ose xml, ose nëpërmjet ndërfaqes </w:t>
      </w:r>
      <w:r w:rsidR="00601487" w:rsidRPr="004A33F2">
        <w:rPr>
          <w:rFonts w:ascii="Garamond" w:hAnsi="Garamond" w:cs="Times New Roman"/>
          <w:sz w:val="24"/>
          <w:szCs w:val="24"/>
          <w:lang w:val="sq-AL"/>
        </w:rPr>
        <w:t xml:space="preserve">web </w:t>
      </w:r>
      <w:r w:rsidRPr="004A33F2">
        <w:rPr>
          <w:rFonts w:ascii="Garamond" w:hAnsi="Garamond" w:cs="Times New Roman"/>
          <w:sz w:val="24"/>
          <w:szCs w:val="24"/>
          <w:lang w:val="sq-AL"/>
        </w:rPr>
        <w:t xml:space="preserve">për marrjen e të dhënave nga operatori i tregut. Nëpërmjet këtij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i realizohet leximi dhe </w:t>
      </w:r>
      <w:r w:rsidR="00601487" w:rsidRPr="004A33F2">
        <w:rPr>
          <w:rFonts w:ascii="Garamond" w:hAnsi="Garamond" w:cs="Times New Roman"/>
          <w:sz w:val="24"/>
          <w:szCs w:val="24"/>
          <w:lang w:val="sq-AL"/>
        </w:rPr>
        <w:t>dërgimi</w:t>
      </w:r>
      <w:r w:rsidRPr="004A33F2">
        <w:rPr>
          <w:rFonts w:ascii="Garamond" w:hAnsi="Garamond" w:cs="Times New Roman"/>
          <w:sz w:val="24"/>
          <w:szCs w:val="24"/>
          <w:lang w:val="sq-AL"/>
        </w:rPr>
        <w:t xml:space="preserve"> automatik i të dhënave të energjisë elektrike nga linjat e </w:t>
      </w:r>
      <w:r w:rsidR="00601487" w:rsidRPr="004A33F2">
        <w:rPr>
          <w:rFonts w:ascii="Garamond" w:hAnsi="Garamond" w:cs="Times New Roman"/>
          <w:sz w:val="24"/>
          <w:szCs w:val="24"/>
          <w:lang w:val="sq-AL"/>
        </w:rPr>
        <w:t xml:space="preserve">interkoneksionit </w:t>
      </w:r>
      <w:r w:rsidRPr="004A33F2">
        <w:rPr>
          <w:rFonts w:ascii="Garamond" w:hAnsi="Garamond" w:cs="Times New Roman"/>
          <w:sz w:val="24"/>
          <w:szCs w:val="24"/>
          <w:lang w:val="sq-AL"/>
        </w:rPr>
        <w:t>në platformën e ENTSO-E.</w:t>
      </w:r>
    </w:p>
    <w:p w14:paraId="4BE303F5" w14:textId="57878F45"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Platforma e sistemit të matjes </w:t>
      </w:r>
      <w:r w:rsidR="00601487" w:rsidRPr="004A33F2">
        <w:rPr>
          <w:rFonts w:ascii="Garamond" w:hAnsi="Garamond" w:cs="Times New Roman"/>
          <w:sz w:val="24"/>
          <w:szCs w:val="24"/>
          <w:lang w:val="sq-AL"/>
        </w:rPr>
        <w:t>mundëson</w:t>
      </w:r>
      <w:r w:rsidRPr="004A33F2">
        <w:rPr>
          <w:rFonts w:ascii="Garamond" w:hAnsi="Garamond" w:cs="Times New Roman"/>
          <w:sz w:val="24"/>
          <w:szCs w:val="24"/>
          <w:lang w:val="sq-AL"/>
        </w:rPr>
        <w:t xml:space="preserve"> komunikim me sistemet SCADA dhe MiniSCADA me ndërfaqen e Portës së të Dhënave SCADA</w:t>
      </w:r>
      <w:r w:rsidR="008058EF"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5F1BA42B" w14:textId="310BAF10"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 xml:space="preserve">Gjenerimi i të dhënave të platformës së Menaxhimit të Energjisë Elektrike </w:t>
      </w:r>
      <w:r w:rsidR="00013673" w:rsidRPr="004A33F2">
        <w:rPr>
          <w:rFonts w:ascii="Garamond" w:hAnsi="Garamond" w:cs="Times New Roman"/>
          <w:sz w:val="24"/>
          <w:szCs w:val="24"/>
          <w:lang w:val="sq-AL"/>
        </w:rPr>
        <w:t xml:space="preserve">realizohet </w:t>
      </w:r>
      <w:r w:rsidRPr="004A33F2">
        <w:rPr>
          <w:rFonts w:ascii="Garamond" w:hAnsi="Garamond" w:cs="Times New Roman"/>
          <w:sz w:val="24"/>
          <w:szCs w:val="24"/>
          <w:lang w:val="sq-AL"/>
        </w:rPr>
        <w:t xml:space="preserve">nëpërmjet ndërfaqes </w:t>
      </w:r>
      <w:r w:rsidR="002B4B28" w:rsidRPr="004A33F2">
        <w:rPr>
          <w:rFonts w:ascii="Garamond" w:hAnsi="Garamond" w:cs="Times New Roman"/>
          <w:sz w:val="24"/>
          <w:szCs w:val="24"/>
          <w:lang w:val="sq-AL"/>
        </w:rPr>
        <w:t xml:space="preserve">web, </w:t>
      </w:r>
      <w:r w:rsidR="00013673" w:rsidRPr="004A33F2">
        <w:rPr>
          <w:rFonts w:ascii="Garamond" w:hAnsi="Garamond" w:cs="Times New Roman"/>
          <w:sz w:val="24"/>
          <w:szCs w:val="24"/>
          <w:lang w:val="sq-AL"/>
        </w:rPr>
        <w:t>e cila lejon dhe kufizon aksesin</w:t>
      </w:r>
      <w:r w:rsidR="002B4B28" w:rsidRPr="004A33F2">
        <w:rPr>
          <w:rFonts w:ascii="Garamond" w:hAnsi="Garamond" w:cs="Times New Roman"/>
          <w:sz w:val="24"/>
          <w:szCs w:val="24"/>
          <w:lang w:val="sq-AL"/>
        </w:rPr>
        <w:t>,</w:t>
      </w:r>
      <w:r w:rsidR="00013673" w:rsidRPr="004A33F2">
        <w:rPr>
          <w:rFonts w:ascii="Garamond" w:hAnsi="Garamond" w:cs="Times New Roman"/>
          <w:sz w:val="24"/>
          <w:szCs w:val="24"/>
          <w:lang w:val="sq-AL"/>
        </w:rPr>
        <w:t xml:space="preserve"> bazuar n</w:t>
      </w:r>
      <w:r w:rsidR="0017421C" w:rsidRPr="004A33F2">
        <w:rPr>
          <w:rFonts w:ascii="Garamond" w:hAnsi="Garamond" w:cs="Times New Roman"/>
          <w:sz w:val="24"/>
          <w:szCs w:val="24"/>
          <w:lang w:val="sq-AL"/>
        </w:rPr>
        <w:t xml:space="preserve">ë </w:t>
      </w:r>
      <w:r w:rsidR="00013673" w:rsidRPr="004A33F2">
        <w:rPr>
          <w:rFonts w:ascii="Garamond" w:hAnsi="Garamond" w:cs="Times New Roman"/>
          <w:sz w:val="24"/>
          <w:szCs w:val="24"/>
          <w:lang w:val="sq-AL"/>
        </w:rPr>
        <w:t xml:space="preserve">adresat </w:t>
      </w:r>
      <w:r w:rsidRPr="004A33F2">
        <w:rPr>
          <w:rFonts w:ascii="Garamond" w:hAnsi="Garamond" w:cs="Times New Roman"/>
          <w:sz w:val="24"/>
          <w:szCs w:val="24"/>
          <w:lang w:val="sq-AL"/>
        </w:rPr>
        <w:t>IP</w:t>
      </w:r>
      <w:r w:rsidR="002B4B28"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013673" w:rsidRPr="004A33F2">
        <w:rPr>
          <w:rFonts w:ascii="Garamond" w:hAnsi="Garamond" w:cs="Times New Roman"/>
          <w:sz w:val="24"/>
          <w:szCs w:val="24"/>
          <w:lang w:val="sq-AL"/>
        </w:rPr>
        <w:t xml:space="preserve">si nga brenda ashtu dhe nga </w:t>
      </w:r>
      <w:r w:rsidR="004D45C0" w:rsidRPr="004A33F2">
        <w:rPr>
          <w:rFonts w:ascii="Garamond" w:hAnsi="Garamond" w:cs="Times New Roman"/>
          <w:sz w:val="24"/>
          <w:szCs w:val="24"/>
          <w:lang w:val="sq-AL"/>
        </w:rPr>
        <w:t>jashtë</w:t>
      </w:r>
      <w:r w:rsidR="00013673" w:rsidRPr="004A33F2">
        <w:rPr>
          <w:rFonts w:ascii="Garamond" w:hAnsi="Garamond" w:cs="Times New Roman"/>
          <w:sz w:val="24"/>
          <w:szCs w:val="24"/>
          <w:lang w:val="sq-AL"/>
        </w:rPr>
        <w:t xml:space="preserve"> rrjetit.</w:t>
      </w:r>
    </w:p>
    <w:p w14:paraId="4276017A" w14:textId="6B05DC95" w:rsidR="00BC67B6" w:rsidRPr="004A33F2" w:rsidRDefault="00BC67B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Aksesimi i të dhënave në ndërfaqen Web është i menaxhueshëm nga </w:t>
      </w:r>
      <w:r w:rsidR="002B4B28" w:rsidRPr="004A33F2">
        <w:rPr>
          <w:rFonts w:ascii="Garamond" w:hAnsi="Garamond" w:cs="Times New Roman"/>
          <w:sz w:val="24"/>
          <w:szCs w:val="24"/>
          <w:lang w:val="sq-AL"/>
        </w:rPr>
        <w:t xml:space="preserve">administratori </w:t>
      </w:r>
      <w:r w:rsidRPr="004A33F2">
        <w:rPr>
          <w:rFonts w:ascii="Garamond" w:hAnsi="Garamond" w:cs="Times New Roman"/>
          <w:sz w:val="24"/>
          <w:szCs w:val="24"/>
          <w:lang w:val="sq-AL"/>
        </w:rPr>
        <w:t xml:space="preserve">i rrjetit sipas kërkesave të përdoruesve të </w:t>
      </w:r>
      <w:r w:rsidR="0076086D" w:rsidRPr="004A33F2">
        <w:rPr>
          <w:rFonts w:ascii="Garamond" w:hAnsi="Garamond" w:cs="Times New Roman"/>
          <w:sz w:val="24"/>
          <w:szCs w:val="24"/>
          <w:lang w:val="sq-AL"/>
        </w:rPr>
        <w:t xml:space="preserve">brendshëm </w:t>
      </w:r>
      <w:r w:rsidRPr="004A33F2">
        <w:rPr>
          <w:rFonts w:ascii="Garamond" w:hAnsi="Garamond" w:cs="Times New Roman"/>
          <w:sz w:val="24"/>
          <w:szCs w:val="24"/>
          <w:lang w:val="sq-AL"/>
        </w:rPr>
        <w:t>të OST</w:t>
      </w:r>
      <w:r w:rsidR="002B4B28"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të autorizuar më parë.</w:t>
      </w:r>
    </w:p>
    <w:p w14:paraId="442388D3" w14:textId="1B55603C" w:rsidR="00517E43" w:rsidRPr="004A33F2" w:rsidRDefault="00517E43" w:rsidP="00996DB1">
      <w:pPr>
        <w:spacing w:after="0" w:line="240" w:lineRule="auto"/>
        <w:ind w:firstLine="284"/>
        <w:jc w:val="both"/>
        <w:rPr>
          <w:rFonts w:ascii="Garamond" w:hAnsi="Garamond" w:cs="Times New Roman"/>
          <w:b/>
          <w:bCs/>
          <w:sz w:val="24"/>
          <w:szCs w:val="24"/>
          <w:lang w:val="sq-AL"/>
        </w:rPr>
      </w:pPr>
      <w:bookmarkStart w:id="21" w:name="_Toc46172212"/>
      <w:r w:rsidRPr="004A33F2">
        <w:rPr>
          <w:rFonts w:ascii="Garamond" w:hAnsi="Garamond" w:cs="Times New Roman"/>
          <w:b/>
          <w:bCs/>
          <w:sz w:val="24"/>
          <w:szCs w:val="24"/>
          <w:lang w:val="sq-AL"/>
        </w:rPr>
        <w:t>Sistemi Oracle EBS</w:t>
      </w:r>
      <w:bookmarkEnd w:id="21"/>
    </w:p>
    <w:p w14:paraId="2244E8E3" w14:textId="7891729F" w:rsidR="00517E43" w:rsidRPr="004A33F2" w:rsidRDefault="00517E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sistem përdoret për përpunimin e të gjitha të dhënave financiare të OST sh.a.</w:t>
      </w:r>
      <w:r w:rsidR="004D45C0"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menaxhuar në këtë mënyrë faturat dhe pagesat. Sistemi në fjalë gjithashtu është i integruar me sistemin e burimeve njerëzore i cili shërbe</w:t>
      </w:r>
      <w:r w:rsidR="00444B7C" w:rsidRPr="004A33F2">
        <w:rPr>
          <w:rFonts w:ascii="Garamond" w:hAnsi="Garamond" w:cs="Times New Roman"/>
          <w:sz w:val="24"/>
          <w:szCs w:val="24"/>
          <w:lang w:val="sq-AL"/>
        </w:rPr>
        <w:t>n</w:t>
      </w:r>
      <w:r w:rsidRPr="004A33F2">
        <w:rPr>
          <w:rFonts w:ascii="Garamond" w:hAnsi="Garamond" w:cs="Times New Roman"/>
          <w:sz w:val="24"/>
          <w:szCs w:val="24"/>
          <w:lang w:val="sq-AL"/>
        </w:rPr>
        <w:t xml:space="preserve"> për menaxhimin e punonjësve të kompanisë. Në këtë sistem gjithashtu </w:t>
      </w:r>
      <w:r w:rsidR="00194C6E" w:rsidRPr="004A33F2">
        <w:rPr>
          <w:rFonts w:ascii="Garamond" w:hAnsi="Garamond" w:cs="Times New Roman"/>
          <w:sz w:val="24"/>
          <w:szCs w:val="24"/>
          <w:lang w:val="sq-AL"/>
        </w:rPr>
        <w:t xml:space="preserve">ruhet </w:t>
      </w:r>
      <w:r w:rsidRPr="004A33F2">
        <w:rPr>
          <w:rFonts w:ascii="Garamond" w:hAnsi="Garamond" w:cs="Times New Roman"/>
          <w:sz w:val="24"/>
          <w:szCs w:val="24"/>
          <w:lang w:val="sq-AL"/>
        </w:rPr>
        <w:t>dhe dokumen</w:t>
      </w:r>
      <w:r w:rsidR="00194C6E" w:rsidRPr="004A33F2">
        <w:rPr>
          <w:rFonts w:ascii="Garamond" w:hAnsi="Garamond" w:cs="Times New Roman"/>
          <w:sz w:val="24"/>
          <w:szCs w:val="24"/>
          <w:lang w:val="sq-AL"/>
        </w:rPr>
        <w:t>tacioni i</w:t>
      </w:r>
      <w:r w:rsidRPr="004A33F2">
        <w:rPr>
          <w:rFonts w:ascii="Garamond" w:hAnsi="Garamond" w:cs="Times New Roman"/>
          <w:sz w:val="24"/>
          <w:szCs w:val="24"/>
          <w:lang w:val="sq-AL"/>
        </w:rPr>
        <w:t xml:space="preserve"> OST</w:t>
      </w:r>
      <w:r w:rsidR="0066201F"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në mënyrë elektronike.</w:t>
      </w:r>
    </w:p>
    <w:p w14:paraId="48A704F6" w14:textId="7F224FE5" w:rsidR="00517E43" w:rsidRPr="004A33F2" w:rsidRDefault="00517E43" w:rsidP="00996DB1">
      <w:pPr>
        <w:spacing w:after="0" w:line="240" w:lineRule="auto"/>
        <w:ind w:firstLine="284"/>
        <w:jc w:val="both"/>
        <w:rPr>
          <w:rFonts w:ascii="Garamond" w:hAnsi="Garamond" w:cs="Times New Roman"/>
          <w:b/>
          <w:bCs/>
          <w:sz w:val="24"/>
          <w:szCs w:val="24"/>
          <w:lang w:val="sq-AL"/>
        </w:rPr>
      </w:pPr>
      <w:bookmarkStart w:id="22" w:name="_Toc46172213"/>
      <w:r w:rsidRPr="004A33F2">
        <w:rPr>
          <w:rFonts w:ascii="Garamond" w:hAnsi="Garamond" w:cs="Times New Roman"/>
          <w:b/>
          <w:bCs/>
          <w:sz w:val="24"/>
          <w:szCs w:val="24"/>
          <w:lang w:val="sq-AL"/>
        </w:rPr>
        <w:t>Sistemi PSSE</w:t>
      </w:r>
      <w:bookmarkEnd w:id="22"/>
    </w:p>
    <w:p w14:paraId="4A76298F" w14:textId="77777777" w:rsidR="00517E43" w:rsidRPr="004A33F2" w:rsidRDefault="00517E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sistem përdoret për krijimin e modeleve të rrjetit sipas formateve të kërkuara nga ENTSO-E</w:t>
      </w:r>
      <w:r w:rsidR="00044894" w:rsidRPr="004A33F2">
        <w:rPr>
          <w:rFonts w:ascii="Garamond" w:hAnsi="Garamond" w:cs="Times New Roman"/>
          <w:sz w:val="24"/>
          <w:szCs w:val="24"/>
          <w:lang w:val="sq-AL"/>
        </w:rPr>
        <w:t>.</w:t>
      </w:r>
    </w:p>
    <w:p w14:paraId="322524C6" w14:textId="4AB763A5" w:rsidR="00517E43" w:rsidRPr="004A33F2" w:rsidRDefault="00517E43" w:rsidP="00996DB1">
      <w:pPr>
        <w:spacing w:after="0" w:line="240" w:lineRule="auto"/>
        <w:ind w:firstLine="284"/>
        <w:jc w:val="both"/>
        <w:rPr>
          <w:rFonts w:ascii="Garamond" w:hAnsi="Garamond" w:cs="Times New Roman"/>
          <w:b/>
          <w:bCs/>
          <w:sz w:val="24"/>
          <w:szCs w:val="24"/>
          <w:lang w:val="sq-AL"/>
        </w:rPr>
      </w:pPr>
      <w:bookmarkStart w:id="23" w:name="_Toc46172214"/>
      <w:r w:rsidRPr="004A33F2">
        <w:rPr>
          <w:rFonts w:ascii="Garamond" w:hAnsi="Garamond" w:cs="Times New Roman"/>
          <w:b/>
          <w:bCs/>
          <w:sz w:val="24"/>
          <w:szCs w:val="24"/>
          <w:lang w:val="sq-AL"/>
        </w:rPr>
        <w:t>Sistemi ODMS</w:t>
      </w:r>
      <w:bookmarkEnd w:id="23"/>
    </w:p>
    <w:p w14:paraId="560080E4" w14:textId="77777777" w:rsidR="00517E43" w:rsidRPr="004A33F2" w:rsidRDefault="00517E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sistem është krijuar nga ENTSO-E dhe shërben për shkëmbimin e modeleve të rrjetit midis TSO-ve pjesë e saj. OST sh.a. i kalon modelet e rrjetit në sistemin ODMS dhe më pas i dërgon drejt ENTSO-E.</w:t>
      </w:r>
    </w:p>
    <w:p w14:paraId="6C5D972C" w14:textId="0F191158" w:rsidR="00517E43" w:rsidRPr="004A33F2" w:rsidRDefault="00517E43" w:rsidP="00996DB1">
      <w:pPr>
        <w:spacing w:after="0" w:line="240" w:lineRule="auto"/>
        <w:ind w:firstLine="284"/>
        <w:jc w:val="both"/>
        <w:rPr>
          <w:rFonts w:ascii="Garamond" w:hAnsi="Garamond" w:cs="Times New Roman"/>
          <w:b/>
          <w:bCs/>
          <w:sz w:val="24"/>
          <w:szCs w:val="24"/>
          <w:lang w:val="sq-AL"/>
        </w:rPr>
      </w:pPr>
      <w:bookmarkStart w:id="24" w:name="_Toc46172215"/>
      <w:r w:rsidRPr="004A33F2">
        <w:rPr>
          <w:rFonts w:ascii="Garamond" w:hAnsi="Garamond" w:cs="Times New Roman"/>
          <w:b/>
          <w:bCs/>
          <w:sz w:val="24"/>
          <w:szCs w:val="24"/>
          <w:lang w:val="sq-AL"/>
        </w:rPr>
        <w:t xml:space="preserve">Sistemi </w:t>
      </w:r>
      <w:r w:rsidR="00F7713F" w:rsidRPr="004A33F2">
        <w:rPr>
          <w:rFonts w:ascii="Garamond" w:hAnsi="Garamond" w:cs="Times New Roman"/>
          <w:b/>
          <w:bCs/>
          <w:sz w:val="24"/>
          <w:szCs w:val="24"/>
          <w:lang w:val="sq-AL"/>
        </w:rPr>
        <w:t xml:space="preserve">i antivirusit </w:t>
      </w:r>
      <w:bookmarkEnd w:id="24"/>
      <w:r w:rsidR="00EE20A3" w:rsidRPr="004A33F2">
        <w:rPr>
          <w:rFonts w:ascii="Garamond" w:hAnsi="Garamond" w:cs="Times New Roman"/>
          <w:b/>
          <w:bCs/>
          <w:i/>
          <w:iCs/>
          <w:sz w:val="24"/>
          <w:szCs w:val="24"/>
          <w:lang w:val="sq-AL"/>
        </w:rPr>
        <w:t>Check Point</w:t>
      </w:r>
    </w:p>
    <w:p w14:paraId="5D7D65D9" w14:textId="6D7A7B89" w:rsidR="00517E43" w:rsidRPr="004A33F2" w:rsidRDefault="00517E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si</w:t>
      </w:r>
      <w:r w:rsidR="00444B7C" w:rsidRPr="004A33F2">
        <w:rPr>
          <w:rFonts w:ascii="Garamond" w:hAnsi="Garamond" w:cs="Times New Roman"/>
          <w:sz w:val="24"/>
          <w:szCs w:val="24"/>
          <w:lang w:val="sq-AL"/>
        </w:rPr>
        <w:t>stem</w:t>
      </w:r>
      <w:r w:rsidRPr="004A33F2">
        <w:rPr>
          <w:rFonts w:ascii="Garamond" w:hAnsi="Garamond" w:cs="Times New Roman"/>
          <w:sz w:val="24"/>
          <w:szCs w:val="24"/>
          <w:lang w:val="sq-AL"/>
        </w:rPr>
        <w:t xml:space="preserve"> antivirusi është i instaluar në çdo kompjuter apo server të OST sh.a. dhe kryen mbrojtjen e pajisjeve elektronike nga viruse të ndryshëm. Ky sistem është i pajisur me një sistem monitorimi qendror në mënyrë që të mundësojë menaxhimin më të thjeshte të kompjuterëve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të rrjetit.</w:t>
      </w:r>
    </w:p>
    <w:p w14:paraId="2EB92135" w14:textId="3199E925" w:rsidR="00517E43" w:rsidRPr="004A33F2" w:rsidRDefault="00517E43" w:rsidP="00996DB1">
      <w:pPr>
        <w:spacing w:after="0" w:line="240" w:lineRule="auto"/>
        <w:ind w:firstLine="284"/>
        <w:jc w:val="both"/>
        <w:rPr>
          <w:rFonts w:ascii="Garamond" w:hAnsi="Garamond" w:cs="Times New Roman"/>
          <w:b/>
          <w:bCs/>
          <w:sz w:val="24"/>
          <w:szCs w:val="24"/>
          <w:lang w:val="sq-AL"/>
        </w:rPr>
      </w:pPr>
      <w:bookmarkStart w:id="25" w:name="_Toc46172216"/>
      <w:r w:rsidRPr="004A33F2">
        <w:rPr>
          <w:rFonts w:ascii="Garamond" w:hAnsi="Garamond" w:cs="Times New Roman"/>
          <w:b/>
          <w:bCs/>
          <w:sz w:val="24"/>
          <w:szCs w:val="24"/>
          <w:lang w:val="sq-AL"/>
        </w:rPr>
        <w:t xml:space="preserve">Sistemi </w:t>
      </w:r>
      <w:r w:rsidRPr="004A33F2">
        <w:rPr>
          <w:rFonts w:ascii="Garamond" w:hAnsi="Garamond" w:cs="Times New Roman"/>
          <w:b/>
          <w:bCs/>
          <w:i/>
          <w:iCs/>
          <w:sz w:val="24"/>
          <w:szCs w:val="24"/>
          <w:lang w:val="sq-AL"/>
        </w:rPr>
        <w:t>WebProx</w:t>
      </w:r>
      <w:r w:rsidR="00EE20A3" w:rsidRPr="004A33F2">
        <w:rPr>
          <w:rFonts w:ascii="Garamond" w:hAnsi="Garamond" w:cs="Times New Roman"/>
          <w:b/>
          <w:bCs/>
          <w:i/>
          <w:iCs/>
          <w:sz w:val="24"/>
          <w:szCs w:val="24"/>
          <w:lang w:val="sq-AL"/>
        </w:rPr>
        <w:t>y</w:t>
      </w:r>
      <w:bookmarkEnd w:id="25"/>
    </w:p>
    <w:p w14:paraId="0F3BACE6" w14:textId="152D79C2" w:rsidR="00517E43" w:rsidRPr="004A33F2" w:rsidRDefault="00517E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sistem monitoron të gjithë trafikun e internetit të krijuar nga përdoruesit apo pajisjet e OST sh.a. dhe kryen bllokimin e faqeve të padëshiruara apo të faqeve që përmbajnë viruse. Ky sistem është i pajisur me një sistem monitorimi qendror në mënyrë që të mundësojë menaxhimin më të thjeshte të kompjuterëve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të rrjetit.</w:t>
      </w:r>
    </w:p>
    <w:p w14:paraId="7F64A155" w14:textId="667CB6C2" w:rsidR="00517E43" w:rsidRPr="004A33F2" w:rsidRDefault="00517E43" w:rsidP="00996DB1">
      <w:pPr>
        <w:spacing w:after="0" w:line="240" w:lineRule="auto"/>
        <w:ind w:firstLine="284"/>
        <w:jc w:val="both"/>
        <w:rPr>
          <w:rFonts w:ascii="Garamond" w:hAnsi="Garamond" w:cs="Times New Roman"/>
          <w:b/>
          <w:bCs/>
          <w:sz w:val="24"/>
          <w:szCs w:val="24"/>
          <w:lang w:val="sq-AL"/>
        </w:rPr>
      </w:pPr>
      <w:bookmarkStart w:id="26" w:name="_Toc46172217"/>
      <w:r w:rsidRPr="004A33F2">
        <w:rPr>
          <w:rFonts w:ascii="Garamond" w:hAnsi="Garamond" w:cs="Times New Roman"/>
          <w:b/>
          <w:bCs/>
          <w:sz w:val="24"/>
          <w:szCs w:val="24"/>
          <w:lang w:val="sq-AL"/>
        </w:rPr>
        <w:t xml:space="preserve">Sistemi i mbrojtjes së </w:t>
      </w:r>
      <w:r w:rsidRPr="004A33F2">
        <w:rPr>
          <w:rFonts w:ascii="Garamond" w:hAnsi="Garamond" w:cs="Times New Roman"/>
          <w:b/>
          <w:bCs/>
          <w:i/>
          <w:iCs/>
          <w:sz w:val="24"/>
          <w:szCs w:val="24"/>
          <w:lang w:val="sq-AL"/>
        </w:rPr>
        <w:t>email</w:t>
      </w:r>
      <w:r w:rsidR="00444B7C" w:rsidRPr="004A33F2">
        <w:rPr>
          <w:rFonts w:ascii="Garamond" w:hAnsi="Garamond" w:cs="Times New Roman"/>
          <w:b/>
          <w:bCs/>
          <w:sz w:val="24"/>
          <w:szCs w:val="24"/>
          <w:lang w:val="sq-AL"/>
        </w:rPr>
        <w:t>-e</w:t>
      </w:r>
      <w:r w:rsidRPr="004A33F2">
        <w:rPr>
          <w:rFonts w:ascii="Garamond" w:hAnsi="Garamond" w:cs="Times New Roman"/>
          <w:b/>
          <w:bCs/>
          <w:sz w:val="24"/>
          <w:szCs w:val="24"/>
          <w:lang w:val="sq-AL"/>
        </w:rPr>
        <w:t xml:space="preserve">ve </w:t>
      </w:r>
      <w:bookmarkEnd w:id="26"/>
    </w:p>
    <w:p w14:paraId="528E3968" w14:textId="41464503" w:rsidR="00517E43" w:rsidRPr="004A33F2" w:rsidRDefault="00517E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sistem monitoron gjith</w:t>
      </w:r>
      <w:r w:rsidR="00EE20A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trafikun </w:t>
      </w:r>
      <w:r w:rsidR="00444B7C" w:rsidRPr="004A33F2">
        <w:rPr>
          <w:rFonts w:ascii="Garamond" w:hAnsi="Garamond" w:cs="Times New Roman"/>
          <w:sz w:val="24"/>
          <w:szCs w:val="24"/>
          <w:lang w:val="sq-AL"/>
        </w:rPr>
        <w:t xml:space="preserve">e </w:t>
      </w:r>
      <w:r w:rsidR="00444B7C" w:rsidRPr="004A33F2">
        <w:rPr>
          <w:rFonts w:ascii="Garamond" w:hAnsi="Garamond" w:cs="Times New Roman"/>
          <w:i/>
          <w:iCs/>
          <w:sz w:val="24"/>
          <w:szCs w:val="24"/>
          <w:lang w:val="sq-AL"/>
        </w:rPr>
        <w:t>ema</w:t>
      </w:r>
      <w:r w:rsidR="00471245" w:rsidRPr="004A33F2">
        <w:rPr>
          <w:rFonts w:ascii="Garamond" w:hAnsi="Garamond" w:cs="Times New Roman"/>
          <w:i/>
          <w:iCs/>
          <w:sz w:val="24"/>
          <w:szCs w:val="24"/>
          <w:lang w:val="sq-AL"/>
        </w:rPr>
        <w:t>i</w:t>
      </w:r>
      <w:r w:rsidR="00444B7C" w:rsidRPr="004A33F2">
        <w:rPr>
          <w:rFonts w:ascii="Garamond" w:hAnsi="Garamond" w:cs="Times New Roman"/>
          <w:i/>
          <w:iCs/>
          <w:sz w:val="24"/>
          <w:szCs w:val="24"/>
          <w:lang w:val="sq-AL"/>
        </w:rPr>
        <w:t>l</w:t>
      </w:r>
      <w:r w:rsidRPr="004A33F2">
        <w:rPr>
          <w:rFonts w:ascii="Garamond" w:hAnsi="Garamond" w:cs="Times New Roman"/>
          <w:i/>
          <w:iCs/>
          <w:sz w:val="24"/>
          <w:szCs w:val="24"/>
          <w:lang w:val="sq-AL"/>
        </w:rPr>
        <w:t>-</w:t>
      </w:r>
      <w:r w:rsidR="00444B7C" w:rsidRPr="004A33F2">
        <w:rPr>
          <w:rFonts w:ascii="Garamond" w:hAnsi="Garamond" w:cs="Times New Roman"/>
          <w:sz w:val="24"/>
          <w:szCs w:val="24"/>
          <w:lang w:val="sq-AL"/>
        </w:rPr>
        <w:t>e</w:t>
      </w:r>
      <w:r w:rsidRPr="004A33F2">
        <w:rPr>
          <w:rFonts w:ascii="Garamond" w:hAnsi="Garamond" w:cs="Times New Roman"/>
          <w:sz w:val="24"/>
          <w:szCs w:val="24"/>
          <w:lang w:val="sq-AL"/>
        </w:rPr>
        <w:t>ve që vijnë drejt OST sh.a. duke i analizuar ata dhe duke bërë kategorizimin e tyre. Ky sistem krye</w:t>
      </w:r>
      <w:r w:rsidR="00545475" w:rsidRPr="004A33F2">
        <w:rPr>
          <w:rFonts w:ascii="Garamond" w:hAnsi="Garamond" w:cs="Times New Roman"/>
          <w:sz w:val="24"/>
          <w:szCs w:val="24"/>
          <w:lang w:val="sq-AL"/>
        </w:rPr>
        <w:t>n</w:t>
      </w:r>
      <w:r w:rsidRPr="004A33F2">
        <w:rPr>
          <w:rFonts w:ascii="Garamond" w:hAnsi="Garamond" w:cs="Times New Roman"/>
          <w:sz w:val="24"/>
          <w:szCs w:val="24"/>
          <w:lang w:val="sq-AL"/>
        </w:rPr>
        <w:t xml:space="preserve"> mbrojtjen e përdoruesve të </w:t>
      </w:r>
      <w:r w:rsidRPr="004A33F2">
        <w:rPr>
          <w:rFonts w:ascii="Garamond" w:hAnsi="Garamond" w:cs="Times New Roman"/>
          <w:i/>
          <w:iCs/>
          <w:sz w:val="24"/>
          <w:szCs w:val="24"/>
          <w:lang w:val="sq-AL"/>
        </w:rPr>
        <w:t>email</w:t>
      </w:r>
      <w:r w:rsidRPr="004A33F2">
        <w:rPr>
          <w:rFonts w:ascii="Garamond" w:hAnsi="Garamond" w:cs="Times New Roman"/>
          <w:sz w:val="24"/>
          <w:szCs w:val="24"/>
          <w:lang w:val="sq-AL"/>
        </w:rPr>
        <w:t xml:space="preserve">-it nga </w:t>
      </w:r>
      <w:r w:rsidRPr="004A33F2">
        <w:rPr>
          <w:rFonts w:ascii="Garamond" w:hAnsi="Garamond" w:cs="Times New Roman"/>
          <w:i/>
          <w:iCs/>
          <w:sz w:val="24"/>
          <w:szCs w:val="24"/>
          <w:lang w:val="sq-AL"/>
        </w:rPr>
        <w:t>email-</w:t>
      </w:r>
      <w:r w:rsidR="00EE20A3" w:rsidRPr="004A33F2">
        <w:rPr>
          <w:rFonts w:ascii="Garamond" w:hAnsi="Garamond" w:cs="Times New Roman"/>
          <w:i/>
          <w:iCs/>
          <w:sz w:val="24"/>
          <w:szCs w:val="24"/>
          <w:lang w:val="sq-AL"/>
        </w:rPr>
        <w:t>e</w:t>
      </w:r>
      <w:r w:rsidRPr="004A33F2">
        <w:rPr>
          <w:rFonts w:ascii="Garamond" w:hAnsi="Garamond" w:cs="Times New Roman"/>
          <w:sz w:val="24"/>
          <w:szCs w:val="24"/>
          <w:lang w:val="sq-AL"/>
        </w:rPr>
        <w:t xml:space="preserve"> të tipit SPAM.</w:t>
      </w:r>
    </w:p>
    <w:p w14:paraId="353D2A9E" w14:textId="77777777" w:rsidR="006A716E" w:rsidRPr="004A33F2" w:rsidRDefault="006A716E"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 xml:space="preserve">OPDE </w:t>
      </w:r>
      <w:r w:rsidRPr="004A33F2">
        <w:rPr>
          <w:rFonts w:ascii="Garamond" w:hAnsi="Garamond" w:cs="Times New Roman"/>
          <w:b/>
          <w:bCs/>
          <w:i/>
          <w:iCs/>
          <w:sz w:val="24"/>
          <w:szCs w:val="24"/>
          <w:lang w:val="sq-AL"/>
        </w:rPr>
        <w:t>(Operational Planning Data environment)</w:t>
      </w:r>
    </w:p>
    <w:p w14:paraId="0698AF17" w14:textId="09007925" w:rsidR="009715E0" w:rsidRPr="004A33F2" w:rsidRDefault="009715E0"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OPDE</w:t>
      </w:r>
      <w:r w:rsidR="005B6B89"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w:t>
      </w:r>
      <w:r w:rsidR="001169D8" w:rsidRPr="004A33F2">
        <w:rPr>
          <w:rFonts w:ascii="Garamond" w:hAnsi="Garamond" w:cs="Times New Roman"/>
          <w:sz w:val="24"/>
          <w:szCs w:val="24"/>
          <w:lang w:val="sq-AL"/>
        </w:rPr>
        <w:t>është</w:t>
      </w:r>
      <w:r w:rsidRPr="004A33F2">
        <w:rPr>
          <w:rFonts w:ascii="Garamond" w:hAnsi="Garamond" w:cs="Times New Roman"/>
          <w:sz w:val="24"/>
          <w:szCs w:val="24"/>
          <w:lang w:val="sq-AL"/>
        </w:rPr>
        <w:t xml:space="preserve"> nj</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platforme n</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cil</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n </w:t>
      </w:r>
      <w:r w:rsidR="001169D8" w:rsidRPr="004A33F2">
        <w:rPr>
          <w:rFonts w:ascii="Garamond" w:hAnsi="Garamond" w:cs="Times New Roman"/>
          <w:sz w:val="24"/>
          <w:szCs w:val="24"/>
          <w:lang w:val="sq-AL"/>
        </w:rPr>
        <w:t>përcaktohen</w:t>
      </w:r>
      <w:r w:rsidRPr="004A33F2">
        <w:rPr>
          <w:rFonts w:ascii="Garamond" w:hAnsi="Garamond" w:cs="Times New Roman"/>
          <w:sz w:val="24"/>
          <w:szCs w:val="24"/>
          <w:lang w:val="sq-AL"/>
        </w:rPr>
        <w:t xml:space="preserve"> </w:t>
      </w:r>
      <w:r w:rsidR="001169D8" w:rsidRPr="004A33F2">
        <w:rPr>
          <w:rFonts w:ascii="Garamond" w:hAnsi="Garamond" w:cs="Times New Roman"/>
          <w:sz w:val="24"/>
          <w:szCs w:val="24"/>
          <w:lang w:val="sq-AL"/>
        </w:rPr>
        <w:t>kërkesat</w:t>
      </w:r>
      <w:r w:rsidRPr="004A33F2">
        <w:rPr>
          <w:rFonts w:ascii="Garamond" w:hAnsi="Garamond" w:cs="Times New Roman"/>
          <w:sz w:val="24"/>
          <w:szCs w:val="24"/>
          <w:lang w:val="sq-AL"/>
        </w:rPr>
        <w:t xml:space="preserve"> minimale t</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DF6BC8" w:rsidRPr="004A33F2">
        <w:rPr>
          <w:rFonts w:ascii="Garamond" w:hAnsi="Garamond" w:cs="Times New Roman"/>
          <w:sz w:val="24"/>
          <w:szCs w:val="24"/>
          <w:lang w:val="sq-AL"/>
        </w:rPr>
        <w:t>planifikimit operativ,</w:t>
      </w:r>
      <w:r w:rsidRPr="004A33F2">
        <w:rPr>
          <w:rFonts w:ascii="Garamond" w:hAnsi="Garamond" w:cs="Times New Roman"/>
          <w:sz w:val="24"/>
          <w:szCs w:val="24"/>
          <w:lang w:val="sq-AL"/>
        </w:rPr>
        <w:t xml:space="preserve"> me q</w:t>
      </w:r>
      <w:r w:rsidR="00DF6BC8" w:rsidRPr="004A33F2">
        <w:rPr>
          <w:rFonts w:ascii="Garamond" w:hAnsi="Garamond" w:cs="Times New Roman"/>
          <w:sz w:val="24"/>
          <w:szCs w:val="24"/>
          <w:lang w:val="sq-AL"/>
        </w:rPr>
        <w:t>ë</w:t>
      </w:r>
      <w:r w:rsidRPr="004A33F2">
        <w:rPr>
          <w:rFonts w:ascii="Garamond" w:hAnsi="Garamond" w:cs="Times New Roman"/>
          <w:sz w:val="24"/>
          <w:szCs w:val="24"/>
          <w:lang w:val="sq-AL"/>
        </w:rPr>
        <w:t>llim sigurimin e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eve koherente dhe t</w:t>
      </w:r>
      <w:r w:rsidR="00B21B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koordinuara t</w:t>
      </w:r>
      <w:r w:rsidR="00B21B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planifikimit operativ t</w:t>
      </w:r>
      <w:r w:rsidR="00B21B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DF6BC8" w:rsidRPr="004A33F2">
        <w:rPr>
          <w:rFonts w:ascii="Garamond" w:hAnsi="Garamond" w:cs="Times New Roman"/>
          <w:sz w:val="24"/>
          <w:szCs w:val="24"/>
          <w:lang w:val="sq-AL"/>
        </w:rPr>
        <w:t xml:space="preserve">zonave të sinkronizuara </w:t>
      </w:r>
      <w:r w:rsidRPr="004A33F2">
        <w:rPr>
          <w:rFonts w:ascii="Garamond" w:hAnsi="Garamond" w:cs="Times New Roman"/>
          <w:sz w:val="24"/>
          <w:szCs w:val="24"/>
          <w:lang w:val="sq-AL"/>
        </w:rPr>
        <w:t>t</w:t>
      </w:r>
      <w:r w:rsidR="00B21B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zbatueshme </w:t>
      </w:r>
      <w:r w:rsidR="001169D8" w:rsidRPr="004A33F2">
        <w:rPr>
          <w:rFonts w:ascii="Garamond" w:hAnsi="Garamond" w:cs="Times New Roman"/>
          <w:sz w:val="24"/>
          <w:szCs w:val="24"/>
          <w:lang w:val="sq-AL"/>
        </w:rPr>
        <w:t>për</w:t>
      </w:r>
      <w:r w:rsidRPr="004A33F2">
        <w:rPr>
          <w:rFonts w:ascii="Garamond" w:hAnsi="Garamond" w:cs="Times New Roman"/>
          <w:sz w:val="24"/>
          <w:szCs w:val="24"/>
          <w:lang w:val="sq-AL"/>
        </w:rPr>
        <w:t xml:space="preserve"> t</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gjith</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1169D8" w:rsidRPr="004A33F2">
        <w:rPr>
          <w:rFonts w:ascii="Garamond" w:hAnsi="Garamond" w:cs="Times New Roman"/>
          <w:sz w:val="24"/>
          <w:szCs w:val="24"/>
          <w:lang w:val="sq-AL"/>
        </w:rPr>
        <w:t>përdoruesit</w:t>
      </w:r>
      <w:r w:rsidRPr="004A33F2">
        <w:rPr>
          <w:rFonts w:ascii="Garamond" w:hAnsi="Garamond" w:cs="Times New Roman"/>
          <w:sz w:val="24"/>
          <w:szCs w:val="24"/>
          <w:lang w:val="sq-AL"/>
        </w:rPr>
        <w:t xml:space="preserve"> e rrjetit me r</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nd</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si specifike</w:t>
      </w:r>
      <w:r w:rsidR="00A33154" w:rsidRPr="004A33F2">
        <w:rPr>
          <w:rFonts w:ascii="Garamond" w:hAnsi="Garamond" w:cs="Times New Roman"/>
          <w:sz w:val="24"/>
          <w:szCs w:val="24"/>
          <w:lang w:val="sq-AL"/>
        </w:rPr>
        <w:t xml:space="preserve">, si dhe </w:t>
      </w:r>
      <w:r w:rsidR="00AA60FE" w:rsidRPr="004A33F2">
        <w:rPr>
          <w:rFonts w:ascii="Garamond" w:hAnsi="Garamond" w:cs="Times New Roman"/>
          <w:sz w:val="24"/>
          <w:szCs w:val="24"/>
          <w:lang w:val="sq-AL"/>
        </w:rPr>
        <w:t>t</w:t>
      </w:r>
      <w:r w:rsidR="001169D8" w:rsidRPr="004A33F2">
        <w:rPr>
          <w:rFonts w:ascii="Garamond" w:hAnsi="Garamond" w:cs="Times New Roman"/>
          <w:sz w:val="24"/>
          <w:szCs w:val="24"/>
          <w:lang w:val="sq-AL"/>
        </w:rPr>
        <w:t>ë</w:t>
      </w:r>
      <w:r w:rsidR="00AA60FE" w:rsidRPr="004A33F2">
        <w:rPr>
          <w:rFonts w:ascii="Garamond" w:hAnsi="Garamond" w:cs="Times New Roman"/>
          <w:sz w:val="24"/>
          <w:szCs w:val="24"/>
          <w:lang w:val="sq-AL"/>
        </w:rPr>
        <w:t xml:space="preserve"> </w:t>
      </w:r>
      <w:r w:rsidRPr="004A33F2">
        <w:rPr>
          <w:rFonts w:ascii="Garamond" w:hAnsi="Garamond" w:cs="Times New Roman"/>
          <w:sz w:val="24"/>
          <w:szCs w:val="24"/>
          <w:lang w:val="sq-AL"/>
        </w:rPr>
        <w:t>gjith</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Operator</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t e Sistemit t</w:t>
      </w:r>
      <w:r w:rsidR="001169D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Transmetimit.</w:t>
      </w:r>
    </w:p>
    <w:p w14:paraId="2A81C7F8" w14:textId="3B971379" w:rsidR="006A716E" w:rsidRPr="004A33F2" w:rsidRDefault="006A716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Protokollet dhe </w:t>
      </w:r>
      <w:r w:rsidR="001169D8" w:rsidRPr="004A33F2">
        <w:rPr>
          <w:rFonts w:ascii="Garamond" w:hAnsi="Garamond" w:cs="Times New Roman"/>
          <w:sz w:val="24"/>
          <w:szCs w:val="24"/>
          <w:lang w:val="sq-AL"/>
        </w:rPr>
        <w:t>certifikatat</w:t>
      </w:r>
      <w:r w:rsidRPr="004A33F2">
        <w:rPr>
          <w:rFonts w:ascii="Garamond" w:hAnsi="Garamond" w:cs="Times New Roman"/>
          <w:sz w:val="24"/>
          <w:szCs w:val="24"/>
          <w:lang w:val="sq-AL"/>
        </w:rPr>
        <w:t xml:space="preserve"> për </w:t>
      </w:r>
      <w:r w:rsidR="001169D8" w:rsidRPr="004A33F2">
        <w:rPr>
          <w:rFonts w:ascii="Garamond" w:hAnsi="Garamond" w:cs="Times New Roman"/>
          <w:sz w:val="24"/>
          <w:szCs w:val="24"/>
          <w:lang w:val="sq-AL"/>
        </w:rPr>
        <w:t>standardet</w:t>
      </w:r>
      <w:r w:rsidRPr="004A33F2">
        <w:rPr>
          <w:rFonts w:ascii="Garamond" w:hAnsi="Garamond" w:cs="Times New Roman"/>
          <w:sz w:val="24"/>
          <w:szCs w:val="24"/>
          <w:lang w:val="sq-AL"/>
        </w:rPr>
        <w:t xml:space="preserve"> e sigurisë ofrohen nga ENTSO-E dhe konfigurohen nga administratorët e sistemit në server të veçantë në </w:t>
      </w:r>
      <w:r w:rsidR="001169D8" w:rsidRPr="004A33F2">
        <w:rPr>
          <w:rFonts w:ascii="Garamond" w:hAnsi="Garamond" w:cs="Times New Roman"/>
          <w:sz w:val="24"/>
          <w:szCs w:val="24"/>
          <w:lang w:val="sq-AL"/>
        </w:rPr>
        <w:t>ambientet</w:t>
      </w:r>
      <w:r w:rsidRPr="004A33F2">
        <w:rPr>
          <w:rFonts w:ascii="Garamond" w:hAnsi="Garamond" w:cs="Times New Roman"/>
          <w:sz w:val="24"/>
          <w:szCs w:val="24"/>
          <w:lang w:val="sq-AL"/>
        </w:rPr>
        <w:t xml:space="preserve"> e OST</w:t>
      </w:r>
      <w:r w:rsidR="00DF6BC8" w:rsidRPr="004A33F2">
        <w:rPr>
          <w:rFonts w:ascii="Garamond" w:hAnsi="Garamond" w:cs="Times New Roman"/>
          <w:sz w:val="24"/>
          <w:szCs w:val="24"/>
          <w:lang w:val="sq-AL"/>
        </w:rPr>
        <w:t>-së</w:t>
      </w:r>
      <w:r w:rsidR="00AA60FE" w:rsidRPr="004A33F2">
        <w:rPr>
          <w:rFonts w:ascii="Garamond" w:hAnsi="Garamond" w:cs="Times New Roman"/>
          <w:sz w:val="24"/>
          <w:szCs w:val="24"/>
          <w:lang w:val="sq-AL"/>
        </w:rPr>
        <w:t>.</w:t>
      </w:r>
    </w:p>
    <w:p w14:paraId="4FE13AED" w14:textId="77777777" w:rsidR="006A716E" w:rsidRPr="004A33F2" w:rsidRDefault="006A716E" w:rsidP="00996DB1">
      <w:pPr>
        <w:spacing w:after="0" w:line="240" w:lineRule="auto"/>
        <w:ind w:firstLine="284"/>
        <w:jc w:val="both"/>
        <w:rPr>
          <w:rFonts w:ascii="Garamond" w:hAnsi="Garamond" w:cs="Times New Roman"/>
          <w:b/>
          <w:bCs/>
          <w:i/>
          <w:iCs/>
          <w:sz w:val="24"/>
          <w:szCs w:val="24"/>
          <w:lang w:val="sq-AL"/>
        </w:rPr>
      </w:pPr>
      <w:r w:rsidRPr="004A33F2">
        <w:rPr>
          <w:rFonts w:ascii="Garamond" w:hAnsi="Garamond" w:cs="Times New Roman"/>
          <w:b/>
          <w:bCs/>
          <w:i/>
          <w:iCs/>
          <w:sz w:val="24"/>
          <w:szCs w:val="24"/>
          <w:lang w:val="sq-AL"/>
        </w:rPr>
        <w:t xml:space="preserve">SharePoint </w:t>
      </w:r>
    </w:p>
    <w:p w14:paraId="0E9E7B08" w14:textId="2DD2D622" w:rsidR="006A716E" w:rsidRPr="004A33F2" w:rsidRDefault="006A716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i/>
          <w:iCs/>
          <w:sz w:val="24"/>
          <w:szCs w:val="24"/>
          <w:lang w:val="sq-AL"/>
        </w:rPr>
        <w:t>SharePoint</w:t>
      </w:r>
      <w:r w:rsidRPr="004A33F2">
        <w:rPr>
          <w:rFonts w:ascii="Garamond" w:hAnsi="Garamond" w:cs="Times New Roman"/>
          <w:sz w:val="24"/>
          <w:szCs w:val="24"/>
          <w:lang w:val="sq-AL"/>
        </w:rPr>
        <w:t xml:space="preserve"> është një </w:t>
      </w:r>
      <w:r w:rsidR="001169D8" w:rsidRPr="004A33F2">
        <w:rPr>
          <w:rFonts w:ascii="Garamond" w:hAnsi="Garamond" w:cs="Times New Roman"/>
          <w:sz w:val="24"/>
          <w:szCs w:val="24"/>
          <w:lang w:val="sq-AL"/>
        </w:rPr>
        <w:t>platformë</w:t>
      </w:r>
      <w:r w:rsidRPr="004A33F2">
        <w:rPr>
          <w:rFonts w:ascii="Garamond" w:hAnsi="Garamond" w:cs="Times New Roman"/>
          <w:sz w:val="24"/>
          <w:szCs w:val="24"/>
          <w:lang w:val="sq-AL"/>
        </w:rPr>
        <w:t xml:space="preserve"> aplikative në</w:t>
      </w:r>
      <w:r w:rsidRPr="004A33F2">
        <w:rPr>
          <w:rFonts w:ascii="Garamond" w:hAnsi="Garamond" w:cs="Times New Roman"/>
          <w:i/>
          <w:iCs/>
          <w:sz w:val="24"/>
          <w:szCs w:val="24"/>
          <w:lang w:val="sq-AL"/>
        </w:rPr>
        <w:t xml:space="preserve"> web</w:t>
      </w:r>
      <w:r w:rsidRPr="004A33F2">
        <w:rPr>
          <w:rFonts w:ascii="Garamond" w:hAnsi="Garamond" w:cs="Times New Roman"/>
          <w:sz w:val="24"/>
          <w:szCs w:val="24"/>
          <w:lang w:val="sq-AL"/>
        </w:rPr>
        <w:t xml:space="preserve">, e përqendruar dhe e mbrojtur, që i ofron </w:t>
      </w:r>
      <w:r w:rsidR="001169D8" w:rsidRPr="004A33F2">
        <w:rPr>
          <w:rFonts w:ascii="Garamond" w:hAnsi="Garamond" w:cs="Times New Roman"/>
          <w:sz w:val="24"/>
          <w:szCs w:val="24"/>
          <w:lang w:val="sq-AL"/>
        </w:rPr>
        <w:t>shoqërisë</w:t>
      </w:r>
      <w:r w:rsidRPr="004A33F2">
        <w:rPr>
          <w:rFonts w:ascii="Garamond" w:hAnsi="Garamond" w:cs="Times New Roman"/>
          <w:sz w:val="24"/>
          <w:szCs w:val="24"/>
          <w:lang w:val="sq-AL"/>
        </w:rPr>
        <w:t xml:space="preserve"> mbështetje për menaxhimin e të dhënave, përmbajtjeve dhe </w:t>
      </w:r>
      <w:r w:rsidR="001169D8" w:rsidRPr="004A33F2">
        <w:rPr>
          <w:rFonts w:ascii="Garamond" w:hAnsi="Garamond" w:cs="Times New Roman"/>
          <w:sz w:val="24"/>
          <w:szCs w:val="24"/>
          <w:lang w:val="sq-AL"/>
        </w:rPr>
        <w:t>dokumenteve</w:t>
      </w:r>
      <w:r w:rsidRPr="004A33F2">
        <w:rPr>
          <w:rFonts w:ascii="Garamond" w:hAnsi="Garamond" w:cs="Times New Roman"/>
          <w:sz w:val="24"/>
          <w:szCs w:val="24"/>
          <w:lang w:val="sq-AL"/>
        </w:rPr>
        <w:t xml:space="preserve"> në mënyrë të thjeshtë dhe të sigurt, duke përmirësuar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in e punës. </w:t>
      </w:r>
      <w:r w:rsidRPr="004A33F2">
        <w:rPr>
          <w:rFonts w:ascii="Garamond" w:hAnsi="Garamond" w:cs="Times New Roman"/>
          <w:i/>
          <w:iCs/>
          <w:sz w:val="24"/>
          <w:szCs w:val="24"/>
          <w:lang w:val="sq-AL"/>
        </w:rPr>
        <w:t>Microsoft SharePoint</w:t>
      </w:r>
      <w:r w:rsidRPr="004A33F2">
        <w:rPr>
          <w:rFonts w:ascii="Garamond" w:hAnsi="Garamond" w:cs="Times New Roman"/>
          <w:sz w:val="24"/>
          <w:szCs w:val="24"/>
          <w:lang w:val="sq-AL"/>
        </w:rPr>
        <w:t xml:space="preserve"> lejon krijimin e </w:t>
      </w:r>
      <w:r w:rsidR="00AD575A" w:rsidRPr="004A33F2">
        <w:rPr>
          <w:rFonts w:ascii="Garamond" w:hAnsi="Garamond" w:cs="Times New Roman"/>
          <w:i/>
          <w:iCs/>
          <w:sz w:val="24"/>
          <w:szCs w:val="24"/>
          <w:lang w:val="sq-AL"/>
        </w:rPr>
        <w:t>website</w:t>
      </w:r>
      <w:r w:rsidRPr="004A33F2">
        <w:rPr>
          <w:rFonts w:ascii="Garamond" w:hAnsi="Garamond" w:cs="Times New Roman"/>
          <w:sz w:val="24"/>
          <w:szCs w:val="24"/>
          <w:lang w:val="sq-AL"/>
        </w:rPr>
        <w:t>-eve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menaxhimin e portaleve intranet dhe </w:t>
      </w:r>
      <w:r w:rsidRPr="004A33F2">
        <w:rPr>
          <w:rFonts w:ascii="Garamond" w:hAnsi="Garamond" w:cs="Times New Roman"/>
          <w:i/>
          <w:iCs/>
          <w:sz w:val="24"/>
          <w:szCs w:val="24"/>
          <w:lang w:val="sq-AL"/>
        </w:rPr>
        <w:t>exranet</w:t>
      </w:r>
      <w:r w:rsidRPr="004A33F2">
        <w:rPr>
          <w:rFonts w:ascii="Garamond" w:hAnsi="Garamond" w:cs="Times New Roman"/>
          <w:sz w:val="24"/>
          <w:szCs w:val="24"/>
          <w:lang w:val="sq-AL"/>
        </w:rPr>
        <w:t xml:space="preserve">. Sigurinë e huazon </w:t>
      </w:r>
      <w:r w:rsidR="00535462" w:rsidRPr="004A33F2">
        <w:rPr>
          <w:rFonts w:ascii="Garamond" w:hAnsi="Garamond" w:cs="Times New Roman"/>
          <w:sz w:val="24"/>
          <w:szCs w:val="24"/>
          <w:lang w:val="sq-AL"/>
        </w:rPr>
        <w:t>drejtpërdrejt</w:t>
      </w:r>
      <w:r w:rsidRPr="004A33F2">
        <w:rPr>
          <w:rFonts w:ascii="Garamond" w:hAnsi="Garamond" w:cs="Times New Roman"/>
          <w:sz w:val="24"/>
          <w:szCs w:val="24"/>
          <w:lang w:val="sq-AL"/>
        </w:rPr>
        <w:t xml:space="preserve"> nga </w:t>
      </w:r>
      <w:r w:rsidRPr="004A33F2">
        <w:rPr>
          <w:rFonts w:ascii="Garamond" w:hAnsi="Garamond" w:cs="Times New Roman"/>
          <w:i/>
          <w:iCs/>
          <w:sz w:val="24"/>
          <w:szCs w:val="24"/>
          <w:lang w:val="sq-AL"/>
        </w:rPr>
        <w:t>Active Directory,</w:t>
      </w:r>
      <w:r w:rsidRPr="004A33F2">
        <w:rPr>
          <w:rFonts w:ascii="Garamond" w:hAnsi="Garamond" w:cs="Times New Roman"/>
          <w:sz w:val="24"/>
          <w:szCs w:val="24"/>
          <w:lang w:val="sq-AL"/>
        </w:rPr>
        <w:t xml:space="preserve"> për sa i përket autentifikimit të </w:t>
      </w:r>
      <w:r w:rsidRPr="004A33F2">
        <w:rPr>
          <w:rFonts w:ascii="Garamond" w:hAnsi="Garamond" w:cs="Times New Roman"/>
          <w:i/>
          <w:iCs/>
          <w:sz w:val="24"/>
          <w:szCs w:val="24"/>
          <w:lang w:val="sq-AL"/>
        </w:rPr>
        <w:t>user</w:t>
      </w:r>
      <w:r w:rsidR="00DF6BC8" w:rsidRPr="004A33F2">
        <w:rPr>
          <w:rFonts w:ascii="Garamond" w:hAnsi="Garamond" w:cs="Times New Roman"/>
          <w:sz w:val="24"/>
          <w:szCs w:val="24"/>
          <w:lang w:val="sq-AL"/>
        </w:rPr>
        <w:t>-</w:t>
      </w:r>
      <w:r w:rsidRPr="004A33F2">
        <w:rPr>
          <w:rFonts w:ascii="Garamond" w:hAnsi="Garamond" w:cs="Times New Roman"/>
          <w:sz w:val="24"/>
          <w:szCs w:val="24"/>
          <w:lang w:val="sq-AL"/>
        </w:rPr>
        <w:t>ave.</w:t>
      </w:r>
    </w:p>
    <w:p w14:paraId="70E288B7" w14:textId="77777777" w:rsidR="006A716E" w:rsidRPr="004A33F2" w:rsidRDefault="006A716E"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b/>
          <w:bCs/>
          <w:sz w:val="24"/>
          <w:szCs w:val="24"/>
          <w:lang w:val="sq-AL"/>
        </w:rPr>
        <w:t xml:space="preserve">Sistemi JPuna </w:t>
      </w:r>
    </w:p>
    <w:p w14:paraId="3DA3D821" w14:textId="70EB3D59" w:rsidR="006A716E" w:rsidRPr="004A33F2" w:rsidRDefault="00535462"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Është </w:t>
      </w:r>
      <w:r w:rsidR="006A716E" w:rsidRPr="004A33F2">
        <w:rPr>
          <w:rFonts w:ascii="Garamond" w:hAnsi="Garamond" w:cs="Times New Roman"/>
          <w:sz w:val="24"/>
          <w:szCs w:val="24"/>
          <w:lang w:val="sq-AL"/>
        </w:rPr>
        <w:t xml:space="preserve">një </w:t>
      </w:r>
      <w:r w:rsidRPr="004A33F2">
        <w:rPr>
          <w:rFonts w:ascii="Garamond" w:hAnsi="Garamond" w:cs="Times New Roman"/>
          <w:sz w:val="24"/>
          <w:szCs w:val="24"/>
          <w:lang w:val="sq-AL"/>
        </w:rPr>
        <w:t>sistem</w:t>
      </w:r>
      <w:r w:rsidR="006A716E" w:rsidRPr="004A33F2">
        <w:rPr>
          <w:rFonts w:ascii="Garamond" w:hAnsi="Garamond" w:cs="Times New Roman"/>
          <w:sz w:val="24"/>
          <w:szCs w:val="24"/>
          <w:lang w:val="sq-AL"/>
        </w:rPr>
        <w:t xml:space="preserve"> i cili kryen këto funksione:</w:t>
      </w:r>
    </w:p>
    <w:p w14:paraId="754EF666" w14:textId="0C6DB3A4"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Kontrolli dhe monitorimi i punëve në terren</w:t>
      </w:r>
      <w:r w:rsidR="00DF6BC8" w:rsidRPr="004A33F2">
        <w:rPr>
          <w:rFonts w:ascii="Garamond" w:hAnsi="Garamond"/>
          <w:sz w:val="24"/>
          <w:szCs w:val="24"/>
          <w:lang w:val="sq-AL"/>
        </w:rPr>
        <w:t>;</w:t>
      </w:r>
    </w:p>
    <w:p w14:paraId="714F8D7B" w14:textId="67915386"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Administrimi i remonteve</w:t>
      </w:r>
      <w:r w:rsidR="00DF6BC8" w:rsidRPr="004A33F2">
        <w:rPr>
          <w:rFonts w:ascii="Garamond" w:hAnsi="Garamond"/>
          <w:sz w:val="24"/>
          <w:szCs w:val="24"/>
          <w:lang w:val="sq-AL"/>
        </w:rPr>
        <w:t>;</w:t>
      </w:r>
    </w:p>
    <w:p w14:paraId="13F38D37" w14:textId="34E09423"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Evidentimi i </w:t>
      </w:r>
      <w:r w:rsidR="00DF6BC8" w:rsidRPr="004A33F2">
        <w:rPr>
          <w:rFonts w:ascii="Garamond" w:hAnsi="Garamond"/>
          <w:sz w:val="24"/>
          <w:szCs w:val="24"/>
          <w:lang w:val="sq-AL"/>
        </w:rPr>
        <w:t>defekteve;</w:t>
      </w:r>
    </w:p>
    <w:p w14:paraId="017D2F41" w14:textId="4A0B4D03"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Evidentimi i </w:t>
      </w:r>
      <w:r w:rsidR="00DF6BC8" w:rsidRPr="004A33F2">
        <w:rPr>
          <w:rFonts w:ascii="Garamond" w:hAnsi="Garamond"/>
          <w:sz w:val="24"/>
          <w:szCs w:val="24"/>
          <w:lang w:val="sq-AL"/>
        </w:rPr>
        <w:t>aseteve;</w:t>
      </w:r>
    </w:p>
    <w:p w14:paraId="3A8A93E6" w14:textId="2E964841"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535462" w:rsidRPr="004A33F2">
        <w:rPr>
          <w:rFonts w:ascii="Garamond" w:hAnsi="Garamond"/>
          <w:sz w:val="24"/>
          <w:szCs w:val="24"/>
          <w:lang w:val="sq-AL"/>
        </w:rPr>
        <w:t>Regjistër</w:t>
      </w:r>
      <w:r w:rsidR="001D2D46" w:rsidRPr="004A33F2">
        <w:rPr>
          <w:rFonts w:ascii="Garamond" w:hAnsi="Garamond"/>
          <w:sz w:val="24"/>
          <w:szCs w:val="24"/>
          <w:lang w:val="sq-AL"/>
        </w:rPr>
        <w:t xml:space="preserve"> dhe historik i defekteve</w:t>
      </w:r>
      <w:r w:rsidR="00DF6BC8" w:rsidRPr="004A33F2">
        <w:rPr>
          <w:rFonts w:ascii="Garamond" w:hAnsi="Garamond"/>
          <w:sz w:val="24"/>
          <w:szCs w:val="24"/>
          <w:lang w:val="sq-AL"/>
        </w:rPr>
        <w:t>;</w:t>
      </w:r>
    </w:p>
    <w:p w14:paraId="7158BCBD" w14:textId="565EA91F"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Njoftim stafi për remonte të planifikuara</w:t>
      </w:r>
      <w:r w:rsidR="00DF6BC8" w:rsidRPr="004A33F2">
        <w:rPr>
          <w:rFonts w:ascii="Garamond" w:hAnsi="Garamond"/>
          <w:sz w:val="24"/>
          <w:szCs w:val="24"/>
          <w:lang w:val="sq-AL"/>
        </w:rPr>
        <w:t>;</w:t>
      </w:r>
    </w:p>
    <w:p w14:paraId="744D9053" w14:textId="57263F89"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Menaxhimi i burimeve </w:t>
      </w:r>
      <w:r w:rsidR="003916BB" w:rsidRPr="004A33F2">
        <w:rPr>
          <w:rFonts w:ascii="Garamond" w:hAnsi="Garamond"/>
          <w:sz w:val="24"/>
          <w:szCs w:val="24"/>
          <w:lang w:val="sq-AL"/>
        </w:rPr>
        <w:t>njerëzore</w:t>
      </w:r>
      <w:r w:rsidR="001D2D46" w:rsidRPr="004A33F2">
        <w:rPr>
          <w:rFonts w:ascii="Garamond" w:hAnsi="Garamond"/>
          <w:sz w:val="24"/>
          <w:szCs w:val="24"/>
          <w:lang w:val="sq-AL"/>
        </w:rPr>
        <w:t xml:space="preserve"> dhe </w:t>
      </w:r>
      <w:r w:rsidR="003916BB" w:rsidRPr="004A33F2">
        <w:rPr>
          <w:rFonts w:ascii="Garamond" w:hAnsi="Garamond"/>
          <w:sz w:val="24"/>
          <w:szCs w:val="24"/>
          <w:lang w:val="sq-AL"/>
        </w:rPr>
        <w:t xml:space="preserve">vlerësim </w:t>
      </w:r>
      <w:r w:rsidR="001D2D46" w:rsidRPr="004A33F2">
        <w:rPr>
          <w:rFonts w:ascii="Garamond" w:hAnsi="Garamond"/>
          <w:sz w:val="24"/>
          <w:szCs w:val="24"/>
          <w:lang w:val="sq-AL"/>
        </w:rPr>
        <w:t>efektiv të punonjësve në njësitë operative</w:t>
      </w:r>
      <w:r w:rsidR="00DF6BC8" w:rsidRPr="004A33F2">
        <w:rPr>
          <w:rFonts w:ascii="Garamond" w:hAnsi="Garamond"/>
          <w:sz w:val="24"/>
          <w:szCs w:val="24"/>
          <w:lang w:val="sq-AL"/>
        </w:rPr>
        <w:t>;</w:t>
      </w:r>
    </w:p>
    <w:p w14:paraId="5EA6AF1F" w14:textId="4F3F5298"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Aksesimi i </w:t>
      </w:r>
      <w:r w:rsidR="00DF6BC8" w:rsidRPr="004A33F2">
        <w:rPr>
          <w:rFonts w:ascii="Garamond" w:hAnsi="Garamond"/>
          <w:sz w:val="24"/>
          <w:szCs w:val="24"/>
          <w:lang w:val="sq-AL"/>
        </w:rPr>
        <w:t xml:space="preserve">sistemit </w:t>
      </w:r>
      <w:r w:rsidR="001D2D46" w:rsidRPr="004A33F2">
        <w:rPr>
          <w:rFonts w:ascii="Garamond" w:hAnsi="Garamond"/>
          <w:sz w:val="24"/>
          <w:szCs w:val="24"/>
          <w:lang w:val="sq-AL"/>
        </w:rPr>
        <w:t>Jpuna realizohet si në rrjetin e OST</w:t>
      </w:r>
      <w:r w:rsidR="00DF6BC8" w:rsidRPr="004A33F2">
        <w:rPr>
          <w:rFonts w:ascii="Garamond" w:hAnsi="Garamond"/>
          <w:sz w:val="24"/>
          <w:szCs w:val="24"/>
          <w:lang w:val="sq-AL"/>
        </w:rPr>
        <w:t>-së</w:t>
      </w:r>
      <w:r w:rsidR="001D2D46" w:rsidRPr="004A33F2">
        <w:rPr>
          <w:rFonts w:ascii="Garamond" w:hAnsi="Garamond"/>
          <w:sz w:val="24"/>
          <w:szCs w:val="24"/>
          <w:lang w:val="sq-AL"/>
        </w:rPr>
        <w:t xml:space="preserve"> dhe jashtë saj.</w:t>
      </w:r>
    </w:p>
    <w:p w14:paraId="3B99128D" w14:textId="7686384F" w:rsidR="001D2D46" w:rsidRPr="004A33F2" w:rsidRDefault="001D2D46" w:rsidP="00996DB1">
      <w:pPr>
        <w:spacing w:after="0" w:line="240" w:lineRule="auto"/>
        <w:ind w:firstLine="284"/>
        <w:jc w:val="both"/>
        <w:rPr>
          <w:rFonts w:ascii="Garamond" w:hAnsi="Garamond"/>
          <w:b/>
          <w:bCs/>
          <w:i/>
          <w:iCs/>
          <w:sz w:val="24"/>
          <w:szCs w:val="24"/>
          <w:lang w:val="sq-AL"/>
        </w:rPr>
      </w:pPr>
      <w:r w:rsidRPr="004A33F2">
        <w:rPr>
          <w:rFonts w:ascii="Garamond" w:hAnsi="Garamond"/>
          <w:b/>
          <w:bCs/>
          <w:i/>
          <w:iCs/>
          <w:sz w:val="24"/>
          <w:szCs w:val="24"/>
          <w:lang w:val="sq-AL"/>
        </w:rPr>
        <w:t xml:space="preserve">Phasor Measuring Unit </w:t>
      </w:r>
      <w:r w:rsidR="00DF6BC8" w:rsidRPr="004A33F2">
        <w:rPr>
          <w:rFonts w:ascii="Garamond" w:hAnsi="Garamond"/>
          <w:b/>
          <w:bCs/>
          <w:i/>
          <w:iCs/>
          <w:sz w:val="24"/>
          <w:szCs w:val="24"/>
          <w:lang w:val="sq-AL"/>
        </w:rPr>
        <w:t>–</w:t>
      </w:r>
      <w:r w:rsidRPr="004A33F2">
        <w:rPr>
          <w:rFonts w:ascii="Garamond" w:hAnsi="Garamond"/>
          <w:b/>
          <w:bCs/>
          <w:i/>
          <w:iCs/>
          <w:sz w:val="24"/>
          <w:szCs w:val="24"/>
          <w:lang w:val="sq-AL"/>
        </w:rPr>
        <w:t xml:space="preserve"> Wide Area Monitoring System</w:t>
      </w:r>
    </w:p>
    <w:p w14:paraId="7A698057" w14:textId="5FF92FD0"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lastRenderedPageBreak/>
        <w:t>OST</w:t>
      </w:r>
      <w:r w:rsidR="00DF6BC8" w:rsidRPr="004A33F2">
        <w:rPr>
          <w:rFonts w:ascii="Garamond" w:hAnsi="Garamond"/>
          <w:sz w:val="24"/>
          <w:szCs w:val="24"/>
          <w:lang w:val="sq-AL"/>
        </w:rPr>
        <w:t>-ja</w:t>
      </w:r>
      <w:r w:rsidRPr="004A33F2">
        <w:rPr>
          <w:rFonts w:ascii="Garamond" w:hAnsi="Garamond"/>
          <w:sz w:val="24"/>
          <w:szCs w:val="24"/>
          <w:lang w:val="sq-AL"/>
        </w:rPr>
        <w:t xml:space="preserve"> gjat</w:t>
      </w:r>
      <w:r w:rsidR="00DF6BC8" w:rsidRPr="004A33F2">
        <w:rPr>
          <w:rFonts w:ascii="Garamond" w:hAnsi="Garamond"/>
          <w:sz w:val="24"/>
          <w:szCs w:val="24"/>
          <w:lang w:val="sq-AL"/>
        </w:rPr>
        <w:t>ë</w:t>
      </w:r>
      <w:r w:rsidRPr="004A33F2">
        <w:rPr>
          <w:rFonts w:ascii="Garamond" w:hAnsi="Garamond"/>
          <w:sz w:val="24"/>
          <w:szCs w:val="24"/>
          <w:lang w:val="sq-AL"/>
        </w:rPr>
        <w:t xml:space="preserve"> vitit 2019, krahas sistemeve teknologjike ekzistuese n</w:t>
      </w:r>
      <w:r w:rsidR="0017421C" w:rsidRPr="004A33F2">
        <w:rPr>
          <w:rFonts w:ascii="Garamond" w:hAnsi="Garamond"/>
          <w:sz w:val="24"/>
          <w:szCs w:val="24"/>
          <w:lang w:val="sq-AL"/>
        </w:rPr>
        <w:t>ë</w:t>
      </w:r>
      <w:r w:rsidRPr="004A33F2">
        <w:rPr>
          <w:rFonts w:ascii="Garamond" w:hAnsi="Garamond"/>
          <w:sz w:val="24"/>
          <w:szCs w:val="24"/>
          <w:lang w:val="sq-AL"/>
        </w:rPr>
        <w:t xml:space="preserve"> operim, ka implementuar sistemin e </w:t>
      </w:r>
      <w:r w:rsidR="00820164" w:rsidRPr="004A33F2">
        <w:rPr>
          <w:rFonts w:ascii="Garamond" w:hAnsi="Garamond"/>
          <w:sz w:val="24"/>
          <w:szCs w:val="24"/>
          <w:lang w:val="sq-AL"/>
        </w:rPr>
        <w:t xml:space="preserve">analizimit </w:t>
      </w:r>
      <w:r w:rsidRPr="004A33F2">
        <w:rPr>
          <w:rFonts w:ascii="Garamond" w:hAnsi="Garamond"/>
          <w:sz w:val="24"/>
          <w:szCs w:val="24"/>
          <w:lang w:val="sq-AL"/>
        </w:rPr>
        <w:t xml:space="preserve">të </w:t>
      </w:r>
      <w:r w:rsidR="00820164" w:rsidRPr="004A33F2">
        <w:rPr>
          <w:rFonts w:ascii="Garamond" w:hAnsi="Garamond"/>
          <w:sz w:val="24"/>
          <w:szCs w:val="24"/>
          <w:lang w:val="sq-AL"/>
        </w:rPr>
        <w:t xml:space="preserve">rrjetit </w:t>
      </w:r>
      <w:r w:rsidRPr="004A33F2">
        <w:rPr>
          <w:rFonts w:ascii="Garamond" w:hAnsi="Garamond"/>
          <w:sz w:val="24"/>
          <w:szCs w:val="24"/>
          <w:lang w:val="sq-AL"/>
        </w:rPr>
        <w:t xml:space="preserve">nëpërmjet PMU-WAMS </w:t>
      </w:r>
      <w:r w:rsidRPr="004A33F2">
        <w:rPr>
          <w:rFonts w:ascii="Garamond" w:hAnsi="Garamond"/>
          <w:i/>
          <w:iCs/>
          <w:sz w:val="24"/>
          <w:szCs w:val="24"/>
          <w:lang w:val="sq-AL"/>
        </w:rPr>
        <w:t xml:space="preserve">(Phasor Measuring Unit </w:t>
      </w:r>
      <w:r w:rsidR="00820164" w:rsidRPr="004A33F2">
        <w:rPr>
          <w:rFonts w:ascii="Garamond" w:hAnsi="Garamond"/>
          <w:i/>
          <w:iCs/>
          <w:sz w:val="24"/>
          <w:szCs w:val="24"/>
          <w:lang w:val="sq-AL"/>
        </w:rPr>
        <w:t>–</w:t>
      </w:r>
      <w:r w:rsidRPr="004A33F2">
        <w:rPr>
          <w:rFonts w:ascii="Garamond" w:hAnsi="Garamond"/>
          <w:i/>
          <w:iCs/>
          <w:sz w:val="24"/>
          <w:szCs w:val="24"/>
          <w:lang w:val="sq-AL"/>
        </w:rPr>
        <w:t xml:space="preserve"> Wide Area Monitoring System).</w:t>
      </w:r>
      <w:r w:rsidRPr="004A33F2">
        <w:rPr>
          <w:rFonts w:ascii="Garamond" w:hAnsi="Garamond"/>
          <w:sz w:val="24"/>
          <w:szCs w:val="24"/>
          <w:lang w:val="sq-AL"/>
        </w:rPr>
        <w:t xml:space="preserve"> WAMS është një sistem i përbërë nga disa element</w:t>
      </w:r>
      <w:r w:rsidR="008F6CA5">
        <w:rPr>
          <w:rFonts w:ascii="Garamond" w:hAnsi="Garamond"/>
          <w:sz w:val="24"/>
          <w:szCs w:val="24"/>
          <w:lang w:val="sq-AL"/>
        </w:rPr>
        <w:t>e,</w:t>
      </w:r>
      <w:r w:rsidRPr="004A33F2">
        <w:rPr>
          <w:rFonts w:ascii="Garamond" w:hAnsi="Garamond"/>
          <w:sz w:val="24"/>
          <w:szCs w:val="24"/>
          <w:lang w:val="sq-AL"/>
        </w:rPr>
        <w:t xml:space="preserve"> të cilat monitorojnë parametra të ndryshëm të sistemit elektro</w:t>
      </w:r>
      <w:r w:rsidR="004D45C0" w:rsidRPr="004A33F2">
        <w:rPr>
          <w:rFonts w:ascii="Garamond" w:hAnsi="Garamond"/>
          <w:sz w:val="24"/>
          <w:szCs w:val="24"/>
          <w:lang w:val="sq-AL"/>
        </w:rPr>
        <w:t>energjetik</w:t>
      </w:r>
      <w:r w:rsidRPr="004A33F2">
        <w:rPr>
          <w:rFonts w:ascii="Garamond" w:hAnsi="Garamond"/>
          <w:sz w:val="24"/>
          <w:szCs w:val="24"/>
          <w:lang w:val="sq-AL"/>
        </w:rPr>
        <w:t xml:space="preserve">, në kohë reale. Sistemi WAMS </w:t>
      </w:r>
      <w:r w:rsidR="003916BB" w:rsidRPr="004A33F2">
        <w:rPr>
          <w:rFonts w:ascii="Garamond" w:hAnsi="Garamond"/>
          <w:sz w:val="24"/>
          <w:szCs w:val="24"/>
          <w:lang w:val="sq-AL"/>
        </w:rPr>
        <w:t>është</w:t>
      </w:r>
      <w:r w:rsidRPr="004A33F2">
        <w:rPr>
          <w:rFonts w:ascii="Garamond" w:hAnsi="Garamond"/>
          <w:sz w:val="24"/>
          <w:szCs w:val="24"/>
          <w:lang w:val="sq-AL"/>
        </w:rPr>
        <w:t xml:space="preserve"> n</w:t>
      </w:r>
      <w:r w:rsidR="003916BB" w:rsidRPr="004A33F2">
        <w:rPr>
          <w:rFonts w:ascii="Garamond" w:hAnsi="Garamond"/>
          <w:sz w:val="24"/>
          <w:szCs w:val="24"/>
          <w:lang w:val="sq-AL"/>
        </w:rPr>
        <w:t>ë</w:t>
      </w:r>
      <w:r w:rsidRPr="004A33F2">
        <w:rPr>
          <w:rFonts w:ascii="Garamond" w:hAnsi="Garamond"/>
          <w:sz w:val="24"/>
          <w:szCs w:val="24"/>
          <w:lang w:val="sq-AL"/>
        </w:rPr>
        <w:t xml:space="preserve"> </w:t>
      </w:r>
      <w:r w:rsidR="003916BB" w:rsidRPr="004A33F2">
        <w:rPr>
          <w:rFonts w:ascii="Garamond" w:hAnsi="Garamond"/>
          <w:sz w:val="24"/>
          <w:szCs w:val="24"/>
          <w:lang w:val="sq-AL"/>
        </w:rPr>
        <w:t>shfrytëzim</w:t>
      </w:r>
      <w:r w:rsidRPr="004A33F2">
        <w:rPr>
          <w:rFonts w:ascii="Garamond" w:hAnsi="Garamond"/>
          <w:sz w:val="24"/>
          <w:szCs w:val="24"/>
          <w:lang w:val="sq-AL"/>
        </w:rPr>
        <w:t xml:space="preserve"> vet</w:t>
      </w:r>
      <w:r w:rsidR="003916BB" w:rsidRPr="004A33F2">
        <w:rPr>
          <w:rFonts w:ascii="Garamond" w:hAnsi="Garamond"/>
          <w:sz w:val="24"/>
          <w:szCs w:val="24"/>
          <w:lang w:val="sq-AL"/>
        </w:rPr>
        <w:t>ë</w:t>
      </w:r>
      <w:r w:rsidRPr="004A33F2">
        <w:rPr>
          <w:rFonts w:ascii="Garamond" w:hAnsi="Garamond"/>
          <w:sz w:val="24"/>
          <w:szCs w:val="24"/>
          <w:lang w:val="sq-AL"/>
        </w:rPr>
        <w:t>m p</w:t>
      </w:r>
      <w:r w:rsidR="003916BB" w:rsidRPr="004A33F2">
        <w:rPr>
          <w:rFonts w:ascii="Garamond" w:hAnsi="Garamond"/>
          <w:sz w:val="24"/>
          <w:szCs w:val="24"/>
          <w:lang w:val="sq-AL"/>
        </w:rPr>
        <w:t>ë</w:t>
      </w:r>
      <w:r w:rsidRPr="004A33F2">
        <w:rPr>
          <w:rFonts w:ascii="Garamond" w:hAnsi="Garamond"/>
          <w:sz w:val="24"/>
          <w:szCs w:val="24"/>
          <w:lang w:val="sq-AL"/>
        </w:rPr>
        <w:t xml:space="preserve">r OST, duke mos ofruar të dhëna në mënyrë direkte për palët e treta. </w:t>
      </w:r>
    </w:p>
    <w:p w14:paraId="3C6D70A2" w14:textId="6C8914BD"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Të dhënat e siguruara në një qendër kontrolli nga një rrjet WAMS janë të ngjashme me të dhënat e siguruara nga SCADA. Disponueshmëria dhe integriteti i të dhënave janë objektivat kryesor</w:t>
      </w:r>
      <w:r w:rsidR="008D7E9F" w:rsidRPr="004A33F2">
        <w:rPr>
          <w:rFonts w:ascii="Garamond" w:hAnsi="Garamond"/>
          <w:sz w:val="24"/>
          <w:szCs w:val="24"/>
          <w:lang w:val="sq-AL"/>
        </w:rPr>
        <w:t>ë</w:t>
      </w:r>
      <w:r w:rsidRPr="004A33F2">
        <w:rPr>
          <w:rFonts w:ascii="Garamond" w:hAnsi="Garamond"/>
          <w:sz w:val="24"/>
          <w:szCs w:val="24"/>
          <w:lang w:val="sq-AL"/>
        </w:rPr>
        <w:t xml:space="preserve"> të sigurisë. Matja e tensionit dhe rrymave me njësi matëse fazorësh (PMU) japin mundësi të reja në përpunimin e të dhënave dhe rritjen e dinamikes së sistemit. Qëllimi kryesor i përdorimit është monitorimi i vazhdueshëm i parametrave dinamik</w:t>
      </w:r>
      <w:r w:rsidR="004D48BE" w:rsidRPr="004A33F2">
        <w:rPr>
          <w:rFonts w:ascii="Garamond" w:hAnsi="Garamond"/>
          <w:sz w:val="24"/>
          <w:szCs w:val="24"/>
          <w:lang w:val="sq-AL"/>
        </w:rPr>
        <w:t>ë</w:t>
      </w:r>
      <w:r w:rsidRPr="004A33F2">
        <w:rPr>
          <w:rFonts w:ascii="Garamond" w:hAnsi="Garamond"/>
          <w:sz w:val="24"/>
          <w:szCs w:val="24"/>
          <w:lang w:val="sq-AL"/>
        </w:rPr>
        <w:t xml:space="preserve"> të sistemit energjetik për dy role të përdoruesit: operatori i rrjetit dhe analisti i sistemit.</w:t>
      </w:r>
    </w:p>
    <w:p w14:paraId="4D86C766" w14:textId="18389BD8"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i/>
          <w:iCs/>
          <w:sz w:val="24"/>
          <w:szCs w:val="24"/>
          <w:lang w:val="sq-AL"/>
        </w:rPr>
        <w:t>Software</w:t>
      </w:r>
      <w:r w:rsidRPr="004A33F2">
        <w:rPr>
          <w:rFonts w:ascii="Garamond" w:hAnsi="Garamond"/>
          <w:sz w:val="24"/>
          <w:szCs w:val="24"/>
          <w:lang w:val="sq-AL"/>
        </w:rPr>
        <w:t xml:space="preserve"> i Monitorimit t</w:t>
      </w:r>
      <w:r w:rsidR="00B21BD8" w:rsidRPr="004A33F2">
        <w:rPr>
          <w:rFonts w:ascii="Garamond" w:hAnsi="Garamond" w:cs="Times New Roman"/>
          <w:sz w:val="24"/>
          <w:szCs w:val="24"/>
          <w:lang w:val="sq-AL"/>
        </w:rPr>
        <w:t>ë</w:t>
      </w:r>
      <w:r w:rsidRPr="004A33F2">
        <w:rPr>
          <w:rFonts w:ascii="Garamond" w:hAnsi="Garamond"/>
          <w:sz w:val="24"/>
          <w:szCs w:val="24"/>
          <w:lang w:val="sq-AL"/>
        </w:rPr>
        <w:t xml:space="preserve"> Sistemit (SIGUARD) merr të dhënat nga PMU-të të cilat janë instaluar në linjat e lartpërmendura dhe komunikon me programin SIGUARD nëpërmjet një sistemi të përshtatshëm të komunikimit. </w:t>
      </w:r>
    </w:p>
    <w:p w14:paraId="469C7802" w14:textId="61ED8374"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Softweri WAMS ofron t</w:t>
      </w:r>
      <w:r w:rsidR="00B21BD8" w:rsidRPr="004A33F2">
        <w:rPr>
          <w:rFonts w:ascii="Garamond" w:hAnsi="Garamond" w:cs="Times New Roman"/>
          <w:sz w:val="24"/>
          <w:szCs w:val="24"/>
          <w:lang w:val="sq-AL"/>
        </w:rPr>
        <w:t>ë</w:t>
      </w:r>
      <w:r w:rsidRPr="004A33F2">
        <w:rPr>
          <w:rFonts w:ascii="Garamond" w:hAnsi="Garamond"/>
          <w:sz w:val="24"/>
          <w:szCs w:val="24"/>
          <w:lang w:val="sq-AL"/>
        </w:rPr>
        <w:t xml:space="preserve"> gjitha funksionet</w:t>
      </w:r>
      <w:r w:rsidR="004D48BE" w:rsidRPr="004A33F2">
        <w:rPr>
          <w:rFonts w:ascii="Garamond" w:hAnsi="Garamond"/>
          <w:sz w:val="24"/>
          <w:szCs w:val="24"/>
          <w:lang w:val="sq-AL"/>
        </w:rPr>
        <w:t>,</w:t>
      </w:r>
      <w:r w:rsidRPr="004A33F2">
        <w:rPr>
          <w:rFonts w:ascii="Garamond" w:hAnsi="Garamond"/>
          <w:sz w:val="24"/>
          <w:szCs w:val="24"/>
          <w:lang w:val="sq-AL"/>
        </w:rPr>
        <w:t xml:space="preserve"> si:</w:t>
      </w:r>
    </w:p>
    <w:p w14:paraId="7BB4CA67" w14:textId="0C17FB71"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w:sz w:val="24"/>
          <w:szCs w:val="24"/>
          <w:lang w:val="sq-AL"/>
        </w:rPr>
        <w:t>-</w:t>
      </w:r>
      <w:r w:rsidR="001D2D46" w:rsidRPr="004A33F2">
        <w:rPr>
          <w:rFonts w:ascii="Garamond" w:hAnsi="Garamond" w:cs="Wingdings"/>
          <w:sz w:val="24"/>
          <w:szCs w:val="24"/>
          <w:lang w:val="sq-AL"/>
        </w:rPr>
        <w:t xml:space="preserve"> </w:t>
      </w:r>
      <w:r w:rsidR="001D2D46" w:rsidRPr="004A33F2">
        <w:rPr>
          <w:rFonts w:ascii="Garamond" w:hAnsi="Garamond"/>
          <w:sz w:val="24"/>
          <w:szCs w:val="24"/>
          <w:lang w:val="sq-AL"/>
        </w:rPr>
        <w:t>Përqendrimi i të dhënave</w:t>
      </w:r>
      <w:r w:rsidR="003916BB" w:rsidRPr="004A33F2">
        <w:rPr>
          <w:rFonts w:ascii="Garamond" w:hAnsi="Garamond"/>
          <w:sz w:val="24"/>
          <w:szCs w:val="24"/>
          <w:lang w:val="sq-AL"/>
        </w:rPr>
        <w:t>;</w:t>
      </w:r>
    </w:p>
    <w:p w14:paraId="61C5BDEA" w14:textId="0F15DE91"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w:sz w:val="24"/>
          <w:szCs w:val="24"/>
          <w:lang w:val="sq-AL"/>
        </w:rPr>
        <w:t>-</w:t>
      </w:r>
      <w:r w:rsidR="001D2D46" w:rsidRPr="004A33F2">
        <w:rPr>
          <w:rFonts w:ascii="Garamond" w:hAnsi="Garamond" w:cs="Wingdings"/>
          <w:sz w:val="24"/>
          <w:szCs w:val="24"/>
          <w:lang w:val="sq-AL"/>
        </w:rPr>
        <w:t xml:space="preserve"> </w:t>
      </w:r>
      <w:r w:rsidR="001D2D46" w:rsidRPr="004A33F2">
        <w:rPr>
          <w:rFonts w:ascii="Garamond" w:hAnsi="Garamond"/>
          <w:sz w:val="24"/>
          <w:szCs w:val="24"/>
          <w:lang w:val="sq-AL"/>
        </w:rPr>
        <w:t>Ruajtja e të dhënave</w:t>
      </w:r>
      <w:r w:rsidR="003916BB" w:rsidRPr="004A33F2">
        <w:rPr>
          <w:rFonts w:ascii="Garamond" w:hAnsi="Garamond"/>
          <w:sz w:val="24"/>
          <w:szCs w:val="24"/>
          <w:lang w:val="sq-AL"/>
        </w:rPr>
        <w:t>;</w:t>
      </w:r>
    </w:p>
    <w:p w14:paraId="7A139471" w14:textId="55082336"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w:sz w:val="24"/>
          <w:szCs w:val="24"/>
          <w:lang w:val="sq-AL"/>
        </w:rPr>
        <w:t>-</w:t>
      </w:r>
      <w:r w:rsidR="001D2D46" w:rsidRPr="004A33F2">
        <w:rPr>
          <w:rFonts w:ascii="Garamond" w:hAnsi="Garamond" w:cs="Wingdings"/>
          <w:sz w:val="24"/>
          <w:szCs w:val="24"/>
          <w:lang w:val="sq-AL"/>
        </w:rPr>
        <w:t xml:space="preserve"> </w:t>
      </w:r>
      <w:r w:rsidR="001D2D46" w:rsidRPr="004A33F2">
        <w:rPr>
          <w:rFonts w:ascii="Garamond" w:hAnsi="Garamond"/>
          <w:sz w:val="24"/>
          <w:szCs w:val="24"/>
          <w:lang w:val="sq-AL"/>
        </w:rPr>
        <w:t>Rikthimin e të dhënave</w:t>
      </w:r>
      <w:r w:rsidR="003916BB" w:rsidRPr="004A33F2">
        <w:rPr>
          <w:rFonts w:ascii="Garamond" w:hAnsi="Garamond"/>
          <w:sz w:val="24"/>
          <w:szCs w:val="24"/>
          <w:lang w:val="sq-AL"/>
        </w:rPr>
        <w:t>;</w:t>
      </w:r>
    </w:p>
    <w:p w14:paraId="5C32BC78" w14:textId="343BB3D9"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w:sz w:val="24"/>
          <w:szCs w:val="24"/>
          <w:lang w:val="sq-AL"/>
        </w:rPr>
        <w:t>-</w:t>
      </w:r>
      <w:r w:rsidR="001D2D46" w:rsidRPr="004A33F2">
        <w:rPr>
          <w:rFonts w:ascii="Garamond" w:hAnsi="Garamond" w:cs="Wingdings"/>
          <w:sz w:val="24"/>
          <w:szCs w:val="24"/>
          <w:lang w:val="sq-AL"/>
        </w:rPr>
        <w:t xml:space="preserve"> </w:t>
      </w:r>
      <w:r w:rsidR="001D2D46" w:rsidRPr="004A33F2">
        <w:rPr>
          <w:rFonts w:ascii="Garamond" w:hAnsi="Garamond"/>
          <w:sz w:val="24"/>
          <w:szCs w:val="24"/>
          <w:lang w:val="sq-AL"/>
        </w:rPr>
        <w:t>Përpunimin e të dhënave</w:t>
      </w:r>
      <w:r w:rsidR="003916BB" w:rsidRPr="004A33F2">
        <w:rPr>
          <w:rFonts w:ascii="Garamond" w:hAnsi="Garamond"/>
          <w:sz w:val="24"/>
          <w:szCs w:val="24"/>
          <w:lang w:val="sq-AL"/>
        </w:rPr>
        <w:t>;</w:t>
      </w:r>
    </w:p>
    <w:p w14:paraId="21752688" w14:textId="716F4E84"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w:sz w:val="24"/>
          <w:szCs w:val="24"/>
          <w:lang w:val="sq-AL"/>
        </w:rPr>
        <w:t>-</w:t>
      </w:r>
      <w:r w:rsidR="001D2D46" w:rsidRPr="004A33F2">
        <w:rPr>
          <w:rFonts w:ascii="Garamond" w:hAnsi="Garamond" w:cs="Wingdings"/>
          <w:sz w:val="24"/>
          <w:szCs w:val="24"/>
          <w:lang w:val="sq-AL"/>
        </w:rPr>
        <w:t xml:space="preserve"> </w:t>
      </w:r>
      <w:r w:rsidR="001D2D46" w:rsidRPr="004A33F2">
        <w:rPr>
          <w:rFonts w:ascii="Garamond" w:hAnsi="Garamond"/>
          <w:sz w:val="24"/>
          <w:szCs w:val="24"/>
          <w:lang w:val="sq-AL"/>
        </w:rPr>
        <w:t>Analiza e të dhënave të transmetimit</w:t>
      </w:r>
      <w:r w:rsidR="003916BB" w:rsidRPr="004A33F2">
        <w:rPr>
          <w:rFonts w:ascii="Garamond" w:hAnsi="Garamond"/>
          <w:sz w:val="24"/>
          <w:szCs w:val="24"/>
          <w:lang w:val="sq-AL"/>
        </w:rPr>
        <w:t>;</w:t>
      </w:r>
    </w:p>
    <w:p w14:paraId="2653E834" w14:textId="5624111E"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Wingdings"/>
          <w:sz w:val="24"/>
          <w:szCs w:val="24"/>
          <w:lang w:val="sq-AL"/>
        </w:rPr>
        <w:t>-</w:t>
      </w:r>
      <w:r w:rsidR="001D2D46" w:rsidRPr="004A33F2">
        <w:rPr>
          <w:rFonts w:ascii="Garamond" w:hAnsi="Garamond" w:cs="Wingdings"/>
          <w:sz w:val="24"/>
          <w:szCs w:val="24"/>
          <w:lang w:val="sq-AL"/>
        </w:rPr>
        <w:t xml:space="preserve"> </w:t>
      </w:r>
      <w:r w:rsidR="001D2D46" w:rsidRPr="004A33F2">
        <w:rPr>
          <w:rFonts w:ascii="Garamond" w:hAnsi="Garamond"/>
          <w:sz w:val="24"/>
          <w:szCs w:val="24"/>
          <w:lang w:val="sq-AL"/>
        </w:rPr>
        <w:t>Shfaqja e të dhënave</w:t>
      </w:r>
      <w:r w:rsidR="003916BB" w:rsidRPr="004A33F2">
        <w:rPr>
          <w:rFonts w:ascii="Garamond" w:hAnsi="Garamond"/>
          <w:sz w:val="24"/>
          <w:szCs w:val="24"/>
          <w:lang w:val="sq-AL"/>
        </w:rPr>
        <w:t>.</w:t>
      </w:r>
    </w:p>
    <w:p w14:paraId="7BFFE097" w14:textId="1DFCE0D7" w:rsidR="001D2D46" w:rsidRPr="004A33F2" w:rsidRDefault="001D2D46" w:rsidP="00996DB1">
      <w:pPr>
        <w:pStyle w:val="Heading3"/>
        <w:spacing w:before="0" w:line="240" w:lineRule="auto"/>
        <w:ind w:firstLine="284"/>
        <w:rPr>
          <w:rFonts w:ascii="Garamond" w:hAnsi="Garamond"/>
          <w:lang w:val="sq-AL"/>
        </w:rPr>
      </w:pPr>
      <w:r w:rsidRPr="004A33F2">
        <w:rPr>
          <w:rFonts w:ascii="Garamond" w:hAnsi="Garamond"/>
          <w:lang w:val="sq-AL"/>
        </w:rPr>
        <w:t>4.2.2 Siguria e sistemeve t</w:t>
      </w:r>
      <w:r w:rsidR="00B21BD8" w:rsidRPr="004A33F2">
        <w:rPr>
          <w:rFonts w:ascii="Garamond" w:hAnsi="Garamond" w:cs="Times New Roman"/>
          <w:lang w:val="sq-AL"/>
        </w:rPr>
        <w:t>ë</w:t>
      </w:r>
      <w:r w:rsidRPr="004A33F2">
        <w:rPr>
          <w:rFonts w:ascii="Garamond" w:hAnsi="Garamond"/>
          <w:lang w:val="sq-AL"/>
        </w:rPr>
        <w:t xml:space="preserve"> informacionit</w:t>
      </w:r>
    </w:p>
    <w:p w14:paraId="2257E88F" w14:textId="2C36DE4A"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Nga informacioni i siguruar pranë Drejtorisë s</w:t>
      </w:r>
      <w:r w:rsidR="00D016EC" w:rsidRPr="004A33F2">
        <w:rPr>
          <w:rFonts w:ascii="Garamond" w:hAnsi="Garamond"/>
          <w:sz w:val="24"/>
          <w:szCs w:val="24"/>
          <w:lang w:val="sq-AL"/>
        </w:rPr>
        <w:t>ë</w:t>
      </w:r>
      <w:r w:rsidRPr="004A33F2">
        <w:rPr>
          <w:rFonts w:ascii="Garamond" w:hAnsi="Garamond"/>
          <w:sz w:val="24"/>
          <w:szCs w:val="24"/>
          <w:lang w:val="sq-AL"/>
        </w:rPr>
        <w:t xml:space="preserve"> </w:t>
      </w:r>
      <w:r w:rsidR="00D016EC" w:rsidRPr="004A33F2">
        <w:rPr>
          <w:rFonts w:ascii="Garamond" w:hAnsi="Garamond"/>
          <w:sz w:val="24"/>
          <w:szCs w:val="24"/>
          <w:lang w:val="sq-AL"/>
        </w:rPr>
        <w:t>Shërbimeve</w:t>
      </w:r>
      <w:r w:rsidRPr="004A33F2">
        <w:rPr>
          <w:rFonts w:ascii="Garamond" w:hAnsi="Garamond"/>
          <w:sz w:val="24"/>
          <w:szCs w:val="24"/>
          <w:lang w:val="sq-AL"/>
        </w:rPr>
        <w:t xml:space="preserve"> të Teknologjisë së Informacionit dhe Drejtoria e </w:t>
      </w:r>
      <w:r w:rsidR="00D016EC" w:rsidRPr="004A33F2">
        <w:rPr>
          <w:rFonts w:ascii="Garamond" w:hAnsi="Garamond"/>
          <w:sz w:val="24"/>
          <w:szCs w:val="24"/>
          <w:lang w:val="sq-AL"/>
        </w:rPr>
        <w:t>Shërbimeve</w:t>
      </w:r>
      <w:r w:rsidRPr="004A33F2">
        <w:rPr>
          <w:rFonts w:ascii="Garamond" w:hAnsi="Garamond"/>
          <w:sz w:val="24"/>
          <w:szCs w:val="24"/>
          <w:lang w:val="sq-AL"/>
        </w:rPr>
        <w:t xml:space="preserve"> t</w:t>
      </w:r>
      <w:r w:rsidR="00D016EC" w:rsidRPr="004A33F2">
        <w:rPr>
          <w:rFonts w:ascii="Garamond" w:hAnsi="Garamond"/>
          <w:sz w:val="24"/>
          <w:szCs w:val="24"/>
          <w:lang w:val="sq-AL"/>
        </w:rPr>
        <w:t>ë</w:t>
      </w:r>
      <w:r w:rsidRPr="004A33F2">
        <w:rPr>
          <w:rFonts w:ascii="Garamond" w:hAnsi="Garamond"/>
          <w:sz w:val="24"/>
          <w:szCs w:val="24"/>
          <w:lang w:val="sq-AL"/>
        </w:rPr>
        <w:t xml:space="preserve"> Automatizuara t</w:t>
      </w:r>
      <w:r w:rsidR="00D016EC" w:rsidRPr="004A33F2">
        <w:rPr>
          <w:rFonts w:ascii="Garamond" w:hAnsi="Garamond"/>
          <w:sz w:val="24"/>
          <w:szCs w:val="24"/>
          <w:lang w:val="sq-AL"/>
        </w:rPr>
        <w:t>ë</w:t>
      </w:r>
      <w:r w:rsidRPr="004A33F2">
        <w:rPr>
          <w:rFonts w:ascii="Garamond" w:hAnsi="Garamond"/>
          <w:sz w:val="24"/>
          <w:szCs w:val="24"/>
          <w:lang w:val="sq-AL"/>
        </w:rPr>
        <w:t xml:space="preserve"> Rrjetit rezulton se janë marrë një sërë masash për të rritur sigurinë e informacionit dhe të sistemeve dhe konkretisht:</w:t>
      </w:r>
    </w:p>
    <w:p w14:paraId="2181786A" w14:textId="4FFA89E9"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 xml:space="preserve">- </w:t>
      </w:r>
      <w:r w:rsidRPr="004A33F2">
        <w:rPr>
          <w:rFonts w:ascii="Garamond" w:hAnsi="Garamond"/>
          <w:sz w:val="24"/>
          <w:szCs w:val="24"/>
          <w:lang w:val="sq-AL"/>
        </w:rPr>
        <w:t>Metodologjia e përdorur për të identifikuar dhe menaxhuar pikat e dobëta të sistemeve të informacionit</w:t>
      </w:r>
      <w:r w:rsidR="00D016EC" w:rsidRPr="004A33F2">
        <w:rPr>
          <w:rFonts w:ascii="Garamond" w:hAnsi="Garamond"/>
          <w:sz w:val="24"/>
          <w:szCs w:val="24"/>
          <w:lang w:val="sq-AL"/>
        </w:rPr>
        <w:t>;</w:t>
      </w:r>
      <w:r w:rsidRPr="004A33F2">
        <w:rPr>
          <w:rFonts w:ascii="Garamond" w:hAnsi="Garamond"/>
          <w:sz w:val="24"/>
          <w:szCs w:val="24"/>
          <w:lang w:val="sq-AL"/>
        </w:rPr>
        <w:t xml:space="preserve"> </w:t>
      </w:r>
    </w:p>
    <w:p w14:paraId="7EF53267" w14:textId="4429ABCC"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 xml:space="preserve">Metodologjia e përdorur për të identifikuar pikat e dobëta të sistemeve në </w:t>
      </w:r>
      <w:r w:rsidR="00B21BD8" w:rsidRPr="004A33F2">
        <w:rPr>
          <w:rFonts w:ascii="Garamond" w:hAnsi="Garamond"/>
          <w:sz w:val="24"/>
          <w:szCs w:val="24"/>
          <w:lang w:val="sq-AL"/>
        </w:rPr>
        <w:t>shfrytëzim</w:t>
      </w:r>
      <w:r w:rsidRPr="004A33F2">
        <w:rPr>
          <w:rFonts w:ascii="Garamond" w:hAnsi="Garamond"/>
          <w:sz w:val="24"/>
          <w:szCs w:val="24"/>
          <w:lang w:val="sq-AL"/>
        </w:rPr>
        <w:t xml:space="preserve"> është duke monitoruar më mënyrë të vazhdueshme aktivitetet që përbëjnë risk. Këto aktivitete identifikohen në bazë të procedurave të </w:t>
      </w:r>
      <w:r w:rsidR="00B627C4" w:rsidRPr="004A33F2">
        <w:rPr>
          <w:rFonts w:ascii="Garamond" w:hAnsi="Garamond"/>
          <w:sz w:val="24"/>
          <w:szCs w:val="24"/>
          <w:lang w:val="sq-AL"/>
        </w:rPr>
        <w:t>standar</w:t>
      </w:r>
      <w:r w:rsidR="009C3FB8" w:rsidRPr="004A33F2">
        <w:rPr>
          <w:rFonts w:ascii="Garamond" w:hAnsi="Garamond"/>
          <w:sz w:val="24"/>
          <w:szCs w:val="24"/>
          <w:lang w:val="sq-AL"/>
        </w:rPr>
        <w:t>d</w:t>
      </w:r>
      <w:r w:rsidRPr="004A33F2">
        <w:rPr>
          <w:rFonts w:ascii="Garamond" w:hAnsi="Garamond"/>
          <w:sz w:val="24"/>
          <w:szCs w:val="24"/>
          <w:lang w:val="sq-AL"/>
        </w:rPr>
        <w:t xml:space="preserve">izuara të riskut, identifikim i cili kryhet </w:t>
      </w:r>
      <w:r w:rsidR="00B21BD8" w:rsidRPr="004A33F2">
        <w:rPr>
          <w:rFonts w:ascii="Garamond" w:hAnsi="Garamond"/>
          <w:sz w:val="24"/>
          <w:szCs w:val="24"/>
          <w:lang w:val="sq-AL"/>
        </w:rPr>
        <w:t>çdo</w:t>
      </w:r>
      <w:r w:rsidRPr="004A33F2">
        <w:rPr>
          <w:rFonts w:ascii="Garamond" w:hAnsi="Garamond"/>
          <w:sz w:val="24"/>
          <w:szCs w:val="24"/>
          <w:lang w:val="sq-AL"/>
        </w:rPr>
        <w:t xml:space="preserve"> 6-muaj. Në zbatim të rekomandimeve nga Drejtoria e Riskut, për çdo incident raportohet sipas procedurave më poshtë:</w:t>
      </w:r>
    </w:p>
    <w:p w14:paraId="1F9B8697" w14:textId="06A0B8F1" w:rsidR="001D2D46" w:rsidRPr="004A33F2" w:rsidRDefault="001D2D46" w:rsidP="00996DB1">
      <w:pPr>
        <w:pStyle w:val="ListParagraph"/>
        <w:spacing w:after="0" w:line="240" w:lineRule="auto"/>
        <w:ind w:left="0" w:firstLine="284"/>
        <w:rPr>
          <w:rFonts w:ascii="Garamond" w:hAnsi="Garamond"/>
          <w:sz w:val="24"/>
          <w:szCs w:val="24"/>
          <w:lang w:val="sq-AL"/>
        </w:rPr>
      </w:pPr>
      <w:r w:rsidRPr="004A33F2">
        <w:rPr>
          <w:rFonts w:ascii="Garamond" w:hAnsi="Garamond" w:cs="Symbol"/>
          <w:sz w:val="24"/>
          <w:szCs w:val="24"/>
          <w:lang w:val="sq-AL"/>
        </w:rPr>
        <w:t xml:space="preserve">- </w:t>
      </w:r>
      <w:r w:rsidRPr="004A33F2">
        <w:rPr>
          <w:rFonts w:ascii="Garamond" w:hAnsi="Garamond"/>
          <w:sz w:val="24"/>
          <w:szCs w:val="24"/>
          <w:lang w:val="sq-AL"/>
        </w:rPr>
        <w:t xml:space="preserve">PRO-RISK-001 </w:t>
      </w:r>
      <w:r w:rsidR="00B21BD8" w:rsidRPr="004A33F2">
        <w:rPr>
          <w:rFonts w:ascii="Garamond" w:hAnsi="Garamond"/>
          <w:sz w:val="24"/>
          <w:szCs w:val="24"/>
          <w:lang w:val="sq-AL"/>
        </w:rPr>
        <w:t>Procedura</w:t>
      </w:r>
      <w:r w:rsidRPr="004A33F2">
        <w:rPr>
          <w:rFonts w:ascii="Garamond" w:hAnsi="Garamond"/>
          <w:sz w:val="24"/>
          <w:szCs w:val="24"/>
          <w:lang w:val="sq-AL"/>
        </w:rPr>
        <w:t xml:space="preserve"> e Raportimit të Ngjarjeve me Risk Operacional </w:t>
      </w:r>
      <w:r w:rsidR="00B710C1" w:rsidRPr="004A33F2">
        <w:rPr>
          <w:rFonts w:ascii="Garamond" w:hAnsi="Garamond"/>
          <w:sz w:val="24"/>
          <w:szCs w:val="24"/>
          <w:lang w:val="sq-AL"/>
        </w:rPr>
        <w:t>–</w:t>
      </w:r>
      <w:r w:rsidRPr="004A33F2">
        <w:rPr>
          <w:rFonts w:ascii="Garamond" w:hAnsi="Garamond"/>
          <w:sz w:val="24"/>
          <w:szCs w:val="24"/>
          <w:lang w:val="sq-AL"/>
        </w:rPr>
        <w:t xml:space="preserve"> V.1.0 signed;</w:t>
      </w:r>
    </w:p>
    <w:p w14:paraId="2C871B5C" w14:textId="63880012" w:rsidR="001D2D46" w:rsidRPr="004A33F2" w:rsidRDefault="001D2D46" w:rsidP="00996DB1">
      <w:pPr>
        <w:pStyle w:val="ListParagraph"/>
        <w:spacing w:after="0" w:line="240" w:lineRule="auto"/>
        <w:ind w:left="0" w:firstLine="284"/>
        <w:rPr>
          <w:rFonts w:ascii="Garamond" w:hAnsi="Garamond"/>
          <w:sz w:val="24"/>
          <w:szCs w:val="24"/>
          <w:lang w:val="sq-AL"/>
        </w:rPr>
      </w:pPr>
      <w:r w:rsidRPr="004A33F2">
        <w:rPr>
          <w:rFonts w:ascii="Garamond" w:hAnsi="Garamond" w:cs="Symbol"/>
          <w:sz w:val="24"/>
          <w:szCs w:val="24"/>
          <w:lang w:val="sq-AL"/>
        </w:rPr>
        <w:t xml:space="preserve">- </w:t>
      </w:r>
      <w:r w:rsidRPr="004A33F2">
        <w:rPr>
          <w:rFonts w:ascii="Garamond" w:hAnsi="Garamond"/>
          <w:sz w:val="24"/>
          <w:szCs w:val="24"/>
          <w:lang w:val="sq-AL"/>
        </w:rPr>
        <w:t>PRO/6.1, 8.2 &amp; 8.3 Procedura për vlerësimin e rrezikut.</w:t>
      </w:r>
    </w:p>
    <w:p w14:paraId="56315D5B" w14:textId="042DEEB1"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sz w:val="24"/>
          <w:szCs w:val="24"/>
          <w:lang w:val="sq-AL"/>
        </w:rPr>
        <w:t>Për çdo incident të mundshëm realizohen analizat e nevojshme teknike, mbi t</w:t>
      </w:r>
      <w:r w:rsidR="00B21BD8" w:rsidRPr="004A33F2">
        <w:rPr>
          <w:rFonts w:ascii="Garamond" w:hAnsi="Garamond" w:cs="Times New Roman"/>
          <w:sz w:val="24"/>
          <w:szCs w:val="24"/>
          <w:lang w:val="sq-AL"/>
        </w:rPr>
        <w:t>ë</w:t>
      </w:r>
      <w:r w:rsidRPr="004A33F2">
        <w:rPr>
          <w:rFonts w:ascii="Garamond" w:hAnsi="Garamond"/>
          <w:sz w:val="24"/>
          <w:szCs w:val="24"/>
          <w:lang w:val="sq-AL"/>
        </w:rPr>
        <w:t xml:space="preserve"> cilat merren masat e duhura. </w:t>
      </w:r>
    </w:p>
    <w:p w14:paraId="3ED74A18" w14:textId="7211D528" w:rsidR="001D2D46" w:rsidRPr="004A33F2" w:rsidRDefault="001D2D46"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 xml:space="preserve">- </w:t>
      </w:r>
      <w:r w:rsidRPr="004A33F2">
        <w:rPr>
          <w:rFonts w:ascii="Garamond" w:hAnsi="Garamond"/>
          <w:i/>
          <w:iCs/>
          <w:sz w:val="24"/>
          <w:szCs w:val="24"/>
          <w:lang w:val="sq-AL"/>
        </w:rPr>
        <w:t>Software</w:t>
      </w:r>
      <w:r w:rsidRPr="004A33F2">
        <w:rPr>
          <w:rFonts w:ascii="Garamond" w:hAnsi="Garamond"/>
          <w:sz w:val="24"/>
          <w:szCs w:val="24"/>
          <w:lang w:val="sq-AL"/>
        </w:rPr>
        <w:t xml:space="preserve"> për të monitoruar dhe parandaluar rreziqet gjatë navigimit në internet, përdorimit të postës elektronike</w:t>
      </w:r>
      <w:r w:rsidR="00A33154" w:rsidRPr="004A33F2">
        <w:rPr>
          <w:rFonts w:ascii="Garamond" w:hAnsi="Garamond"/>
          <w:sz w:val="24"/>
          <w:szCs w:val="24"/>
          <w:lang w:val="sq-AL"/>
        </w:rPr>
        <w:t xml:space="preserve">, si dhe </w:t>
      </w:r>
      <w:r w:rsidRPr="004A33F2">
        <w:rPr>
          <w:rFonts w:ascii="Garamond" w:hAnsi="Garamond"/>
          <w:sz w:val="24"/>
          <w:szCs w:val="24"/>
          <w:lang w:val="sq-AL"/>
        </w:rPr>
        <w:t xml:space="preserve">mbrojtjen e sistemeve nga viruset. </w:t>
      </w:r>
    </w:p>
    <w:p w14:paraId="644252FB" w14:textId="47FAD79E"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DSHTI</w:t>
      </w:r>
      <w:r w:rsidR="00B24E54" w:rsidRPr="004A33F2">
        <w:rPr>
          <w:rFonts w:ascii="Garamond" w:hAnsi="Garamond"/>
          <w:sz w:val="24"/>
          <w:szCs w:val="24"/>
          <w:lang w:val="sq-AL"/>
        </w:rPr>
        <w:t>-ja</w:t>
      </w:r>
      <w:r w:rsidR="001D2D46" w:rsidRPr="004A33F2">
        <w:rPr>
          <w:rFonts w:ascii="Garamond" w:hAnsi="Garamond"/>
          <w:sz w:val="24"/>
          <w:szCs w:val="24"/>
          <w:lang w:val="sq-AL"/>
        </w:rPr>
        <w:t>, për t’i ofruar shërbim interneti të gjithë punonjësve të OST</w:t>
      </w:r>
      <w:r w:rsidR="00465ECD" w:rsidRPr="004A33F2">
        <w:rPr>
          <w:rFonts w:ascii="Garamond" w:hAnsi="Garamond"/>
          <w:sz w:val="24"/>
          <w:szCs w:val="24"/>
          <w:lang w:val="sq-AL"/>
        </w:rPr>
        <w:t>-së</w:t>
      </w:r>
      <w:r w:rsidR="001D2D46" w:rsidRPr="004A33F2">
        <w:rPr>
          <w:rFonts w:ascii="Garamond" w:hAnsi="Garamond"/>
          <w:sz w:val="24"/>
          <w:szCs w:val="24"/>
          <w:lang w:val="sq-AL"/>
        </w:rPr>
        <w:t xml:space="preserve"> në mënyrë sa më të sigurt dhe cilësore, ka në përdorim një sistem </w:t>
      </w:r>
      <w:r w:rsidR="001D2D46" w:rsidRPr="004A33F2">
        <w:rPr>
          <w:rFonts w:ascii="Garamond" w:hAnsi="Garamond"/>
          <w:i/>
          <w:iCs/>
          <w:sz w:val="24"/>
          <w:szCs w:val="24"/>
          <w:lang w:val="sq-AL"/>
        </w:rPr>
        <w:t>Internet Proxy</w:t>
      </w:r>
      <w:r w:rsidR="00465ECD" w:rsidRPr="004A33F2">
        <w:rPr>
          <w:rFonts w:ascii="Garamond" w:hAnsi="Garamond"/>
          <w:i/>
          <w:iCs/>
          <w:sz w:val="24"/>
          <w:szCs w:val="24"/>
          <w:lang w:val="sq-AL"/>
        </w:rPr>
        <w:t>,</w:t>
      </w:r>
      <w:r w:rsidR="001D2D46" w:rsidRPr="004A33F2">
        <w:rPr>
          <w:rFonts w:ascii="Garamond" w:hAnsi="Garamond"/>
          <w:sz w:val="24"/>
          <w:szCs w:val="24"/>
          <w:lang w:val="sq-AL"/>
        </w:rPr>
        <w:t xml:space="preserve"> i cili monitoron dhe analizon të gjithë trafikun e internetit në OST. Ky sistem është i aftë të realizojë bllokimin automatik të faqeve të padëshiruara apo faqeve </w:t>
      </w:r>
      <w:r w:rsidR="001D2D46" w:rsidRPr="004A33F2">
        <w:rPr>
          <w:rFonts w:ascii="Garamond" w:hAnsi="Garamond"/>
          <w:i/>
          <w:iCs/>
          <w:sz w:val="24"/>
          <w:szCs w:val="24"/>
          <w:lang w:val="sq-AL"/>
        </w:rPr>
        <w:t>web</w:t>
      </w:r>
      <w:r w:rsidR="00465ECD" w:rsidRPr="004A33F2">
        <w:rPr>
          <w:rFonts w:ascii="Garamond" w:hAnsi="Garamond"/>
          <w:i/>
          <w:iCs/>
          <w:sz w:val="24"/>
          <w:szCs w:val="24"/>
          <w:lang w:val="sq-AL"/>
        </w:rPr>
        <w:t>,</w:t>
      </w:r>
      <w:r w:rsidR="001D2D46" w:rsidRPr="004A33F2">
        <w:rPr>
          <w:rFonts w:ascii="Garamond" w:hAnsi="Garamond"/>
          <w:sz w:val="24"/>
          <w:szCs w:val="24"/>
          <w:lang w:val="sq-AL"/>
        </w:rPr>
        <w:t xml:space="preserve"> të cilat përmbajnë viruse</w:t>
      </w:r>
      <w:r w:rsidR="00A33154" w:rsidRPr="004A33F2">
        <w:rPr>
          <w:rFonts w:ascii="Garamond" w:hAnsi="Garamond"/>
          <w:sz w:val="24"/>
          <w:szCs w:val="24"/>
          <w:lang w:val="sq-AL"/>
        </w:rPr>
        <w:t xml:space="preserve">, si dhe </w:t>
      </w:r>
      <w:r w:rsidR="001D2D46" w:rsidRPr="004A33F2">
        <w:rPr>
          <w:rFonts w:ascii="Garamond" w:hAnsi="Garamond"/>
          <w:sz w:val="24"/>
          <w:szCs w:val="24"/>
          <w:lang w:val="sq-AL"/>
        </w:rPr>
        <w:t xml:space="preserve">lajmërimin automatik të administratorit të </w:t>
      </w:r>
      <w:r w:rsidR="00D016EC" w:rsidRPr="004A33F2">
        <w:rPr>
          <w:rFonts w:ascii="Garamond" w:hAnsi="Garamond"/>
          <w:sz w:val="24"/>
          <w:szCs w:val="24"/>
          <w:lang w:val="sq-AL"/>
        </w:rPr>
        <w:t>sistemit</w:t>
      </w:r>
      <w:r w:rsidR="001D2D46" w:rsidRPr="004A33F2">
        <w:rPr>
          <w:rFonts w:ascii="Garamond" w:hAnsi="Garamond"/>
          <w:sz w:val="24"/>
          <w:szCs w:val="24"/>
          <w:lang w:val="sq-AL"/>
        </w:rPr>
        <w:t xml:space="preserve"> lidhur me rreziqet e mundshme. Sistemi menaxhohet nga një konsole </w:t>
      </w:r>
      <w:r w:rsidR="00D016EC" w:rsidRPr="004A33F2">
        <w:rPr>
          <w:rFonts w:ascii="Garamond" w:hAnsi="Garamond"/>
          <w:sz w:val="24"/>
          <w:szCs w:val="24"/>
          <w:lang w:val="sq-AL"/>
        </w:rPr>
        <w:t>qendrore</w:t>
      </w:r>
      <w:r w:rsidR="001D2D46" w:rsidRPr="004A33F2">
        <w:rPr>
          <w:rFonts w:ascii="Garamond" w:hAnsi="Garamond"/>
          <w:sz w:val="24"/>
          <w:szCs w:val="24"/>
          <w:lang w:val="sq-AL"/>
        </w:rPr>
        <w:t xml:space="preserve"> monitorimi/menaxhimi nga ku bëhet raportimi i të gjithë aktivitetit të zhvilluar gjatë navigimit në internet nga çdo përdorues.</w:t>
      </w:r>
    </w:p>
    <w:p w14:paraId="5F766656" w14:textId="047C7014"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Sistemi i menaxhimit të postës elektronike </w:t>
      </w:r>
      <w:r w:rsidR="001D2D46" w:rsidRPr="004A33F2">
        <w:rPr>
          <w:rFonts w:ascii="Garamond" w:hAnsi="Garamond"/>
          <w:i/>
          <w:iCs/>
          <w:sz w:val="24"/>
          <w:szCs w:val="24"/>
          <w:lang w:val="sq-AL"/>
        </w:rPr>
        <w:t>email</w:t>
      </w:r>
      <w:r w:rsidR="001D2D46" w:rsidRPr="004A33F2">
        <w:rPr>
          <w:rFonts w:ascii="Garamond" w:hAnsi="Garamond"/>
          <w:sz w:val="24"/>
          <w:szCs w:val="24"/>
          <w:lang w:val="sq-AL"/>
        </w:rPr>
        <w:t xml:space="preserve"> në OST menaxhohet në dy servera</w:t>
      </w:r>
      <w:r w:rsidR="001D2D46" w:rsidRPr="004A33F2">
        <w:rPr>
          <w:rFonts w:ascii="Garamond" w:hAnsi="Garamond"/>
          <w:i/>
          <w:iCs/>
          <w:sz w:val="24"/>
          <w:szCs w:val="24"/>
          <w:lang w:val="sq-AL"/>
        </w:rPr>
        <w:t xml:space="preserve"> microsoft exchange server 2016 </w:t>
      </w:r>
      <w:r w:rsidR="001D2D46" w:rsidRPr="004A33F2">
        <w:rPr>
          <w:rFonts w:ascii="Garamond" w:hAnsi="Garamond"/>
          <w:sz w:val="24"/>
          <w:szCs w:val="24"/>
          <w:lang w:val="sq-AL"/>
        </w:rPr>
        <w:t>të lidhur n</w:t>
      </w:r>
      <w:r w:rsidR="0017421C" w:rsidRPr="004A33F2">
        <w:rPr>
          <w:rFonts w:ascii="Garamond" w:hAnsi="Garamond"/>
          <w:sz w:val="24"/>
          <w:szCs w:val="24"/>
          <w:lang w:val="sq-AL"/>
        </w:rPr>
        <w:t>ë</w:t>
      </w:r>
      <w:r w:rsidR="001D2D46" w:rsidRPr="004A33F2">
        <w:rPr>
          <w:rFonts w:ascii="Garamond" w:hAnsi="Garamond"/>
          <w:sz w:val="24"/>
          <w:szCs w:val="24"/>
          <w:lang w:val="sq-AL"/>
        </w:rPr>
        <w:t xml:space="preserve"> cluster. Për të rritur parandalimin dhe monitorimin ndaj </w:t>
      </w:r>
      <w:r w:rsidR="001D2D46" w:rsidRPr="004A33F2">
        <w:rPr>
          <w:rFonts w:ascii="Garamond" w:hAnsi="Garamond"/>
          <w:i/>
          <w:iCs/>
          <w:sz w:val="24"/>
          <w:szCs w:val="24"/>
          <w:lang w:val="sq-AL"/>
        </w:rPr>
        <w:t>email</w:t>
      </w:r>
      <w:r w:rsidR="001D2D46" w:rsidRPr="004A33F2">
        <w:rPr>
          <w:rFonts w:ascii="Garamond" w:hAnsi="Garamond"/>
          <w:sz w:val="24"/>
          <w:szCs w:val="24"/>
          <w:lang w:val="sq-AL"/>
        </w:rPr>
        <w:t>-eve keqdashëse</w:t>
      </w:r>
      <w:r w:rsidR="003D6919" w:rsidRPr="004A33F2">
        <w:rPr>
          <w:rFonts w:ascii="Garamond" w:hAnsi="Garamond"/>
          <w:sz w:val="24"/>
          <w:szCs w:val="24"/>
          <w:lang w:val="sq-AL"/>
        </w:rPr>
        <w:t xml:space="preserve"> </w:t>
      </w:r>
      <w:r w:rsidR="001D2D46" w:rsidRPr="004A33F2">
        <w:rPr>
          <w:rFonts w:ascii="Garamond" w:hAnsi="Garamond"/>
          <w:sz w:val="24"/>
          <w:szCs w:val="24"/>
          <w:lang w:val="sq-AL"/>
        </w:rPr>
        <w:t xml:space="preserve">të gjitha </w:t>
      </w:r>
      <w:r w:rsidR="001D2D46" w:rsidRPr="004A33F2">
        <w:rPr>
          <w:rFonts w:ascii="Garamond" w:hAnsi="Garamond"/>
          <w:i/>
          <w:iCs/>
          <w:sz w:val="24"/>
          <w:szCs w:val="24"/>
          <w:lang w:val="sq-AL"/>
        </w:rPr>
        <w:t>email</w:t>
      </w:r>
      <w:r w:rsidR="001D2D46" w:rsidRPr="004A33F2">
        <w:rPr>
          <w:rFonts w:ascii="Garamond" w:hAnsi="Garamond"/>
          <w:sz w:val="24"/>
          <w:szCs w:val="24"/>
          <w:lang w:val="sq-AL"/>
        </w:rPr>
        <w:t xml:space="preserve">-et filtrohen nga një sistem i cili është i aftë të monitorojë, parandalojë dhe analizojë të gjitha </w:t>
      </w:r>
      <w:r w:rsidR="001D2D46" w:rsidRPr="004A33F2">
        <w:rPr>
          <w:rFonts w:ascii="Garamond" w:hAnsi="Garamond"/>
          <w:i/>
          <w:iCs/>
          <w:sz w:val="24"/>
          <w:szCs w:val="24"/>
          <w:lang w:val="sq-AL"/>
        </w:rPr>
        <w:t>email</w:t>
      </w:r>
      <w:r w:rsidR="001D2D46" w:rsidRPr="004A33F2">
        <w:rPr>
          <w:rFonts w:ascii="Garamond" w:hAnsi="Garamond"/>
          <w:sz w:val="24"/>
          <w:szCs w:val="24"/>
          <w:lang w:val="sq-AL"/>
        </w:rPr>
        <w:t>-et e dyshimta duke mos lejuar kalimin e tyre deri në përdoruesit e postës elektonike të OST</w:t>
      </w:r>
      <w:r w:rsidR="00465ECD" w:rsidRPr="004A33F2">
        <w:rPr>
          <w:rFonts w:ascii="Garamond" w:hAnsi="Garamond"/>
          <w:sz w:val="24"/>
          <w:szCs w:val="24"/>
          <w:lang w:val="sq-AL"/>
        </w:rPr>
        <w:t>-së</w:t>
      </w:r>
      <w:r w:rsidR="001D2D46" w:rsidRPr="004A33F2">
        <w:rPr>
          <w:rFonts w:ascii="Garamond" w:hAnsi="Garamond"/>
          <w:sz w:val="24"/>
          <w:szCs w:val="24"/>
          <w:lang w:val="sq-AL"/>
        </w:rPr>
        <w:t>.</w:t>
      </w:r>
    </w:p>
    <w:p w14:paraId="5C40D472" w14:textId="08002F71"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Dhomat e </w:t>
      </w:r>
      <w:r w:rsidR="00465ECD" w:rsidRPr="004A33F2">
        <w:rPr>
          <w:rFonts w:ascii="Garamond" w:hAnsi="Garamond"/>
          <w:sz w:val="24"/>
          <w:szCs w:val="24"/>
          <w:lang w:val="sq-AL"/>
        </w:rPr>
        <w:t xml:space="preserve">serverave </w:t>
      </w:r>
      <w:r w:rsidR="001D2D46" w:rsidRPr="004A33F2">
        <w:rPr>
          <w:rFonts w:ascii="Garamond" w:hAnsi="Garamond"/>
          <w:sz w:val="24"/>
          <w:szCs w:val="24"/>
          <w:lang w:val="sq-AL"/>
        </w:rPr>
        <w:t xml:space="preserve">dhe </w:t>
      </w:r>
      <w:r w:rsidR="00465ECD" w:rsidRPr="004A33F2">
        <w:rPr>
          <w:rFonts w:ascii="Garamond" w:hAnsi="Garamond"/>
          <w:sz w:val="24"/>
          <w:szCs w:val="24"/>
          <w:lang w:val="sq-AL"/>
        </w:rPr>
        <w:t>ambientet</w:t>
      </w:r>
      <w:r w:rsidR="001D2D46" w:rsidRPr="004A33F2">
        <w:rPr>
          <w:rFonts w:ascii="Garamond" w:hAnsi="Garamond"/>
          <w:sz w:val="24"/>
          <w:szCs w:val="24"/>
          <w:lang w:val="sq-AL"/>
        </w:rPr>
        <w:t xml:space="preserve"> teknologjike janë një komponent kritik i infrastrukturës së teknologjisë së informacionit në OST. Për të realizuar një monitorim të parametrave</w:t>
      </w:r>
      <w:r w:rsidR="003D6919" w:rsidRPr="004A33F2">
        <w:rPr>
          <w:rFonts w:ascii="Garamond" w:hAnsi="Garamond"/>
          <w:sz w:val="24"/>
          <w:szCs w:val="24"/>
          <w:lang w:val="sq-AL"/>
        </w:rPr>
        <w:t xml:space="preserve"> </w:t>
      </w:r>
      <w:r w:rsidR="001D2D46" w:rsidRPr="004A33F2">
        <w:rPr>
          <w:rFonts w:ascii="Garamond" w:hAnsi="Garamond"/>
          <w:sz w:val="24"/>
          <w:szCs w:val="24"/>
          <w:lang w:val="sq-AL"/>
        </w:rPr>
        <w:t>të temperaturës, lagështisë dhe prezencës së ujit në dhomat teknologjike ku janë të vendosura servera, gjatë vitit 2019 është implementuar një sistem monitorimi dhe lajmërimi</w:t>
      </w:r>
      <w:r w:rsidR="00465ECD" w:rsidRPr="004A33F2">
        <w:rPr>
          <w:rFonts w:ascii="Garamond" w:hAnsi="Garamond"/>
          <w:sz w:val="24"/>
          <w:szCs w:val="24"/>
          <w:lang w:val="sq-AL"/>
        </w:rPr>
        <w:t xml:space="preserve">, </w:t>
      </w:r>
      <w:r w:rsidR="001D2D46" w:rsidRPr="004A33F2">
        <w:rPr>
          <w:rFonts w:ascii="Garamond" w:hAnsi="Garamond"/>
          <w:sz w:val="24"/>
          <w:szCs w:val="24"/>
          <w:lang w:val="sq-AL"/>
        </w:rPr>
        <w:t>nëse ka luhatje të vlerave normale të kushteve amb</w:t>
      </w:r>
      <w:r w:rsidR="00D016EC" w:rsidRPr="004A33F2">
        <w:rPr>
          <w:rFonts w:ascii="Garamond" w:hAnsi="Garamond"/>
          <w:sz w:val="24"/>
          <w:szCs w:val="24"/>
          <w:lang w:val="sq-AL"/>
        </w:rPr>
        <w:t>i</w:t>
      </w:r>
      <w:r w:rsidR="001D2D46" w:rsidRPr="004A33F2">
        <w:rPr>
          <w:rFonts w:ascii="Garamond" w:hAnsi="Garamond"/>
          <w:sz w:val="24"/>
          <w:szCs w:val="24"/>
          <w:lang w:val="sq-AL"/>
        </w:rPr>
        <w:t>entale brenda dhomave teknologjike.</w:t>
      </w:r>
    </w:p>
    <w:p w14:paraId="3E230623" w14:textId="671FDB9E"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lastRenderedPageBreak/>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Rrjetat fizike</w:t>
      </w:r>
      <w:r w:rsidR="00465ECD" w:rsidRPr="004A33F2">
        <w:rPr>
          <w:rFonts w:ascii="Garamond" w:hAnsi="Garamond"/>
          <w:sz w:val="24"/>
          <w:szCs w:val="24"/>
          <w:lang w:val="sq-AL"/>
        </w:rPr>
        <w:t>,</w:t>
      </w:r>
      <w:r w:rsidR="001D2D46" w:rsidRPr="004A33F2">
        <w:rPr>
          <w:rFonts w:ascii="Garamond" w:hAnsi="Garamond"/>
          <w:sz w:val="24"/>
          <w:szCs w:val="24"/>
          <w:lang w:val="sq-AL"/>
        </w:rPr>
        <w:t xml:space="preserve"> të cil</w:t>
      </w:r>
      <w:r w:rsidR="00465ECD" w:rsidRPr="004A33F2">
        <w:rPr>
          <w:rFonts w:ascii="Garamond" w:hAnsi="Garamond"/>
          <w:sz w:val="24"/>
          <w:szCs w:val="24"/>
          <w:lang w:val="sq-AL"/>
        </w:rPr>
        <w:t>a</w:t>
      </w:r>
      <w:r w:rsidR="001D2D46" w:rsidRPr="004A33F2">
        <w:rPr>
          <w:rFonts w:ascii="Garamond" w:hAnsi="Garamond"/>
          <w:sz w:val="24"/>
          <w:szCs w:val="24"/>
          <w:lang w:val="sq-AL"/>
        </w:rPr>
        <w:t xml:space="preserve">t shërbejnë për të transmetuar të dhëna shumë të rëndësishme </w:t>
      </w:r>
      <w:r w:rsidR="00465ECD" w:rsidRPr="004A33F2">
        <w:rPr>
          <w:rFonts w:ascii="Garamond" w:hAnsi="Garamond"/>
          <w:sz w:val="24"/>
          <w:szCs w:val="24"/>
          <w:lang w:val="sq-AL"/>
        </w:rPr>
        <w:t>siç</w:t>
      </w:r>
      <w:r w:rsidR="001D2D46" w:rsidRPr="004A33F2">
        <w:rPr>
          <w:rFonts w:ascii="Garamond" w:hAnsi="Garamond"/>
          <w:sz w:val="24"/>
          <w:szCs w:val="24"/>
          <w:lang w:val="sq-AL"/>
        </w:rPr>
        <w:t xml:space="preserve"> janë të dhënat SCADA apo ato të matjes, janë tërësisht të ndara nga rrjeti LAN i përdoruesve të OST</w:t>
      </w:r>
      <w:r w:rsidR="00465ECD" w:rsidRPr="004A33F2">
        <w:rPr>
          <w:rFonts w:ascii="Garamond" w:hAnsi="Garamond"/>
          <w:sz w:val="24"/>
          <w:szCs w:val="24"/>
          <w:lang w:val="sq-AL"/>
        </w:rPr>
        <w:t>-së,</w:t>
      </w:r>
      <w:r w:rsidR="001D2D46" w:rsidRPr="004A33F2">
        <w:rPr>
          <w:rFonts w:ascii="Garamond" w:hAnsi="Garamond"/>
          <w:sz w:val="24"/>
          <w:szCs w:val="24"/>
          <w:lang w:val="sq-AL"/>
        </w:rPr>
        <w:t xml:space="preserve"> duke siguruar në këtë mënyrë një siguri të lartë fizike dhe softwerike të këtyre sistemeve;</w:t>
      </w:r>
    </w:p>
    <w:p w14:paraId="60AF35B1" w14:textId="49B45EAE"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Sistemet SCADA nuk janë t</w:t>
      </w:r>
      <w:r w:rsidR="00FA3EE8" w:rsidRPr="004A33F2">
        <w:rPr>
          <w:rFonts w:ascii="Garamond" w:hAnsi="Garamond" w:cs="Times New Roman"/>
          <w:sz w:val="24"/>
          <w:szCs w:val="24"/>
          <w:lang w:val="sq-AL"/>
        </w:rPr>
        <w:t>ë</w:t>
      </w:r>
      <w:r w:rsidR="001D2D46" w:rsidRPr="004A33F2">
        <w:rPr>
          <w:rFonts w:ascii="Garamond" w:hAnsi="Garamond"/>
          <w:sz w:val="24"/>
          <w:szCs w:val="24"/>
          <w:lang w:val="sq-AL"/>
        </w:rPr>
        <w:t xml:space="preserve"> ekspozuara në internet. Transmetimi i informacioneve nga </w:t>
      </w:r>
      <w:r w:rsidR="00D016EC" w:rsidRPr="004A33F2">
        <w:rPr>
          <w:rFonts w:ascii="Garamond" w:hAnsi="Garamond"/>
          <w:sz w:val="24"/>
          <w:szCs w:val="24"/>
          <w:lang w:val="sq-AL"/>
        </w:rPr>
        <w:t>nyjat</w:t>
      </w:r>
      <w:r w:rsidR="001D2D46" w:rsidRPr="004A33F2">
        <w:rPr>
          <w:rFonts w:ascii="Garamond" w:hAnsi="Garamond"/>
          <w:sz w:val="24"/>
          <w:szCs w:val="24"/>
          <w:lang w:val="sq-AL"/>
        </w:rPr>
        <w:t xml:space="preserve"> periferike në drejtim të sistemeve SCADA realizohet nëpërmjet rrjetit të brendshëm të telekomunikacionit</w:t>
      </w:r>
      <w:r w:rsidR="00465ECD" w:rsidRPr="004A33F2">
        <w:rPr>
          <w:rFonts w:ascii="Garamond" w:hAnsi="Garamond"/>
          <w:sz w:val="24"/>
          <w:szCs w:val="24"/>
          <w:lang w:val="sq-AL"/>
        </w:rPr>
        <w:t>,</w:t>
      </w:r>
      <w:r w:rsidR="001D2D46" w:rsidRPr="004A33F2">
        <w:rPr>
          <w:rFonts w:ascii="Garamond" w:hAnsi="Garamond"/>
          <w:sz w:val="24"/>
          <w:szCs w:val="24"/>
          <w:lang w:val="sq-AL"/>
        </w:rPr>
        <w:t xml:space="preserve"> i cili </w:t>
      </w:r>
      <w:r w:rsidR="00D016EC" w:rsidRPr="004A33F2">
        <w:rPr>
          <w:rFonts w:ascii="Garamond" w:hAnsi="Garamond"/>
          <w:sz w:val="24"/>
          <w:szCs w:val="24"/>
          <w:lang w:val="sq-AL"/>
        </w:rPr>
        <w:t>është</w:t>
      </w:r>
      <w:r w:rsidR="001D2D46" w:rsidRPr="004A33F2">
        <w:rPr>
          <w:rFonts w:ascii="Garamond" w:hAnsi="Garamond"/>
          <w:sz w:val="24"/>
          <w:szCs w:val="24"/>
          <w:lang w:val="sq-AL"/>
        </w:rPr>
        <w:t xml:space="preserve"> në pronësi të OST dhe përbëhet nga fibra optike. Profilet e përdoruesve janë t</w:t>
      </w:r>
      <w:r w:rsidR="00FA3EE8" w:rsidRPr="004A33F2">
        <w:rPr>
          <w:rFonts w:ascii="Garamond" w:hAnsi="Garamond" w:cs="Times New Roman"/>
          <w:sz w:val="24"/>
          <w:szCs w:val="24"/>
          <w:lang w:val="sq-AL"/>
        </w:rPr>
        <w:t>ë</w:t>
      </w:r>
      <w:r w:rsidR="001D2D46" w:rsidRPr="004A33F2">
        <w:rPr>
          <w:rFonts w:ascii="Garamond" w:hAnsi="Garamond"/>
          <w:sz w:val="24"/>
          <w:szCs w:val="24"/>
          <w:lang w:val="sq-AL"/>
        </w:rPr>
        <w:t xml:space="preserve"> mirëpërcaktuar</w:t>
      </w:r>
      <w:r w:rsidR="00465ECD" w:rsidRPr="004A33F2">
        <w:rPr>
          <w:rFonts w:ascii="Garamond" w:hAnsi="Garamond"/>
          <w:sz w:val="24"/>
          <w:szCs w:val="24"/>
          <w:lang w:val="sq-AL"/>
        </w:rPr>
        <w:t>,</w:t>
      </w:r>
      <w:r w:rsidR="001D2D46" w:rsidRPr="004A33F2">
        <w:rPr>
          <w:rFonts w:ascii="Garamond" w:hAnsi="Garamond"/>
          <w:sz w:val="24"/>
          <w:szCs w:val="24"/>
          <w:lang w:val="sq-AL"/>
        </w:rPr>
        <w:t xml:space="preserve"> sipas roleve që duhet të </w:t>
      </w:r>
      <w:r w:rsidR="00D016EC" w:rsidRPr="004A33F2">
        <w:rPr>
          <w:rFonts w:ascii="Garamond" w:hAnsi="Garamond"/>
          <w:sz w:val="24"/>
          <w:szCs w:val="24"/>
          <w:lang w:val="sq-AL"/>
        </w:rPr>
        <w:t>kryejnë</w:t>
      </w:r>
      <w:r w:rsidR="001D2D46" w:rsidRPr="004A33F2">
        <w:rPr>
          <w:rFonts w:ascii="Garamond" w:hAnsi="Garamond"/>
          <w:sz w:val="24"/>
          <w:szCs w:val="24"/>
          <w:lang w:val="sq-AL"/>
        </w:rPr>
        <w:t xml:space="preserve"> në </w:t>
      </w:r>
      <w:r w:rsidR="00D016EC" w:rsidRPr="004A33F2">
        <w:rPr>
          <w:rFonts w:ascii="Garamond" w:hAnsi="Garamond"/>
          <w:sz w:val="24"/>
          <w:szCs w:val="24"/>
          <w:lang w:val="sq-AL"/>
        </w:rPr>
        <w:t>sistem</w:t>
      </w:r>
      <w:r w:rsidR="001D2D46" w:rsidRPr="004A33F2">
        <w:rPr>
          <w:rFonts w:ascii="Garamond" w:hAnsi="Garamond"/>
          <w:sz w:val="24"/>
          <w:szCs w:val="24"/>
          <w:lang w:val="sq-AL"/>
        </w:rPr>
        <w:t xml:space="preserve">; </w:t>
      </w:r>
    </w:p>
    <w:p w14:paraId="3CABC45B" w14:textId="33C9457D"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Sistemi SCADA/EMS shfrytëzon </w:t>
      </w:r>
      <w:r w:rsidR="001D2D46" w:rsidRPr="004A33F2">
        <w:rPr>
          <w:rFonts w:ascii="Garamond" w:hAnsi="Garamond"/>
          <w:i/>
          <w:iCs/>
          <w:sz w:val="24"/>
          <w:szCs w:val="24"/>
          <w:lang w:val="sq-AL"/>
        </w:rPr>
        <w:t>software</w:t>
      </w:r>
      <w:r w:rsidR="001D2D46" w:rsidRPr="004A33F2">
        <w:rPr>
          <w:rFonts w:ascii="Garamond" w:hAnsi="Garamond"/>
          <w:sz w:val="24"/>
          <w:szCs w:val="24"/>
          <w:lang w:val="sq-AL"/>
        </w:rPr>
        <w:t xml:space="preserve"> dhe pajisje </w:t>
      </w:r>
      <w:r w:rsidR="001D2D46" w:rsidRPr="004A33F2">
        <w:rPr>
          <w:rFonts w:ascii="Garamond" w:hAnsi="Garamond"/>
          <w:i/>
          <w:iCs/>
          <w:sz w:val="24"/>
          <w:szCs w:val="24"/>
          <w:lang w:val="sq-AL"/>
        </w:rPr>
        <w:t>firewall</w:t>
      </w:r>
      <w:r w:rsidR="001D2D46" w:rsidRPr="004A33F2">
        <w:rPr>
          <w:rFonts w:ascii="Garamond" w:hAnsi="Garamond"/>
          <w:sz w:val="24"/>
          <w:szCs w:val="24"/>
          <w:lang w:val="sq-AL"/>
        </w:rPr>
        <w:t xml:space="preserve"> të certifikuar nga prodhuesit, nëpërmjet të cilave b</w:t>
      </w:r>
      <w:r w:rsidR="00465ECD" w:rsidRPr="004A33F2">
        <w:rPr>
          <w:rFonts w:ascii="Garamond" w:hAnsi="Garamond"/>
          <w:sz w:val="24"/>
          <w:szCs w:val="24"/>
          <w:lang w:val="sq-AL"/>
        </w:rPr>
        <w:t>ë</w:t>
      </w:r>
      <w:r w:rsidR="001D2D46" w:rsidRPr="004A33F2">
        <w:rPr>
          <w:rFonts w:ascii="Garamond" w:hAnsi="Garamond"/>
          <w:sz w:val="24"/>
          <w:szCs w:val="24"/>
          <w:lang w:val="sq-AL"/>
        </w:rPr>
        <w:t xml:space="preserve">het </w:t>
      </w:r>
      <w:r w:rsidR="00D016EC" w:rsidRPr="004A33F2">
        <w:rPr>
          <w:rFonts w:ascii="Garamond" w:hAnsi="Garamond"/>
          <w:sz w:val="24"/>
          <w:szCs w:val="24"/>
          <w:lang w:val="sq-AL"/>
        </w:rPr>
        <w:t>përditësimi</w:t>
      </w:r>
      <w:r w:rsidR="001D2D46" w:rsidRPr="004A33F2">
        <w:rPr>
          <w:rFonts w:ascii="Garamond" w:hAnsi="Garamond"/>
          <w:sz w:val="24"/>
          <w:szCs w:val="24"/>
          <w:lang w:val="sq-AL"/>
        </w:rPr>
        <w:t xml:space="preserve"> i politikave t</w:t>
      </w:r>
      <w:r w:rsidR="00D016EC" w:rsidRPr="004A33F2">
        <w:rPr>
          <w:rFonts w:ascii="Garamond" w:hAnsi="Garamond"/>
          <w:sz w:val="24"/>
          <w:szCs w:val="24"/>
          <w:lang w:val="sq-AL"/>
        </w:rPr>
        <w:t>ë</w:t>
      </w:r>
      <w:r w:rsidR="001D2D46" w:rsidRPr="004A33F2">
        <w:rPr>
          <w:rFonts w:ascii="Garamond" w:hAnsi="Garamond"/>
          <w:sz w:val="24"/>
          <w:szCs w:val="24"/>
          <w:lang w:val="sq-AL"/>
        </w:rPr>
        <w:t xml:space="preserve"> siguris</w:t>
      </w:r>
      <w:r w:rsidR="00D016EC" w:rsidRPr="004A33F2">
        <w:rPr>
          <w:rFonts w:ascii="Garamond" w:hAnsi="Garamond"/>
          <w:sz w:val="24"/>
          <w:szCs w:val="24"/>
          <w:lang w:val="sq-AL"/>
        </w:rPr>
        <w:t>ë</w:t>
      </w:r>
      <w:r w:rsidR="001D2D46" w:rsidRPr="004A33F2">
        <w:rPr>
          <w:rFonts w:ascii="Garamond" w:hAnsi="Garamond"/>
          <w:sz w:val="24"/>
          <w:szCs w:val="24"/>
          <w:lang w:val="sq-AL"/>
        </w:rPr>
        <w:t>, monitorim proaktiv të shkëmbimit të të dh</w:t>
      </w:r>
      <w:r w:rsidR="00465ECD" w:rsidRPr="004A33F2">
        <w:rPr>
          <w:rFonts w:ascii="Garamond" w:hAnsi="Garamond"/>
          <w:sz w:val="24"/>
          <w:szCs w:val="24"/>
          <w:lang w:val="sq-AL"/>
        </w:rPr>
        <w:t>ë</w:t>
      </w:r>
      <w:r w:rsidR="001D2D46" w:rsidRPr="004A33F2">
        <w:rPr>
          <w:rFonts w:ascii="Garamond" w:hAnsi="Garamond"/>
          <w:sz w:val="24"/>
          <w:szCs w:val="24"/>
          <w:lang w:val="sq-AL"/>
        </w:rPr>
        <w:t>nave në rrjetin SCADA</w:t>
      </w:r>
      <w:r w:rsidR="00A33154" w:rsidRPr="004A33F2">
        <w:rPr>
          <w:rFonts w:ascii="Garamond" w:hAnsi="Garamond"/>
          <w:sz w:val="24"/>
          <w:szCs w:val="24"/>
          <w:lang w:val="sq-AL"/>
        </w:rPr>
        <w:t xml:space="preserve">, si dhe </w:t>
      </w:r>
      <w:r w:rsidR="001D2D46" w:rsidRPr="004A33F2">
        <w:rPr>
          <w:rFonts w:ascii="Garamond" w:hAnsi="Garamond"/>
          <w:sz w:val="24"/>
          <w:szCs w:val="24"/>
          <w:lang w:val="sq-AL"/>
        </w:rPr>
        <w:t xml:space="preserve">marrje masa vlerësuese dhe parandaluese për rritjen e </w:t>
      </w:r>
      <w:r w:rsidR="00D016EC" w:rsidRPr="004A33F2">
        <w:rPr>
          <w:rFonts w:ascii="Garamond" w:hAnsi="Garamond"/>
          <w:sz w:val="24"/>
          <w:szCs w:val="24"/>
          <w:lang w:val="sq-AL"/>
        </w:rPr>
        <w:t>sigurisë</w:t>
      </w:r>
      <w:r w:rsidR="001D2D46" w:rsidRPr="004A33F2">
        <w:rPr>
          <w:rFonts w:ascii="Garamond" w:hAnsi="Garamond"/>
          <w:sz w:val="24"/>
          <w:szCs w:val="24"/>
          <w:lang w:val="sq-AL"/>
        </w:rPr>
        <w:t xml:space="preserve"> t</w:t>
      </w:r>
      <w:r w:rsidR="00FA3EE8" w:rsidRPr="004A33F2">
        <w:rPr>
          <w:rFonts w:ascii="Garamond" w:hAnsi="Garamond" w:cs="Times New Roman"/>
          <w:sz w:val="24"/>
          <w:szCs w:val="24"/>
          <w:lang w:val="sq-AL"/>
        </w:rPr>
        <w:t>ë</w:t>
      </w:r>
      <w:r w:rsidR="001D2D46" w:rsidRPr="004A33F2">
        <w:rPr>
          <w:rFonts w:ascii="Garamond" w:hAnsi="Garamond"/>
          <w:sz w:val="24"/>
          <w:szCs w:val="24"/>
          <w:lang w:val="sq-AL"/>
        </w:rPr>
        <w:t xml:space="preserve"> këtyre sistemeve. Gjithashtu</w:t>
      </w:r>
      <w:r w:rsidR="00D016EC" w:rsidRPr="004A33F2">
        <w:rPr>
          <w:rFonts w:ascii="Garamond" w:hAnsi="Garamond"/>
          <w:sz w:val="24"/>
          <w:szCs w:val="24"/>
          <w:lang w:val="sq-AL"/>
        </w:rPr>
        <w:t>,</w:t>
      </w:r>
      <w:r w:rsidR="001D2D46" w:rsidRPr="004A33F2">
        <w:rPr>
          <w:rFonts w:ascii="Garamond" w:hAnsi="Garamond"/>
          <w:sz w:val="24"/>
          <w:szCs w:val="24"/>
          <w:lang w:val="sq-AL"/>
        </w:rPr>
        <w:t xml:space="preserve"> përdoren dhe </w:t>
      </w:r>
      <w:r w:rsidR="001D2D46" w:rsidRPr="004A33F2">
        <w:rPr>
          <w:rFonts w:ascii="Garamond" w:hAnsi="Garamond"/>
          <w:i/>
          <w:iCs/>
          <w:sz w:val="24"/>
          <w:szCs w:val="24"/>
          <w:lang w:val="sq-AL"/>
        </w:rPr>
        <w:t>Software</w:t>
      </w:r>
      <w:r w:rsidR="001D2D46" w:rsidRPr="004A33F2">
        <w:rPr>
          <w:rFonts w:ascii="Garamond" w:hAnsi="Garamond"/>
          <w:sz w:val="24"/>
          <w:szCs w:val="24"/>
          <w:lang w:val="sq-AL"/>
        </w:rPr>
        <w:t xml:space="preserve"> të </w:t>
      </w:r>
      <w:r w:rsidR="00D016EC" w:rsidRPr="004A33F2">
        <w:rPr>
          <w:rFonts w:ascii="Garamond" w:hAnsi="Garamond"/>
          <w:sz w:val="24"/>
          <w:szCs w:val="24"/>
          <w:lang w:val="sq-AL"/>
        </w:rPr>
        <w:t>licencuar</w:t>
      </w:r>
      <w:r w:rsidR="001D2D46" w:rsidRPr="004A33F2">
        <w:rPr>
          <w:rFonts w:ascii="Garamond" w:hAnsi="Garamond"/>
          <w:sz w:val="24"/>
          <w:szCs w:val="24"/>
          <w:lang w:val="sq-AL"/>
        </w:rPr>
        <w:t xml:space="preserve"> të </w:t>
      </w:r>
      <w:r w:rsidR="00D016EC" w:rsidRPr="004A33F2">
        <w:rPr>
          <w:rFonts w:ascii="Garamond" w:hAnsi="Garamond"/>
          <w:sz w:val="24"/>
          <w:szCs w:val="24"/>
          <w:lang w:val="sq-AL"/>
        </w:rPr>
        <w:t>posaçëm</w:t>
      </w:r>
      <w:r w:rsidR="00465ECD" w:rsidRPr="004A33F2">
        <w:rPr>
          <w:rFonts w:ascii="Garamond" w:hAnsi="Garamond"/>
          <w:sz w:val="24"/>
          <w:szCs w:val="24"/>
          <w:lang w:val="sq-AL"/>
        </w:rPr>
        <w:t>,</w:t>
      </w:r>
      <w:r w:rsidR="001D2D46" w:rsidRPr="004A33F2">
        <w:rPr>
          <w:rFonts w:ascii="Garamond" w:hAnsi="Garamond"/>
          <w:sz w:val="24"/>
          <w:szCs w:val="24"/>
          <w:lang w:val="sq-AL"/>
        </w:rPr>
        <w:t xml:space="preserve"> të </w:t>
      </w:r>
      <w:r w:rsidR="00D016EC" w:rsidRPr="004A33F2">
        <w:rPr>
          <w:rFonts w:ascii="Garamond" w:hAnsi="Garamond"/>
          <w:sz w:val="24"/>
          <w:szCs w:val="24"/>
          <w:lang w:val="sq-AL"/>
        </w:rPr>
        <w:t>cilët</w:t>
      </w:r>
      <w:r w:rsidR="001D2D46" w:rsidRPr="004A33F2">
        <w:rPr>
          <w:rFonts w:ascii="Garamond" w:hAnsi="Garamond"/>
          <w:sz w:val="24"/>
          <w:szCs w:val="24"/>
          <w:lang w:val="sq-AL"/>
        </w:rPr>
        <w:t xml:space="preserve"> kryejnë masa parandaluese dhe bllokuese mbi viruset e infiltruar në këto sisteme</w:t>
      </w:r>
      <w:r w:rsidR="00465ECD" w:rsidRPr="004A33F2">
        <w:rPr>
          <w:rFonts w:ascii="Garamond" w:hAnsi="Garamond"/>
          <w:sz w:val="24"/>
          <w:szCs w:val="24"/>
          <w:lang w:val="sq-AL"/>
        </w:rPr>
        <w:t>,</w:t>
      </w:r>
    </w:p>
    <w:p w14:paraId="2498B6F8" w14:textId="6C1F13DE" w:rsidR="001D2D46" w:rsidRPr="004A33F2" w:rsidRDefault="00524774" w:rsidP="00996DB1">
      <w:pPr>
        <w:pStyle w:val="ListParagraph"/>
        <w:spacing w:after="0" w:line="240" w:lineRule="auto"/>
        <w:ind w:left="0" w:firstLine="284"/>
        <w:jc w:val="both"/>
        <w:rPr>
          <w:rFonts w:ascii="Garamond" w:hAnsi="Garamond"/>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sz w:val="24"/>
          <w:szCs w:val="24"/>
          <w:lang w:val="sq-AL"/>
        </w:rPr>
        <w:t xml:space="preserve">Pajisjet e vecanta të përdoruara nga sistemi SCADA janë </w:t>
      </w:r>
      <w:r w:rsidR="00465ECD" w:rsidRPr="004A33F2">
        <w:rPr>
          <w:rFonts w:ascii="Garamond" w:hAnsi="Garamond"/>
          <w:i/>
          <w:iCs/>
          <w:sz w:val="24"/>
          <w:szCs w:val="24"/>
          <w:lang w:val="sq-AL"/>
        </w:rPr>
        <w:t>firewall</w:t>
      </w:r>
      <w:r w:rsidR="00465ECD" w:rsidRPr="004A33F2">
        <w:rPr>
          <w:rFonts w:ascii="Garamond" w:hAnsi="Garamond"/>
          <w:sz w:val="24"/>
          <w:szCs w:val="24"/>
          <w:lang w:val="sq-AL"/>
        </w:rPr>
        <w:t xml:space="preserve"> </w:t>
      </w:r>
      <w:r w:rsidR="001D2D46" w:rsidRPr="004A33F2">
        <w:rPr>
          <w:rFonts w:ascii="Garamond" w:hAnsi="Garamond"/>
          <w:sz w:val="24"/>
          <w:szCs w:val="24"/>
          <w:lang w:val="sq-AL"/>
        </w:rPr>
        <w:t xml:space="preserve">të dedikuar dhe </w:t>
      </w:r>
      <w:r w:rsidR="001D2D46" w:rsidRPr="004A33F2">
        <w:rPr>
          <w:rFonts w:ascii="Garamond" w:hAnsi="Garamond"/>
          <w:i/>
          <w:iCs/>
          <w:sz w:val="24"/>
          <w:szCs w:val="24"/>
          <w:lang w:val="sq-AL"/>
        </w:rPr>
        <w:t>rendundant</w:t>
      </w:r>
      <w:r w:rsidR="001D2D46" w:rsidRPr="004A33F2">
        <w:rPr>
          <w:rFonts w:ascii="Garamond" w:hAnsi="Garamond"/>
          <w:sz w:val="24"/>
          <w:szCs w:val="24"/>
          <w:lang w:val="sq-AL"/>
        </w:rPr>
        <w:t xml:space="preserve"> </w:t>
      </w:r>
      <w:r w:rsidR="00D016EC" w:rsidRPr="004A33F2">
        <w:rPr>
          <w:rFonts w:ascii="Garamond" w:hAnsi="Garamond"/>
          <w:sz w:val="24"/>
          <w:szCs w:val="24"/>
          <w:lang w:val="sq-AL"/>
        </w:rPr>
        <w:t>ndërmjet</w:t>
      </w:r>
      <w:r w:rsidR="001D2D46" w:rsidRPr="004A33F2">
        <w:rPr>
          <w:rFonts w:ascii="Garamond" w:hAnsi="Garamond"/>
          <w:sz w:val="24"/>
          <w:szCs w:val="24"/>
          <w:lang w:val="sq-AL"/>
        </w:rPr>
        <w:t xml:space="preserve"> njëri</w:t>
      </w:r>
      <w:r w:rsidR="00465ECD" w:rsidRPr="004A33F2">
        <w:rPr>
          <w:rFonts w:ascii="Garamond" w:hAnsi="Garamond"/>
          <w:sz w:val="24"/>
          <w:szCs w:val="24"/>
          <w:lang w:val="sq-AL"/>
        </w:rPr>
        <w:t>-</w:t>
      </w:r>
      <w:r w:rsidR="001D2D46" w:rsidRPr="004A33F2">
        <w:rPr>
          <w:rFonts w:ascii="Garamond" w:hAnsi="Garamond"/>
          <w:sz w:val="24"/>
          <w:szCs w:val="24"/>
          <w:lang w:val="sq-AL"/>
        </w:rPr>
        <w:t xml:space="preserve">tjetrit, </w:t>
      </w:r>
      <w:r w:rsidR="007B2E23" w:rsidRPr="004A33F2">
        <w:rPr>
          <w:rFonts w:ascii="Garamond" w:hAnsi="Garamond"/>
          <w:sz w:val="24"/>
          <w:szCs w:val="24"/>
          <w:lang w:val="sq-AL"/>
        </w:rPr>
        <w:t xml:space="preserve">servera </w:t>
      </w:r>
      <w:r w:rsidR="001D2D46" w:rsidRPr="004A33F2">
        <w:rPr>
          <w:rFonts w:ascii="Garamond" w:hAnsi="Garamond"/>
          <w:sz w:val="24"/>
          <w:szCs w:val="24"/>
          <w:lang w:val="sq-AL"/>
        </w:rPr>
        <w:t>të cilët autorizojnë aksesin në këto sisteme dhe antivirus</w:t>
      </w:r>
      <w:r w:rsidR="007B2E23" w:rsidRPr="004A33F2">
        <w:rPr>
          <w:rFonts w:ascii="Garamond" w:hAnsi="Garamond"/>
          <w:sz w:val="24"/>
          <w:szCs w:val="24"/>
          <w:lang w:val="sq-AL"/>
        </w:rPr>
        <w:t>ë</w:t>
      </w:r>
      <w:r w:rsidR="001D2D46" w:rsidRPr="004A33F2">
        <w:rPr>
          <w:rFonts w:ascii="Garamond" w:hAnsi="Garamond"/>
          <w:sz w:val="24"/>
          <w:szCs w:val="24"/>
          <w:lang w:val="sq-AL"/>
        </w:rPr>
        <w:t xml:space="preserve"> të licencuar.</w:t>
      </w:r>
    </w:p>
    <w:p w14:paraId="3F156270" w14:textId="2AA54955" w:rsidR="00EB1307" w:rsidRPr="004A33F2" w:rsidRDefault="006679D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Sa </w:t>
      </w:r>
      <w:r w:rsidR="007B2E23" w:rsidRPr="004A33F2">
        <w:rPr>
          <w:rFonts w:ascii="Garamond" w:hAnsi="Garamond" w:cs="Times New Roman"/>
          <w:sz w:val="24"/>
          <w:szCs w:val="24"/>
          <w:lang w:val="sq-AL"/>
        </w:rPr>
        <w:t>u</w:t>
      </w:r>
      <w:r w:rsidRPr="004A33F2">
        <w:rPr>
          <w:rFonts w:ascii="Garamond" w:hAnsi="Garamond" w:cs="Times New Roman"/>
          <w:sz w:val="24"/>
          <w:szCs w:val="24"/>
          <w:lang w:val="sq-AL"/>
        </w:rPr>
        <w:t xml:space="preserve"> p</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rket masave t</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marra n</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kuad</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 hartimit </w:t>
      </w:r>
      <w:r w:rsidR="002D3A61" w:rsidRPr="004A33F2">
        <w:rPr>
          <w:rFonts w:ascii="Garamond" w:hAnsi="Garamond" w:cs="Times New Roman"/>
          <w:sz w:val="24"/>
          <w:szCs w:val="24"/>
          <w:lang w:val="sq-AL"/>
        </w:rPr>
        <w:t>të</w:t>
      </w:r>
      <w:r w:rsidRPr="004A33F2">
        <w:rPr>
          <w:rFonts w:ascii="Garamond" w:hAnsi="Garamond" w:cs="Times New Roman"/>
          <w:sz w:val="24"/>
          <w:szCs w:val="24"/>
          <w:lang w:val="sq-AL"/>
        </w:rPr>
        <w:t xml:space="preserve"> nj</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plani masash/politikash sipas standardeve t</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BE</w:t>
      </w:r>
      <w:r w:rsidR="00F9706A"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dhe praktikave m</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mira </w:t>
      </w:r>
      <w:r w:rsidR="00D016EC" w:rsidRPr="004A33F2">
        <w:rPr>
          <w:rFonts w:ascii="Garamond" w:hAnsi="Garamond" w:cs="Times New Roman"/>
          <w:sz w:val="24"/>
          <w:szCs w:val="24"/>
          <w:lang w:val="sq-AL"/>
        </w:rPr>
        <w:t>evropiane</w:t>
      </w:r>
      <w:r w:rsidRPr="004A33F2">
        <w:rPr>
          <w:rFonts w:ascii="Garamond" w:hAnsi="Garamond" w:cs="Times New Roman"/>
          <w:sz w:val="24"/>
          <w:szCs w:val="24"/>
          <w:lang w:val="sq-AL"/>
        </w:rPr>
        <w:t xml:space="preserve"> q</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zbatohen n</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t</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fush</w:t>
      </w:r>
      <w:r w:rsidR="002D3A61" w:rsidRPr="004A33F2">
        <w:rPr>
          <w:rFonts w:ascii="Garamond" w:hAnsi="Garamond" w:cs="Times New Roman"/>
          <w:sz w:val="24"/>
          <w:szCs w:val="24"/>
          <w:lang w:val="sq-AL"/>
        </w:rPr>
        <w:t>ë</w:t>
      </w:r>
      <w:r w:rsidR="00A33154" w:rsidRPr="004A33F2">
        <w:rPr>
          <w:rFonts w:ascii="Garamond" w:hAnsi="Garamond" w:cs="Times New Roman"/>
          <w:sz w:val="24"/>
          <w:szCs w:val="24"/>
          <w:lang w:val="sq-AL"/>
        </w:rPr>
        <w:t xml:space="preserve">, si dhe </w:t>
      </w:r>
      <w:r w:rsidR="00294682" w:rsidRPr="004A33F2">
        <w:rPr>
          <w:rFonts w:ascii="Garamond" w:hAnsi="Garamond" w:cs="Times New Roman"/>
          <w:sz w:val="24"/>
          <w:szCs w:val="24"/>
          <w:lang w:val="sq-AL"/>
        </w:rPr>
        <w:t>n</w:t>
      </w:r>
      <w:r w:rsidR="0017421C" w:rsidRPr="004A33F2">
        <w:rPr>
          <w:rFonts w:ascii="Garamond" w:hAnsi="Garamond" w:cs="Times New Roman"/>
          <w:sz w:val="24"/>
          <w:szCs w:val="24"/>
          <w:lang w:val="sq-AL"/>
        </w:rPr>
        <w:t>ë</w:t>
      </w:r>
      <w:r w:rsidR="00294682" w:rsidRPr="004A33F2">
        <w:rPr>
          <w:rFonts w:ascii="Garamond" w:hAnsi="Garamond" w:cs="Times New Roman"/>
          <w:sz w:val="24"/>
          <w:szCs w:val="24"/>
          <w:lang w:val="sq-AL"/>
        </w:rPr>
        <w:t xml:space="preserve"> zbatim t</w:t>
      </w:r>
      <w:r w:rsidR="00FA3EE8" w:rsidRPr="004A33F2">
        <w:rPr>
          <w:rFonts w:ascii="Garamond" w:hAnsi="Garamond" w:cs="Times New Roman"/>
          <w:sz w:val="24"/>
          <w:szCs w:val="24"/>
          <w:lang w:val="sq-AL"/>
        </w:rPr>
        <w:t xml:space="preserve">ë </w:t>
      </w:r>
      <w:r w:rsidR="00294682" w:rsidRPr="004A33F2">
        <w:rPr>
          <w:rFonts w:ascii="Garamond" w:hAnsi="Garamond" w:cs="Times New Roman"/>
          <w:sz w:val="24"/>
          <w:szCs w:val="24"/>
          <w:lang w:val="sq-AL"/>
        </w:rPr>
        <w:t>ligjit nr. 2/2017</w:t>
      </w:r>
      <w:r w:rsidR="009012F1" w:rsidRPr="004A33F2">
        <w:rPr>
          <w:rFonts w:ascii="Garamond" w:hAnsi="Garamond" w:cs="Times New Roman"/>
          <w:sz w:val="24"/>
          <w:szCs w:val="24"/>
          <w:lang w:val="sq-AL"/>
        </w:rPr>
        <w:t xml:space="preserve">, “Mbi </w:t>
      </w:r>
      <w:r w:rsidR="00294682" w:rsidRPr="004A33F2">
        <w:rPr>
          <w:rFonts w:ascii="Garamond" w:hAnsi="Garamond" w:cs="Times New Roman"/>
          <w:sz w:val="24"/>
          <w:szCs w:val="24"/>
          <w:lang w:val="sq-AL"/>
        </w:rPr>
        <w:t>sigurinë kibernetike</w:t>
      </w:r>
      <w:r w:rsidR="00A85576" w:rsidRPr="004A33F2">
        <w:rPr>
          <w:rFonts w:ascii="Garamond" w:hAnsi="Garamond" w:cs="Times New Roman"/>
          <w:sz w:val="24"/>
          <w:szCs w:val="24"/>
          <w:lang w:val="sq-AL"/>
        </w:rPr>
        <w:t>”</w:t>
      </w:r>
      <w:r w:rsidR="00F9706A" w:rsidRPr="004A33F2">
        <w:rPr>
          <w:rFonts w:ascii="Garamond" w:hAnsi="Garamond" w:cs="Times New Roman"/>
          <w:sz w:val="24"/>
          <w:szCs w:val="24"/>
          <w:lang w:val="sq-AL"/>
        </w:rPr>
        <w:t>,</w:t>
      </w:r>
      <w:r w:rsidR="00294682" w:rsidRPr="004A33F2">
        <w:rPr>
          <w:rFonts w:ascii="Garamond" w:hAnsi="Garamond" w:cs="Times New Roman"/>
          <w:sz w:val="24"/>
          <w:szCs w:val="24"/>
          <w:lang w:val="sq-AL"/>
        </w:rPr>
        <w:t xml:space="preserve"> dhe VKM</w:t>
      </w:r>
      <w:r w:rsidR="00FA3EE8" w:rsidRPr="004A33F2">
        <w:rPr>
          <w:rFonts w:ascii="Garamond" w:hAnsi="Garamond" w:cs="Times New Roman"/>
          <w:sz w:val="24"/>
          <w:szCs w:val="24"/>
          <w:lang w:val="sq-AL"/>
        </w:rPr>
        <w:t>-së</w:t>
      </w:r>
      <w:r w:rsidR="00294682" w:rsidRPr="004A33F2">
        <w:rPr>
          <w:rFonts w:ascii="Garamond" w:hAnsi="Garamond" w:cs="Times New Roman"/>
          <w:sz w:val="24"/>
          <w:szCs w:val="24"/>
          <w:lang w:val="sq-AL"/>
        </w:rPr>
        <w:t xml:space="preserve"> nr. </w:t>
      </w:r>
      <w:r w:rsidR="00F15AED" w:rsidRPr="004A33F2">
        <w:rPr>
          <w:rFonts w:ascii="Garamond" w:hAnsi="Garamond" w:cs="Times New Roman"/>
          <w:sz w:val="24"/>
          <w:szCs w:val="24"/>
          <w:lang w:val="sq-AL"/>
        </w:rPr>
        <w:t>553</w:t>
      </w:r>
      <w:r w:rsidR="00F9706A" w:rsidRPr="004A33F2">
        <w:rPr>
          <w:rFonts w:ascii="Garamond" w:hAnsi="Garamond" w:cs="Times New Roman"/>
          <w:sz w:val="24"/>
          <w:szCs w:val="24"/>
          <w:lang w:val="sq-AL"/>
        </w:rPr>
        <w:t>,</w:t>
      </w:r>
      <w:r w:rsidR="00F15AED" w:rsidRPr="004A33F2">
        <w:rPr>
          <w:rFonts w:ascii="Garamond" w:hAnsi="Garamond" w:cs="Times New Roman"/>
          <w:sz w:val="24"/>
          <w:szCs w:val="24"/>
          <w:lang w:val="sq-AL"/>
        </w:rPr>
        <w:t xml:space="preserve"> </w:t>
      </w:r>
      <w:r w:rsidR="00294682" w:rsidRPr="004A33F2">
        <w:rPr>
          <w:rFonts w:ascii="Garamond" w:hAnsi="Garamond" w:cs="Times New Roman"/>
          <w:sz w:val="24"/>
          <w:szCs w:val="24"/>
          <w:lang w:val="sq-AL"/>
        </w:rPr>
        <w:t xml:space="preserve">datë </w:t>
      </w:r>
      <w:r w:rsidR="00F15AED" w:rsidRPr="004A33F2">
        <w:rPr>
          <w:rFonts w:ascii="Garamond" w:hAnsi="Garamond" w:cs="Times New Roman"/>
          <w:sz w:val="24"/>
          <w:szCs w:val="24"/>
          <w:lang w:val="sq-AL"/>
        </w:rPr>
        <w:t>15.7.2020</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294682" w:rsidRPr="004A33F2">
        <w:rPr>
          <w:rFonts w:ascii="Garamond" w:hAnsi="Garamond" w:cs="Times New Roman"/>
          <w:sz w:val="24"/>
          <w:szCs w:val="24"/>
          <w:lang w:val="sq-AL"/>
        </w:rPr>
        <w:t>miratimin e listës së infrastrukturave kritike të informacionit dhe të listës së infrastrukturave të rëndësishme të informacionit</w:t>
      </w:r>
      <w:r w:rsidR="00A85576" w:rsidRPr="004A33F2">
        <w:rPr>
          <w:rFonts w:ascii="Garamond" w:hAnsi="Garamond" w:cs="Times New Roman"/>
          <w:sz w:val="24"/>
          <w:szCs w:val="24"/>
          <w:lang w:val="sq-AL"/>
        </w:rPr>
        <w:t>”</w:t>
      </w:r>
      <w:r w:rsidR="00F15AED" w:rsidRPr="004A33F2">
        <w:rPr>
          <w:rFonts w:ascii="Garamond" w:hAnsi="Garamond" w:cs="Times New Roman"/>
          <w:sz w:val="24"/>
          <w:szCs w:val="24"/>
          <w:lang w:val="sq-AL"/>
        </w:rPr>
        <w:t xml:space="preserve"> (i ndryshuar)</w:t>
      </w:r>
      <w:r w:rsidR="00F9706A" w:rsidRPr="004A33F2">
        <w:rPr>
          <w:rFonts w:ascii="Garamond" w:hAnsi="Garamond" w:cs="Times New Roman"/>
          <w:sz w:val="24"/>
          <w:szCs w:val="24"/>
          <w:lang w:val="sq-AL"/>
        </w:rPr>
        <w:t>,</w:t>
      </w:r>
      <w:r w:rsidR="00294682" w:rsidRPr="004A33F2">
        <w:rPr>
          <w:rFonts w:ascii="Garamond" w:hAnsi="Garamond" w:cs="Times New Roman"/>
          <w:sz w:val="24"/>
          <w:szCs w:val="24"/>
          <w:lang w:val="sq-AL"/>
        </w:rPr>
        <w:t xml:space="preserve"> ku OST</w:t>
      </w:r>
      <w:r w:rsidR="00F9706A" w:rsidRPr="004A33F2">
        <w:rPr>
          <w:rFonts w:ascii="Garamond" w:hAnsi="Garamond" w:cs="Times New Roman"/>
          <w:sz w:val="24"/>
          <w:szCs w:val="24"/>
          <w:lang w:val="sq-AL"/>
        </w:rPr>
        <w:t>-ja</w:t>
      </w:r>
      <w:r w:rsidR="00294682" w:rsidRPr="004A33F2">
        <w:rPr>
          <w:rFonts w:ascii="Garamond" w:hAnsi="Garamond" w:cs="Times New Roman"/>
          <w:sz w:val="24"/>
          <w:szCs w:val="24"/>
          <w:lang w:val="sq-AL"/>
        </w:rPr>
        <w:t xml:space="preserve"> bën pjesë</w:t>
      </w:r>
      <w:r w:rsidRPr="004A33F2">
        <w:rPr>
          <w:rFonts w:ascii="Garamond" w:hAnsi="Garamond" w:cs="Times New Roman"/>
          <w:sz w:val="24"/>
          <w:szCs w:val="24"/>
          <w:lang w:val="sq-AL"/>
        </w:rPr>
        <w:t>, p</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r menaxhimin e situatave kritike</w:t>
      </w:r>
      <w:r w:rsidR="00A33154" w:rsidRPr="004A33F2">
        <w:rPr>
          <w:rFonts w:ascii="Garamond" w:hAnsi="Garamond" w:cs="Times New Roman"/>
          <w:sz w:val="24"/>
          <w:szCs w:val="24"/>
          <w:lang w:val="sq-AL"/>
        </w:rPr>
        <w:t xml:space="preserve">, si dhe </w:t>
      </w:r>
      <w:r w:rsidR="00D016EC" w:rsidRPr="004A33F2">
        <w:rPr>
          <w:rFonts w:ascii="Garamond" w:hAnsi="Garamond" w:cs="Times New Roman"/>
          <w:sz w:val="24"/>
          <w:szCs w:val="24"/>
          <w:lang w:val="sq-AL"/>
        </w:rPr>
        <w:t>certifikimin</w:t>
      </w:r>
      <w:r w:rsidR="00EC5C11" w:rsidRPr="004A33F2">
        <w:rPr>
          <w:rFonts w:ascii="Garamond" w:hAnsi="Garamond" w:cs="Times New Roman"/>
          <w:sz w:val="24"/>
          <w:szCs w:val="24"/>
          <w:lang w:val="sq-AL"/>
        </w:rPr>
        <w:t xml:space="preserve"> </w:t>
      </w:r>
      <w:r w:rsidRPr="004A33F2">
        <w:rPr>
          <w:rFonts w:ascii="Garamond" w:hAnsi="Garamond" w:cs="Times New Roman"/>
          <w:sz w:val="24"/>
          <w:szCs w:val="24"/>
          <w:lang w:val="sq-AL"/>
        </w:rPr>
        <w:t>e OST</w:t>
      </w:r>
      <w:r w:rsidR="00F9706A"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me ISO 27001 mbi </w:t>
      </w:r>
      <w:r w:rsidRPr="004A33F2">
        <w:rPr>
          <w:rFonts w:ascii="Garamond" w:hAnsi="Garamond" w:cs="Times New Roman"/>
          <w:i/>
          <w:iCs/>
          <w:sz w:val="24"/>
          <w:szCs w:val="24"/>
          <w:lang w:val="sq-AL"/>
        </w:rPr>
        <w:t xml:space="preserve">Cyber </w:t>
      </w:r>
      <w:r w:rsidR="002D3A61" w:rsidRPr="004A33F2">
        <w:rPr>
          <w:rFonts w:ascii="Garamond" w:hAnsi="Garamond" w:cs="Times New Roman"/>
          <w:i/>
          <w:iCs/>
          <w:sz w:val="24"/>
          <w:szCs w:val="24"/>
          <w:lang w:val="sq-AL"/>
        </w:rPr>
        <w:t>S</w:t>
      </w:r>
      <w:r w:rsidRPr="004A33F2">
        <w:rPr>
          <w:rFonts w:ascii="Garamond" w:hAnsi="Garamond" w:cs="Times New Roman"/>
          <w:i/>
          <w:iCs/>
          <w:sz w:val="24"/>
          <w:szCs w:val="24"/>
          <w:lang w:val="sq-AL"/>
        </w:rPr>
        <w:t>ecurity,</w:t>
      </w:r>
      <w:r w:rsidRPr="004A33F2">
        <w:rPr>
          <w:rFonts w:ascii="Garamond" w:hAnsi="Garamond" w:cs="Times New Roman"/>
          <w:sz w:val="24"/>
          <w:szCs w:val="24"/>
          <w:lang w:val="sq-AL"/>
        </w:rPr>
        <w:t xml:space="preserve"> nga informacioni i marr</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pran</w:t>
      </w:r>
      <w:r w:rsidR="002D3A6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4947AB" w:rsidRPr="004A33F2">
        <w:rPr>
          <w:rFonts w:ascii="Garamond" w:hAnsi="Garamond" w:cs="Times New Roman"/>
          <w:sz w:val="24"/>
          <w:szCs w:val="24"/>
          <w:lang w:val="sq-AL"/>
        </w:rPr>
        <w:t>Sektorit t</w:t>
      </w:r>
      <w:r w:rsidR="00FA3EE8" w:rsidRPr="004A33F2">
        <w:rPr>
          <w:rFonts w:ascii="Garamond" w:hAnsi="Garamond" w:cs="Times New Roman"/>
          <w:sz w:val="24"/>
          <w:szCs w:val="24"/>
          <w:lang w:val="sq-AL"/>
        </w:rPr>
        <w:t>ë</w:t>
      </w:r>
      <w:r w:rsidR="004947AB" w:rsidRPr="004A33F2">
        <w:rPr>
          <w:rFonts w:ascii="Garamond" w:hAnsi="Garamond" w:cs="Times New Roman"/>
          <w:sz w:val="24"/>
          <w:szCs w:val="24"/>
          <w:lang w:val="sq-AL"/>
        </w:rPr>
        <w:t xml:space="preserve"> Politikave t</w:t>
      </w:r>
      <w:r w:rsidR="00D016EC" w:rsidRPr="004A33F2">
        <w:rPr>
          <w:rFonts w:ascii="Garamond" w:hAnsi="Garamond" w:cs="Times New Roman"/>
          <w:sz w:val="24"/>
          <w:szCs w:val="24"/>
          <w:lang w:val="sq-AL"/>
        </w:rPr>
        <w:t>ë</w:t>
      </w:r>
      <w:r w:rsidR="004947AB" w:rsidRPr="004A33F2">
        <w:rPr>
          <w:rFonts w:ascii="Garamond" w:hAnsi="Garamond" w:cs="Times New Roman"/>
          <w:sz w:val="24"/>
          <w:szCs w:val="24"/>
          <w:lang w:val="sq-AL"/>
        </w:rPr>
        <w:t xml:space="preserve"> </w:t>
      </w:r>
      <w:r w:rsidR="00D016EC" w:rsidRPr="004A33F2">
        <w:rPr>
          <w:rFonts w:ascii="Garamond" w:hAnsi="Garamond" w:cs="Times New Roman"/>
          <w:sz w:val="24"/>
          <w:szCs w:val="24"/>
          <w:lang w:val="sq-AL"/>
        </w:rPr>
        <w:t>Sigurisë</w:t>
      </w:r>
      <w:r w:rsidR="004947AB" w:rsidRPr="004A33F2">
        <w:rPr>
          <w:rFonts w:ascii="Garamond" w:hAnsi="Garamond" w:cs="Times New Roman"/>
          <w:sz w:val="24"/>
          <w:szCs w:val="24"/>
          <w:lang w:val="sq-AL"/>
        </w:rPr>
        <w:t xml:space="preserve"> Kibernetike</w:t>
      </w:r>
      <w:r w:rsidRPr="004A33F2">
        <w:rPr>
          <w:rFonts w:ascii="Garamond" w:hAnsi="Garamond" w:cs="Times New Roman"/>
          <w:sz w:val="24"/>
          <w:szCs w:val="24"/>
          <w:lang w:val="sq-AL"/>
        </w:rPr>
        <w:t xml:space="preserve"> rezulton</w:t>
      </w:r>
      <w:r w:rsidR="00F9706A" w:rsidRPr="004A33F2">
        <w:rPr>
          <w:rFonts w:ascii="Garamond" w:hAnsi="Garamond" w:cs="Times New Roman"/>
          <w:sz w:val="24"/>
          <w:szCs w:val="24"/>
          <w:lang w:val="sq-AL"/>
        </w:rPr>
        <w:t>,</w:t>
      </w:r>
      <w:r w:rsidRPr="004A33F2">
        <w:rPr>
          <w:rFonts w:ascii="Garamond" w:hAnsi="Garamond" w:cs="Times New Roman"/>
          <w:sz w:val="24"/>
          <w:szCs w:val="24"/>
          <w:lang w:val="sq-AL"/>
        </w:rPr>
        <w:t xml:space="preserve"> se:</w:t>
      </w:r>
    </w:p>
    <w:p w14:paraId="0E6F5EC1" w14:textId="21AE9ADC" w:rsidR="00F15AED" w:rsidRPr="004A33F2" w:rsidRDefault="00EB1307" w:rsidP="00996DB1">
      <w:pPr>
        <w:spacing w:after="0" w:line="240" w:lineRule="auto"/>
        <w:ind w:firstLine="284"/>
        <w:jc w:val="both"/>
        <w:rPr>
          <w:rFonts w:ascii="Garamond" w:hAnsi="Garamond" w:cs="Times New Roman"/>
          <w:sz w:val="24"/>
          <w:szCs w:val="24"/>
          <w:shd w:val="clear" w:color="auto" w:fill="FFFFFF"/>
          <w:lang w:val="sq-AL"/>
        </w:rPr>
      </w:pPr>
      <w:r w:rsidRPr="004A33F2">
        <w:rPr>
          <w:rFonts w:ascii="Garamond" w:hAnsi="Garamond" w:cs="Times New Roman"/>
          <w:sz w:val="24"/>
          <w:szCs w:val="24"/>
          <w:shd w:val="clear" w:color="auto" w:fill="FFFFFF"/>
          <w:lang w:val="sq-AL"/>
        </w:rPr>
        <w:t>Në përmbushje të detyrimeve</w:t>
      </w:r>
      <w:r w:rsidR="00AB596C" w:rsidRPr="004A33F2">
        <w:rPr>
          <w:rFonts w:ascii="Garamond" w:hAnsi="Garamond" w:cs="Times New Roman"/>
          <w:sz w:val="24"/>
          <w:szCs w:val="24"/>
          <w:shd w:val="clear" w:color="auto" w:fill="FFFFFF"/>
          <w:lang w:val="sq-AL"/>
        </w:rPr>
        <w:t xml:space="preserve"> </w:t>
      </w:r>
      <w:r w:rsidR="00633F23" w:rsidRPr="004A33F2">
        <w:rPr>
          <w:rFonts w:ascii="Garamond" w:hAnsi="Garamond" w:cs="Times New Roman"/>
          <w:sz w:val="24"/>
          <w:szCs w:val="24"/>
          <w:shd w:val="clear" w:color="auto" w:fill="FFFFFF"/>
          <w:lang w:val="sq-AL"/>
        </w:rPr>
        <w:t>të n</w:t>
      </w:r>
      <w:r w:rsidR="00AB596C" w:rsidRPr="004A33F2">
        <w:rPr>
          <w:rFonts w:ascii="Garamond" w:hAnsi="Garamond" w:cs="Times New Roman"/>
          <w:sz w:val="24"/>
          <w:szCs w:val="24"/>
          <w:shd w:val="clear" w:color="auto" w:fill="FFFFFF"/>
          <w:lang w:val="sq-AL"/>
        </w:rPr>
        <w:t>eni</w:t>
      </w:r>
      <w:r w:rsidR="00633F23" w:rsidRPr="004A33F2">
        <w:rPr>
          <w:rFonts w:ascii="Garamond" w:hAnsi="Garamond" w:cs="Times New Roman"/>
          <w:sz w:val="24"/>
          <w:szCs w:val="24"/>
          <w:shd w:val="clear" w:color="auto" w:fill="FFFFFF"/>
          <w:lang w:val="sq-AL"/>
        </w:rPr>
        <w:t>t</w:t>
      </w:r>
      <w:r w:rsidR="00AB596C" w:rsidRPr="004A33F2">
        <w:rPr>
          <w:rFonts w:ascii="Garamond" w:hAnsi="Garamond" w:cs="Times New Roman"/>
          <w:sz w:val="24"/>
          <w:szCs w:val="24"/>
          <w:shd w:val="clear" w:color="auto" w:fill="FFFFFF"/>
          <w:lang w:val="sq-AL"/>
        </w:rPr>
        <w:t xml:space="preserve"> 18</w:t>
      </w:r>
      <w:r w:rsidR="00633F23" w:rsidRPr="004A33F2">
        <w:rPr>
          <w:rFonts w:ascii="Garamond" w:hAnsi="Garamond" w:cs="Times New Roman"/>
          <w:sz w:val="24"/>
          <w:szCs w:val="24"/>
          <w:shd w:val="clear" w:color="auto" w:fill="FFFFFF"/>
          <w:lang w:val="sq-AL"/>
        </w:rPr>
        <w:t xml:space="preserve"> </w:t>
      </w:r>
      <w:r w:rsidR="00AB596C" w:rsidRPr="004A33F2">
        <w:rPr>
          <w:rFonts w:ascii="Garamond" w:hAnsi="Garamond" w:cs="Times New Roman"/>
          <w:sz w:val="24"/>
          <w:szCs w:val="24"/>
          <w:shd w:val="clear" w:color="auto" w:fill="FFFFFF"/>
          <w:lang w:val="sq-AL"/>
        </w:rPr>
        <w:t xml:space="preserve">të </w:t>
      </w:r>
      <w:r w:rsidR="00D016EC" w:rsidRPr="004A33F2">
        <w:rPr>
          <w:rFonts w:ascii="Garamond" w:hAnsi="Garamond" w:cs="Times New Roman"/>
          <w:sz w:val="24"/>
          <w:szCs w:val="24"/>
          <w:shd w:val="clear" w:color="auto" w:fill="FFFFFF"/>
          <w:lang w:val="sq-AL"/>
        </w:rPr>
        <w:t>ligjit nr</w:t>
      </w:r>
      <w:r w:rsidR="00AB596C" w:rsidRPr="004A33F2">
        <w:rPr>
          <w:rFonts w:ascii="Garamond" w:hAnsi="Garamond" w:cs="Times New Roman"/>
          <w:sz w:val="24"/>
          <w:szCs w:val="24"/>
          <w:shd w:val="clear" w:color="auto" w:fill="FFFFFF"/>
          <w:lang w:val="sq-AL"/>
        </w:rPr>
        <w:t>.</w:t>
      </w:r>
      <w:r w:rsidR="00D016EC" w:rsidRPr="004A33F2">
        <w:rPr>
          <w:rFonts w:ascii="Garamond" w:hAnsi="Garamond" w:cs="Times New Roman"/>
          <w:sz w:val="24"/>
          <w:szCs w:val="24"/>
          <w:shd w:val="clear" w:color="auto" w:fill="FFFFFF"/>
          <w:lang w:val="sq-AL"/>
        </w:rPr>
        <w:t xml:space="preserve"> </w:t>
      </w:r>
      <w:r w:rsidR="00AB596C" w:rsidRPr="004A33F2">
        <w:rPr>
          <w:rFonts w:ascii="Garamond" w:hAnsi="Garamond" w:cs="Times New Roman"/>
          <w:sz w:val="24"/>
          <w:szCs w:val="24"/>
          <w:shd w:val="clear" w:color="auto" w:fill="FFFFFF"/>
          <w:lang w:val="sq-AL"/>
        </w:rPr>
        <w:t>2/2017</w:t>
      </w:r>
      <w:r w:rsidR="009012F1" w:rsidRPr="004A33F2">
        <w:rPr>
          <w:rFonts w:ascii="Garamond" w:hAnsi="Garamond" w:cs="Times New Roman"/>
          <w:sz w:val="24"/>
          <w:szCs w:val="24"/>
          <w:shd w:val="clear" w:color="auto" w:fill="FFFFFF"/>
          <w:lang w:val="sq-AL"/>
        </w:rPr>
        <w:t xml:space="preserve">, “Mbi </w:t>
      </w:r>
      <w:r w:rsidRPr="004A33F2">
        <w:rPr>
          <w:rFonts w:ascii="Garamond" w:hAnsi="Garamond" w:cs="Times New Roman"/>
          <w:sz w:val="24"/>
          <w:szCs w:val="24"/>
          <w:lang w:val="sq-AL"/>
        </w:rPr>
        <w:t>sigurinë kibernetike</w:t>
      </w:r>
      <w:r w:rsidR="00A85576" w:rsidRPr="004A33F2">
        <w:rPr>
          <w:rFonts w:ascii="Garamond" w:hAnsi="Garamond" w:cs="Times New Roman"/>
          <w:sz w:val="24"/>
          <w:szCs w:val="24"/>
          <w:lang w:val="sq-AL"/>
        </w:rPr>
        <w:t>”</w:t>
      </w:r>
      <w:r w:rsidR="00AB596C" w:rsidRPr="004A33F2">
        <w:rPr>
          <w:rFonts w:ascii="Garamond" w:hAnsi="Garamond" w:cs="Times New Roman"/>
          <w:sz w:val="24"/>
          <w:szCs w:val="24"/>
          <w:shd w:val="clear" w:color="auto" w:fill="FFFFFF"/>
          <w:lang w:val="sq-AL"/>
        </w:rPr>
        <w:t>, OST sh.a. ka bërë me dije për caktimin e pikës së kontaktit</w:t>
      </w:r>
      <w:r w:rsidR="00A33154" w:rsidRPr="004A33F2">
        <w:rPr>
          <w:rFonts w:ascii="Garamond" w:hAnsi="Garamond" w:cs="Times New Roman"/>
          <w:sz w:val="24"/>
          <w:szCs w:val="24"/>
          <w:shd w:val="clear" w:color="auto" w:fill="FFFFFF"/>
          <w:lang w:val="sq-AL"/>
        </w:rPr>
        <w:t xml:space="preserve">, si dhe </w:t>
      </w:r>
      <w:r w:rsidR="00AB596C" w:rsidRPr="004A33F2">
        <w:rPr>
          <w:rFonts w:ascii="Garamond" w:hAnsi="Garamond" w:cs="Times New Roman"/>
          <w:sz w:val="24"/>
          <w:szCs w:val="24"/>
          <w:shd w:val="clear" w:color="auto" w:fill="FFFFFF"/>
          <w:lang w:val="sq-AL"/>
        </w:rPr>
        <w:t>n</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 xml:space="preserve"> p</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rmbushje t</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 xml:space="preserve"> detyrimeve t</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 xml:space="preserve"> VKM</w:t>
      </w:r>
      <w:r w:rsidR="00D21C0A" w:rsidRPr="004A33F2">
        <w:rPr>
          <w:rFonts w:ascii="Garamond" w:hAnsi="Garamond" w:cs="Times New Roman"/>
          <w:sz w:val="24"/>
          <w:szCs w:val="24"/>
          <w:shd w:val="clear" w:color="auto" w:fill="FFFFFF"/>
          <w:lang w:val="sq-AL"/>
        </w:rPr>
        <w:t>-së</w:t>
      </w:r>
      <w:r w:rsidR="00AB596C" w:rsidRPr="004A33F2">
        <w:rPr>
          <w:rFonts w:ascii="Garamond" w:hAnsi="Garamond" w:cs="Times New Roman"/>
          <w:sz w:val="24"/>
          <w:szCs w:val="24"/>
          <w:shd w:val="clear" w:color="auto" w:fill="FFFFFF"/>
          <w:lang w:val="sq-AL"/>
        </w:rPr>
        <w:t xml:space="preserve"> </w:t>
      </w:r>
      <w:r w:rsidR="003F3319" w:rsidRPr="004A33F2">
        <w:rPr>
          <w:rFonts w:ascii="Garamond" w:hAnsi="Garamond" w:cs="Times New Roman"/>
          <w:sz w:val="24"/>
          <w:szCs w:val="24"/>
          <w:shd w:val="clear" w:color="auto" w:fill="FFFFFF"/>
          <w:lang w:val="sq-AL"/>
        </w:rPr>
        <w:t xml:space="preserve">nr. </w:t>
      </w:r>
      <w:r w:rsidR="00F15AED" w:rsidRPr="004A33F2">
        <w:rPr>
          <w:rFonts w:ascii="Garamond" w:hAnsi="Garamond" w:cs="Times New Roman"/>
          <w:sz w:val="24"/>
          <w:szCs w:val="24"/>
          <w:shd w:val="clear" w:color="auto" w:fill="FFFFFF"/>
          <w:lang w:val="sq-AL"/>
        </w:rPr>
        <w:t xml:space="preserve">553 </w:t>
      </w:r>
      <w:r w:rsidRPr="004A33F2">
        <w:rPr>
          <w:rFonts w:ascii="Garamond" w:hAnsi="Garamond" w:cs="Times New Roman"/>
          <w:sz w:val="24"/>
          <w:szCs w:val="24"/>
          <w:lang w:val="sq-AL"/>
        </w:rPr>
        <w:t xml:space="preserve">datë </w:t>
      </w:r>
      <w:r w:rsidR="00F15AED" w:rsidRPr="004A33F2">
        <w:rPr>
          <w:rFonts w:ascii="Garamond" w:hAnsi="Garamond" w:cs="Times New Roman"/>
          <w:sz w:val="24"/>
          <w:szCs w:val="24"/>
          <w:lang w:val="sq-AL"/>
        </w:rPr>
        <w:t>15.</w:t>
      </w:r>
      <w:r w:rsidR="00D016EC" w:rsidRPr="004A33F2">
        <w:rPr>
          <w:rFonts w:ascii="Garamond" w:hAnsi="Garamond" w:cs="Times New Roman"/>
          <w:sz w:val="24"/>
          <w:szCs w:val="24"/>
          <w:lang w:val="sq-AL"/>
        </w:rPr>
        <w:t xml:space="preserve"> </w:t>
      </w:r>
      <w:r w:rsidR="00F15AED" w:rsidRPr="004A33F2">
        <w:rPr>
          <w:rFonts w:ascii="Garamond" w:hAnsi="Garamond" w:cs="Times New Roman"/>
          <w:sz w:val="24"/>
          <w:szCs w:val="24"/>
          <w:lang w:val="sq-AL"/>
        </w:rPr>
        <w:t>7.2020 (i ndryshuar)</w:t>
      </w:r>
      <w:r w:rsidR="004D694C"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sht</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 xml:space="preserve"> b</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r</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 xml:space="preserve"> aprovimi si infrastruktur</w:t>
      </w:r>
      <w:r w:rsidR="00633F23" w:rsidRPr="004A33F2">
        <w:rPr>
          <w:rFonts w:ascii="Garamond" w:hAnsi="Garamond" w:cs="Times New Roman"/>
          <w:sz w:val="24"/>
          <w:szCs w:val="24"/>
          <w:shd w:val="clear" w:color="auto" w:fill="FFFFFF"/>
          <w:lang w:val="sq-AL"/>
        </w:rPr>
        <w:t>ë</w:t>
      </w:r>
      <w:r w:rsidR="00AB596C" w:rsidRPr="004A33F2">
        <w:rPr>
          <w:rFonts w:ascii="Garamond" w:hAnsi="Garamond" w:cs="Times New Roman"/>
          <w:sz w:val="24"/>
          <w:szCs w:val="24"/>
          <w:shd w:val="clear" w:color="auto" w:fill="FFFFFF"/>
          <w:lang w:val="sq-AL"/>
        </w:rPr>
        <w:t xml:space="preserve"> kritike e informacionit me fokus platforma SCADA.</w:t>
      </w:r>
      <w:r w:rsidRPr="004A33F2">
        <w:rPr>
          <w:rFonts w:ascii="Garamond" w:hAnsi="Garamond" w:cs="Times New Roman"/>
          <w:sz w:val="24"/>
          <w:szCs w:val="24"/>
          <w:shd w:val="clear" w:color="auto" w:fill="FFFFFF"/>
          <w:lang w:val="sq-AL"/>
        </w:rPr>
        <w:t xml:space="preserve"> </w:t>
      </w:r>
    </w:p>
    <w:p w14:paraId="326E496A" w14:textId="1FF5E639" w:rsidR="00EB1307" w:rsidRPr="004A33F2" w:rsidRDefault="00EB130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shd w:val="clear" w:color="auto" w:fill="FFFFFF"/>
          <w:lang w:val="sq-AL"/>
        </w:rPr>
        <w:t>Gjat</w:t>
      </w:r>
      <w:r w:rsidR="00633F23" w:rsidRPr="004A33F2">
        <w:rPr>
          <w:rFonts w:ascii="Garamond" w:hAnsi="Garamond" w:cs="Times New Roman"/>
          <w:sz w:val="24"/>
          <w:szCs w:val="24"/>
          <w:shd w:val="clear" w:color="auto" w:fill="FFFFFF"/>
          <w:lang w:val="sq-AL"/>
        </w:rPr>
        <w:t>ë</w:t>
      </w:r>
      <w:r w:rsidRPr="004A33F2">
        <w:rPr>
          <w:rFonts w:ascii="Garamond" w:hAnsi="Garamond" w:cs="Times New Roman"/>
          <w:sz w:val="24"/>
          <w:szCs w:val="24"/>
          <w:shd w:val="clear" w:color="auto" w:fill="FFFFFF"/>
          <w:lang w:val="sq-AL"/>
        </w:rPr>
        <w:t xml:space="preserve"> vitit </w:t>
      </w:r>
      <w:r w:rsidR="00D74777" w:rsidRPr="004A33F2">
        <w:rPr>
          <w:rFonts w:ascii="Garamond" w:hAnsi="Garamond" w:cs="Times New Roman"/>
          <w:sz w:val="24"/>
          <w:szCs w:val="24"/>
          <w:shd w:val="clear" w:color="auto" w:fill="FFFFFF"/>
          <w:lang w:val="sq-AL"/>
        </w:rPr>
        <w:t xml:space="preserve">2024 </w:t>
      </w:r>
      <w:r w:rsidRPr="004A33F2">
        <w:rPr>
          <w:rFonts w:ascii="Garamond" w:hAnsi="Garamond" w:cs="Times New Roman"/>
          <w:sz w:val="24"/>
          <w:szCs w:val="24"/>
          <w:shd w:val="clear" w:color="auto" w:fill="FFFFFF"/>
          <w:lang w:val="sq-AL"/>
        </w:rPr>
        <w:t>nuk rezulton t</w:t>
      </w:r>
      <w:r w:rsidR="00633F23" w:rsidRPr="004A33F2">
        <w:rPr>
          <w:rFonts w:ascii="Garamond" w:hAnsi="Garamond" w:cs="Times New Roman"/>
          <w:sz w:val="24"/>
          <w:szCs w:val="24"/>
          <w:shd w:val="clear" w:color="auto" w:fill="FFFFFF"/>
          <w:lang w:val="sq-AL"/>
        </w:rPr>
        <w:t>ë</w:t>
      </w:r>
      <w:r w:rsidRPr="004A33F2">
        <w:rPr>
          <w:rFonts w:ascii="Garamond" w:hAnsi="Garamond" w:cs="Times New Roman"/>
          <w:sz w:val="24"/>
          <w:szCs w:val="24"/>
          <w:shd w:val="clear" w:color="auto" w:fill="FFFFFF"/>
          <w:lang w:val="sq-AL"/>
        </w:rPr>
        <w:t xml:space="preserve"> ket</w:t>
      </w:r>
      <w:r w:rsidR="00633F23" w:rsidRPr="004A33F2">
        <w:rPr>
          <w:rFonts w:ascii="Garamond" w:hAnsi="Garamond" w:cs="Times New Roman"/>
          <w:sz w:val="24"/>
          <w:szCs w:val="24"/>
          <w:shd w:val="clear" w:color="auto" w:fill="FFFFFF"/>
          <w:lang w:val="sq-AL"/>
        </w:rPr>
        <w:t>ë</w:t>
      </w:r>
      <w:r w:rsidRPr="004A33F2">
        <w:rPr>
          <w:rFonts w:ascii="Garamond" w:hAnsi="Garamond" w:cs="Times New Roman"/>
          <w:sz w:val="24"/>
          <w:szCs w:val="24"/>
          <w:shd w:val="clear" w:color="auto" w:fill="FFFFFF"/>
          <w:lang w:val="sq-AL"/>
        </w:rPr>
        <w:t xml:space="preserve"> pa</w:t>
      </w:r>
      <w:r w:rsidR="00D016EC" w:rsidRPr="004A33F2">
        <w:rPr>
          <w:rFonts w:ascii="Garamond" w:hAnsi="Garamond" w:cs="Times New Roman"/>
          <w:sz w:val="24"/>
          <w:szCs w:val="24"/>
          <w:shd w:val="clear" w:color="auto" w:fill="FFFFFF"/>
          <w:lang w:val="sq-AL"/>
        </w:rPr>
        <w:t>s</w:t>
      </w:r>
      <w:r w:rsidRPr="004A33F2">
        <w:rPr>
          <w:rFonts w:ascii="Garamond" w:hAnsi="Garamond" w:cs="Times New Roman"/>
          <w:sz w:val="24"/>
          <w:szCs w:val="24"/>
          <w:shd w:val="clear" w:color="auto" w:fill="FFFFFF"/>
          <w:lang w:val="sq-AL"/>
        </w:rPr>
        <w:t>ur incidente t</w:t>
      </w:r>
      <w:r w:rsidR="00633F23" w:rsidRPr="004A33F2">
        <w:rPr>
          <w:rFonts w:ascii="Garamond" w:hAnsi="Garamond" w:cs="Times New Roman"/>
          <w:sz w:val="24"/>
          <w:szCs w:val="24"/>
          <w:shd w:val="clear" w:color="auto" w:fill="FFFFFF"/>
          <w:lang w:val="sq-AL"/>
        </w:rPr>
        <w:t>ë</w:t>
      </w:r>
      <w:r w:rsidRPr="004A33F2">
        <w:rPr>
          <w:rFonts w:ascii="Garamond" w:hAnsi="Garamond" w:cs="Times New Roman"/>
          <w:sz w:val="24"/>
          <w:szCs w:val="24"/>
          <w:shd w:val="clear" w:color="auto" w:fill="FFFFFF"/>
          <w:lang w:val="sq-AL"/>
        </w:rPr>
        <w:t xml:space="preserve"> siguris</w:t>
      </w:r>
      <w:r w:rsidR="00633F23" w:rsidRPr="004A33F2">
        <w:rPr>
          <w:rFonts w:ascii="Garamond" w:hAnsi="Garamond" w:cs="Times New Roman"/>
          <w:sz w:val="24"/>
          <w:szCs w:val="24"/>
          <w:shd w:val="clear" w:color="auto" w:fill="FFFFFF"/>
          <w:lang w:val="sq-AL"/>
        </w:rPr>
        <w:t>ë</w:t>
      </w:r>
      <w:r w:rsidRPr="004A33F2">
        <w:rPr>
          <w:rFonts w:ascii="Garamond" w:hAnsi="Garamond" w:cs="Times New Roman"/>
          <w:sz w:val="24"/>
          <w:szCs w:val="24"/>
          <w:shd w:val="clear" w:color="auto" w:fill="FFFFFF"/>
          <w:lang w:val="sq-AL"/>
        </w:rPr>
        <w:t xml:space="preserve"> kibernetike.</w:t>
      </w:r>
    </w:p>
    <w:p w14:paraId="0D7B60F8" w14:textId="69C71219" w:rsidR="004D694C" w:rsidRPr="004A33F2" w:rsidRDefault="004D694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Më konkretisht politika, </w:t>
      </w:r>
      <w:r w:rsidR="00D21C0A" w:rsidRPr="004A33F2">
        <w:rPr>
          <w:rFonts w:ascii="Garamond" w:hAnsi="Garamond" w:cs="Times New Roman"/>
          <w:sz w:val="24"/>
          <w:szCs w:val="24"/>
          <w:lang w:val="sq-AL"/>
        </w:rPr>
        <w:t xml:space="preserve">procedura </w:t>
      </w:r>
      <w:r w:rsidRPr="004A33F2">
        <w:rPr>
          <w:rFonts w:ascii="Garamond" w:hAnsi="Garamond" w:cs="Times New Roman"/>
          <w:sz w:val="24"/>
          <w:szCs w:val="24"/>
          <w:lang w:val="sq-AL"/>
        </w:rPr>
        <w:t xml:space="preserve">dhe SOP </w:t>
      </w:r>
      <w:r w:rsidRPr="004A33F2">
        <w:rPr>
          <w:rFonts w:ascii="Garamond" w:hAnsi="Garamond" w:cs="Times New Roman"/>
          <w:i/>
          <w:iCs/>
          <w:sz w:val="24"/>
          <w:szCs w:val="24"/>
          <w:lang w:val="sq-AL"/>
        </w:rPr>
        <w:t>(</w:t>
      </w:r>
      <w:r w:rsidR="00B627C4" w:rsidRPr="004A33F2">
        <w:rPr>
          <w:rFonts w:ascii="Garamond" w:hAnsi="Garamond" w:cs="Times New Roman"/>
          <w:i/>
          <w:iCs/>
          <w:sz w:val="24"/>
          <w:szCs w:val="24"/>
          <w:lang w:val="sq-AL"/>
        </w:rPr>
        <w:t>Standart</w:t>
      </w:r>
      <w:r w:rsidRPr="004A33F2">
        <w:rPr>
          <w:rFonts w:ascii="Garamond" w:hAnsi="Garamond" w:cs="Times New Roman"/>
          <w:i/>
          <w:iCs/>
          <w:sz w:val="24"/>
          <w:szCs w:val="24"/>
          <w:lang w:val="sq-AL"/>
        </w:rPr>
        <w:t xml:space="preserve"> Operation Procedures)</w:t>
      </w:r>
      <w:r w:rsidRPr="004A33F2">
        <w:rPr>
          <w:rFonts w:ascii="Garamond" w:hAnsi="Garamond" w:cs="Times New Roman"/>
          <w:sz w:val="24"/>
          <w:szCs w:val="24"/>
          <w:lang w:val="sq-AL"/>
        </w:rPr>
        <w:t xml:space="preserve"> t</w:t>
      </w:r>
      <w:r w:rsidR="00CC7C9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miratuara</w:t>
      </w:r>
      <w:r w:rsidR="00D21C0A" w:rsidRPr="004A33F2">
        <w:rPr>
          <w:rFonts w:ascii="Garamond" w:hAnsi="Garamond" w:cs="Times New Roman"/>
          <w:sz w:val="24"/>
          <w:szCs w:val="24"/>
          <w:lang w:val="sq-AL"/>
        </w:rPr>
        <w:t>,</w:t>
      </w:r>
      <w:r w:rsidRPr="004A33F2">
        <w:rPr>
          <w:rFonts w:ascii="Garamond" w:hAnsi="Garamond" w:cs="Times New Roman"/>
          <w:sz w:val="24"/>
          <w:szCs w:val="24"/>
          <w:lang w:val="sq-AL"/>
        </w:rPr>
        <w:t xml:space="preserve"> me qëllim përmbushjen e detyrimeve</w:t>
      </w:r>
      <w:r w:rsidR="005E4237" w:rsidRPr="004A33F2">
        <w:rPr>
          <w:rFonts w:ascii="Garamond" w:hAnsi="Garamond" w:cs="Times New Roman"/>
          <w:sz w:val="24"/>
          <w:szCs w:val="24"/>
          <w:lang w:val="sq-AL"/>
        </w:rPr>
        <w:t>,</w:t>
      </w:r>
      <w:r w:rsidRPr="004A33F2">
        <w:rPr>
          <w:rFonts w:ascii="Garamond" w:hAnsi="Garamond" w:cs="Times New Roman"/>
          <w:sz w:val="24"/>
          <w:szCs w:val="24"/>
          <w:lang w:val="sq-AL"/>
        </w:rPr>
        <w:t xml:space="preserve"> janë të radhitura</w:t>
      </w:r>
      <w:r w:rsidR="00D21C0A" w:rsidRPr="004A33F2">
        <w:rPr>
          <w:rFonts w:ascii="Garamond" w:hAnsi="Garamond" w:cs="Times New Roman"/>
          <w:sz w:val="24"/>
          <w:szCs w:val="24"/>
          <w:lang w:val="sq-AL"/>
        </w:rPr>
        <w:t xml:space="preserve">, </w:t>
      </w:r>
      <w:r w:rsidRPr="004A33F2">
        <w:rPr>
          <w:rFonts w:ascii="Garamond" w:hAnsi="Garamond" w:cs="Times New Roman"/>
          <w:sz w:val="24"/>
          <w:szCs w:val="24"/>
          <w:lang w:val="sq-AL"/>
        </w:rPr>
        <w:t>si më poshtë:</w:t>
      </w:r>
    </w:p>
    <w:p w14:paraId="1978F8F4" w14:textId="77777777" w:rsidR="000D7F11" w:rsidRPr="004A33F2" w:rsidRDefault="000D7F11" w:rsidP="00996DB1">
      <w:pPr>
        <w:spacing w:after="0" w:line="240" w:lineRule="auto"/>
        <w:ind w:firstLine="284"/>
        <w:jc w:val="both"/>
        <w:rPr>
          <w:rFonts w:ascii="Garamond" w:hAnsi="Garamond" w:cs="Times New Roman"/>
          <w:sz w:val="24"/>
          <w:szCs w:val="24"/>
          <w:lang w:val="sq-AL"/>
        </w:rPr>
      </w:pPr>
    </w:p>
    <w:p w14:paraId="5143BD92" w14:textId="20D7FFB1" w:rsidR="004D694C" w:rsidRPr="004A33F2" w:rsidRDefault="004D694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Lista e politikave:</w:t>
      </w:r>
    </w:p>
    <w:tbl>
      <w:tblPr>
        <w:tblStyle w:val="PlainTable1"/>
        <w:tblW w:w="5000" w:type="pct"/>
        <w:tblLook w:val="04A0" w:firstRow="1" w:lastRow="0" w:firstColumn="1" w:lastColumn="0" w:noHBand="0" w:noVBand="1"/>
      </w:tblPr>
      <w:tblGrid>
        <w:gridCol w:w="713"/>
        <w:gridCol w:w="2562"/>
        <w:gridCol w:w="5741"/>
      </w:tblGrid>
      <w:tr w:rsidR="001D2D46" w:rsidRPr="004A33F2" w14:paraId="55080CC3" w14:textId="77777777" w:rsidTr="003D691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hideMark/>
          </w:tcPr>
          <w:p w14:paraId="06BEA78A" w14:textId="77777777" w:rsidR="004D694C" w:rsidRPr="004A33F2" w:rsidRDefault="004D694C" w:rsidP="00996DB1">
            <w:pPr>
              <w:jc w:val="center"/>
              <w:rPr>
                <w:rFonts w:ascii="Garamond" w:hAnsi="Garamond" w:cs="Times New Roman"/>
                <w:sz w:val="20"/>
                <w:szCs w:val="20"/>
                <w:lang w:val="sq-AL"/>
              </w:rPr>
            </w:pPr>
            <w:r w:rsidRPr="004A33F2">
              <w:rPr>
                <w:rFonts w:ascii="Garamond" w:hAnsi="Garamond" w:cs="Times New Roman"/>
                <w:sz w:val="20"/>
                <w:szCs w:val="20"/>
                <w:lang w:val="sq-AL"/>
              </w:rPr>
              <w:t>Nr.</w:t>
            </w:r>
          </w:p>
        </w:tc>
        <w:tc>
          <w:tcPr>
            <w:tcW w:w="1421" w:type="pct"/>
            <w:hideMark/>
          </w:tcPr>
          <w:p w14:paraId="5B2E062A" w14:textId="0FA1ED5A" w:rsidR="004D694C" w:rsidRPr="004A33F2" w:rsidRDefault="004D694C" w:rsidP="00996DB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Pika e </w:t>
            </w:r>
            <w:r w:rsidR="00D016EC" w:rsidRPr="004A33F2">
              <w:rPr>
                <w:rFonts w:ascii="Garamond" w:hAnsi="Garamond" w:cs="Times New Roman"/>
                <w:sz w:val="20"/>
                <w:szCs w:val="20"/>
                <w:lang w:val="sq-AL"/>
              </w:rPr>
              <w:t>normës</w:t>
            </w:r>
          </w:p>
        </w:tc>
        <w:tc>
          <w:tcPr>
            <w:tcW w:w="3184" w:type="pct"/>
            <w:hideMark/>
          </w:tcPr>
          <w:p w14:paraId="0FAF5978" w14:textId="53B5F823" w:rsidR="004D694C" w:rsidRPr="004A33F2" w:rsidRDefault="004D694C" w:rsidP="00996DB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Emri </w:t>
            </w:r>
            <w:r w:rsidR="00D016EC" w:rsidRPr="004A33F2">
              <w:rPr>
                <w:rFonts w:ascii="Garamond" w:hAnsi="Garamond" w:cs="Times New Roman"/>
                <w:sz w:val="20"/>
                <w:szCs w:val="20"/>
                <w:lang w:val="sq-AL"/>
              </w:rPr>
              <w:t>i procedurës</w:t>
            </w:r>
          </w:p>
        </w:tc>
      </w:tr>
      <w:tr w:rsidR="001D2D46" w:rsidRPr="004A33F2" w14:paraId="01A47633"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0DE6936"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5F770452"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POL/5.2 &amp; A.5.1.1</w:t>
            </w:r>
          </w:p>
        </w:tc>
        <w:tc>
          <w:tcPr>
            <w:tcW w:w="3184" w:type="pct"/>
            <w:hideMark/>
          </w:tcPr>
          <w:p w14:paraId="73EDB778" w14:textId="3D77932B"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w:t>
            </w:r>
            <w:r w:rsidR="003D6919" w:rsidRPr="004A33F2">
              <w:rPr>
                <w:rFonts w:ascii="Garamond" w:hAnsi="Garamond" w:cs="Times New Roman"/>
                <w:sz w:val="20"/>
                <w:szCs w:val="20"/>
                <w:lang w:val="sq-AL"/>
              </w:rPr>
              <w:t xml:space="preserve"> </w:t>
            </w:r>
            <w:r w:rsidRPr="004A33F2">
              <w:rPr>
                <w:rFonts w:ascii="Garamond" w:hAnsi="Garamond" w:cs="Times New Roman"/>
                <w:sz w:val="20"/>
                <w:szCs w:val="20"/>
                <w:lang w:val="sq-AL"/>
              </w:rPr>
              <w:t xml:space="preserve">për </w:t>
            </w:r>
            <w:r w:rsidR="00D21C0A" w:rsidRPr="004A33F2">
              <w:rPr>
                <w:rFonts w:ascii="Garamond" w:hAnsi="Garamond" w:cs="Times New Roman"/>
                <w:sz w:val="20"/>
                <w:szCs w:val="20"/>
                <w:lang w:val="sq-AL"/>
              </w:rPr>
              <w:t>sigurinë e informacionit</w:t>
            </w:r>
          </w:p>
        </w:tc>
      </w:tr>
      <w:tr w:rsidR="001D2D46" w:rsidRPr="004A33F2" w14:paraId="52E430AE"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D5742E5"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37ADFFCB"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POL/A.6.2</w:t>
            </w:r>
          </w:p>
        </w:tc>
        <w:tc>
          <w:tcPr>
            <w:tcW w:w="3184" w:type="pct"/>
            <w:hideMark/>
          </w:tcPr>
          <w:p w14:paraId="293AE15B" w14:textId="73D6F1A3"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w:t>
            </w:r>
            <w:r w:rsidR="00D21C0A" w:rsidRPr="004A33F2">
              <w:rPr>
                <w:rFonts w:ascii="Garamond" w:hAnsi="Garamond" w:cs="Times New Roman"/>
                <w:sz w:val="20"/>
                <w:szCs w:val="20"/>
                <w:lang w:val="sq-AL"/>
              </w:rPr>
              <w:t>pajisjeve elektronike</w:t>
            </w:r>
          </w:p>
        </w:tc>
      </w:tr>
      <w:tr w:rsidR="001D2D46" w:rsidRPr="004A33F2" w14:paraId="306BA316"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72C6E23"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1E89EFE9"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POL/A.6.2.1</w:t>
            </w:r>
          </w:p>
        </w:tc>
        <w:tc>
          <w:tcPr>
            <w:tcW w:w="3184" w:type="pct"/>
            <w:hideMark/>
          </w:tcPr>
          <w:p w14:paraId="2CC58427"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për sigurinë e pajisjeve lëvizëse (mobile)</w:t>
            </w:r>
          </w:p>
        </w:tc>
      </w:tr>
      <w:tr w:rsidR="001D2D46" w:rsidRPr="004A33F2" w14:paraId="66C0D503"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C5C517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6CAD3CB5"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POL/A.6.2.1/1</w:t>
            </w:r>
          </w:p>
        </w:tc>
        <w:tc>
          <w:tcPr>
            <w:tcW w:w="3184" w:type="pct"/>
            <w:hideMark/>
          </w:tcPr>
          <w:p w14:paraId="4CFED1BB" w14:textId="5041116F"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për </w:t>
            </w:r>
            <w:r w:rsidR="00D21C0A" w:rsidRPr="004A33F2">
              <w:rPr>
                <w:rFonts w:ascii="Garamond" w:hAnsi="Garamond" w:cs="Times New Roman"/>
                <w:sz w:val="20"/>
                <w:szCs w:val="20"/>
                <w:lang w:val="sq-AL"/>
              </w:rPr>
              <w:t>laptopin</w:t>
            </w:r>
          </w:p>
        </w:tc>
      </w:tr>
      <w:tr w:rsidR="001D2D46" w:rsidRPr="004A33F2" w14:paraId="7AFBB0EF"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EB8CB61"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625F024E"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POL/A.6.2.2</w:t>
            </w:r>
          </w:p>
        </w:tc>
        <w:tc>
          <w:tcPr>
            <w:tcW w:w="3184" w:type="pct"/>
            <w:hideMark/>
          </w:tcPr>
          <w:p w14:paraId="71E861C5"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w:t>
            </w:r>
            <w:r w:rsidRPr="004A33F2">
              <w:rPr>
                <w:rFonts w:ascii="Garamond" w:hAnsi="Garamond" w:cs="Times New Roman"/>
                <w:i/>
                <w:iCs/>
                <w:sz w:val="20"/>
                <w:szCs w:val="20"/>
                <w:lang w:val="sq-AL"/>
              </w:rPr>
              <w:t>Teleworking</w:t>
            </w:r>
          </w:p>
        </w:tc>
      </w:tr>
      <w:tr w:rsidR="001D2D46" w:rsidRPr="004A33F2" w14:paraId="4E6614CD"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4BFB018"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68D35884"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 A.7 &amp; A.7.2</w:t>
            </w:r>
          </w:p>
        </w:tc>
        <w:tc>
          <w:tcPr>
            <w:tcW w:w="3184" w:type="pct"/>
            <w:hideMark/>
          </w:tcPr>
          <w:p w14:paraId="0EF7AAF4" w14:textId="3490A381"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për </w:t>
            </w:r>
            <w:r w:rsidR="00D21C0A" w:rsidRPr="004A33F2">
              <w:rPr>
                <w:rFonts w:ascii="Garamond" w:hAnsi="Garamond" w:cs="Times New Roman"/>
                <w:sz w:val="20"/>
                <w:szCs w:val="20"/>
                <w:lang w:val="sq-AL"/>
              </w:rPr>
              <w:t>internetin</w:t>
            </w:r>
          </w:p>
        </w:tc>
      </w:tr>
      <w:tr w:rsidR="001D2D46" w:rsidRPr="004A33F2" w14:paraId="63FA4383"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D38E539"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ABE9300"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 A.7.1.1 &amp; A.12.3</w:t>
            </w:r>
          </w:p>
        </w:tc>
        <w:tc>
          <w:tcPr>
            <w:tcW w:w="3184" w:type="pct"/>
            <w:hideMark/>
          </w:tcPr>
          <w:p w14:paraId="0C1A31EF"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Postacionit të Punës </w:t>
            </w:r>
            <w:r w:rsidRPr="004A33F2">
              <w:rPr>
                <w:rFonts w:ascii="Garamond" w:hAnsi="Garamond" w:cs="Times New Roman"/>
                <w:i/>
                <w:iCs/>
                <w:sz w:val="20"/>
                <w:szCs w:val="20"/>
                <w:lang w:val="sq-AL"/>
              </w:rPr>
              <w:t>(Workstation)</w:t>
            </w:r>
          </w:p>
        </w:tc>
      </w:tr>
      <w:tr w:rsidR="001D2D46" w:rsidRPr="004A33F2" w14:paraId="3AEBDDAB"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2FCE07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0A3B1F74"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POL/A.7.2.2</w:t>
            </w:r>
          </w:p>
        </w:tc>
        <w:tc>
          <w:tcPr>
            <w:tcW w:w="3184" w:type="pct"/>
            <w:hideMark/>
          </w:tcPr>
          <w:p w14:paraId="193254CC" w14:textId="63E58E65"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w:t>
            </w:r>
            <w:r w:rsidR="00D21C0A" w:rsidRPr="004A33F2">
              <w:rPr>
                <w:rFonts w:ascii="Garamond" w:hAnsi="Garamond" w:cs="Times New Roman"/>
                <w:sz w:val="20"/>
                <w:szCs w:val="20"/>
                <w:lang w:val="sq-AL"/>
              </w:rPr>
              <w:t>trajnimit për rrjetin</w:t>
            </w:r>
          </w:p>
        </w:tc>
      </w:tr>
      <w:tr w:rsidR="001D2D46" w:rsidRPr="004A33F2" w14:paraId="1710B30D"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5A3AE8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736A6C58"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POL/A.8.1.3</w:t>
            </w:r>
          </w:p>
        </w:tc>
        <w:tc>
          <w:tcPr>
            <w:tcW w:w="3184" w:type="pct"/>
            <w:hideMark/>
          </w:tcPr>
          <w:p w14:paraId="54CB51DF" w14:textId="6D472988"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e përdorimit t</w:t>
            </w:r>
            <w:r w:rsidR="000D7F11"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pranueshëm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aseteve</w:t>
            </w:r>
          </w:p>
        </w:tc>
      </w:tr>
      <w:tr w:rsidR="001D2D46" w:rsidRPr="004A33F2" w14:paraId="2ED48D73"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6B1C7CC"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1D4AC14A"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POL/A.8.2</w:t>
            </w:r>
          </w:p>
        </w:tc>
        <w:tc>
          <w:tcPr>
            <w:tcW w:w="3184" w:type="pct"/>
            <w:hideMark/>
          </w:tcPr>
          <w:p w14:paraId="57E6082D" w14:textId="2D2B4372"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për klasifikimin e informacionit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OST </w:t>
            </w:r>
            <w:r w:rsidR="009C3FB8" w:rsidRPr="004A33F2">
              <w:rPr>
                <w:rFonts w:ascii="Garamond" w:hAnsi="Garamond" w:cs="Times New Roman"/>
                <w:sz w:val="20"/>
                <w:szCs w:val="20"/>
                <w:lang w:val="sq-AL"/>
              </w:rPr>
              <w:t>sh.a.</w:t>
            </w:r>
          </w:p>
        </w:tc>
      </w:tr>
      <w:tr w:rsidR="001D2D46" w:rsidRPr="004A33F2" w14:paraId="0E992E33"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B434C38"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FCFD935"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POL/A.8.3 &amp; A.11.2.7</w:t>
            </w:r>
          </w:p>
        </w:tc>
        <w:tc>
          <w:tcPr>
            <w:tcW w:w="3184" w:type="pct"/>
            <w:hideMark/>
          </w:tcPr>
          <w:p w14:paraId="73CCB06D"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e depozitimit dhe shkatërrimit</w:t>
            </w:r>
          </w:p>
        </w:tc>
      </w:tr>
      <w:tr w:rsidR="001D2D46" w:rsidRPr="004A33F2" w14:paraId="66C2C4D3"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58E23E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59036845"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POL/A.9</w:t>
            </w:r>
          </w:p>
        </w:tc>
        <w:tc>
          <w:tcPr>
            <w:tcW w:w="3184" w:type="pct"/>
            <w:hideMark/>
          </w:tcPr>
          <w:p w14:paraId="72C410BB"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për kontrollin e aksesit</w:t>
            </w:r>
          </w:p>
        </w:tc>
      </w:tr>
      <w:tr w:rsidR="001D2D46" w:rsidRPr="004A33F2" w14:paraId="0C4AE00A"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905CC4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E79F89C"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POL/A.9.2</w:t>
            </w:r>
          </w:p>
        </w:tc>
        <w:tc>
          <w:tcPr>
            <w:tcW w:w="3184" w:type="pct"/>
            <w:hideMark/>
          </w:tcPr>
          <w:p w14:paraId="38436372"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Regjistrimi i përdoruesit menaxhimi i aksesit</w:t>
            </w:r>
          </w:p>
        </w:tc>
      </w:tr>
      <w:tr w:rsidR="001D2D46" w:rsidRPr="004A33F2" w14:paraId="26989D24"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F818805"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174BFDFD"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POL/A.9.4 &amp; A.11</w:t>
            </w:r>
          </w:p>
        </w:tc>
        <w:tc>
          <w:tcPr>
            <w:tcW w:w="3184" w:type="pct"/>
            <w:hideMark/>
          </w:tcPr>
          <w:p w14:paraId="595B820A" w14:textId="34943356"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për sigurinë e sistemeve informatike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OST</w:t>
            </w:r>
            <w:r w:rsidR="00D21C0A" w:rsidRPr="004A33F2">
              <w:rPr>
                <w:rFonts w:ascii="Garamond" w:hAnsi="Garamond" w:cs="Times New Roman"/>
                <w:sz w:val="20"/>
                <w:szCs w:val="20"/>
                <w:lang w:val="sq-AL"/>
              </w:rPr>
              <w:t>-së</w:t>
            </w:r>
          </w:p>
        </w:tc>
      </w:tr>
      <w:tr w:rsidR="001D2D46" w:rsidRPr="004A33F2" w14:paraId="60E6EA15"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7D129F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3E4307C6"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POL/A.9.4.3</w:t>
            </w:r>
          </w:p>
        </w:tc>
        <w:tc>
          <w:tcPr>
            <w:tcW w:w="3184" w:type="pct"/>
            <w:hideMark/>
          </w:tcPr>
          <w:p w14:paraId="2C8E0F1F"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mbrojtjes se fjalëkalimit </w:t>
            </w:r>
            <w:r w:rsidRPr="004A33F2">
              <w:rPr>
                <w:rFonts w:ascii="Garamond" w:hAnsi="Garamond" w:cs="Times New Roman"/>
                <w:i/>
                <w:iCs/>
                <w:sz w:val="20"/>
                <w:szCs w:val="20"/>
                <w:lang w:val="sq-AL"/>
              </w:rPr>
              <w:t>(Passwordeve)</w:t>
            </w:r>
          </w:p>
        </w:tc>
      </w:tr>
      <w:tr w:rsidR="001D2D46" w:rsidRPr="004A33F2" w14:paraId="234E6785"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5AF0EF5"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77DD92FC"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POL/A.10</w:t>
            </w:r>
          </w:p>
        </w:tc>
        <w:tc>
          <w:tcPr>
            <w:tcW w:w="3184" w:type="pct"/>
            <w:hideMark/>
          </w:tcPr>
          <w:p w14:paraId="0A5CC06A"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kriptografike</w:t>
            </w:r>
          </w:p>
        </w:tc>
      </w:tr>
      <w:tr w:rsidR="001D2D46" w:rsidRPr="004A33F2" w14:paraId="6465C1C6"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1E617F6"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331E626"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POL/A.11.1</w:t>
            </w:r>
          </w:p>
        </w:tc>
        <w:tc>
          <w:tcPr>
            <w:tcW w:w="3184" w:type="pct"/>
            <w:hideMark/>
          </w:tcPr>
          <w:p w14:paraId="6C5718F8" w14:textId="4894717D"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sigurisë se dhomës se </w:t>
            </w:r>
            <w:r w:rsidR="00D21C0A" w:rsidRPr="004A33F2">
              <w:rPr>
                <w:rFonts w:ascii="Garamond" w:hAnsi="Garamond" w:cs="Times New Roman"/>
                <w:sz w:val="20"/>
                <w:szCs w:val="20"/>
                <w:lang w:val="sq-AL"/>
              </w:rPr>
              <w:t>serverave</w:t>
            </w:r>
          </w:p>
        </w:tc>
      </w:tr>
      <w:tr w:rsidR="001D2D46" w:rsidRPr="004A33F2" w14:paraId="6BADD4CD"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EC7C77C"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13CB1DE"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POL/A.11.1.2</w:t>
            </w:r>
          </w:p>
        </w:tc>
        <w:tc>
          <w:tcPr>
            <w:tcW w:w="3184" w:type="pct"/>
            <w:hideMark/>
          </w:tcPr>
          <w:p w14:paraId="508078F9" w14:textId="02042BFC"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për </w:t>
            </w:r>
            <w:r w:rsidR="00D21C0A" w:rsidRPr="004A33F2">
              <w:rPr>
                <w:rFonts w:ascii="Garamond" w:hAnsi="Garamond" w:cs="Times New Roman"/>
                <w:sz w:val="20"/>
                <w:szCs w:val="20"/>
                <w:lang w:val="sq-AL"/>
              </w:rPr>
              <w:t>kartën e hyrjes</w:t>
            </w:r>
          </w:p>
        </w:tc>
      </w:tr>
      <w:tr w:rsidR="001D2D46" w:rsidRPr="004A33F2" w14:paraId="5552B8C7"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6C9AF57"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0258619E"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POL/A.11.1.2/1</w:t>
            </w:r>
          </w:p>
        </w:tc>
        <w:tc>
          <w:tcPr>
            <w:tcW w:w="3184" w:type="pct"/>
            <w:hideMark/>
          </w:tcPr>
          <w:p w14:paraId="13A5A90B" w14:textId="4EFB0C1D"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për </w:t>
            </w:r>
            <w:r w:rsidR="00D21C0A" w:rsidRPr="004A33F2">
              <w:rPr>
                <w:rFonts w:ascii="Garamond" w:hAnsi="Garamond" w:cs="Times New Roman"/>
                <w:sz w:val="20"/>
                <w:szCs w:val="20"/>
                <w:lang w:val="sq-AL"/>
              </w:rPr>
              <w:t>vizitorët</w:t>
            </w:r>
          </w:p>
        </w:tc>
      </w:tr>
      <w:tr w:rsidR="001D2D46" w:rsidRPr="004A33F2" w14:paraId="73E8BCB0"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1879A75"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2A3D777C"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POL/A.11.2</w:t>
            </w:r>
          </w:p>
        </w:tc>
        <w:tc>
          <w:tcPr>
            <w:tcW w:w="3184" w:type="pct"/>
            <w:hideMark/>
          </w:tcPr>
          <w:p w14:paraId="131DA8FD" w14:textId="7B5C852B"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w:t>
            </w:r>
            <w:r w:rsidR="00D21C0A" w:rsidRPr="004A33F2">
              <w:rPr>
                <w:rFonts w:ascii="Garamond" w:hAnsi="Garamond" w:cs="Times New Roman"/>
                <w:sz w:val="20"/>
                <w:szCs w:val="20"/>
                <w:lang w:val="sq-AL"/>
              </w:rPr>
              <w:t>infrastrukturës</w:t>
            </w:r>
          </w:p>
        </w:tc>
      </w:tr>
      <w:tr w:rsidR="001D2D46" w:rsidRPr="004A33F2" w14:paraId="7D5A372B"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29B906B"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650022AC"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 A.11.2.9</w:t>
            </w:r>
          </w:p>
        </w:tc>
        <w:tc>
          <w:tcPr>
            <w:tcW w:w="3184" w:type="pct"/>
            <w:hideMark/>
          </w:tcPr>
          <w:p w14:paraId="513F1D77"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w:t>
            </w:r>
            <w:r w:rsidRPr="004A33F2">
              <w:rPr>
                <w:rFonts w:ascii="Garamond" w:hAnsi="Garamond" w:cs="Times New Roman"/>
                <w:i/>
                <w:iCs/>
                <w:sz w:val="20"/>
                <w:szCs w:val="20"/>
                <w:lang w:val="sq-AL"/>
              </w:rPr>
              <w:t>Clear Desk</w:t>
            </w:r>
            <w:r w:rsidRPr="004A33F2">
              <w:rPr>
                <w:rFonts w:ascii="Garamond" w:hAnsi="Garamond" w:cs="Times New Roman"/>
                <w:sz w:val="20"/>
                <w:szCs w:val="20"/>
                <w:lang w:val="sq-AL"/>
              </w:rPr>
              <w:t xml:space="preserve"> dhe </w:t>
            </w:r>
            <w:r w:rsidRPr="004A33F2">
              <w:rPr>
                <w:rFonts w:ascii="Garamond" w:hAnsi="Garamond" w:cs="Times New Roman"/>
                <w:i/>
                <w:iCs/>
                <w:sz w:val="20"/>
                <w:szCs w:val="20"/>
                <w:lang w:val="sq-AL"/>
              </w:rPr>
              <w:t>Clear Screen</w:t>
            </w:r>
          </w:p>
        </w:tc>
      </w:tr>
      <w:tr w:rsidR="001D2D46" w:rsidRPr="004A33F2" w14:paraId="0BCE0EC0"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9035DC4"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6130E678"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POL/A.12.1.2</w:t>
            </w:r>
          </w:p>
        </w:tc>
        <w:tc>
          <w:tcPr>
            <w:tcW w:w="3184" w:type="pct"/>
            <w:hideMark/>
          </w:tcPr>
          <w:p w14:paraId="2C066143" w14:textId="0904C043"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Kontrolli i </w:t>
            </w:r>
            <w:r w:rsidR="00D21C0A" w:rsidRPr="004A33F2">
              <w:rPr>
                <w:rFonts w:ascii="Garamond" w:hAnsi="Garamond" w:cs="Times New Roman"/>
                <w:sz w:val="20"/>
                <w:szCs w:val="20"/>
                <w:lang w:val="sq-AL"/>
              </w:rPr>
              <w:t>ndryshimit</w:t>
            </w:r>
          </w:p>
        </w:tc>
      </w:tr>
      <w:tr w:rsidR="001D2D46" w:rsidRPr="004A33F2" w14:paraId="612AD26C"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B189332"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78D3CEE2"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POL/A.12.3</w:t>
            </w:r>
          </w:p>
        </w:tc>
        <w:tc>
          <w:tcPr>
            <w:tcW w:w="3184" w:type="pct"/>
            <w:hideMark/>
          </w:tcPr>
          <w:p w14:paraId="70B4BFB1"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për </w:t>
            </w:r>
            <w:r w:rsidRPr="004A33F2">
              <w:rPr>
                <w:rFonts w:ascii="Garamond" w:hAnsi="Garamond" w:cs="Times New Roman"/>
                <w:i/>
                <w:iCs/>
                <w:sz w:val="20"/>
                <w:szCs w:val="20"/>
                <w:lang w:val="sq-AL"/>
              </w:rPr>
              <w:t>backup</w:t>
            </w:r>
            <w:r w:rsidRPr="004A33F2">
              <w:rPr>
                <w:rFonts w:ascii="Garamond" w:hAnsi="Garamond" w:cs="Times New Roman"/>
                <w:sz w:val="20"/>
                <w:szCs w:val="20"/>
                <w:lang w:val="sq-AL"/>
              </w:rPr>
              <w:t xml:space="preserve"> dhe rikuperim</w:t>
            </w:r>
          </w:p>
        </w:tc>
      </w:tr>
      <w:tr w:rsidR="001D2D46" w:rsidRPr="004A33F2" w14:paraId="4AB90A91"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2D77371"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5E7499B4"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 A.12.5</w:t>
            </w:r>
          </w:p>
        </w:tc>
        <w:tc>
          <w:tcPr>
            <w:tcW w:w="3184" w:type="pct"/>
            <w:hideMark/>
          </w:tcPr>
          <w:p w14:paraId="3A397E8F"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w:t>
            </w:r>
            <w:r w:rsidRPr="004A33F2">
              <w:rPr>
                <w:rFonts w:ascii="Garamond" w:hAnsi="Garamond" w:cs="Times New Roman"/>
                <w:i/>
                <w:iCs/>
                <w:sz w:val="20"/>
                <w:szCs w:val="20"/>
                <w:lang w:val="sq-AL"/>
              </w:rPr>
              <w:t>Freeware</w:t>
            </w:r>
            <w:r w:rsidRPr="004A33F2">
              <w:rPr>
                <w:rFonts w:ascii="Garamond" w:hAnsi="Garamond" w:cs="Times New Roman"/>
                <w:sz w:val="20"/>
                <w:szCs w:val="20"/>
                <w:lang w:val="sq-AL"/>
              </w:rPr>
              <w:t xml:space="preserve"> dhe </w:t>
            </w:r>
            <w:r w:rsidRPr="004A33F2">
              <w:rPr>
                <w:rFonts w:ascii="Garamond" w:hAnsi="Garamond" w:cs="Times New Roman"/>
                <w:i/>
                <w:iCs/>
                <w:sz w:val="20"/>
                <w:szCs w:val="20"/>
                <w:lang w:val="sq-AL"/>
              </w:rPr>
              <w:t>Shareware</w:t>
            </w:r>
            <w:r w:rsidRPr="004A33F2">
              <w:rPr>
                <w:rFonts w:ascii="Garamond" w:hAnsi="Garamond" w:cs="Times New Roman"/>
                <w:sz w:val="20"/>
                <w:szCs w:val="20"/>
                <w:lang w:val="sq-AL"/>
              </w:rPr>
              <w:t xml:space="preserve"> </w:t>
            </w:r>
          </w:p>
        </w:tc>
      </w:tr>
      <w:tr w:rsidR="001D2D46" w:rsidRPr="004A33F2" w14:paraId="0730A9C0" w14:textId="77777777" w:rsidTr="00D21C0A">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7D7359E"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5630B92D"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POL/A.12.6</w:t>
            </w:r>
          </w:p>
        </w:tc>
        <w:tc>
          <w:tcPr>
            <w:tcW w:w="3184" w:type="pct"/>
            <w:hideMark/>
          </w:tcPr>
          <w:p w14:paraId="263CD7D4" w14:textId="5E5E544A"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për </w:t>
            </w:r>
            <w:r w:rsidR="00D21C0A" w:rsidRPr="004A33F2">
              <w:rPr>
                <w:rFonts w:ascii="Garamond" w:hAnsi="Garamond" w:cs="Times New Roman"/>
                <w:sz w:val="20"/>
                <w:szCs w:val="20"/>
                <w:lang w:val="sq-AL"/>
              </w:rPr>
              <w:t xml:space="preserve">menaxhimin </w:t>
            </w:r>
            <w:r w:rsidRPr="004A33F2">
              <w:rPr>
                <w:rFonts w:ascii="Garamond" w:hAnsi="Garamond" w:cs="Times New Roman"/>
                <w:sz w:val="20"/>
                <w:szCs w:val="20"/>
                <w:lang w:val="sq-AL"/>
              </w:rPr>
              <w:t xml:space="preserve">e </w:t>
            </w:r>
            <w:r w:rsidRPr="004A33F2">
              <w:rPr>
                <w:rFonts w:ascii="Garamond" w:hAnsi="Garamond" w:cs="Times New Roman"/>
                <w:i/>
                <w:iCs/>
                <w:sz w:val="20"/>
                <w:szCs w:val="20"/>
                <w:lang w:val="sq-AL"/>
              </w:rPr>
              <w:t>Patch</w:t>
            </w:r>
            <w:r w:rsidRPr="004A33F2">
              <w:rPr>
                <w:rFonts w:ascii="Garamond" w:hAnsi="Garamond" w:cs="Times New Roman"/>
                <w:sz w:val="20"/>
                <w:szCs w:val="20"/>
                <w:lang w:val="sq-AL"/>
              </w:rPr>
              <w:t>-ve</w:t>
            </w:r>
          </w:p>
        </w:tc>
      </w:tr>
      <w:tr w:rsidR="001D2D46" w:rsidRPr="004A33F2" w14:paraId="39B406E6"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0ECD408"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88F3A55"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POL/A.13.1</w:t>
            </w:r>
          </w:p>
        </w:tc>
        <w:tc>
          <w:tcPr>
            <w:tcW w:w="3184" w:type="pct"/>
            <w:hideMark/>
          </w:tcPr>
          <w:p w14:paraId="39BD996F"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për rrjetin (LAN-in)</w:t>
            </w:r>
          </w:p>
        </w:tc>
      </w:tr>
      <w:tr w:rsidR="001D2D46" w:rsidRPr="004A33F2" w14:paraId="4D6AF66F"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A797BA6"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31895DD5"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POL/A.13.2.1</w:t>
            </w:r>
          </w:p>
        </w:tc>
        <w:tc>
          <w:tcPr>
            <w:tcW w:w="3184" w:type="pct"/>
            <w:hideMark/>
          </w:tcPr>
          <w:p w14:paraId="7DE175A3" w14:textId="72E62043"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w:t>
            </w:r>
            <w:r w:rsidR="00D21C0A" w:rsidRPr="004A33F2">
              <w:rPr>
                <w:rFonts w:ascii="Garamond" w:hAnsi="Garamond" w:cs="Times New Roman"/>
                <w:sz w:val="20"/>
                <w:szCs w:val="20"/>
                <w:lang w:val="sq-AL"/>
              </w:rPr>
              <w:t>ë</w:t>
            </w:r>
            <w:r w:rsidRPr="004A33F2">
              <w:rPr>
                <w:rFonts w:ascii="Garamond" w:hAnsi="Garamond" w:cs="Times New Roman"/>
                <w:sz w:val="20"/>
                <w:szCs w:val="20"/>
                <w:lang w:val="sq-AL"/>
              </w:rPr>
              <w:t>r transferimin 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dhënave nga punonjësit</w:t>
            </w:r>
          </w:p>
        </w:tc>
      </w:tr>
      <w:tr w:rsidR="001D2D46" w:rsidRPr="004A33F2" w14:paraId="3140A5F1"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B7CE2DC"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2117BFEE"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POL/A.13.2.3</w:t>
            </w:r>
          </w:p>
        </w:tc>
        <w:tc>
          <w:tcPr>
            <w:tcW w:w="3184" w:type="pct"/>
            <w:hideMark/>
          </w:tcPr>
          <w:p w14:paraId="272AD52B" w14:textId="010565A3"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e post</w:t>
            </w:r>
            <w:r w:rsidR="00D21C0A" w:rsidRPr="004A33F2">
              <w:rPr>
                <w:rFonts w:ascii="Garamond" w:hAnsi="Garamond" w:cs="Times New Roman"/>
                <w:sz w:val="20"/>
                <w:szCs w:val="20"/>
                <w:lang w:val="sq-AL"/>
              </w:rPr>
              <w:t>ë</w:t>
            </w:r>
            <w:r w:rsidRPr="004A33F2">
              <w:rPr>
                <w:rFonts w:ascii="Garamond" w:hAnsi="Garamond" w:cs="Times New Roman"/>
                <w:sz w:val="20"/>
                <w:szCs w:val="20"/>
                <w:lang w:val="sq-AL"/>
              </w:rPr>
              <w:t>s elektronike</w:t>
            </w:r>
          </w:p>
        </w:tc>
      </w:tr>
      <w:tr w:rsidR="001D2D46" w:rsidRPr="004A33F2" w14:paraId="749B63EE"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82AE7CB"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410B1709"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POL/A.13.2.4</w:t>
            </w:r>
          </w:p>
        </w:tc>
        <w:tc>
          <w:tcPr>
            <w:tcW w:w="3184" w:type="pct"/>
            <w:hideMark/>
          </w:tcPr>
          <w:p w14:paraId="617F8843" w14:textId="4BB9C14D"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 e </w:t>
            </w:r>
            <w:r w:rsidR="00D21C0A" w:rsidRPr="004A33F2">
              <w:rPr>
                <w:rFonts w:ascii="Garamond" w:hAnsi="Garamond" w:cs="Times New Roman"/>
                <w:sz w:val="20"/>
                <w:szCs w:val="20"/>
                <w:lang w:val="sq-AL"/>
              </w:rPr>
              <w:t>konfidencialitetit dhe paanshmërisë</w:t>
            </w:r>
          </w:p>
        </w:tc>
      </w:tr>
      <w:tr w:rsidR="001D2D46" w:rsidRPr="004A33F2" w14:paraId="5EF51C1D"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8558964"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54847268"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POL/A.15.1.1</w:t>
            </w:r>
          </w:p>
        </w:tc>
        <w:tc>
          <w:tcPr>
            <w:tcW w:w="3184" w:type="pct"/>
            <w:hideMark/>
          </w:tcPr>
          <w:p w14:paraId="7825D8A5" w14:textId="1877369E"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e sigurisë për kontraktorët/konsulentët/furnitorët</w:t>
            </w:r>
          </w:p>
        </w:tc>
      </w:tr>
      <w:tr w:rsidR="001D2D46" w:rsidRPr="004A33F2" w14:paraId="03641BA0"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C446D35"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681E80F0"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POL/A.17.1</w:t>
            </w:r>
          </w:p>
        </w:tc>
        <w:tc>
          <w:tcPr>
            <w:tcW w:w="3184" w:type="pct"/>
            <w:hideMark/>
          </w:tcPr>
          <w:p w14:paraId="75456C99"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e vazhdimësisë se biznesit</w:t>
            </w:r>
          </w:p>
        </w:tc>
      </w:tr>
      <w:tr w:rsidR="001D2D46" w:rsidRPr="004A33F2" w14:paraId="4963EA76" w14:textId="77777777" w:rsidTr="003D6919">
        <w:trPr>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2848E49" w14:textId="77777777" w:rsidR="004D694C" w:rsidRPr="004A33F2" w:rsidRDefault="004D694C" w:rsidP="00996DB1">
            <w:pPr>
              <w:numPr>
                <w:ilvl w:val="0"/>
                <w:numId w:val="23"/>
              </w:numPr>
              <w:ind w:left="0" w:firstLine="0"/>
              <w:jc w:val="center"/>
              <w:rPr>
                <w:rFonts w:ascii="Garamond" w:hAnsi="Garamond" w:cs="Times New Roman"/>
                <w:b w:val="0"/>
                <w:sz w:val="20"/>
                <w:szCs w:val="20"/>
                <w:lang w:val="sq-AL"/>
              </w:rPr>
            </w:pPr>
          </w:p>
        </w:tc>
        <w:tc>
          <w:tcPr>
            <w:tcW w:w="1421" w:type="pct"/>
            <w:hideMark/>
          </w:tcPr>
          <w:p w14:paraId="22535319"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POL/A.18.1.4</w:t>
            </w:r>
          </w:p>
        </w:tc>
        <w:tc>
          <w:tcPr>
            <w:tcW w:w="3184" w:type="pct"/>
            <w:hideMark/>
          </w:tcPr>
          <w:p w14:paraId="71A7B1FB" w14:textId="507010A3"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Politika për mbrojtjen 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dhënave personale</w:t>
            </w:r>
          </w:p>
        </w:tc>
      </w:tr>
      <w:tr w:rsidR="001D2D46" w:rsidRPr="004A33F2" w14:paraId="0E945FBC" w14:textId="77777777" w:rsidTr="003D69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1DCA835" w14:textId="77777777" w:rsidR="00D74777" w:rsidRPr="004A33F2" w:rsidRDefault="00D74777" w:rsidP="00996DB1">
            <w:pPr>
              <w:numPr>
                <w:ilvl w:val="0"/>
                <w:numId w:val="23"/>
              </w:numPr>
              <w:ind w:left="0" w:firstLine="0"/>
              <w:jc w:val="center"/>
              <w:rPr>
                <w:rFonts w:ascii="Garamond" w:hAnsi="Garamond" w:cs="Times New Roman"/>
                <w:b w:val="0"/>
                <w:sz w:val="20"/>
                <w:szCs w:val="20"/>
                <w:lang w:val="sq-AL"/>
              </w:rPr>
            </w:pPr>
          </w:p>
        </w:tc>
        <w:tc>
          <w:tcPr>
            <w:tcW w:w="1421" w:type="pct"/>
          </w:tcPr>
          <w:p w14:paraId="692DEB11" w14:textId="58DA420F" w:rsidR="00D74777" w:rsidRPr="004A33F2" w:rsidRDefault="00D74777"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POL-MB&amp;SIG-SSAA-001</w:t>
            </w:r>
          </w:p>
        </w:tc>
        <w:tc>
          <w:tcPr>
            <w:tcW w:w="3184" w:type="pct"/>
          </w:tcPr>
          <w:p w14:paraId="219FE802" w14:textId="65C3CA77" w:rsidR="00D74777" w:rsidRPr="004A33F2" w:rsidRDefault="00D74777"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Politikat e Mbrojtjes dhe </w:t>
            </w:r>
            <w:r w:rsidR="00A01C3D" w:rsidRPr="004A33F2">
              <w:rPr>
                <w:rFonts w:ascii="Garamond" w:hAnsi="Garamond" w:cs="Times New Roman"/>
                <w:sz w:val="20"/>
                <w:szCs w:val="20"/>
                <w:lang w:val="sq-AL"/>
              </w:rPr>
              <w:t>Sigurisë</w:t>
            </w:r>
            <w:r w:rsidRPr="004A33F2">
              <w:rPr>
                <w:rFonts w:ascii="Garamond" w:hAnsi="Garamond" w:cs="Times New Roman"/>
                <w:sz w:val="20"/>
                <w:szCs w:val="20"/>
                <w:lang w:val="sq-AL"/>
              </w:rPr>
              <w:t xml:space="preserve"> s</w:t>
            </w:r>
            <w:r w:rsidR="00A01C3D"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OST sh.a.</w:t>
            </w:r>
          </w:p>
        </w:tc>
      </w:tr>
    </w:tbl>
    <w:p w14:paraId="60373C32" w14:textId="77777777" w:rsidR="00083F79" w:rsidRPr="004A33F2" w:rsidRDefault="00083F79" w:rsidP="00996DB1">
      <w:pPr>
        <w:spacing w:after="0" w:line="240" w:lineRule="auto"/>
        <w:ind w:firstLine="284"/>
        <w:rPr>
          <w:rFonts w:ascii="Garamond" w:hAnsi="Garamond" w:cs="Calibri"/>
          <w:sz w:val="24"/>
          <w:szCs w:val="24"/>
          <w:lang w:val="sq-AL"/>
        </w:rPr>
      </w:pPr>
    </w:p>
    <w:p w14:paraId="2B2377BD" w14:textId="77463DBB" w:rsidR="004D694C" w:rsidRPr="004A33F2" w:rsidRDefault="004D694C"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Lista e pro</w:t>
      </w:r>
      <w:r w:rsidR="003D6919" w:rsidRPr="004A33F2">
        <w:rPr>
          <w:rFonts w:ascii="Garamond" w:hAnsi="Garamond" w:cs="Times New Roman"/>
          <w:sz w:val="24"/>
          <w:szCs w:val="24"/>
          <w:lang w:val="sq-AL"/>
        </w:rPr>
        <w:t>c</w:t>
      </w:r>
      <w:r w:rsidRPr="004A33F2">
        <w:rPr>
          <w:rFonts w:ascii="Garamond" w:hAnsi="Garamond" w:cs="Times New Roman"/>
          <w:sz w:val="24"/>
          <w:szCs w:val="24"/>
          <w:lang w:val="sq-AL"/>
        </w:rPr>
        <w:t>edurave</w:t>
      </w:r>
    </w:p>
    <w:tbl>
      <w:tblPr>
        <w:tblStyle w:val="PlainTable1"/>
        <w:tblW w:w="5000" w:type="pct"/>
        <w:tblLook w:val="04A0" w:firstRow="1" w:lastRow="0" w:firstColumn="1" w:lastColumn="0" w:noHBand="0" w:noVBand="1"/>
      </w:tblPr>
      <w:tblGrid>
        <w:gridCol w:w="713"/>
        <w:gridCol w:w="3076"/>
        <w:gridCol w:w="5227"/>
      </w:tblGrid>
      <w:tr w:rsidR="001D2D46" w:rsidRPr="004A33F2" w14:paraId="7C0D71D9" w14:textId="77777777" w:rsidTr="003D6919">
        <w:trPr>
          <w:cnfStyle w:val="100000000000" w:firstRow="1" w:lastRow="0" w:firstColumn="0" w:lastColumn="0" w:oddVBand="0" w:evenVBand="0" w:oddHBand="0"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hideMark/>
          </w:tcPr>
          <w:p w14:paraId="69AFC96F" w14:textId="77777777" w:rsidR="004D694C" w:rsidRPr="004A33F2" w:rsidRDefault="004D694C" w:rsidP="00996DB1">
            <w:pPr>
              <w:jc w:val="center"/>
              <w:rPr>
                <w:rFonts w:ascii="Garamond" w:hAnsi="Garamond" w:cs="Times New Roman"/>
                <w:sz w:val="20"/>
                <w:szCs w:val="20"/>
                <w:lang w:val="sq-AL"/>
              </w:rPr>
            </w:pPr>
            <w:r w:rsidRPr="004A33F2">
              <w:rPr>
                <w:rFonts w:ascii="Garamond" w:hAnsi="Garamond" w:cs="Times New Roman"/>
                <w:sz w:val="20"/>
                <w:szCs w:val="20"/>
                <w:lang w:val="sq-AL"/>
              </w:rPr>
              <w:t>Nr.</w:t>
            </w:r>
          </w:p>
        </w:tc>
        <w:tc>
          <w:tcPr>
            <w:tcW w:w="1706" w:type="pct"/>
            <w:hideMark/>
          </w:tcPr>
          <w:p w14:paraId="17CF85F6" w14:textId="5A33A1A0" w:rsidR="004D694C" w:rsidRPr="004A33F2" w:rsidRDefault="004D694C" w:rsidP="00996DB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Pika </w:t>
            </w:r>
            <w:r w:rsidR="000D7F11" w:rsidRPr="004A33F2">
              <w:rPr>
                <w:rFonts w:ascii="Garamond" w:hAnsi="Garamond" w:cs="Times New Roman"/>
                <w:sz w:val="20"/>
                <w:szCs w:val="20"/>
                <w:lang w:val="sq-AL"/>
              </w:rPr>
              <w:t>normës</w:t>
            </w:r>
          </w:p>
        </w:tc>
        <w:tc>
          <w:tcPr>
            <w:tcW w:w="2900" w:type="pct"/>
            <w:hideMark/>
          </w:tcPr>
          <w:p w14:paraId="0F52F1A8" w14:textId="00FCC65E" w:rsidR="004D694C" w:rsidRPr="004A33F2" w:rsidRDefault="004D694C" w:rsidP="00996DB1">
            <w:pP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Emri </w:t>
            </w:r>
            <w:r w:rsidR="000D7F11" w:rsidRPr="004A33F2">
              <w:rPr>
                <w:rFonts w:ascii="Garamond" w:hAnsi="Garamond" w:cs="Times New Roman"/>
                <w:sz w:val="20"/>
                <w:szCs w:val="20"/>
                <w:lang w:val="sq-AL"/>
              </w:rPr>
              <w:t xml:space="preserve">i </w:t>
            </w:r>
            <w:r w:rsidRPr="004A33F2">
              <w:rPr>
                <w:rFonts w:ascii="Garamond" w:hAnsi="Garamond" w:cs="Times New Roman"/>
                <w:sz w:val="20"/>
                <w:szCs w:val="20"/>
                <w:lang w:val="sq-AL"/>
              </w:rPr>
              <w:t>procedurës</w:t>
            </w:r>
          </w:p>
        </w:tc>
      </w:tr>
      <w:tr w:rsidR="001D2D46" w:rsidRPr="004A33F2" w14:paraId="700ACF3B"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AD59E66" w14:textId="47DAF675"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w:t>
            </w:r>
          </w:p>
        </w:tc>
        <w:tc>
          <w:tcPr>
            <w:tcW w:w="1706" w:type="pct"/>
            <w:hideMark/>
          </w:tcPr>
          <w:p w14:paraId="602A7F9A"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PRO/4.1, 4.2 &amp; 4.3</w:t>
            </w:r>
          </w:p>
        </w:tc>
        <w:tc>
          <w:tcPr>
            <w:tcW w:w="2900" w:type="pct"/>
            <w:hideMark/>
          </w:tcPr>
          <w:p w14:paraId="596E1AE6"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Konteksti i Organizatës dhe fushëveprimit</w:t>
            </w:r>
          </w:p>
        </w:tc>
      </w:tr>
      <w:tr w:rsidR="001D2D46" w:rsidRPr="004A33F2" w14:paraId="1C206375"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9BCF6ED" w14:textId="2B405830"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w:t>
            </w:r>
          </w:p>
        </w:tc>
        <w:tc>
          <w:tcPr>
            <w:tcW w:w="1706" w:type="pct"/>
            <w:hideMark/>
          </w:tcPr>
          <w:p w14:paraId="1159E2E7"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PRO/4.4</w:t>
            </w:r>
          </w:p>
        </w:tc>
        <w:tc>
          <w:tcPr>
            <w:tcW w:w="2900" w:type="pct"/>
            <w:hideMark/>
          </w:tcPr>
          <w:p w14:paraId="4062749C" w14:textId="0D4629C3"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Qasjes për Zbatimin e ISMS</w:t>
            </w:r>
            <w:r w:rsidR="00A01C3D" w:rsidRPr="004A33F2">
              <w:rPr>
                <w:rFonts w:ascii="Garamond" w:hAnsi="Garamond" w:cs="Times New Roman"/>
                <w:sz w:val="20"/>
                <w:szCs w:val="20"/>
                <w:lang w:val="sq-AL"/>
              </w:rPr>
              <w:t>-së</w:t>
            </w:r>
          </w:p>
        </w:tc>
      </w:tr>
      <w:tr w:rsidR="001D2D46" w:rsidRPr="004A33F2" w14:paraId="2C1FB301"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19450BA" w14:textId="6964D801"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3</w:t>
            </w:r>
          </w:p>
        </w:tc>
        <w:tc>
          <w:tcPr>
            <w:tcW w:w="1706" w:type="pct"/>
            <w:hideMark/>
          </w:tcPr>
          <w:p w14:paraId="51E9C583"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PRO/5.3</w:t>
            </w:r>
          </w:p>
        </w:tc>
        <w:tc>
          <w:tcPr>
            <w:tcW w:w="2900" w:type="pct"/>
            <w:hideMark/>
          </w:tcPr>
          <w:p w14:paraId="104B198B"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roli dhe përgjegjësia</w:t>
            </w:r>
          </w:p>
        </w:tc>
      </w:tr>
      <w:tr w:rsidR="001D2D46" w:rsidRPr="004A33F2" w14:paraId="6EA2FB9D"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722E81B" w14:textId="1AE337D2"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4</w:t>
            </w:r>
          </w:p>
        </w:tc>
        <w:tc>
          <w:tcPr>
            <w:tcW w:w="1706" w:type="pct"/>
            <w:hideMark/>
          </w:tcPr>
          <w:p w14:paraId="712F3D3B"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PRO/6.1, 8.2 &amp; 8.3</w:t>
            </w:r>
          </w:p>
        </w:tc>
        <w:tc>
          <w:tcPr>
            <w:tcW w:w="2900" w:type="pct"/>
            <w:hideMark/>
          </w:tcPr>
          <w:p w14:paraId="3C4CF014"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vlerësimin e rrezikut</w:t>
            </w:r>
          </w:p>
        </w:tc>
      </w:tr>
      <w:tr w:rsidR="001D2D46" w:rsidRPr="004A33F2" w14:paraId="7870DFF8"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D9BB9C1" w14:textId="02E127DB"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5</w:t>
            </w:r>
          </w:p>
        </w:tc>
        <w:tc>
          <w:tcPr>
            <w:tcW w:w="1706" w:type="pct"/>
            <w:hideMark/>
          </w:tcPr>
          <w:p w14:paraId="5A322DE7"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PRO/6.1/1</w:t>
            </w:r>
          </w:p>
        </w:tc>
        <w:tc>
          <w:tcPr>
            <w:tcW w:w="2900" w:type="pct"/>
            <w:hideMark/>
          </w:tcPr>
          <w:p w14:paraId="5217DC72"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deklaratën e zbatueshmërisë (SoA)</w:t>
            </w:r>
          </w:p>
        </w:tc>
      </w:tr>
      <w:tr w:rsidR="001D2D46" w:rsidRPr="004A33F2" w14:paraId="0D29DFE8"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D4D3624" w14:textId="6792D5C9"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6</w:t>
            </w:r>
          </w:p>
        </w:tc>
        <w:tc>
          <w:tcPr>
            <w:tcW w:w="1706" w:type="pct"/>
            <w:hideMark/>
          </w:tcPr>
          <w:p w14:paraId="3622BF19"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PRO/7.2 &amp; 7.3 </w:t>
            </w:r>
          </w:p>
        </w:tc>
        <w:tc>
          <w:tcPr>
            <w:tcW w:w="2900" w:type="pct"/>
            <w:hideMark/>
          </w:tcPr>
          <w:p w14:paraId="6E09E883" w14:textId="343EC41E"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rekrutimit dhe trajnimit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personelit</w:t>
            </w:r>
          </w:p>
        </w:tc>
      </w:tr>
      <w:tr w:rsidR="001D2D46" w:rsidRPr="004A33F2" w14:paraId="7BDA1DEC"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A7F7391" w14:textId="5836B2FC"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7</w:t>
            </w:r>
          </w:p>
        </w:tc>
        <w:tc>
          <w:tcPr>
            <w:tcW w:w="1706" w:type="pct"/>
            <w:hideMark/>
          </w:tcPr>
          <w:p w14:paraId="26814291"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PRO/7.3</w:t>
            </w:r>
          </w:p>
        </w:tc>
        <w:tc>
          <w:tcPr>
            <w:tcW w:w="2900" w:type="pct"/>
            <w:hideMark/>
          </w:tcPr>
          <w:p w14:paraId="47E373B1"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masat disiplinore</w:t>
            </w:r>
          </w:p>
        </w:tc>
      </w:tr>
      <w:tr w:rsidR="001D2D46" w:rsidRPr="004A33F2" w14:paraId="18AF8E77"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79BAD1A7" w14:textId="5F4A9E0A"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8</w:t>
            </w:r>
          </w:p>
        </w:tc>
        <w:tc>
          <w:tcPr>
            <w:tcW w:w="1706" w:type="pct"/>
            <w:hideMark/>
          </w:tcPr>
          <w:p w14:paraId="0F09FBAB"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PRO/7.4</w:t>
            </w:r>
          </w:p>
        </w:tc>
        <w:tc>
          <w:tcPr>
            <w:tcW w:w="2900" w:type="pct"/>
            <w:hideMark/>
          </w:tcPr>
          <w:p w14:paraId="0D087650" w14:textId="5B41E9FE"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komunikimeve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brendshme dhe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jashtme</w:t>
            </w:r>
          </w:p>
        </w:tc>
      </w:tr>
      <w:tr w:rsidR="001D2D46" w:rsidRPr="004A33F2" w14:paraId="69A05C11"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1F935F0" w14:textId="39FE03B4"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9</w:t>
            </w:r>
          </w:p>
        </w:tc>
        <w:tc>
          <w:tcPr>
            <w:tcW w:w="1706" w:type="pct"/>
            <w:hideMark/>
          </w:tcPr>
          <w:p w14:paraId="7096EF55"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PRO/7.5</w:t>
            </w:r>
          </w:p>
        </w:tc>
        <w:tc>
          <w:tcPr>
            <w:tcW w:w="2900" w:type="pct"/>
            <w:hideMark/>
          </w:tcPr>
          <w:p w14:paraId="69688417" w14:textId="34BE68F5"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menaxhimit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dokumenteve dhe regjistrimeve</w:t>
            </w:r>
          </w:p>
        </w:tc>
      </w:tr>
      <w:tr w:rsidR="001D2D46" w:rsidRPr="004A33F2" w14:paraId="46F5CAC9"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47F8DFBA" w14:textId="20809AA6"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10</w:t>
            </w:r>
          </w:p>
        </w:tc>
        <w:tc>
          <w:tcPr>
            <w:tcW w:w="1706" w:type="pct"/>
            <w:hideMark/>
          </w:tcPr>
          <w:p w14:paraId="31ABBD76"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 9.1 &amp; 10.2</w:t>
            </w:r>
          </w:p>
        </w:tc>
        <w:tc>
          <w:tcPr>
            <w:tcW w:w="2900" w:type="pct"/>
            <w:hideMark/>
          </w:tcPr>
          <w:p w14:paraId="24901802"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matje, analiza dhe përmirësim</w:t>
            </w:r>
          </w:p>
        </w:tc>
      </w:tr>
      <w:tr w:rsidR="001D2D46" w:rsidRPr="004A33F2" w14:paraId="585D40A9"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5E71547D" w14:textId="64419D24"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11</w:t>
            </w:r>
          </w:p>
        </w:tc>
        <w:tc>
          <w:tcPr>
            <w:tcW w:w="1706" w:type="pct"/>
            <w:hideMark/>
          </w:tcPr>
          <w:p w14:paraId="3CC32696"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PRO/9.2</w:t>
            </w:r>
          </w:p>
        </w:tc>
        <w:tc>
          <w:tcPr>
            <w:tcW w:w="2900" w:type="pct"/>
            <w:hideMark/>
          </w:tcPr>
          <w:p w14:paraId="25AC26E7" w14:textId="5CF22622"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auditimit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brendshëm</w:t>
            </w:r>
          </w:p>
        </w:tc>
      </w:tr>
      <w:tr w:rsidR="001D2D46" w:rsidRPr="004A33F2" w14:paraId="52121AFD"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C867DF2" w14:textId="079996A6"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12</w:t>
            </w:r>
          </w:p>
        </w:tc>
        <w:tc>
          <w:tcPr>
            <w:tcW w:w="1706" w:type="pct"/>
            <w:hideMark/>
          </w:tcPr>
          <w:p w14:paraId="1E9A6BA2"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PRO/9.3</w:t>
            </w:r>
          </w:p>
        </w:tc>
        <w:tc>
          <w:tcPr>
            <w:tcW w:w="2900" w:type="pct"/>
            <w:hideMark/>
          </w:tcPr>
          <w:p w14:paraId="251FDA9A" w14:textId="2ACF24A2"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rishikimi i menaxhimit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drejtimit</w:t>
            </w:r>
          </w:p>
        </w:tc>
      </w:tr>
      <w:tr w:rsidR="001D2D46" w:rsidRPr="004A33F2" w14:paraId="7954492D"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BA23BF9" w14:textId="11FE9388"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13</w:t>
            </w:r>
          </w:p>
        </w:tc>
        <w:tc>
          <w:tcPr>
            <w:tcW w:w="1706" w:type="pct"/>
            <w:hideMark/>
          </w:tcPr>
          <w:p w14:paraId="39E36DB0"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PRO/10.1</w:t>
            </w:r>
          </w:p>
        </w:tc>
        <w:tc>
          <w:tcPr>
            <w:tcW w:w="2900" w:type="pct"/>
            <w:hideMark/>
          </w:tcPr>
          <w:p w14:paraId="64F3D58C"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masat korrigjuese dhe jokonformitetin</w:t>
            </w:r>
          </w:p>
        </w:tc>
      </w:tr>
      <w:tr w:rsidR="001D2D46" w:rsidRPr="004A33F2" w14:paraId="7F76BA8D"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1884413" w14:textId="36C1CA4B"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14</w:t>
            </w:r>
          </w:p>
        </w:tc>
        <w:tc>
          <w:tcPr>
            <w:tcW w:w="1706" w:type="pct"/>
            <w:hideMark/>
          </w:tcPr>
          <w:p w14:paraId="53A86923"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 A.6</w:t>
            </w:r>
          </w:p>
        </w:tc>
        <w:tc>
          <w:tcPr>
            <w:tcW w:w="2900" w:type="pct"/>
            <w:hideMark/>
          </w:tcPr>
          <w:p w14:paraId="7ED6548E"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Sigurinë e Organizatës</w:t>
            </w:r>
          </w:p>
        </w:tc>
      </w:tr>
      <w:tr w:rsidR="001D2D46" w:rsidRPr="004A33F2" w14:paraId="47A02FD6"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8DFB3E1" w14:textId="77EF15BC"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15</w:t>
            </w:r>
          </w:p>
        </w:tc>
        <w:tc>
          <w:tcPr>
            <w:tcW w:w="1706" w:type="pct"/>
            <w:hideMark/>
          </w:tcPr>
          <w:p w14:paraId="09046D92"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6.2</w:t>
            </w:r>
          </w:p>
        </w:tc>
        <w:tc>
          <w:tcPr>
            <w:tcW w:w="2900" w:type="pct"/>
            <w:hideMark/>
          </w:tcPr>
          <w:p w14:paraId="09EC41AD" w14:textId="1B8D14B8"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Procedura </w:t>
            </w:r>
            <w:r w:rsidR="000D7F11" w:rsidRPr="004A33F2">
              <w:rPr>
                <w:rFonts w:ascii="Garamond" w:hAnsi="Garamond" w:cs="Times New Roman"/>
                <w:sz w:val="20"/>
                <w:szCs w:val="20"/>
                <w:lang w:val="sq-AL"/>
              </w:rPr>
              <w:t>për</w:t>
            </w:r>
            <w:r w:rsidRPr="004A33F2">
              <w:rPr>
                <w:rFonts w:ascii="Garamond" w:hAnsi="Garamond" w:cs="Times New Roman"/>
                <w:sz w:val="20"/>
                <w:szCs w:val="20"/>
                <w:lang w:val="sq-AL"/>
              </w:rPr>
              <w:t xml:space="preserve"> menaxhimin e mermorieve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lëvizshme</w:t>
            </w:r>
          </w:p>
        </w:tc>
      </w:tr>
      <w:tr w:rsidR="001D2D46" w:rsidRPr="004A33F2" w14:paraId="059B560B"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758021A" w14:textId="366CA84A"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16</w:t>
            </w:r>
          </w:p>
        </w:tc>
        <w:tc>
          <w:tcPr>
            <w:tcW w:w="1706" w:type="pct"/>
            <w:hideMark/>
          </w:tcPr>
          <w:p w14:paraId="365585B9"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7.1</w:t>
            </w:r>
          </w:p>
        </w:tc>
        <w:tc>
          <w:tcPr>
            <w:tcW w:w="2900" w:type="pct"/>
            <w:hideMark/>
          </w:tcPr>
          <w:p w14:paraId="09F7E1BA"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Planifikimin e Menaxhimit të Vazhdimësisë së Biznesit</w:t>
            </w:r>
          </w:p>
        </w:tc>
      </w:tr>
      <w:tr w:rsidR="001D2D46" w:rsidRPr="004A33F2" w14:paraId="6B18CA03"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340A3B0" w14:textId="3B59488C"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17</w:t>
            </w:r>
          </w:p>
        </w:tc>
        <w:tc>
          <w:tcPr>
            <w:tcW w:w="1706" w:type="pct"/>
            <w:hideMark/>
          </w:tcPr>
          <w:p w14:paraId="51D4598C"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7.2</w:t>
            </w:r>
          </w:p>
        </w:tc>
        <w:tc>
          <w:tcPr>
            <w:tcW w:w="2900" w:type="pct"/>
            <w:hideMark/>
          </w:tcPr>
          <w:p w14:paraId="5A7C3C0E"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Sigurinë e Personelit</w:t>
            </w:r>
          </w:p>
        </w:tc>
      </w:tr>
      <w:tr w:rsidR="001D2D46" w:rsidRPr="004A33F2" w14:paraId="4202DF94"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10AC8A1" w14:textId="4EB3824C"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18</w:t>
            </w:r>
          </w:p>
        </w:tc>
        <w:tc>
          <w:tcPr>
            <w:tcW w:w="1706" w:type="pct"/>
            <w:hideMark/>
          </w:tcPr>
          <w:p w14:paraId="05BFA5EE"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8</w:t>
            </w:r>
          </w:p>
        </w:tc>
        <w:tc>
          <w:tcPr>
            <w:tcW w:w="2900" w:type="pct"/>
            <w:hideMark/>
          </w:tcPr>
          <w:p w14:paraId="244D3BFB"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Klasifikimin dhe Kontrollin e Aseteve</w:t>
            </w:r>
          </w:p>
        </w:tc>
      </w:tr>
      <w:tr w:rsidR="001D2D46" w:rsidRPr="004A33F2" w14:paraId="48F640F1"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34810FA" w14:textId="195556B3"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19</w:t>
            </w:r>
          </w:p>
        </w:tc>
        <w:tc>
          <w:tcPr>
            <w:tcW w:w="1706" w:type="pct"/>
            <w:hideMark/>
          </w:tcPr>
          <w:p w14:paraId="7EC002FC"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9</w:t>
            </w:r>
          </w:p>
        </w:tc>
        <w:tc>
          <w:tcPr>
            <w:tcW w:w="2900" w:type="pct"/>
            <w:hideMark/>
          </w:tcPr>
          <w:p w14:paraId="273F7849"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Kontrollin e Aksesit</w:t>
            </w:r>
          </w:p>
        </w:tc>
      </w:tr>
      <w:tr w:rsidR="001D2D46" w:rsidRPr="004A33F2" w14:paraId="6056693C"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A262EC6" w14:textId="31E7A522"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20</w:t>
            </w:r>
          </w:p>
        </w:tc>
        <w:tc>
          <w:tcPr>
            <w:tcW w:w="1706" w:type="pct"/>
            <w:hideMark/>
          </w:tcPr>
          <w:p w14:paraId="15DD37E0"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11</w:t>
            </w:r>
          </w:p>
        </w:tc>
        <w:tc>
          <w:tcPr>
            <w:tcW w:w="2900" w:type="pct"/>
            <w:hideMark/>
          </w:tcPr>
          <w:p w14:paraId="62B54CF6"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sigurinë fizike dhe mjedisore</w:t>
            </w:r>
          </w:p>
        </w:tc>
      </w:tr>
      <w:tr w:rsidR="001D2D46" w:rsidRPr="004A33F2" w14:paraId="1822C667"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6E1003E7" w14:textId="3A0BC931"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21</w:t>
            </w:r>
          </w:p>
        </w:tc>
        <w:tc>
          <w:tcPr>
            <w:tcW w:w="1706" w:type="pct"/>
            <w:hideMark/>
          </w:tcPr>
          <w:p w14:paraId="77729E57"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11.1.5</w:t>
            </w:r>
          </w:p>
        </w:tc>
        <w:tc>
          <w:tcPr>
            <w:tcW w:w="2900" w:type="pct"/>
            <w:hideMark/>
          </w:tcPr>
          <w:p w14:paraId="03315F54" w14:textId="40EA5941"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punës n</w:t>
            </w:r>
            <w:r w:rsidR="0017421C"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mjedise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sigurta</w:t>
            </w:r>
          </w:p>
        </w:tc>
      </w:tr>
      <w:tr w:rsidR="001D2D46" w:rsidRPr="004A33F2" w14:paraId="3B1ED01A"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9220955" w14:textId="339251A7"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22</w:t>
            </w:r>
          </w:p>
        </w:tc>
        <w:tc>
          <w:tcPr>
            <w:tcW w:w="1706" w:type="pct"/>
            <w:hideMark/>
          </w:tcPr>
          <w:p w14:paraId="79CCB6ED"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12.1.2</w:t>
            </w:r>
          </w:p>
        </w:tc>
        <w:tc>
          <w:tcPr>
            <w:tcW w:w="2900" w:type="pct"/>
            <w:hideMark/>
          </w:tcPr>
          <w:p w14:paraId="3D929304" w14:textId="0D3927E4"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planifikimin e ndryshimeve t</w:t>
            </w:r>
            <w:r w:rsidR="009C3FB8"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procedurave dhe politikave</w:t>
            </w:r>
          </w:p>
        </w:tc>
      </w:tr>
      <w:tr w:rsidR="001D2D46" w:rsidRPr="004A33F2" w14:paraId="3FC648BF"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28225282" w14:textId="060F0431"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23</w:t>
            </w:r>
          </w:p>
        </w:tc>
        <w:tc>
          <w:tcPr>
            <w:tcW w:w="1706" w:type="pct"/>
            <w:hideMark/>
          </w:tcPr>
          <w:p w14:paraId="47C40FA1"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13</w:t>
            </w:r>
          </w:p>
        </w:tc>
        <w:tc>
          <w:tcPr>
            <w:tcW w:w="2900" w:type="pct"/>
            <w:hideMark/>
          </w:tcPr>
          <w:p w14:paraId="47987B7D"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Komunikimet dhe Menaxhimin e Veprimtarive</w:t>
            </w:r>
          </w:p>
        </w:tc>
      </w:tr>
      <w:tr w:rsidR="001D2D46" w:rsidRPr="004A33F2" w14:paraId="2C5A4117"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34E1952A" w14:textId="57786A41"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24</w:t>
            </w:r>
          </w:p>
        </w:tc>
        <w:tc>
          <w:tcPr>
            <w:tcW w:w="1706" w:type="pct"/>
            <w:hideMark/>
          </w:tcPr>
          <w:p w14:paraId="4D243490"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13.2.4</w:t>
            </w:r>
          </w:p>
        </w:tc>
        <w:tc>
          <w:tcPr>
            <w:tcW w:w="2900" w:type="pct"/>
            <w:hideMark/>
          </w:tcPr>
          <w:p w14:paraId="01015D05"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Konfidencialitetit dhe paanshmërisë</w:t>
            </w:r>
          </w:p>
        </w:tc>
      </w:tr>
      <w:tr w:rsidR="001D2D46" w:rsidRPr="004A33F2" w14:paraId="22900ABA"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1D7FD2A5" w14:textId="4C02E7FB"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25</w:t>
            </w:r>
          </w:p>
        </w:tc>
        <w:tc>
          <w:tcPr>
            <w:tcW w:w="1706" w:type="pct"/>
            <w:hideMark/>
          </w:tcPr>
          <w:p w14:paraId="4BC0C744"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15</w:t>
            </w:r>
          </w:p>
        </w:tc>
        <w:tc>
          <w:tcPr>
            <w:tcW w:w="2900" w:type="pct"/>
            <w:hideMark/>
          </w:tcPr>
          <w:p w14:paraId="3DA94A31"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vlerësimin e furnitorit</w:t>
            </w:r>
          </w:p>
        </w:tc>
      </w:tr>
      <w:tr w:rsidR="001D2D46" w:rsidRPr="004A33F2" w14:paraId="619736C0"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vAlign w:val="center"/>
          </w:tcPr>
          <w:p w14:paraId="0AF83BA5" w14:textId="0341A8FA"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26</w:t>
            </w:r>
          </w:p>
        </w:tc>
        <w:tc>
          <w:tcPr>
            <w:tcW w:w="1706" w:type="pct"/>
            <w:hideMark/>
          </w:tcPr>
          <w:p w14:paraId="7014D3A6"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15.2</w:t>
            </w:r>
          </w:p>
        </w:tc>
        <w:tc>
          <w:tcPr>
            <w:tcW w:w="2900" w:type="pct"/>
            <w:hideMark/>
          </w:tcPr>
          <w:p w14:paraId="6A0875AC"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administrimin e blerjeve</w:t>
            </w:r>
          </w:p>
        </w:tc>
      </w:tr>
      <w:tr w:rsidR="001D2D46" w:rsidRPr="004A33F2" w14:paraId="1EAF8F75"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tcPr>
          <w:p w14:paraId="011C59D7" w14:textId="214379A0"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27</w:t>
            </w:r>
          </w:p>
        </w:tc>
        <w:tc>
          <w:tcPr>
            <w:tcW w:w="1706" w:type="pct"/>
            <w:hideMark/>
          </w:tcPr>
          <w:p w14:paraId="37AF4AC6"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16.1</w:t>
            </w:r>
          </w:p>
        </w:tc>
        <w:tc>
          <w:tcPr>
            <w:tcW w:w="2900" w:type="pct"/>
            <w:hideMark/>
          </w:tcPr>
          <w:p w14:paraId="5AD45436" w14:textId="70F1FBE2"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Procedura e </w:t>
            </w:r>
            <w:r w:rsidR="00A01C3D" w:rsidRPr="004A33F2">
              <w:rPr>
                <w:rFonts w:ascii="Garamond" w:hAnsi="Garamond" w:cs="Times New Roman"/>
                <w:sz w:val="20"/>
                <w:szCs w:val="20"/>
                <w:lang w:val="sq-AL"/>
              </w:rPr>
              <w:t>menaxhimit të incidenteve</w:t>
            </w:r>
          </w:p>
        </w:tc>
      </w:tr>
      <w:tr w:rsidR="001D2D46" w:rsidRPr="004A33F2" w14:paraId="22F93343"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tcPr>
          <w:p w14:paraId="501F4E4D" w14:textId="1461B84B"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28</w:t>
            </w:r>
          </w:p>
        </w:tc>
        <w:tc>
          <w:tcPr>
            <w:tcW w:w="1706" w:type="pct"/>
            <w:hideMark/>
          </w:tcPr>
          <w:p w14:paraId="5C0BAECC"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17.1/1</w:t>
            </w:r>
          </w:p>
        </w:tc>
        <w:tc>
          <w:tcPr>
            <w:tcW w:w="2900" w:type="pct"/>
            <w:hideMark/>
          </w:tcPr>
          <w:p w14:paraId="473DA53F" w14:textId="290292FB"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strategjinë e ruajtjes dhe rikthimit t</w:t>
            </w:r>
            <w:r w:rsidR="000D7F11"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t</w:t>
            </w:r>
            <w:r w:rsidR="000D7F11"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dhënave</w:t>
            </w:r>
          </w:p>
        </w:tc>
      </w:tr>
      <w:tr w:rsidR="001D2D46" w:rsidRPr="004A33F2" w14:paraId="4C16D6DA"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tcPr>
          <w:p w14:paraId="4D304EDB" w14:textId="56B5D994"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29</w:t>
            </w:r>
          </w:p>
        </w:tc>
        <w:tc>
          <w:tcPr>
            <w:tcW w:w="1706" w:type="pct"/>
            <w:hideMark/>
          </w:tcPr>
          <w:p w14:paraId="514E0644"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17.1/2</w:t>
            </w:r>
          </w:p>
        </w:tc>
        <w:tc>
          <w:tcPr>
            <w:tcW w:w="2900" w:type="pct"/>
            <w:hideMark/>
          </w:tcPr>
          <w:p w14:paraId="39534F52"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për planin e rimëkëmbjes nga katastrofat</w:t>
            </w:r>
          </w:p>
        </w:tc>
      </w:tr>
      <w:tr w:rsidR="001D2D46" w:rsidRPr="004A33F2" w14:paraId="3FD6D540" w14:textId="77777777" w:rsidTr="003D6919">
        <w:trPr>
          <w:trHeight w:val="74"/>
        </w:trPr>
        <w:tc>
          <w:tcPr>
            <w:cnfStyle w:val="001000000000" w:firstRow="0" w:lastRow="0" w:firstColumn="1" w:lastColumn="0" w:oddVBand="0" w:evenVBand="0" w:oddHBand="0" w:evenHBand="0" w:firstRowFirstColumn="0" w:firstRowLastColumn="0" w:lastRowFirstColumn="0" w:lastRowLastColumn="0"/>
            <w:tcW w:w="395" w:type="pct"/>
          </w:tcPr>
          <w:p w14:paraId="233D4FC6" w14:textId="71A5CDCA"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30</w:t>
            </w:r>
          </w:p>
        </w:tc>
        <w:tc>
          <w:tcPr>
            <w:tcW w:w="1706" w:type="pct"/>
            <w:hideMark/>
          </w:tcPr>
          <w:p w14:paraId="022A2BF6" w14:textId="77777777"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PRO/A 18.1.1</w:t>
            </w:r>
          </w:p>
        </w:tc>
        <w:tc>
          <w:tcPr>
            <w:tcW w:w="2900" w:type="pct"/>
            <w:hideMark/>
          </w:tcPr>
          <w:p w14:paraId="26E5255B" w14:textId="119CF024" w:rsidR="004D694C" w:rsidRPr="004A33F2" w:rsidRDefault="004D694C" w:rsidP="00996DB1">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Procedura e identifikimit t</w:t>
            </w:r>
            <w:r w:rsidR="000D7F11"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ligjeve dhe kërkesave t</w:t>
            </w:r>
            <w:r w:rsidR="000D7F11" w:rsidRPr="004A33F2">
              <w:rPr>
                <w:rFonts w:ascii="Garamond" w:hAnsi="Garamond" w:cs="Times New Roman"/>
                <w:sz w:val="20"/>
                <w:szCs w:val="20"/>
                <w:lang w:val="sq-AL"/>
              </w:rPr>
              <w:t>ë</w:t>
            </w:r>
            <w:r w:rsidRPr="004A33F2">
              <w:rPr>
                <w:rFonts w:ascii="Garamond" w:hAnsi="Garamond" w:cs="Times New Roman"/>
                <w:sz w:val="20"/>
                <w:szCs w:val="20"/>
                <w:lang w:val="sq-AL"/>
              </w:rPr>
              <w:t xml:space="preserve"> tjera</w:t>
            </w:r>
          </w:p>
        </w:tc>
      </w:tr>
      <w:tr w:rsidR="001D2D46" w:rsidRPr="004A33F2" w14:paraId="68137778" w14:textId="77777777" w:rsidTr="003D691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95" w:type="pct"/>
          </w:tcPr>
          <w:p w14:paraId="2FBFC3C7" w14:textId="42C7D4A5" w:rsidR="004D694C" w:rsidRPr="004A33F2" w:rsidRDefault="00AE657A" w:rsidP="00996DB1">
            <w:pPr>
              <w:jc w:val="center"/>
              <w:rPr>
                <w:rFonts w:ascii="Garamond" w:hAnsi="Garamond" w:cs="Times New Roman"/>
                <w:b w:val="0"/>
                <w:sz w:val="20"/>
                <w:szCs w:val="20"/>
                <w:lang w:val="sq-AL"/>
              </w:rPr>
            </w:pPr>
            <w:r w:rsidRPr="004A33F2">
              <w:rPr>
                <w:rFonts w:ascii="Garamond" w:hAnsi="Garamond" w:cs="Times New Roman"/>
                <w:b w:val="0"/>
                <w:sz w:val="20"/>
                <w:szCs w:val="20"/>
                <w:lang w:val="sq-AL"/>
              </w:rPr>
              <w:t>31</w:t>
            </w:r>
          </w:p>
        </w:tc>
        <w:tc>
          <w:tcPr>
            <w:tcW w:w="1706" w:type="pct"/>
            <w:hideMark/>
          </w:tcPr>
          <w:p w14:paraId="6AC686BA" w14:textId="77777777"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PRO/01</w:t>
            </w:r>
          </w:p>
        </w:tc>
        <w:tc>
          <w:tcPr>
            <w:tcW w:w="2900" w:type="pct"/>
            <w:hideMark/>
          </w:tcPr>
          <w:p w14:paraId="5D2B7AD0" w14:textId="0AA30E35" w:rsidR="004D694C" w:rsidRPr="004A33F2" w:rsidRDefault="004D694C" w:rsidP="00996DB1">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rPr>
            </w:pPr>
            <w:r w:rsidRPr="004A33F2">
              <w:rPr>
                <w:rFonts w:ascii="Garamond" w:hAnsi="Garamond" w:cs="Times New Roman"/>
                <w:sz w:val="20"/>
                <w:szCs w:val="20"/>
                <w:lang w:val="sq-AL"/>
              </w:rPr>
              <w:t xml:space="preserve">Procedura e OST </w:t>
            </w:r>
            <w:r w:rsidR="00A01C3D" w:rsidRPr="004A33F2">
              <w:rPr>
                <w:rFonts w:ascii="Garamond" w:hAnsi="Garamond" w:cs="Times New Roman"/>
                <w:sz w:val="20"/>
                <w:szCs w:val="20"/>
                <w:lang w:val="sq-AL"/>
              </w:rPr>
              <w:t xml:space="preserve">sh.a. </w:t>
            </w:r>
            <w:r w:rsidRPr="004A33F2">
              <w:rPr>
                <w:rFonts w:ascii="Garamond" w:hAnsi="Garamond" w:cs="Times New Roman"/>
                <w:sz w:val="20"/>
                <w:szCs w:val="20"/>
                <w:lang w:val="sq-AL"/>
              </w:rPr>
              <w:t>për COVID-19</w:t>
            </w:r>
          </w:p>
        </w:tc>
      </w:tr>
    </w:tbl>
    <w:p w14:paraId="4C85D401" w14:textId="77777777" w:rsidR="004D694C" w:rsidRPr="004A33F2" w:rsidRDefault="004D694C" w:rsidP="00996DB1">
      <w:pPr>
        <w:spacing w:after="0" w:line="240" w:lineRule="auto"/>
        <w:ind w:firstLine="284"/>
        <w:jc w:val="both"/>
        <w:rPr>
          <w:rFonts w:ascii="Garamond" w:hAnsi="Garamond" w:cs="Times New Roman"/>
          <w:sz w:val="24"/>
          <w:szCs w:val="24"/>
          <w:lang w:val="sq-AL"/>
        </w:rPr>
      </w:pPr>
    </w:p>
    <w:p w14:paraId="5B3334AA" w14:textId="43E93CE1" w:rsidR="00EB1307" w:rsidRPr="004A33F2" w:rsidRDefault="00EB1307" w:rsidP="00996DB1">
      <w:pPr>
        <w:pStyle w:val="xmsonormal"/>
        <w:shd w:val="clear" w:color="auto" w:fill="FFFFFF"/>
        <w:spacing w:before="0" w:beforeAutospacing="0" w:after="0" w:afterAutospacing="0"/>
        <w:ind w:firstLine="284"/>
        <w:jc w:val="both"/>
        <w:rPr>
          <w:rFonts w:ascii="Garamond" w:hAnsi="Garamond"/>
          <w:lang w:val="sq-AL"/>
        </w:rPr>
      </w:pPr>
      <w:r w:rsidRPr="004A33F2">
        <w:rPr>
          <w:rFonts w:ascii="Garamond" w:hAnsi="Garamond"/>
          <w:lang w:val="sq-AL"/>
        </w:rPr>
        <w:t xml:space="preserve">Miratimi dhe hyrja në fuqi e këtyre politikave dhe procedurave u është komunikuar të gjithë stafit të OST nëpërmjet </w:t>
      </w:r>
      <w:r w:rsidRPr="004A33F2">
        <w:rPr>
          <w:rFonts w:ascii="Garamond" w:hAnsi="Garamond"/>
          <w:i/>
          <w:iCs/>
          <w:lang w:val="sq-AL"/>
        </w:rPr>
        <w:t>email</w:t>
      </w:r>
      <w:r w:rsidRPr="004A33F2">
        <w:rPr>
          <w:rFonts w:ascii="Garamond" w:hAnsi="Garamond"/>
          <w:lang w:val="sq-AL"/>
        </w:rPr>
        <w:t xml:space="preserve">-it zyrtar dhe për më tepër, këto </w:t>
      </w:r>
      <w:r w:rsidR="000D7F11" w:rsidRPr="004A33F2">
        <w:rPr>
          <w:rFonts w:ascii="Garamond" w:hAnsi="Garamond"/>
          <w:lang w:val="sq-AL"/>
        </w:rPr>
        <w:t>dokumente</w:t>
      </w:r>
      <w:r w:rsidRPr="004A33F2">
        <w:rPr>
          <w:rFonts w:ascii="Garamond" w:hAnsi="Garamond"/>
          <w:lang w:val="sq-AL"/>
        </w:rPr>
        <w:t xml:space="preserve"> janë të publikuar edhe në Intranet-in e OST në rubrikën përkatëse </w:t>
      </w:r>
      <w:r w:rsidR="00A85576" w:rsidRPr="004A33F2">
        <w:rPr>
          <w:rFonts w:ascii="Garamond" w:hAnsi="Garamond"/>
          <w:lang w:val="sq-AL"/>
        </w:rPr>
        <w:t>“</w:t>
      </w:r>
      <w:r w:rsidRPr="004A33F2">
        <w:rPr>
          <w:rFonts w:ascii="Garamond" w:hAnsi="Garamond"/>
          <w:lang w:val="sq-AL"/>
        </w:rPr>
        <w:t xml:space="preserve">Politika dhe </w:t>
      </w:r>
      <w:r w:rsidR="00E05469" w:rsidRPr="004A33F2">
        <w:rPr>
          <w:rFonts w:ascii="Garamond" w:hAnsi="Garamond"/>
          <w:lang w:val="sq-AL"/>
        </w:rPr>
        <w:t>procedura</w:t>
      </w:r>
      <w:r w:rsidR="00A85576" w:rsidRPr="004A33F2">
        <w:rPr>
          <w:rFonts w:ascii="Garamond" w:hAnsi="Garamond"/>
          <w:lang w:val="sq-AL"/>
        </w:rPr>
        <w:t>”</w:t>
      </w:r>
      <w:r w:rsidRPr="004A33F2">
        <w:rPr>
          <w:rFonts w:ascii="Garamond" w:hAnsi="Garamond"/>
          <w:lang w:val="sq-AL"/>
        </w:rPr>
        <w:t>.</w:t>
      </w:r>
    </w:p>
    <w:p w14:paraId="0BDA7967" w14:textId="66EAFC59" w:rsidR="003F3319" w:rsidRPr="004A33F2" w:rsidRDefault="003F3319" w:rsidP="00996DB1">
      <w:pPr>
        <w:pStyle w:val="xmsonormal"/>
        <w:shd w:val="clear" w:color="auto" w:fill="FFFFFF"/>
        <w:spacing w:before="0" w:beforeAutospacing="0" w:after="0" w:afterAutospacing="0"/>
        <w:ind w:firstLine="284"/>
        <w:jc w:val="both"/>
        <w:rPr>
          <w:rFonts w:ascii="Garamond" w:hAnsi="Garamond"/>
          <w:shd w:val="clear" w:color="auto" w:fill="FFFFFF"/>
          <w:lang w:val="sq-AL"/>
        </w:rPr>
      </w:pPr>
      <w:r w:rsidRPr="004A33F2">
        <w:rPr>
          <w:rFonts w:ascii="Garamond" w:hAnsi="Garamond"/>
          <w:lang w:val="sq-AL"/>
        </w:rPr>
        <w:t>Nga informacioni i marr</w:t>
      </w:r>
      <w:r w:rsidR="002E138D" w:rsidRPr="004A33F2">
        <w:rPr>
          <w:rFonts w:ascii="Garamond" w:hAnsi="Garamond"/>
          <w:lang w:val="sq-AL"/>
        </w:rPr>
        <w:t>ë</w:t>
      </w:r>
      <w:r w:rsidRPr="004A33F2">
        <w:rPr>
          <w:rFonts w:ascii="Garamond" w:hAnsi="Garamond"/>
          <w:lang w:val="sq-AL"/>
        </w:rPr>
        <w:t xml:space="preserve"> </w:t>
      </w:r>
      <w:r w:rsidR="000E6C89" w:rsidRPr="004A33F2">
        <w:rPr>
          <w:rFonts w:ascii="Garamond" w:hAnsi="Garamond"/>
          <w:lang w:val="sq-AL"/>
        </w:rPr>
        <w:t xml:space="preserve">nga Sektori i </w:t>
      </w:r>
      <w:r w:rsidR="002E138D" w:rsidRPr="004A33F2">
        <w:rPr>
          <w:rFonts w:ascii="Garamond" w:hAnsi="Garamond"/>
          <w:lang w:val="sq-AL"/>
        </w:rPr>
        <w:t>Sigurisë së Informacionit</w:t>
      </w:r>
      <w:r w:rsidR="00A7396E" w:rsidRPr="004A33F2">
        <w:rPr>
          <w:rFonts w:ascii="Garamond" w:hAnsi="Garamond"/>
          <w:lang w:val="sq-AL"/>
        </w:rPr>
        <w:t xml:space="preserve"> </w:t>
      </w:r>
      <w:r w:rsidRPr="004A33F2">
        <w:rPr>
          <w:rFonts w:ascii="Garamond" w:hAnsi="Garamond"/>
          <w:lang w:val="sq-AL"/>
        </w:rPr>
        <w:t>rezulton se</w:t>
      </w:r>
      <w:r w:rsidR="000E6C89" w:rsidRPr="004A33F2">
        <w:rPr>
          <w:rFonts w:ascii="Garamond" w:hAnsi="Garamond"/>
          <w:lang w:val="sq-AL"/>
        </w:rPr>
        <w:t>,</w:t>
      </w:r>
      <w:r w:rsidRPr="004A33F2">
        <w:rPr>
          <w:rFonts w:ascii="Garamond" w:hAnsi="Garamond"/>
          <w:lang w:val="sq-AL"/>
        </w:rPr>
        <w:t xml:space="preserve"> gjat</w:t>
      </w:r>
      <w:r w:rsidR="002E138D" w:rsidRPr="004A33F2">
        <w:rPr>
          <w:rFonts w:ascii="Garamond" w:hAnsi="Garamond"/>
          <w:lang w:val="sq-AL"/>
        </w:rPr>
        <w:t>ë</w:t>
      </w:r>
      <w:r w:rsidRPr="004A33F2">
        <w:rPr>
          <w:rFonts w:ascii="Garamond" w:hAnsi="Garamond"/>
          <w:lang w:val="sq-AL"/>
        </w:rPr>
        <w:t xml:space="preserve"> vitit </w:t>
      </w:r>
      <w:r w:rsidR="00AE657A" w:rsidRPr="004A33F2">
        <w:rPr>
          <w:rFonts w:ascii="Garamond" w:hAnsi="Garamond"/>
          <w:lang w:val="sq-AL"/>
        </w:rPr>
        <w:t xml:space="preserve">2024 është kryer </w:t>
      </w:r>
      <w:r w:rsidR="005E4237" w:rsidRPr="004A33F2">
        <w:rPr>
          <w:rFonts w:ascii="Garamond" w:hAnsi="Garamond"/>
          <w:lang w:val="sq-AL"/>
        </w:rPr>
        <w:t>rinovimi i</w:t>
      </w:r>
      <w:r w:rsidR="00AE657A" w:rsidRPr="004A33F2">
        <w:rPr>
          <w:rFonts w:ascii="Garamond" w:hAnsi="Garamond"/>
          <w:lang w:val="sq-AL"/>
        </w:rPr>
        <w:t xml:space="preserve"> </w:t>
      </w:r>
      <w:r w:rsidR="000D7F11" w:rsidRPr="004A33F2">
        <w:rPr>
          <w:rFonts w:ascii="Garamond" w:hAnsi="Garamond"/>
          <w:lang w:val="sq-AL"/>
        </w:rPr>
        <w:t>certifikimit</w:t>
      </w:r>
      <w:r w:rsidR="00AE657A" w:rsidRPr="004A33F2">
        <w:rPr>
          <w:rFonts w:ascii="Garamond" w:hAnsi="Garamond"/>
          <w:lang w:val="sq-AL"/>
        </w:rPr>
        <w:t xml:space="preserve"> ISO 27001, ku OST sh.a. është </w:t>
      </w:r>
      <w:r w:rsidR="000D7F11" w:rsidRPr="004A33F2">
        <w:rPr>
          <w:rFonts w:ascii="Garamond" w:hAnsi="Garamond"/>
          <w:lang w:val="sq-AL"/>
        </w:rPr>
        <w:t>ricertifikuar</w:t>
      </w:r>
      <w:r w:rsidR="00AE657A" w:rsidRPr="004A33F2">
        <w:rPr>
          <w:rFonts w:ascii="Garamond" w:hAnsi="Garamond"/>
          <w:lang w:val="sq-AL"/>
        </w:rPr>
        <w:t xml:space="preserve"> me ISO 27001:2022. Në bazë të këtij ri</w:t>
      </w:r>
      <w:r w:rsidR="000D7F11" w:rsidRPr="004A33F2">
        <w:rPr>
          <w:rFonts w:ascii="Garamond" w:hAnsi="Garamond"/>
          <w:lang w:val="sq-AL"/>
        </w:rPr>
        <w:t>c</w:t>
      </w:r>
      <w:r w:rsidR="00AE657A" w:rsidRPr="004A33F2">
        <w:rPr>
          <w:rFonts w:ascii="Garamond" w:hAnsi="Garamond"/>
          <w:lang w:val="sq-AL"/>
        </w:rPr>
        <w:t>ertifikimi, janë kryer ndryshimet dhe rishikimet e nevojshme në politikat dhe procedurat përkatëse, në përputhje me kërkesat e standardit ISO</w:t>
      </w:r>
      <w:r w:rsidRPr="004A33F2">
        <w:rPr>
          <w:rFonts w:ascii="Garamond" w:hAnsi="Garamond"/>
          <w:shd w:val="clear" w:color="auto" w:fill="FFFFFF"/>
          <w:lang w:val="sq-AL"/>
        </w:rPr>
        <w:t>.</w:t>
      </w:r>
    </w:p>
    <w:p w14:paraId="1ACA8489" w14:textId="283F5342" w:rsidR="000E6C89" w:rsidRPr="004A33F2" w:rsidRDefault="000E6C89" w:rsidP="00996DB1">
      <w:pPr>
        <w:pStyle w:val="xmsolistparagraph"/>
        <w:shd w:val="clear" w:color="auto" w:fill="FFFFFF"/>
        <w:spacing w:before="0" w:beforeAutospacing="0" w:after="0" w:afterAutospacing="0"/>
        <w:ind w:firstLine="284"/>
        <w:jc w:val="both"/>
        <w:rPr>
          <w:rFonts w:ascii="Garamond" w:hAnsi="Garamond"/>
          <w:lang w:val="sq-AL"/>
        </w:rPr>
      </w:pPr>
      <w:r w:rsidRPr="004A33F2">
        <w:rPr>
          <w:rFonts w:ascii="Garamond" w:hAnsi="Garamond"/>
          <w:lang w:val="sq-AL"/>
        </w:rPr>
        <w:t>N</w:t>
      </w:r>
      <w:r w:rsidR="002E138D" w:rsidRPr="004A33F2">
        <w:rPr>
          <w:rFonts w:ascii="Garamond" w:hAnsi="Garamond"/>
          <w:lang w:val="sq-AL"/>
        </w:rPr>
        <w:t>ë</w:t>
      </w:r>
      <w:r w:rsidRPr="004A33F2">
        <w:rPr>
          <w:rFonts w:ascii="Garamond" w:hAnsi="Garamond"/>
          <w:lang w:val="sq-AL"/>
        </w:rPr>
        <w:t xml:space="preserve"> kuad</w:t>
      </w:r>
      <w:r w:rsidR="002E138D" w:rsidRPr="004A33F2">
        <w:rPr>
          <w:rFonts w:ascii="Garamond" w:hAnsi="Garamond"/>
          <w:lang w:val="sq-AL"/>
        </w:rPr>
        <w:t>ë</w:t>
      </w:r>
      <w:r w:rsidRPr="004A33F2">
        <w:rPr>
          <w:rFonts w:ascii="Garamond" w:hAnsi="Garamond"/>
          <w:lang w:val="sq-AL"/>
        </w:rPr>
        <w:t>r t</w:t>
      </w:r>
      <w:r w:rsidR="002E138D" w:rsidRPr="004A33F2">
        <w:rPr>
          <w:rFonts w:ascii="Garamond" w:hAnsi="Garamond"/>
          <w:lang w:val="sq-AL"/>
        </w:rPr>
        <w:t>ë</w:t>
      </w:r>
      <w:r w:rsidRPr="004A33F2">
        <w:rPr>
          <w:rFonts w:ascii="Garamond" w:hAnsi="Garamond"/>
          <w:lang w:val="sq-AL"/>
        </w:rPr>
        <w:t xml:space="preserve"> </w:t>
      </w:r>
      <w:r w:rsidR="005E4237" w:rsidRPr="004A33F2">
        <w:rPr>
          <w:rFonts w:ascii="Garamond" w:hAnsi="Garamond"/>
          <w:lang w:val="sq-AL"/>
        </w:rPr>
        <w:t>ri</w:t>
      </w:r>
      <w:r w:rsidR="000D7F11" w:rsidRPr="004A33F2">
        <w:rPr>
          <w:rFonts w:ascii="Garamond" w:hAnsi="Garamond"/>
          <w:lang w:val="sq-AL"/>
        </w:rPr>
        <w:t>c</w:t>
      </w:r>
      <w:r w:rsidRPr="004A33F2">
        <w:rPr>
          <w:rFonts w:ascii="Garamond" w:hAnsi="Garamond"/>
          <w:lang w:val="sq-AL"/>
        </w:rPr>
        <w:t>ertifikimit t</w:t>
      </w:r>
      <w:r w:rsidR="002E138D" w:rsidRPr="004A33F2">
        <w:rPr>
          <w:rFonts w:ascii="Garamond" w:hAnsi="Garamond"/>
          <w:lang w:val="sq-AL"/>
        </w:rPr>
        <w:t>ë</w:t>
      </w:r>
      <w:r w:rsidRPr="004A33F2">
        <w:rPr>
          <w:rFonts w:ascii="Garamond" w:hAnsi="Garamond"/>
          <w:lang w:val="sq-AL"/>
        </w:rPr>
        <w:t xml:space="preserve"> OST me ISO 27001</w:t>
      </w:r>
      <w:r w:rsidR="005E4237" w:rsidRPr="004A33F2">
        <w:rPr>
          <w:rFonts w:ascii="Garamond" w:hAnsi="Garamond"/>
          <w:lang w:val="sq-AL"/>
        </w:rPr>
        <w:t>: 2022</w:t>
      </w:r>
      <w:r w:rsidRPr="004A33F2">
        <w:rPr>
          <w:rFonts w:ascii="Garamond" w:hAnsi="Garamond"/>
          <w:lang w:val="sq-AL"/>
        </w:rPr>
        <w:t xml:space="preserve"> mbi </w:t>
      </w:r>
      <w:r w:rsidRPr="004A33F2">
        <w:rPr>
          <w:rFonts w:ascii="Garamond" w:hAnsi="Garamond"/>
          <w:i/>
          <w:iCs/>
          <w:lang w:val="sq-AL"/>
        </w:rPr>
        <w:t>Cyber Security,</w:t>
      </w:r>
      <w:r w:rsidRPr="004A33F2">
        <w:rPr>
          <w:rFonts w:ascii="Garamond" w:hAnsi="Garamond"/>
          <w:lang w:val="sq-AL"/>
        </w:rPr>
        <w:t xml:space="preserve"> gjat</w:t>
      </w:r>
      <w:r w:rsidR="002E138D" w:rsidRPr="004A33F2">
        <w:rPr>
          <w:rFonts w:ascii="Garamond" w:hAnsi="Garamond"/>
          <w:lang w:val="sq-AL"/>
        </w:rPr>
        <w:t>ë</w:t>
      </w:r>
      <w:r w:rsidRPr="004A33F2">
        <w:rPr>
          <w:rFonts w:ascii="Garamond" w:hAnsi="Garamond"/>
          <w:lang w:val="sq-AL"/>
        </w:rPr>
        <w:t xml:space="preserve"> vitit </w:t>
      </w:r>
      <w:r w:rsidR="005E4237" w:rsidRPr="004A33F2">
        <w:rPr>
          <w:rFonts w:ascii="Garamond" w:hAnsi="Garamond"/>
          <w:lang w:val="sq-AL"/>
        </w:rPr>
        <w:t>2024</w:t>
      </w:r>
      <w:r w:rsidR="00CC7C9A" w:rsidRPr="004A33F2">
        <w:rPr>
          <w:rFonts w:ascii="Garamond" w:hAnsi="Garamond"/>
          <w:lang w:val="sq-AL"/>
        </w:rPr>
        <w:t>,</w:t>
      </w:r>
      <w:r w:rsidR="005E4237" w:rsidRPr="004A33F2">
        <w:rPr>
          <w:rFonts w:ascii="Garamond" w:hAnsi="Garamond"/>
          <w:lang w:val="sq-AL"/>
        </w:rPr>
        <w:t> </w:t>
      </w:r>
      <w:r w:rsidRPr="004A33F2">
        <w:rPr>
          <w:rFonts w:ascii="Garamond" w:hAnsi="Garamond"/>
          <w:bdr w:val="none" w:sz="0" w:space="0" w:color="auto" w:frame="1"/>
          <w:lang w:val="sq-AL"/>
        </w:rPr>
        <w:t>jan</w:t>
      </w:r>
      <w:r w:rsidR="002E138D" w:rsidRPr="004A33F2">
        <w:rPr>
          <w:rFonts w:ascii="Garamond" w:hAnsi="Garamond"/>
          <w:bdr w:val="none" w:sz="0" w:space="0" w:color="auto" w:frame="1"/>
          <w:lang w:val="sq-AL"/>
        </w:rPr>
        <w:t>ë</w:t>
      </w:r>
      <w:r w:rsidRPr="004A33F2">
        <w:rPr>
          <w:rFonts w:ascii="Garamond" w:hAnsi="Garamond"/>
          <w:bdr w:val="none" w:sz="0" w:space="0" w:color="auto" w:frame="1"/>
          <w:lang w:val="sq-AL"/>
        </w:rPr>
        <w:t xml:space="preserve"> </w:t>
      </w:r>
      <w:r w:rsidR="00F15AED" w:rsidRPr="004A33F2">
        <w:rPr>
          <w:rFonts w:ascii="Garamond" w:hAnsi="Garamond"/>
          <w:bdr w:val="none" w:sz="0" w:space="0" w:color="auto" w:frame="1"/>
          <w:lang w:val="sq-AL"/>
        </w:rPr>
        <w:t>marr</w:t>
      </w:r>
      <w:r w:rsidR="002E138D" w:rsidRPr="004A33F2">
        <w:rPr>
          <w:rFonts w:ascii="Garamond" w:hAnsi="Garamond"/>
          <w:bdr w:val="none" w:sz="0" w:space="0" w:color="auto" w:frame="1"/>
          <w:lang w:val="sq-AL"/>
        </w:rPr>
        <w:t>ë</w:t>
      </w:r>
      <w:r w:rsidRPr="004A33F2">
        <w:rPr>
          <w:rFonts w:ascii="Garamond" w:hAnsi="Garamond"/>
          <w:bdr w:val="none" w:sz="0" w:space="0" w:color="auto" w:frame="1"/>
          <w:lang w:val="sq-AL"/>
        </w:rPr>
        <w:t xml:space="preserve"> </w:t>
      </w:r>
      <w:r w:rsidR="005E4237" w:rsidRPr="004A33F2">
        <w:rPr>
          <w:rFonts w:ascii="Garamond" w:hAnsi="Garamond"/>
          <w:bdr w:val="none" w:sz="0" w:space="0" w:color="auto" w:frame="1"/>
          <w:lang w:val="sq-AL"/>
        </w:rPr>
        <w:t>nd</w:t>
      </w:r>
      <w:r w:rsidR="007D6E0B" w:rsidRPr="004A33F2">
        <w:rPr>
          <w:rFonts w:ascii="Garamond" w:hAnsi="Garamond"/>
          <w:bdr w:val="none" w:sz="0" w:space="0" w:color="auto" w:frame="1"/>
          <w:lang w:val="sq-AL"/>
        </w:rPr>
        <w:t>ë</w:t>
      </w:r>
      <w:r w:rsidR="005E4237" w:rsidRPr="004A33F2">
        <w:rPr>
          <w:rFonts w:ascii="Garamond" w:hAnsi="Garamond"/>
          <w:bdr w:val="none" w:sz="0" w:space="0" w:color="auto" w:frame="1"/>
          <w:lang w:val="sq-AL"/>
        </w:rPr>
        <w:t>rmarr</w:t>
      </w:r>
      <w:r w:rsidR="007D6E0B" w:rsidRPr="004A33F2">
        <w:rPr>
          <w:rFonts w:ascii="Garamond" w:hAnsi="Garamond"/>
          <w:bdr w:val="none" w:sz="0" w:space="0" w:color="auto" w:frame="1"/>
          <w:lang w:val="sq-AL"/>
        </w:rPr>
        <w:t>ë</w:t>
      </w:r>
      <w:r w:rsidR="005E4237" w:rsidRPr="004A33F2">
        <w:rPr>
          <w:rFonts w:ascii="Garamond" w:hAnsi="Garamond"/>
          <w:bdr w:val="none" w:sz="0" w:space="0" w:color="auto" w:frame="1"/>
          <w:lang w:val="sq-AL"/>
        </w:rPr>
        <w:t xml:space="preserve"> </w:t>
      </w:r>
      <w:r w:rsidRPr="004A33F2">
        <w:rPr>
          <w:rFonts w:ascii="Garamond" w:hAnsi="Garamond"/>
          <w:bdr w:val="none" w:sz="0" w:space="0" w:color="auto" w:frame="1"/>
          <w:lang w:val="sq-AL"/>
        </w:rPr>
        <w:t>masat</w:t>
      </w:r>
      <w:r w:rsidR="00F15AED" w:rsidRPr="004A33F2">
        <w:rPr>
          <w:rFonts w:ascii="Garamond" w:hAnsi="Garamond"/>
          <w:bdr w:val="none" w:sz="0" w:space="0" w:color="auto" w:frame="1"/>
          <w:lang w:val="sq-AL"/>
        </w:rPr>
        <w:t xml:space="preserve"> si vijon</w:t>
      </w:r>
      <w:r w:rsidRPr="004A33F2">
        <w:rPr>
          <w:rFonts w:ascii="Garamond" w:hAnsi="Garamond"/>
          <w:bdr w:val="none" w:sz="0" w:space="0" w:color="auto" w:frame="1"/>
          <w:lang w:val="sq-AL"/>
        </w:rPr>
        <w:t>:</w:t>
      </w:r>
    </w:p>
    <w:p w14:paraId="6CB7A68A" w14:textId="77777777" w:rsidR="005E4237" w:rsidRPr="004A33F2" w:rsidRDefault="005E4237" w:rsidP="00996DB1">
      <w:pPr>
        <w:spacing w:after="0" w:line="240" w:lineRule="auto"/>
        <w:ind w:firstLine="284"/>
        <w:jc w:val="both"/>
        <w:rPr>
          <w:rFonts w:ascii="Garamond" w:hAnsi="Garamond" w:cs="Times New Roman"/>
          <w:sz w:val="24"/>
          <w:szCs w:val="24"/>
          <w:lang w:val="sq-AL"/>
        </w:rPr>
      </w:pPr>
      <w:r w:rsidRPr="004A33F2">
        <w:rPr>
          <w:rFonts w:ascii="Garamond" w:eastAsia="Times New Roman" w:hAnsi="Garamond" w:cs="Times New Roman"/>
          <w:sz w:val="24"/>
          <w:szCs w:val="24"/>
          <w:lang w:val="sq-AL"/>
        </w:rPr>
        <w:t xml:space="preserve">a) Zgjerimi i Sistemit Antivirus: Sipas rekomandimeve nga Autoriteti Kombëtar i Sigurisë Kibernetike, </w:t>
      </w:r>
      <w:r w:rsidRPr="004A33F2">
        <w:rPr>
          <w:rFonts w:ascii="Garamond" w:hAnsi="Garamond" w:cs="Times New Roman"/>
          <w:sz w:val="24"/>
          <w:szCs w:val="24"/>
          <w:lang w:val="sq-AL"/>
        </w:rPr>
        <w:t>është bërë</w:t>
      </w:r>
      <w:r w:rsidRPr="004A33F2">
        <w:rPr>
          <w:rFonts w:ascii="Garamond" w:eastAsia="Times New Roman" w:hAnsi="Garamond" w:cs="Times New Roman"/>
          <w:sz w:val="24"/>
          <w:szCs w:val="24"/>
          <w:lang w:val="sq-AL"/>
        </w:rPr>
        <w:t xml:space="preserve"> zgjer</w:t>
      </w:r>
      <w:r w:rsidRPr="004A33F2">
        <w:rPr>
          <w:rFonts w:ascii="Garamond" w:hAnsi="Garamond" w:cs="Times New Roman"/>
          <w:sz w:val="24"/>
          <w:szCs w:val="24"/>
          <w:lang w:val="sq-AL"/>
        </w:rPr>
        <w:t>imi i</w:t>
      </w:r>
      <w:r w:rsidRPr="004A33F2">
        <w:rPr>
          <w:rFonts w:ascii="Garamond" w:eastAsia="Times New Roman" w:hAnsi="Garamond" w:cs="Times New Roman"/>
          <w:sz w:val="24"/>
          <w:szCs w:val="24"/>
          <w:lang w:val="sq-AL"/>
        </w:rPr>
        <w:t xml:space="preserve"> sistemi</w:t>
      </w:r>
      <w:r w:rsidRPr="004A33F2">
        <w:rPr>
          <w:rFonts w:ascii="Garamond" w:hAnsi="Garamond" w:cs="Times New Roman"/>
          <w:sz w:val="24"/>
          <w:szCs w:val="24"/>
          <w:lang w:val="sq-AL"/>
        </w:rPr>
        <w:t>t</w:t>
      </w:r>
      <w:r w:rsidRPr="004A33F2">
        <w:rPr>
          <w:rFonts w:ascii="Garamond" w:eastAsia="Times New Roman" w:hAnsi="Garamond" w:cs="Times New Roman"/>
          <w:sz w:val="24"/>
          <w:szCs w:val="24"/>
          <w:lang w:val="sq-AL"/>
        </w:rPr>
        <w:t xml:space="preserve"> antivirus duke përfshirë Zgjerimin e Detektimit dhe Përgjigjes (XDR) dhe të Parandalimit dhe Përgjigjes së Zgjeruar (XPR), të cilat tejkalojnë masat e sigurisë tradicionale. Kjo nismë lindi nga nevoja për të mbrojtur sistemet kritike me një ndryshim drejt një qasjeje të integruar, inteligjente dhe parashikuese ndaj sigurisë kibernetike.</w:t>
      </w:r>
    </w:p>
    <w:p w14:paraId="5C7CE4F5" w14:textId="2DA7A70D" w:rsidR="005E4237" w:rsidRPr="004A33F2" w:rsidRDefault="005E4237" w:rsidP="00996DB1">
      <w:pPr>
        <w:spacing w:after="0" w:line="240" w:lineRule="auto"/>
        <w:ind w:firstLine="284"/>
        <w:jc w:val="both"/>
        <w:rPr>
          <w:rFonts w:ascii="Garamond" w:eastAsia="Times New Roman" w:hAnsi="Garamond" w:cs="Times New Roman"/>
          <w:sz w:val="24"/>
          <w:szCs w:val="24"/>
          <w:lang w:val="sq-AL"/>
        </w:rPr>
      </w:pPr>
      <w:r w:rsidRPr="004A33F2">
        <w:rPr>
          <w:rFonts w:ascii="Garamond" w:eastAsia="Times New Roman" w:hAnsi="Garamond" w:cs="Times New Roman"/>
          <w:sz w:val="24"/>
          <w:szCs w:val="24"/>
          <w:lang w:val="sq-AL"/>
        </w:rPr>
        <w:t xml:space="preserve">b) Ristrukturimi i </w:t>
      </w:r>
      <w:r w:rsidR="000B2A7D" w:rsidRPr="004A33F2">
        <w:rPr>
          <w:rFonts w:ascii="Garamond" w:eastAsia="Times New Roman" w:hAnsi="Garamond" w:cs="Times New Roman"/>
          <w:sz w:val="24"/>
          <w:szCs w:val="24"/>
          <w:lang w:val="sq-AL"/>
        </w:rPr>
        <w:t>infrastrukturës</w:t>
      </w:r>
      <w:r w:rsidRPr="004A33F2">
        <w:rPr>
          <w:rFonts w:ascii="Garamond" w:eastAsia="Times New Roman" w:hAnsi="Garamond" w:cs="Times New Roman"/>
          <w:sz w:val="24"/>
          <w:szCs w:val="24"/>
          <w:lang w:val="sq-AL"/>
        </w:rPr>
        <w:t xml:space="preserve">: Për të rritur sigurinë e informacionit dhe për të mbrojtur sistemet nga sulmet kibernetike, duke minimizuar rrezikun, </w:t>
      </w:r>
      <w:r w:rsidRPr="004A33F2">
        <w:rPr>
          <w:rFonts w:ascii="Garamond" w:hAnsi="Garamond" w:cs="Times New Roman"/>
          <w:sz w:val="24"/>
          <w:szCs w:val="24"/>
          <w:lang w:val="sq-AL"/>
        </w:rPr>
        <w:t>është</w:t>
      </w:r>
      <w:r w:rsidRPr="004A33F2">
        <w:rPr>
          <w:rFonts w:ascii="Garamond" w:eastAsia="Times New Roman" w:hAnsi="Garamond" w:cs="Times New Roman"/>
          <w:sz w:val="24"/>
          <w:szCs w:val="24"/>
          <w:lang w:val="sq-AL"/>
        </w:rPr>
        <w:t xml:space="preserve"> bërë një ristrukturim të infrastrukturës teknologjike të platformës së matjes së energjisë dhe të sistemeve SCADA/EMS</w:t>
      </w:r>
      <w:r w:rsidR="00A33154" w:rsidRPr="004A33F2">
        <w:rPr>
          <w:rFonts w:ascii="Garamond" w:eastAsia="Times New Roman" w:hAnsi="Garamond" w:cs="Times New Roman"/>
          <w:sz w:val="24"/>
          <w:szCs w:val="24"/>
          <w:lang w:val="sq-AL"/>
        </w:rPr>
        <w:t xml:space="preserve">, si dhe </w:t>
      </w:r>
      <w:r w:rsidRPr="004A33F2">
        <w:rPr>
          <w:rFonts w:ascii="Garamond" w:eastAsia="Times New Roman" w:hAnsi="Garamond" w:cs="Times New Roman"/>
          <w:sz w:val="24"/>
          <w:szCs w:val="24"/>
          <w:lang w:val="sq-AL"/>
        </w:rPr>
        <w:t>të sistemeve të IT-së.</w:t>
      </w:r>
    </w:p>
    <w:p w14:paraId="3E686957" w14:textId="4D6072B4" w:rsidR="005E4237" w:rsidRPr="004A33F2" w:rsidRDefault="005E4237" w:rsidP="00996DB1">
      <w:pPr>
        <w:spacing w:after="0" w:line="240" w:lineRule="auto"/>
        <w:ind w:firstLine="284"/>
        <w:jc w:val="both"/>
        <w:rPr>
          <w:rFonts w:ascii="Garamond" w:eastAsia="Times New Roman" w:hAnsi="Garamond" w:cs="Times New Roman"/>
          <w:sz w:val="24"/>
          <w:szCs w:val="24"/>
          <w:lang w:val="sq-AL"/>
        </w:rPr>
      </w:pPr>
      <w:r w:rsidRPr="004A33F2">
        <w:rPr>
          <w:rFonts w:ascii="Garamond" w:eastAsia="Times New Roman" w:hAnsi="Garamond" w:cs="Times New Roman"/>
          <w:sz w:val="24"/>
          <w:szCs w:val="24"/>
          <w:lang w:val="sq-AL"/>
        </w:rPr>
        <w:lastRenderedPageBreak/>
        <w:t xml:space="preserve">c) Segmentimi i Rrjetit dhe Përmirësimi i </w:t>
      </w:r>
      <w:r w:rsidRPr="004A33F2">
        <w:rPr>
          <w:rFonts w:ascii="Garamond" w:eastAsia="Times New Roman" w:hAnsi="Garamond" w:cs="Times New Roman"/>
          <w:i/>
          <w:iCs/>
          <w:sz w:val="24"/>
          <w:szCs w:val="24"/>
          <w:lang w:val="sq-AL"/>
        </w:rPr>
        <w:t>Firewall</w:t>
      </w:r>
      <w:r w:rsidRPr="004A33F2">
        <w:rPr>
          <w:rFonts w:ascii="Garamond" w:eastAsia="Times New Roman" w:hAnsi="Garamond" w:cs="Times New Roman"/>
          <w:sz w:val="24"/>
          <w:szCs w:val="24"/>
          <w:lang w:val="sq-AL"/>
        </w:rPr>
        <w:t xml:space="preserve">-it: </w:t>
      </w:r>
      <w:r w:rsidRPr="004A33F2">
        <w:rPr>
          <w:rFonts w:ascii="Garamond" w:hAnsi="Garamond" w:cs="Times New Roman"/>
          <w:sz w:val="24"/>
          <w:szCs w:val="24"/>
          <w:lang w:val="sq-AL"/>
        </w:rPr>
        <w:t>është</w:t>
      </w:r>
      <w:r w:rsidRPr="004A33F2">
        <w:rPr>
          <w:rFonts w:ascii="Garamond" w:eastAsia="Times New Roman" w:hAnsi="Garamond" w:cs="Times New Roman"/>
          <w:sz w:val="24"/>
          <w:szCs w:val="24"/>
          <w:lang w:val="sq-AL"/>
        </w:rPr>
        <w:t xml:space="preserve"> bërë segmentimi i domaineve t</w:t>
      </w:r>
      <w:r w:rsidR="009C3FB8" w:rsidRPr="004A33F2">
        <w:rPr>
          <w:rFonts w:ascii="Garamond" w:eastAsia="Times New Roman" w:hAnsi="Garamond" w:cs="Times New Roman"/>
          <w:sz w:val="24"/>
          <w:szCs w:val="24"/>
          <w:lang w:val="sq-AL"/>
        </w:rPr>
        <w:t>ë</w:t>
      </w:r>
      <w:r w:rsidRPr="004A33F2">
        <w:rPr>
          <w:rFonts w:ascii="Garamond" w:eastAsia="Times New Roman" w:hAnsi="Garamond" w:cs="Times New Roman"/>
          <w:sz w:val="24"/>
          <w:szCs w:val="24"/>
          <w:lang w:val="sq-AL"/>
        </w:rPr>
        <w:t xml:space="preserve"> Matjes, IT dhe SCADA duke implementuar dhe zëvendësuar </w:t>
      </w:r>
      <w:r w:rsidRPr="004A33F2">
        <w:rPr>
          <w:rFonts w:ascii="Garamond" w:eastAsia="Times New Roman" w:hAnsi="Garamond" w:cs="Times New Roman"/>
          <w:i/>
          <w:iCs/>
          <w:sz w:val="24"/>
          <w:szCs w:val="24"/>
          <w:lang w:val="sq-AL"/>
        </w:rPr>
        <w:t>firewall</w:t>
      </w:r>
      <w:r w:rsidRPr="004A33F2">
        <w:rPr>
          <w:rFonts w:ascii="Garamond" w:eastAsia="Times New Roman" w:hAnsi="Garamond" w:cs="Times New Roman"/>
          <w:sz w:val="24"/>
          <w:szCs w:val="24"/>
          <w:lang w:val="sq-AL"/>
        </w:rPr>
        <w:t xml:space="preserve">-e që ishin në fund të jetës së tyre me dy </w:t>
      </w:r>
      <w:r w:rsidRPr="004A33F2">
        <w:rPr>
          <w:rFonts w:ascii="Garamond" w:eastAsia="Times New Roman" w:hAnsi="Garamond" w:cs="Times New Roman"/>
          <w:i/>
          <w:iCs/>
          <w:sz w:val="24"/>
          <w:szCs w:val="24"/>
          <w:lang w:val="sq-AL"/>
        </w:rPr>
        <w:t>firewall</w:t>
      </w:r>
      <w:r w:rsidRPr="004A33F2">
        <w:rPr>
          <w:rFonts w:ascii="Garamond" w:eastAsia="Times New Roman" w:hAnsi="Garamond" w:cs="Times New Roman"/>
          <w:sz w:val="24"/>
          <w:szCs w:val="24"/>
          <w:lang w:val="sq-AL"/>
        </w:rPr>
        <w:t xml:space="preserve">-e të reja të gjeneratës së ardhshme </w:t>
      </w:r>
      <w:r w:rsidRPr="004A33F2">
        <w:rPr>
          <w:rFonts w:ascii="Garamond" w:eastAsia="Times New Roman" w:hAnsi="Garamond" w:cs="Times New Roman"/>
          <w:i/>
          <w:iCs/>
          <w:sz w:val="24"/>
          <w:szCs w:val="24"/>
          <w:lang w:val="sq-AL"/>
        </w:rPr>
        <w:t>Fortigate</w:t>
      </w:r>
      <w:r w:rsidR="000D7F11" w:rsidRPr="004A33F2">
        <w:rPr>
          <w:rFonts w:ascii="Garamond" w:eastAsia="Times New Roman" w:hAnsi="Garamond" w:cs="Times New Roman"/>
          <w:i/>
          <w:iCs/>
          <w:sz w:val="24"/>
          <w:szCs w:val="24"/>
          <w:lang w:val="sq-AL"/>
        </w:rPr>
        <w:t>,</w:t>
      </w:r>
      <w:r w:rsidRPr="004A33F2">
        <w:rPr>
          <w:rFonts w:ascii="Garamond" w:eastAsia="Times New Roman" w:hAnsi="Garamond" w:cs="Times New Roman"/>
          <w:sz w:val="24"/>
          <w:szCs w:val="24"/>
          <w:lang w:val="sq-AL"/>
        </w:rPr>
        <w:t xml:space="preserve"> të cilat janë të konfiguruara si një klaster në rolet aktive/pasive.</w:t>
      </w:r>
    </w:p>
    <w:p w14:paraId="1C020EB1" w14:textId="15A4ADCE"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a) Siguria dhe Segmentimi i Rrjetit: </w:t>
      </w:r>
      <w:r w:rsidR="00107107"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të rritur sigurinë e komunikimit midis sistemeve, </w:t>
      </w:r>
      <w:r w:rsidR="000D7F11" w:rsidRPr="004A33F2">
        <w:rPr>
          <w:rFonts w:ascii="Garamond" w:hAnsi="Garamond" w:cs="Times New Roman"/>
          <w:sz w:val="24"/>
          <w:szCs w:val="24"/>
          <w:lang w:val="sq-AL"/>
        </w:rPr>
        <w:t>është</w:t>
      </w:r>
      <w:r w:rsidRPr="004A33F2">
        <w:rPr>
          <w:rFonts w:ascii="Garamond" w:hAnsi="Garamond" w:cs="Times New Roman"/>
          <w:sz w:val="24"/>
          <w:szCs w:val="24"/>
          <w:lang w:val="sq-AL"/>
        </w:rPr>
        <w:t xml:space="preserve"> realizuar</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segmentimi i rrjetit, dy </w:t>
      </w:r>
      <w:r w:rsidRPr="004A33F2">
        <w:rPr>
          <w:rFonts w:ascii="Garamond" w:hAnsi="Garamond" w:cs="Times New Roman"/>
          <w:i/>
          <w:iCs/>
          <w:sz w:val="24"/>
          <w:szCs w:val="24"/>
          <w:lang w:val="sq-AL"/>
        </w:rPr>
        <w:t>firewall</w:t>
      </w:r>
      <w:r w:rsidRPr="004A33F2">
        <w:rPr>
          <w:rFonts w:ascii="Garamond" w:hAnsi="Garamond" w:cs="Times New Roman"/>
          <w:sz w:val="24"/>
          <w:szCs w:val="24"/>
          <w:lang w:val="sq-AL"/>
        </w:rPr>
        <w:t xml:space="preserve">-e të gjeneratës së fundit model Cisco FTD 1120 janë konfiguruar në një klaster ku të gjitha lidhjet VPN për </w:t>
      </w:r>
      <w:r w:rsidR="00107107" w:rsidRPr="004A33F2">
        <w:rPr>
          <w:rFonts w:ascii="Garamond" w:hAnsi="Garamond" w:cs="Times New Roman"/>
          <w:sz w:val="24"/>
          <w:szCs w:val="24"/>
          <w:lang w:val="sq-AL"/>
        </w:rPr>
        <w:t>infrastrukturës</w:t>
      </w:r>
      <w:r w:rsidRPr="004A33F2">
        <w:rPr>
          <w:rFonts w:ascii="Garamond" w:hAnsi="Garamond" w:cs="Times New Roman"/>
          <w:sz w:val="24"/>
          <w:szCs w:val="24"/>
          <w:lang w:val="sq-AL"/>
        </w:rPr>
        <w:t xml:space="preserve"> e IT-së dhe për platformën e matjes përfundojnë në këto </w:t>
      </w:r>
      <w:r w:rsidRPr="004A33F2">
        <w:rPr>
          <w:rFonts w:ascii="Garamond" w:hAnsi="Garamond" w:cs="Times New Roman"/>
          <w:i/>
          <w:iCs/>
          <w:sz w:val="24"/>
          <w:szCs w:val="24"/>
          <w:lang w:val="sq-AL"/>
        </w:rPr>
        <w:t>firewall</w:t>
      </w:r>
      <w:r w:rsidRPr="004A33F2">
        <w:rPr>
          <w:rFonts w:ascii="Garamond" w:hAnsi="Garamond" w:cs="Times New Roman"/>
          <w:sz w:val="24"/>
          <w:szCs w:val="24"/>
          <w:lang w:val="sq-AL"/>
        </w:rPr>
        <w:t>-e. Gjithashtu</w:t>
      </w:r>
      <w:r w:rsidR="00107107" w:rsidRPr="004A33F2">
        <w:rPr>
          <w:rFonts w:ascii="Garamond" w:hAnsi="Garamond" w:cs="Times New Roman"/>
          <w:sz w:val="24"/>
          <w:szCs w:val="24"/>
          <w:lang w:val="sq-AL"/>
        </w:rPr>
        <w:t>,</w:t>
      </w:r>
      <w:r w:rsidRPr="004A33F2">
        <w:rPr>
          <w:rFonts w:ascii="Garamond" w:hAnsi="Garamond" w:cs="Times New Roman"/>
          <w:sz w:val="24"/>
          <w:szCs w:val="24"/>
          <w:lang w:val="sq-AL"/>
        </w:rPr>
        <w:t xml:space="preserve"> trafiku i rrjetit, përfshirë menaxhimin ndaj kërcënimeve dhe ekspozimin në internet, menaxhohet përmes </w:t>
      </w:r>
      <w:r w:rsidRPr="004A33F2">
        <w:rPr>
          <w:rFonts w:ascii="Garamond" w:hAnsi="Garamond" w:cs="Times New Roman"/>
          <w:i/>
          <w:iCs/>
          <w:sz w:val="24"/>
          <w:szCs w:val="24"/>
          <w:lang w:val="sq-AL"/>
        </w:rPr>
        <w:t>firewall</w:t>
      </w:r>
      <w:r w:rsidRPr="004A33F2">
        <w:rPr>
          <w:rFonts w:ascii="Garamond" w:hAnsi="Garamond" w:cs="Times New Roman"/>
          <w:sz w:val="24"/>
          <w:szCs w:val="24"/>
          <w:lang w:val="sq-AL"/>
        </w:rPr>
        <w:t>-eve Cisco FTD</w:t>
      </w:r>
      <w:r w:rsidR="009137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cilët suportojnë IDS/IPS </w:t>
      </w:r>
      <w:r w:rsidRPr="004A33F2">
        <w:rPr>
          <w:rFonts w:ascii="Garamond" w:hAnsi="Garamond" w:cs="Times New Roman"/>
          <w:i/>
          <w:iCs/>
          <w:sz w:val="24"/>
          <w:szCs w:val="24"/>
          <w:lang w:val="sq-AL"/>
        </w:rPr>
        <w:t>Intrusion detection systems/intrusion prevention systems.</w:t>
      </w:r>
      <w:r w:rsidRPr="004A33F2">
        <w:rPr>
          <w:rFonts w:ascii="Garamond" w:hAnsi="Garamond" w:cs="Times New Roman"/>
          <w:sz w:val="24"/>
          <w:szCs w:val="24"/>
          <w:lang w:val="sq-AL"/>
        </w:rPr>
        <w:t xml:space="preserve"> </w:t>
      </w:r>
    </w:p>
    <w:p w14:paraId="15FA5D0B" w14:textId="607D70EE"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b) Implementimi i Sistemeve të Rezervës: </w:t>
      </w:r>
      <w:r w:rsidR="00913702"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të siguruar një kopje rezervë të të gjithë infrastrukturës IT dhe platformës së matjes së energjisë, është implementuar një sistem </w:t>
      </w:r>
      <w:r w:rsidRPr="004A33F2">
        <w:rPr>
          <w:rFonts w:ascii="Garamond" w:hAnsi="Garamond" w:cs="Times New Roman"/>
          <w:i/>
          <w:iCs/>
          <w:sz w:val="24"/>
          <w:szCs w:val="24"/>
          <w:lang w:val="sq-AL"/>
        </w:rPr>
        <w:t>backup</w:t>
      </w:r>
      <w:r w:rsidRPr="004A33F2">
        <w:rPr>
          <w:rFonts w:ascii="Garamond" w:hAnsi="Garamond" w:cs="Times New Roman"/>
          <w:sz w:val="24"/>
          <w:szCs w:val="24"/>
          <w:lang w:val="sq-AL"/>
        </w:rPr>
        <w:t xml:space="preserve"> në kasetë (tape) me kapacitet të mjaftueshëm për ruajtjen e të dhënave. Procesi </w:t>
      </w:r>
      <w:r w:rsidRPr="004A33F2">
        <w:rPr>
          <w:rFonts w:ascii="Garamond" w:hAnsi="Garamond" w:cs="Times New Roman"/>
          <w:i/>
          <w:iCs/>
          <w:sz w:val="24"/>
          <w:szCs w:val="24"/>
          <w:lang w:val="sq-AL"/>
        </w:rPr>
        <w:t>backup</w:t>
      </w:r>
      <w:r w:rsidRPr="004A33F2">
        <w:rPr>
          <w:rFonts w:ascii="Garamond" w:hAnsi="Garamond" w:cs="Times New Roman"/>
          <w:sz w:val="24"/>
          <w:szCs w:val="24"/>
          <w:lang w:val="sq-AL"/>
        </w:rPr>
        <w:t xml:space="preserve"> bëhet përmes sistemit </w:t>
      </w:r>
      <w:r w:rsidRPr="004A33F2">
        <w:rPr>
          <w:rFonts w:ascii="Garamond" w:hAnsi="Garamond" w:cs="Times New Roman"/>
          <w:i/>
          <w:iCs/>
          <w:sz w:val="24"/>
          <w:szCs w:val="24"/>
          <w:lang w:val="sq-AL"/>
        </w:rPr>
        <w:t>Veeam backup</w:t>
      </w:r>
      <w:r w:rsidR="00913702" w:rsidRPr="004A33F2">
        <w:rPr>
          <w:rFonts w:ascii="Garamond" w:hAnsi="Garamond" w:cs="Times New Roman"/>
          <w:i/>
          <w:iCs/>
          <w:sz w:val="24"/>
          <w:szCs w:val="24"/>
          <w:lang w:val="sq-AL"/>
        </w:rPr>
        <w:t>,</w:t>
      </w:r>
      <w:r w:rsidRPr="004A33F2">
        <w:rPr>
          <w:rFonts w:ascii="Garamond" w:hAnsi="Garamond" w:cs="Times New Roman"/>
          <w:sz w:val="24"/>
          <w:szCs w:val="24"/>
          <w:lang w:val="sq-AL"/>
        </w:rPr>
        <w:t xml:space="preserve"> sipas standardit 3-2-1-1-0.</w:t>
      </w:r>
    </w:p>
    <w:p w14:paraId="40D02013" w14:textId="4A119448"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c) Në kuadër të rritjes së </w:t>
      </w:r>
      <w:r w:rsidR="000D7F11" w:rsidRPr="004A33F2">
        <w:rPr>
          <w:rFonts w:ascii="Garamond" w:hAnsi="Garamond" w:cs="Times New Roman"/>
          <w:sz w:val="24"/>
          <w:szCs w:val="24"/>
          <w:lang w:val="sq-AL"/>
        </w:rPr>
        <w:t>sigurisë</w:t>
      </w:r>
      <w:r w:rsidRPr="004A33F2">
        <w:rPr>
          <w:rFonts w:ascii="Garamond" w:hAnsi="Garamond" w:cs="Times New Roman"/>
          <w:sz w:val="24"/>
          <w:szCs w:val="24"/>
          <w:lang w:val="sq-AL"/>
        </w:rPr>
        <w:t xml:space="preserve"> në sistemet OT</w:t>
      </w:r>
      <w:r w:rsidR="00913702"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përfshirë infrastrukturën e sistemit SCADA/EMS dhe të gjitha n</w:t>
      </w:r>
      <w:r w:rsidR="00913702" w:rsidRPr="004A33F2">
        <w:rPr>
          <w:rFonts w:ascii="Garamond" w:hAnsi="Garamond" w:cs="Times New Roman"/>
          <w:sz w:val="24"/>
          <w:szCs w:val="24"/>
          <w:lang w:val="sq-AL"/>
        </w:rPr>
        <w:t>ë</w:t>
      </w:r>
      <w:r w:rsidRPr="004A33F2">
        <w:rPr>
          <w:rFonts w:ascii="Garamond" w:hAnsi="Garamond" w:cs="Times New Roman"/>
          <w:sz w:val="24"/>
          <w:szCs w:val="24"/>
          <w:lang w:val="sq-AL"/>
        </w:rPr>
        <w:t>nstacionet e OST sh.a., është implementuar një projekt i</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financuar nga USAID/USEA, me objekt </w:t>
      </w:r>
      <w:r w:rsidR="00A85576" w:rsidRPr="004A33F2">
        <w:rPr>
          <w:rFonts w:ascii="Garamond" w:hAnsi="Garamond" w:cs="Times New Roman"/>
          <w:i/>
          <w:iCs/>
          <w:sz w:val="24"/>
          <w:szCs w:val="24"/>
          <w:lang w:val="sq-AL"/>
        </w:rPr>
        <w:t>“</w:t>
      </w:r>
      <w:r w:rsidRPr="004A33F2">
        <w:rPr>
          <w:rFonts w:ascii="Garamond" w:hAnsi="Garamond" w:cs="Times New Roman"/>
          <w:i/>
          <w:iCs/>
          <w:sz w:val="24"/>
          <w:szCs w:val="24"/>
          <w:lang w:val="sq-AL"/>
        </w:rPr>
        <w:t>Just and Secure Energy Transition Program</w:t>
      </w:r>
      <w:r w:rsidR="00A85576" w:rsidRPr="004A33F2">
        <w:rPr>
          <w:rFonts w:ascii="Garamond" w:hAnsi="Garamond" w:cs="Times New Roman"/>
          <w:i/>
          <w:iCs/>
          <w:sz w:val="24"/>
          <w:szCs w:val="24"/>
          <w:lang w:val="sq-AL"/>
        </w:rPr>
        <w:t>”</w:t>
      </w:r>
      <w:r w:rsidRPr="004A33F2">
        <w:rPr>
          <w:rFonts w:ascii="Garamond" w:hAnsi="Garamond" w:cs="Times New Roman"/>
          <w:i/>
          <w:iCs/>
          <w:sz w:val="24"/>
          <w:szCs w:val="24"/>
          <w:lang w:val="sq-AL"/>
        </w:rPr>
        <w:t>.</w:t>
      </w:r>
      <w:r w:rsidR="00913702" w:rsidRPr="004A33F2">
        <w:rPr>
          <w:rFonts w:ascii="Garamond" w:hAnsi="Garamond" w:cs="Times New Roman"/>
          <w:sz w:val="24"/>
          <w:szCs w:val="24"/>
          <w:lang w:val="sq-AL"/>
        </w:rPr>
        <w:t xml:space="preserve"> </w:t>
      </w:r>
      <w:r w:rsidRPr="004A33F2">
        <w:rPr>
          <w:rFonts w:ascii="Garamond" w:hAnsi="Garamond" w:cs="Times New Roman"/>
          <w:sz w:val="24"/>
          <w:szCs w:val="24"/>
          <w:lang w:val="sq-AL"/>
        </w:rPr>
        <w:t>Me anë të këtij sistemi realizohen funksionet e mëposhtme:</w:t>
      </w:r>
    </w:p>
    <w:p w14:paraId="0B6B51C5" w14:textId="58471B76"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OT </w:t>
      </w:r>
      <w:r w:rsidR="00913702" w:rsidRPr="004A33F2">
        <w:rPr>
          <w:rFonts w:ascii="Garamond" w:hAnsi="Garamond" w:cs="Times New Roman"/>
          <w:sz w:val="24"/>
          <w:szCs w:val="24"/>
          <w:lang w:val="sq-AL"/>
        </w:rPr>
        <w:t xml:space="preserve">Zbulimi </w:t>
      </w:r>
      <w:r w:rsidR="001D2D46" w:rsidRPr="004A33F2">
        <w:rPr>
          <w:rFonts w:ascii="Garamond" w:hAnsi="Garamond" w:cs="Times New Roman"/>
          <w:sz w:val="24"/>
          <w:szCs w:val="24"/>
          <w:lang w:val="sq-AL"/>
        </w:rPr>
        <w:t xml:space="preserve">i </w:t>
      </w:r>
      <w:r w:rsidR="00913702" w:rsidRPr="004A33F2">
        <w:rPr>
          <w:rFonts w:ascii="Garamond" w:hAnsi="Garamond" w:cs="Times New Roman"/>
          <w:sz w:val="24"/>
          <w:szCs w:val="24"/>
          <w:lang w:val="sq-AL"/>
        </w:rPr>
        <w:t>aseteve;</w:t>
      </w:r>
      <w:r w:rsidR="001D2D46" w:rsidRPr="004A33F2">
        <w:rPr>
          <w:rFonts w:ascii="Garamond" w:hAnsi="Garamond" w:cs="Times New Roman"/>
          <w:sz w:val="24"/>
          <w:szCs w:val="24"/>
          <w:lang w:val="sq-AL"/>
        </w:rPr>
        <w:t xml:space="preserve"> </w:t>
      </w:r>
    </w:p>
    <w:p w14:paraId="2F2CB661" w14:textId="3DE0936D"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OT </w:t>
      </w:r>
      <w:r w:rsidR="00913702" w:rsidRPr="004A33F2">
        <w:rPr>
          <w:rFonts w:ascii="Garamond" w:hAnsi="Garamond" w:cs="Times New Roman"/>
          <w:sz w:val="24"/>
          <w:szCs w:val="24"/>
          <w:lang w:val="sq-AL"/>
        </w:rPr>
        <w:t xml:space="preserve">Menaxhimi </w:t>
      </w:r>
      <w:r w:rsidR="001D2D46" w:rsidRPr="004A33F2">
        <w:rPr>
          <w:rFonts w:ascii="Garamond" w:hAnsi="Garamond" w:cs="Times New Roman"/>
          <w:sz w:val="24"/>
          <w:szCs w:val="24"/>
          <w:lang w:val="sq-AL"/>
        </w:rPr>
        <w:t xml:space="preserve">i </w:t>
      </w:r>
      <w:r w:rsidR="00913702" w:rsidRPr="004A33F2">
        <w:rPr>
          <w:rFonts w:ascii="Garamond" w:hAnsi="Garamond" w:cs="Times New Roman"/>
          <w:sz w:val="24"/>
          <w:szCs w:val="24"/>
          <w:lang w:val="sq-AL"/>
        </w:rPr>
        <w:t>sigurisë së aseteve;</w:t>
      </w:r>
      <w:r w:rsidR="001D2D46" w:rsidRPr="004A33F2">
        <w:rPr>
          <w:rFonts w:ascii="Garamond" w:hAnsi="Garamond" w:cs="Times New Roman"/>
          <w:sz w:val="24"/>
          <w:szCs w:val="24"/>
          <w:lang w:val="sq-AL"/>
        </w:rPr>
        <w:t xml:space="preserve"> </w:t>
      </w:r>
    </w:p>
    <w:p w14:paraId="615D6979" w14:textId="25952CA6"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OT Menaxhimi i cenueshmërisë </w:t>
      </w:r>
      <w:r w:rsidR="00913702" w:rsidRPr="004A33F2">
        <w:rPr>
          <w:rFonts w:ascii="Garamond" w:hAnsi="Garamond" w:cs="Times New Roman"/>
          <w:sz w:val="24"/>
          <w:szCs w:val="24"/>
          <w:lang w:val="sq-AL"/>
        </w:rPr>
        <w:t>;</w:t>
      </w:r>
    </w:p>
    <w:p w14:paraId="57A436AD" w14:textId="47B900D8"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OT Menaxhimi i </w:t>
      </w:r>
      <w:r w:rsidR="00913702" w:rsidRPr="004A33F2">
        <w:rPr>
          <w:rFonts w:ascii="Garamond" w:hAnsi="Garamond" w:cs="Times New Roman"/>
          <w:sz w:val="24"/>
          <w:szCs w:val="24"/>
          <w:lang w:val="sq-AL"/>
        </w:rPr>
        <w:t>kërcënimeve;</w:t>
      </w:r>
      <w:r w:rsidR="001D2D46" w:rsidRPr="004A33F2">
        <w:rPr>
          <w:rFonts w:ascii="Garamond" w:hAnsi="Garamond" w:cs="Times New Roman"/>
          <w:sz w:val="24"/>
          <w:szCs w:val="24"/>
          <w:lang w:val="sq-AL"/>
        </w:rPr>
        <w:t xml:space="preserve"> </w:t>
      </w:r>
    </w:p>
    <w:p w14:paraId="51D25E04" w14:textId="431A030F"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OT Vlerësimi i </w:t>
      </w:r>
      <w:r w:rsidR="00913702" w:rsidRPr="004A33F2">
        <w:rPr>
          <w:rFonts w:ascii="Garamond" w:hAnsi="Garamond" w:cs="Times New Roman"/>
          <w:sz w:val="24"/>
          <w:szCs w:val="24"/>
          <w:lang w:val="sq-AL"/>
        </w:rPr>
        <w:t>vektorit të sulmit;</w:t>
      </w:r>
      <w:r w:rsidR="001D2D46" w:rsidRPr="004A33F2">
        <w:rPr>
          <w:rFonts w:ascii="Garamond" w:hAnsi="Garamond" w:cs="Times New Roman"/>
          <w:sz w:val="24"/>
          <w:szCs w:val="24"/>
          <w:lang w:val="sq-AL"/>
        </w:rPr>
        <w:t xml:space="preserve"> </w:t>
      </w:r>
    </w:p>
    <w:p w14:paraId="0E6DB11F" w14:textId="3AF56D96"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OT Baza e modelit të sigurisë</w:t>
      </w:r>
      <w:r w:rsidR="00913702" w:rsidRPr="004A33F2">
        <w:rPr>
          <w:rFonts w:ascii="Garamond" w:hAnsi="Garamond" w:cs="Times New Roman"/>
          <w:sz w:val="24"/>
          <w:szCs w:val="24"/>
          <w:lang w:val="sq-AL"/>
        </w:rPr>
        <w:t>;</w:t>
      </w:r>
    </w:p>
    <w:p w14:paraId="2130BACB" w14:textId="4AD70475" w:rsidR="001D2D46" w:rsidRPr="004A33F2" w:rsidRDefault="00524774"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OT Zbulimi dhe Monitorimi i Kërcënimeve të OT &amp; Politikave.</w:t>
      </w:r>
    </w:p>
    <w:p w14:paraId="657AD0FD" w14:textId="32B7D56B"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Gjatë vitit 2024, OST</w:t>
      </w:r>
      <w:r w:rsidR="0091370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bërë investime të konsiderueshme në infrastrukturën teknologjike për të rritur sigurinë dhe efikasitetin e sistemit të informacionit, ku përmendim:</w:t>
      </w:r>
    </w:p>
    <w:p w14:paraId="33B0728C" w14:textId="7583DA36" w:rsidR="001D2D46" w:rsidRPr="004A33F2" w:rsidRDefault="001D2D46" w:rsidP="00996DB1">
      <w:pPr>
        <w:tabs>
          <w:tab w:val="left" w:pos="7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a) Zgjerimi i Sistemit SCADA/EMS: </w:t>
      </w:r>
      <w:r w:rsidR="00C55304" w:rsidRPr="004A33F2">
        <w:rPr>
          <w:rFonts w:ascii="Garamond" w:hAnsi="Garamond" w:cs="Times New Roman"/>
          <w:sz w:val="24"/>
          <w:szCs w:val="24"/>
          <w:lang w:val="sq-AL"/>
        </w:rPr>
        <w:t xml:space="preserve">sipas </w:t>
      </w:r>
      <w:r w:rsidRPr="004A33F2">
        <w:rPr>
          <w:rFonts w:ascii="Garamond" w:hAnsi="Garamond" w:cs="Times New Roman"/>
          <w:sz w:val="24"/>
          <w:szCs w:val="24"/>
          <w:lang w:val="sq-AL"/>
        </w:rPr>
        <w:t xml:space="preserve">rekomandimeve dhe </w:t>
      </w:r>
      <w:r w:rsidR="009356F2" w:rsidRPr="004A33F2">
        <w:rPr>
          <w:rFonts w:ascii="Garamond" w:hAnsi="Garamond" w:cs="Times New Roman"/>
          <w:sz w:val="24"/>
          <w:szCs w:val="24"/>
          <w:lang w:val="sq-AL"/>
        </w:rPr>
        <w:t xml:space="preserve">standardeve </w:t>
      </w:r>
      <w:r w:rsidRPr="004A33F2">
        <w:rPr>
          <w:rFonts w:ascii="Garamond" w:hAnsi="Garamond" w:cs="Times New Roman"/>
          <w:sz w:val="24"/>
          <w:szCs w:val="24"/>
          <w:lang w:val="sq-AL"/>
        </w:rPr>
        <w:t xml:space="preserve">të sigurisë së </w:t>
      </w:r>
      <w:r w:rsidR="000D7F11" w:rsidRPr="004A33F2">
        <w:rPr>
          <w:rFonts w:ascii="Garamond" w:hAnsi="Garamond" w:cs="Times New Roman"/>
          <w:sz w:val="24"/>
          <w:szCs w:val="24"/>
          <w:lang w:val="sq-AL"/>
        </w:rPr>
        <w:t>informacionit</w:t>
      </w:r>
      <w:r w:rsidRPr="004A33F2">
        <w:rPr>
          <w:rFonts w:ascii="Garamond" w:hAnsi="Garamond" w:cs="Times New Roman"/>
          <w:sz w:val="24"/>
          <w:szCs w:val="24"/>
          <w:lang w:val="sq-AL"/>
        </w:rPr>
        <w:t xml:space="preserve"> është implementuar një site </w:t>
      </w:r>
      <w:r w:rsidRPr="004A33F2">
        <w:rPr>
          <w:rFonts w:ascii="Garamond" w:hAnsi="Garamond" w:cs="Times New Roman"/>
          <w:i/>
          <w:iCs/>
          <w:sz w:val="24"/>
          <w:szCs w:val="24"/>
          <w:lang w:val="sq-AL"/>
        </w:rPr>
        <w:t>backup</w:t>
      </w:r>
      <w:r w:rsidRPr="004A33F2">
        <w:rPr>
          <w:rFonts w:ascii="Garamond" w:hAnsi="Garamond" w:cs="Times New Roman"/>
          <w:sz w:val="24"/>
          <w:szCs w:val="24"/>
          <w:lang w:val="sq-AL"/>
        </w:rPr>
        <w:t xml:space="preserve"> për sistemin SCADA/EMS</w:t>
      </w:r>
      <w:r w:rsidR="00CD6C6B" w:rsidRPr="004A33F2">
        <w:rPr>
          <w:rFonts w:ascii="Garamond" w:hAnsi="Garamond" w:cs="Times New Roman"/>
          <w:sz w:val="24"/>
          <w:szCs w:val="24"/>
          <w:lang w:val="sq-AL"/>
        </w:rPr>
        <w:t>,</w:t>
      </w:r>
      <w:r w:rsidRPr="004A33F2">
        <w:rPr>
          <w:rFonts w:ascii="Garamond" w:hAnsi="Garamond" w:cs="Times New Roman"/>
          <w:sz w:val="24"/>
          <w:szCs w:val="24"/>
          <w:lang w:val="sq-AL"/>
        </w:rPr>
        <w:t xml:space="preserve"> me qëllim ruajtjen e informacionit në një vend</w:t>
      </w:r>
      <w:r w:rsidR="00CD6C6B" w:rsidRPr="004A33F2">
        <w:rPr>
          <w:rFonts w:ascii="Garamond" w:hAnsi="Garamond" w:cs="Times New Roman"/>
          <w:sz w:val="24"/>
          <w:szCs w:val="24"/>
          <w:lang w:val="sq-AL"/>
        </w:rPr>
        <w:t>nd</w:t>
      </w:r>
      <w:r w:rsidRPr="004A33F2">
        <w:rPr>
          <w:rFonts w:ascii="Garamond" w:hAnsi="Garamond" w:cs="Times New Roman"/>
          <w:sz w:val="24"/>
          <w:szCs w:val="24"/>
          <w:lang w:val="sq-AL"/>
        </w:rPr>
        <w:t>odhje tjetër në distanc</w:t>
      </w:r>
      <w:r w:rsidR="00CD6C6B"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gjeografike 100 km nga distanca e sistemit aktual. </w:t>
      </w:r>
    </w:p>
    <w:p w14:paraId="13272946" w14:textId="38AEF693" w:rsidR="001D2D46" w:rsidRPr="004A33F2" w:rsidRDefault="001D2D46" w:rsidP="00996DB1">
      <w:pPr>
        <w:tabs>
          <w:tab w:val="left" w:pos="360"/>
          <w:tab w:val="left" w:pos="7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b) Përmirësimi i Infrastrukturës së Serverave: Tre server</w:t>
      </w:r>
      <w:r w:rsidR="00A33154" w:rsidRPr="004A33F2">
        <w:rPr>
          <w:rFonts w:ascii="Garamond" w:hAnsi="Garamond" w:cs="Times New Roman"/>
          <w:sz w:val="24"/>
          <w:szCs w:val="24"/>
          <w:lang w:val="sq-AL"/>
        </w:rPr>
        <w:t>a</w:t>
      </w:r>
      <w:r w:rsidRPr="004A33F2">
        <w:rPr>
          <w:rFonts w:ascii="Garamond" w:hAnsi="Garamond" w:cs="Times New Roman"/>
          <w:sz w:val="24"/>
          <w:szCs w:val="24"/>
          <w:lang w:val="sq-AL"/>
        </w:rPr>
        <w:t xml:space="preserve"> të fundit model HPE ProLiant DL380 Gen11 janë instaluar për të mbështetur virtualizimin dhe kalimin e pandërprerë të aplikacioneve në raste emergjence. Kjo infrastrukturë mbështetet nga </w:t>
      </w:r>
      <w:r w:rsidR="000D7F11" w:rsidRPr="004A33F2">
        <w:rPr>
          <w:rFonts w:ascii="Garamond" w:hAnsi="Garamond" w:cs="Times New Roman"/>
          <w:sz w:val="24"/>
          <w:szCs w:val="24"/>
          <w:lang w:val="sq-AL"/>
        </w:rPr>
        <w:t>licencat</w:t>
      </w:r>
      <w:r w:rsidRPr="004A33F2">
        <w:rPr>
          <w:rFonts w:ascii="Garamond" w:hAnsi="Garamond" w:cs="Times New Roman"/>
          <w:sz w:val="24"/>
          <w:szCs w:val="24"/>
          <w:lang w:val="sq-AL"/>
        </w:rPr>
        <w:t xml:space="preserve"> e VMWARE VSPHERE STANDARD 8 dhe lidhet me </w:t>
      </w:r>
      <w:r w:rsidRPr="004A33F2">
        <w:rPr>
          <w:rFonts w:ascii="Garamond" w:hAnsi="Garamond" w:cs="Times New Roman"/>
          <w:i/>
          <w:iCs/>
          <w:sz w:val="24"/>
          <w:szCs w:val="24"/>
          <w:lang w:val="sq-AL"/>
        </w:rPr>
        <w:t>switch</w:t>
      </w:r>
      <w:r w:rsidRPr="004A33F2">
        <w:rPr>
          <w:rFonts w:ascii="Garamond" w:hAnsi="Garamond" w:cs="Times New Roman"/>
          <w:sz w:val="24"/>
          <w:szCs w:val="24"/>
          <w:lang w:val="sq-AL"/>
        </w:rPr>
        <w:t xml:space="preserve">-e </w:t>
      </w:r>
      <w:r w:rsidRPr="004A33F2">
        <w:rPr>
          <w:rFonts w:ascii="Garamond" w:hAnsi="Garamond" w:cs="Times New Roman"/>
          <w:i/>
          <w:iCs/>
          <w:sz w:val="24"/>
          <w:szCs w:val="24"/>
          <w:lang w:val="sq-AL"/>
        </w:rPr>
        <w:t xml:space="preserve">Fibre Channel </w:t>
      </w:r>
      <w:r w:rsidRPr="004A33F2">
        <w:rPr>
          <w:rFonts w:ascii="Garamond" w:hAnsi="Garamond" w:cs="Times New Roman"/>
          <w:sz w:val="24"/>
          <w:szCs w:val="24"/>
          <w:lang w:val="sq-AL"/>
        </w:rPr>
        <w:t xml:space="preserve">dhe </w:t>
      </w:r>
      <w:r w:rsidRPr="004A33F2">
        <w:rPr>
          <w:rFonts w:ascii="Garamond" w:hAnsi="Garamond" w:cs="Times New Roman"/>
          <w:i/>
          <w:iCs/>
          <w:sz w:val="24"/>
          <w:szCs w:val="24"/>
          <w:lang w:val="sq-AL"/>
        </w:rPr>
        <w:t>FlexNetwork</w:t>
      </w:r>
      <w:r w:rsidRPr="004A33F2">
        <w:rPr>
          <w:rFonts w:ascii="Garamond" w:hAnsi="Garamond" w:cs="Times New Roman"/>
          <w:sz w:val="24"/>
          <w:szCs w:val="24"/>
          <w:lang w:val="sq-AL"/>
        </w:rPr>
        <w:t xml:space="preserve"> për performancë të lartë dhe siguri të rrjetit.</w:t>
      </w:r>
    </w:p>
    <w:p w14:paraId="60670FAF" w14:textId="0C1C4E06" w:rsidR="001D2D46" w:rsidRPr="004A33F2" w:rsidRDefault="001D2D46" w:rsidP="00996DB1">
      <w:pPr>
        <w:tabs>
          <w:tab w:val="left" w:pos="360"/>
          <w:tab w:val="left" w:pos="7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c) Zgjerimi i Sistemeve të Sigurisë së Informacionit: </w:t>
      </w:r>
      <w:r w:rsidR="00CC5901" w:rsidRPr="004A33F2">
        <w:rPr>
          <w:rFonts w:ascii="Garamond" w:hAnsi="Garamond" w:cs="Times New Roman"/>
          <w:sz w:val="24"/>
          <w:szCs w:val="24"/>
          <w:lang w:val="sq-AL"/>
        </w:rPr>
        <w:t xml:space="preserve">implementimi </w:t>
      </w:r>
      <w:r w:rsidRPr="004A33F2">
        <w:rPr>
          <w:rFonts w:ascii="Garamond" w:hAnsi="Garamond" w:cs="Times New Roman"/>
          <w:sz w:val="24"/>
          <w:szCs w:val="24"/>
          <w:lang w:val="sq-AL"/>
        </w:rPr>
        <w:t>dhe zgjerimi i masave të sigurisë</w:t>
      </w:r>
      <w:r w:rsidR="00CC5901"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w:t>
      </w:r>
      <w:r w:rsidR="00CC5901" w:rsidRPr="004A33F2">
        <w:rPr>
          <w:rFonts w:ascii="Garamond" w:hAnsi="Garamond" w:cs="Times New Roman"/>
          <w:sz w:val="24"/>
          <w:szCs w:val="24"/>
          <w:lang w:val="sq-AL"/>
        </w:rPr>
        <w:t>:</w:t>
      </w:r>
      <w:r w:rsidRPr="004A33F2">
        <w:rPr>
          <w:rFonts w:ascii="Garamond" w:hAnsi="Garamond" w:cs="Times New Roman"/>
          <w:sz w:val="24"/>
          <w:szCs w:val="24"/>
          <w:lang w:val="sq-AL"/>
        </w:rPr>
        <w:t xml:space="preserve"> MFA</w:t>
      </w:r>
      <w:r w:rsidR="00CC5901" w:rsidRPr="004A33F2">
        <w:rPr>
          <w:rFonts w:ascii="Garamond" w:hAnsi="Garamond" w:cs="Times New Roman"/>
          <w:sz w:val="24"/>
          <w:szCs w:val="24"/>
          <w:lang w:val="sq-AL"/>
        </w:rPr>
        <w:t>-ja</w:t>
      </w:r>
      <w:r w:rsidRPr="004A33F2">
        <w:rPr>
          <w:rFonts w:ascii="Garamond" w:hAnsi="Garamond" w:cs="Times New Roman"/>
          <w:sz w:val="24"/>
          <w:szCs w:val="24"/>
          <w:lang w:val="sq-AL"/>
        </w:rPr>
        <w:t>, ZTNA</w:t>
      </w:r>
      <w:r w:rsidR="00CC590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dhe SIEM</w:t>
      </w:r>
      <w:r w:rsidR="00CC590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duke përfshirë aksesin e kontrolluar të përdoruesve dhe menaxhimin e aktivitetit të tyre në kohë reale. Sistemi i privilegjuar i aksesit remote nga </w:t>
      </w:r>
      <w:r w:rsidRPr="004A33F2">
        <w:rPr>
          <w:rFonts w:ascii="Garamond" w:hAnsi="Garamond" w:cs="Times New Roman"/>
          <w:i/>
          <w:iCs/>
          <w:sz w:val="24"/>
          <w:szCs w:val="24"/>
          <w:lang w:val="sq-AL"/>
        </w:rPr>
        <w:t>BeyondTrust</w:t>
      </w:r>
      <w:r w:rsidRPr="004A33F2">
        <w:rPr>
          <w:rFonts w:ascii="Garamond" w:hAnsi="Garamond" w:cs="Times New Roman"/>
          <w:sz w:val="24"/>
          <w:szCs w:val="24"/>
          <w:lang w:val="sq-AL"/>
        </w:rPr>
        <w:t xml:space="preserve"> dhe përditësimi i FortiSIEM janë pjesë kyçe të kësaj strategjie.</w:t>
      </w:r>
    </w:p>
    <w:p w14:paraId="6CD1A1AF" w14:textId="06EB0DF4" w:rsidR="001D2D46" w:rsidRPr="004A33F2" w:rsidRDefault="001D2D46" w:rsidP="00996DB1">
      <w:pPr>
        <w:tabs>
          <w:tab w:val="left" w:pos="360"/>
          <w:tab w:val="left" w:pos="72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 Përmirësim</w:t>
      </w:r>
      <w:r w:rsidRPr="004A33F2">
        <w:rPr>
          <w:rFonts w:ascii="Garamond" w:hAnsi="Garamond" w:cs="Times New Roman"/>
          <w:i/>
          <w:iCs/>
          <w:sz w:val="24"/>
          <w:szCs w:val="24"/>
          <w:lang w:val="sq-AL"/>
        </w:rPr>
        <w:t xml:space="preserve"> </w:t>
      </w:r>
      <w:r w:rsidRPr="004A33F2">
        <w:rPr>
          <w:rFonts w:ascii="Garamond" w:hAnsi="Garamond" w:cs="Times New Roman"/>
          <w:sz w:val="24"/>
          <w:szCs w:val="24"/>
          <w:lang w:val="sq-AL"/>
        </w:rPr>
        <w:t xml:space="preserve">i sistemit të kontroll monitorimit në </w:t>
      </w:r>
      <w:r w:rsidR="00A33154" w:rsidRPr="004A33F2">
        <w:rPr>
          <w:rFonts w:ascii="Garamond" w:hAnsi="Garamond" w:cs="Times New Roman"/>
          <w:sz w:val="24"/>
          <w:szCs w:val="24"/>
          <w:lang w:val="sq-AL"/>
        </w:rPr>
        <w:t xml:space="preserve">nënstacionet </w:t>
      </w:r>
      <w:r w:rsidRPr="004A33F2">
        <w:rPr>
          <w:rFonts w:ascii="Garamond" w:hAnsi="Garamond" w:cs="Times New Roman"/>
          <w:sz w:val="24"/>
          <w:szCs w:val="24"/>
          <w:lang w:val="sq-AL"/>
        </w:rPr>
        <w:t>220</w:t>
      </w:r>
      <w:r w:rsidR="00A33154" w:rsidRPr="004A33F2">
        <w:rPr>
          <w:rFonts w:ascii="Garamond" w:hAnsi="Garamond" w:cs="Times New Roman"/>
          <w:sz w:val="24"/>
          <w:szCs w:val="24"/>
          <w:lang w:val="sq-AL"/>
        </w:rPr>
        <w:t xml:space="preserve"> </w:t>
      </w:r>
      <w:r w:rsidRPr="004A33F2">
        <w:rPr>
          <w:rFonts w:ascii="Garamond" w:hAnsi="Garamond" w:cs="Times New Roman"/>
          <w:sz w:val="24"/>
          <w:szCs w:val="24"/>
          <w:lang w:val="sq-AL"/>
        </w:rPr>
        <w:t>kV</w:t>
      </w:r>
    </w:p>
    <w:p w14:paraId="4134B31B" w14:textId="65575709"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respektim të rekomandimeve të lëna nga Autoriteti Kombëtar i Sigurisë Kibernetike gjatë vitit 2024 është realizuar përditësimi në versionet më të fundit të sistemeve</w:t>
      </w:r>
      <w:r w:rsidR="00CC5901"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cilat e kishin kaluar ciklin e jetës së tyre </w:t>
      </w:r>
      <w:r w:rsidRPr="004A33F2">
        <w:rPr>
          <w:rFonts w:ascii="Garamond" w:hAnsi="Garamond" w:cs="Times New Roman"/>
          <w:i/>
          <w:iCs/>
          <w:sz w:val="24"/>
          <w:szCs w:val="24"/>
          <w:lang w:val="sq-AL"/>
        </w:rPr>
        <w:t>(end of life)</w:t>
      </w:r>
      <w:r w:rsidRPr="004A33F2">
        <w:rPr>
          <w:rFonts w:ascii="Garamond" w:hAnsi="Garamond" w:cs="Times New Roman"/>
          <w:sz w:val="24"/>
          <w:szCs w:val="24"/>
          <w:lang w:val="sq-AL"/>
        </w:rPr>
        <w:t xml:space="preserve"> në versionet më të fundit për infrastrukturën kritike të informacionit OT në nënstacionet 220</w:t>
      </w:r>
      <w:r w:rsidR="00CC5901" w:rsidRPr="004A33F2">
        <w:rPr>
          <w:rFonts w:ascii="Garamond" w:hAnsi="Garamond" w:cs="Times New Roman"/>
          <w:sz w:val="24"/>
          <w:szCs w:val="24"/>
          <w:lang w:val="sq-AL"/>
        </w:rPr>
        <w:t xml:space="preserve"> </w:t>
      </w:r>
      <w:r w:rsidRPr="004A33F2">
        <w:rPr>
          <w:rFonts w:ascii="Garamond" w:hAnsi="Garamond" w:cs="Times New Roman"/>
          <w:sz w:val="24"/>
          <w:szCs w:val="24"/>
          <w:lang w:val="sq-AL"/>
        </w:rPr>
        <w:t>kV: Tirana 1, Elbasan 1, Babic</w:t>
      </w:r>
      <w:r w:rsidR="00CC5901" w:rsidRPr="004A33F2">
        <w:rPr>
          <w:rFonts w:ascii="Garamond" w:hAnsi="Garamond" w:cs="Times New Roman"/>
          <w:sz w:val="24"/>
          <w:szCs w:val="24"/>
          <w:lang w:val="sq-AL"/>
        </w:rPr>
        <w:t xml:space="preserve">ë </w:t>
      </w:r>
      <w:r w:rsidRPr="004A33F2">
        <w:rPr>
          <w:rFonts w:ascii="Garamond" w:hAnsi="Garamond" w:cs="Times New Roman"/>
          <w:sz w:val="24"/>
          <w:szCs w:val="24"/>
          <w:lang w:val="sq-AL"/>
        </w:rPr>
        <w:t>dhe Burrel.</w:t>
      </w:r>
    </w:p>
    <w:p w14:paraId="1DC7E874" w14:textId="14CCC6F1"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Gjithashtu, OST</w:t>
      </w:r>
      <w:r w:rsidR="00CC590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vijuar të trajnojë dhe ndërgjegjësojë stafin mbi rëndësinë e sigurisë së informacionit, duke krijuar një kulturë të fortë të mbrojtjes kibernetike. Përmes këtyre masave, OST mbetet e angazhuar për të siguruar një mjedis të sigurt dhe të besueshëm për operacionet e saj, duke garantuar që infrastruktura e transmetimit të energjisë elektrike të mbetet e mbrojtur dhe funksionale përballë sfidave të vazhdueshme të sigurisë.</w:t>
      </w:r>
    </w:p>
    <w:p w14:paraId="192D7539" w14:textId="77777777" w:rsidR="001D2D46" w:rsidRPr="004A33F2" w:rsidRDefault="001D2D46" w:rsidP="00996DB1">
      <w:pPr>
        <w:pStyle w:val="Heading3"/>
        <w:spacing w:before="0" w:line="240" w:lineRule="auto"/>
        <w:ind w:firstLine="284"/>
        <w:rPr>
          <w:rFonts w:ascii="Garamond" w:hAnsi="Garamond"/>
          <w:lang w:val="sq-AL"/>
        </w:rPr>
      </w:pPr>
      <w:r w:rsidRPr="004A33F2">
        <w:rPr>
          <w:rFonts w:ascii="Garamond" w:hAnsi="Garamond"/>
          <w:lang w:val="sq-AL"/>
        </w:rPr>
        <w:t>4.2.3 Të dhënat e platformave</w:t>
      </w:r>
    </w:p>
    <w:p w14:paraId="7FF6BF54" w14:textId="1B1FDE4D"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Platformat elektronike të menaxhuara nga OST</w:t>
      </w:r>
      <w:r w:rsidR="00D03979"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përmbajnë të dhëna teknike dhe financiare mbi aktivitetin e OST</w:t>
      </w:r>
      <w:r w:rsidR="00D03979"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të cilat hidhen nga punonjës të OST</w:t>
      </w:r>
      <w:r w:rsidR="00D03979"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që kanë të drejta aksesi dhe disa prej të cilave aksesohen nga përdoruesit e sistemit të transmetimit.</w:t>
      </w:r>
    </w:p>
    <w:p w14:paraId="3816FF7D" w14:textId="77777777" w:rsidR="001D2D46" w:rsidRPr="004A33F2" w:rsidRDefault="001D2D46" w:rsidP="00996DB1">
      <w:pPr>
        <w:pStyle w:val="Heading4"/>
      </w:pPr>
      <w:r w:rsidRPr="004A33F2">
        <w:lastRenderedPageBreak/>
        <w:t>4.2.3.1 Të dhënat që hidhen nga përdoruesit e sistemeve</w:t>
      </w:r>
    </w:p>
    <w:p w14:paraId="65542F8E" w14:textId="717F94A8"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Sistemi SCADA mbledh në kohë reale dhe përpunon të dhënat e sistemit elektro</w:t>
      </w:r>
      <w:r w:rsidR="004D45C0" w:rsidRPr="004A33F2">
        <w:rPr>
          <w:rFonts w:ascii="Garamond" w:hAnsi="Garamond" w:cs="Times New Roman"/>
          <w:sz w:val="24"/>
          <w:szCs w:val="24"/>
          <w:lang w:val="sq-AL"/>
        </w:rPr>
        <w:t>energjetik</w:t>
      </w:r>
      <w:r w:rsidRPr="004A33F2">
        <w:rPr>
          <w:rFonts w:ascii="Garamond" w:hAnsi="Garamond" w:cs="Times New Roman"/>
          <w:sz w:val="24"/>
          <w:szCs w:val="24"/>
          <w:lang w:val="sq-AL"/>
        </w:rPr>
        <w:t xml:space="preserve"> (të tilla si: fuqia </w:t>
      </w:r>
      <w:r w:rsidRPr="004A33F2">
        <w:rPr>
          <w:rFonts w:ascii="Garamond" w:hAnsi="Garamond" w:cs="Times New Roman"/>
          <w:i/>
          <w:iCs/>
          <w:sz w:val="24"/>
          <w:szCs w:val="24"/>
          <w:lang w:val="sq-AL"/>
        </w:rPr>
        <w:t>active, reactive,</w:t>
      </w:r>
      <w:r w:rsidRPr="004A33F2">
        <w:rPr>
          <w:rFonts w:ascii="Garamond" w:hAnsi="Garamond" w:cs="Times New Roman"/>
          <w:sz w:val="24"/>
          <w:szCs w:val="24"/>
          <w:lang w:val="sq-AL"/>
        </w:rPr>
        <w:t xml:space="preserve"> rrymë, tension, frekuence, cos φ, pozicion ancafkash, pozicionet e elementeve komutuese, alarme mbi gjendjen e sistemit etj</w:t>
      </w:r>
      <w:r w:rsidR="00A33154" w:rsidRPr="004A33F2">
        <w:rPr>
          <w:rFonts w:ascii="Garamond" w:hAnsi="Garamond" w:cs="Times New Roman"/>
          <w:sz w:val="24"/>
          <w:szCs w:val="24"/>
          <w:lang w:val="sq-AL"/>
        </w:rPr>
        <w:t>.</w:t>
      </w:r>
      <w:r w:rsidRPr="004A33F2">
        <w:rPr>
          <w:rFonts w:ascii="Garamond" w:hAnsi="Garamond" w:cs="Times New Roman"/>
          <w:sz w:val="24"/>
          <w:szCs w:val="24"/>
          <w:lang w:val="sq-AL"/>
        </w:rPr>
        <w:t>)</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për </w:t>
      </w:r>
      <w:r w:rsidR="00A33154" w:rsidRPr="004A33F2">
        <w:rPr>
          <w:rFonts w:ascii="Garamond" w:hAnsi="Garamond" w:cs="Times New Roman"/>
          <w:sz w:val="24"/>
          <w:szCs w:val="24"/>
          <w:lang w:val="sq-AL"/>
        </w:rPr>
        <w:t>qëllime</w:t>
      </w:r>
      <w:r w:rsidRPr="004A33F2">
        <w:rPr>
          <w:rFonts w:ascii="Garamond" w:hAnsi="Garamond" w:cs="Times New Roman"/>
          <w:sz w:val="24"/>
          <w:szCs w:val="24"/>
          <w:lang w:val="sq-AL"/>
        </w:rPr>
        <w:t xml:space="preserve"> monitorimi dhe analizash, me fokus kryesor në ruajtjen e </w:t>
      </w:r>
      <w:r w:rsidR="00A33154" w:rsidRPr="004A33F2">
        <w:rPr>
          <w:rFonts w:ascii="Garamond" w:hAnsi="Garamond" w:cs="Times New Roman"/>
          <w:sz w:val="24"/>
          <w:szCs w:val="24"/>
          <w:lang w:val="sq-AL"/>
        </w:rPr>
        <w:t>qëndrueshmërisë</w:t>
      </w:r>
      <w:r w:rsidRPr="004A33F2">
        <w:rPr>
          <w:rFonts w:ascii="Garamond" w:hAnsi="Garamond" w:cs="Times New Roman"/>
          <w:sz w:val="24"/>
          <w:szCs w:val="24"/>
          <w:lang w:val="sq-AL"/>
        </w:rPr>
        <w:t xml:space="preserve"> së sistemit elektro</w:t>
      </w:r>
      <w:r w:rsidR="004D45C0" w:rsidRPr="004A33F2">
        <w:rPr>
          <w:rFonts w:ascii="Garamond" w:hAnsi="Garamond" w:cs="Times New Roman"/>
          <w:sz w:val="24"/>
          <w:szCs w:val="24"/>
          <w:lang w:val="sq-AL"/>
        </w:rPr>
        <w:t>energjetik</w:t>
      </w:r>
      <w:r w:rsidRPr="004A33F2">
        <w:rPr>
          <w:rFonts w:ascii="Garamond" w:hAnsi="Garamond" w:cs="Times New Roman"/>
          <w:sz w:val="24"/>
          <w:szCs w:val="24"/>
          <w:lang w:val="sq-AL"/>
        </w:rPr>
        <w:t>, marrjes së masave në kohë dhe me efic</w:t>
      </w:r>
      <w:r w:rsidR="000D7F11" w:rsidRPr="004A33F2">
        <w:rPr>
          <w:rFonts w:ascii="Garamond" w:hAnsi="Garamond" w:cs="Times New Roman"/>
          <w:sz w:val="24"/>
          <w:szCs w:val="24"/>
          <w:lang w:val="sq-AL"/>
        </w:rPr>
        <w:t>i</w:t>
      </w:r>
      <w:r w:rsidRPr="004A33F2">
        <w:rPr>
          <w:rFonts w:ascii="Garamond" w:hAnsi="Garamond" w:cs="Times New Roman"/>
          <w:sz w:val="24"/>
          <w:szCs w:val="24"/>
          <w:lang w:val="sq-AL"/>
        </w:rPr>
        <w:t>ence për parandalimin e avarive dhe minimizimin e kontigjencave. Ato kryejnë</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gjithashtu</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kontroll (komandim në distancë) të elementeve të sistemit elektroenergjetik, analiza të sistemit të transmetimit në kohë reale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parashikimin e kongjestioneve në rrjet në rrafshe kohore të ndryshme.</w:t>
      </w:r>
    </w:p>
    <w:p w14:paraId="69B14FEC" w14:textId="4676E58B"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Platforma NOVITA, ndërfaqëson me një sërë platformash e sistemesh të tilla</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 </w:t>
      </w:r>
    </w:p>
    <w:p w14:paraId="5253FBCE"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Sistemi i matjeve të OST (QME);</w:t>
      </w:r>
    </w:p>
    <w:p w14:paraId="7AEFFD53" w14:textId="190D135D"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Platforma e </w:t>
      </w:r>
      <w:r w:rsidR="000D7F11" w:rsidRPr="004A33F2">
        <w:rPr>
          <w:rFonts w:ascii="Garamond" w:hAnsi="Garamond" w:cs="Times New Roman"/>
          <w:sz w:val="24"/>
          <w:szCs w:val="24"/>
          <w:lang w:val="sq-AL"/>
        </w:rPr>
        <w:t>Transparencës</w:t>
      </w:r>
      <w:r w:rsidRPr="004A33F2">
        <w:rPr>
          <w:rFonts w:ascii="Garamond" w:hAnsi="Garamond" w:cs="Times New Roman"/>
          <w:sz w:val="24"/>
          <w:szCs w:val="24"/>
          <w:lang w:val="sq-AL"/>
        </w:rPr>
        <w:t xml:space="preserve"> së ENTSO-E;</w:t>
      </w:r>
    </w:p>
    <w:p w14:paraId="63D66424" w14:textId="6E2F99E8"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w:t>
      </w:r>
      <w:r w:rsidR="00E47C3D" w:rsidRPr="004A33F2">
        <w:rPr>
          <w:rFonts w:ascii="Garamond" w:hAnsi="Garamond" w:cs="Times New Roman"/>
          <w:sz w:val="24"/>
          <w:szCs w:val="24"/>
          <w:lang w:val="sq-AL"/>
        </w:rPr>
        <w:t>Zyrën</w:t>
      </w:r>
      <w:r w:rsidRPr="004A33F2">
        <w:rPr>
          <w:rFonts w:ascii="Garamond" w:hAnsi="Garamond" w:cs="Times New Roman"/>
          <w:sz w:val="24"/>
          <w:szCs w:val="24"/>
          <w:lang w:val="sq-AL"/>
        </w:rPr>
        <w:t xml:space="preserve"> e alokimit të kapaciteteve për </w:t>
      </w:r>
      <w:r w:rsidR="000D7F11" w:rsidRPr="004A33F2">
        <w:rPr>
          <w:rFonts w:ascii="Garamond" w:hAnsi="Garamond" w:cs="Times New Roman"/>
          <w:sz w:val="24"/>
          <w:szCs w:val="24"/>
          <w:lang w:val="sq-AL"/>
        </w:rPr>
        <w:t>Evropën</w:t>
      </w:r>
      <w:r w:rsidRPr="004A33F2">
        <w:rPr>
          <w:rFonts w:ascii="Garamond" w:hAnsi="Garamond" w:cs="Times New Roman"/>
          <w:sz w:val="24"/>
          <w:szCs w:val="24"/>
          <w:lang w:val="sq-AL"/>
        </w:rPr>
        <w:t xml:space="preserve"> Juglindore (SEE CAO);</w:t>
      </w:r>
    </w:p>
    <w:p w14:paraId="32CCB72F"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Qendrën e koordinimit të shkëmbimeve ndërkufitare </w:t>
      </w:r>
      <w:r w:rsidRPr="004A33F2">
        <w:rPr>
          <w:rFonts w:ascii="Garamond" w:hAnsi="Garamond" w:cs="Times New Roman"/>
          <w:i/>
          <w:iCs/>
          <w:sz w:val="24"/>
          <w:szCs w:val="24"/>
          <w:lang w:val="sq-AL"/>
        </w:rPr>
        <w:t>(Verification Platform);</w:t>
      </w:r>
    </w:p>
    <w:p w14:paraId="729C5472" w14:textId="62D44D83"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Të dhënat që ngarkohen në këtë platformë kryhen nga përdoruesit e </w:t>
      </w:r>
      <w:r w:rsidR="000D7F11" w:rsidRPr="004A33F2">
        <w:rPr>
          <w:rFonts w:ascii="Garamond" w:hAnsi="Garamond" w:cs="Times New Roman"/>
          <w:sz w:val="24"/>
          <w:szCs w:val="24"/>
          <w:lang w:val="sq-AL"/>
        </w:rPr>
        <w:t>kësaj</w:t>
      </w:r>
      <w:r w:rsidRPr="004A33F2">
        <w:rPr>
          <w:rFonts w:ascii="Garamond" w:hAnsi="Garamond" w:cs="Times New Roman"/>
          <w:sz w:val="24"/>
          <w:szCs w:val="24"/>
          <w:lang w:val="sq-AL"/>
        </w:rPr>
        <w:t xml:space="preserve"> platforme</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cilët janë punonjës të OST</w:t>
      </w:r>
      <w:r w:rsidR="00E47C3D"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ose pjesëmarrës të regjistruar në tregjet e energjisë dhe këto të dhëna lidhen me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et specifike</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cilat zhvillohen nga ky sistem dhe në varësi të rolit që kanë përdoruesit. </w:t>
      </w:r>
    </w:p>
    <w:p w14:paraId="72609977" w14:textId="77777777" w:rsidR="001D2D46" w:rsidRPr="004A33F2" w:rsidRDefault="001D2D46" w:rsidP="00996DB1">
      <w:pPr>
        <w:pStyle w:val="Heading4"/>
      </w:pPr>
      <w:r w:rsidRPr="004A33F2">
        <w:t xml:space="preserve">4.2.3.2 Informacioni që palët e treta marrin nëpërmjet platformave </w:t>
      </w:r>
    </w:p>
    <w:p w14:paraId="7EEC5466" w14:textId="164F3A89"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sz w:val="24"/>
          <w:szCs w:val="24"/>
          <w:lang w:val="sq-AL"/>
        </w:rPr>
        <w:t>Platforma NOVITA</w:t>
      </w:r>
      <w:r w:rsidRPr="004A33F2">
        <w:rPr>
          <w:rFonts w:ascii="Garamond" w:hAnsi="Garamond" w:cs="Times New Roman"/>
          <w:sz w:val="24"/>
          <w:szCs w:val="24"/>
          <w:lang w:val="sq-AL"/>
        </w:rPr>
        <w:t xml:space="preserve"> </w:t>
      </w:r>
      <w:r w:rsidR="00E47C3D" w:rsidRPr="004A33F2">
        <w:rPr>
          <w:rFonts w:ascii="Garamond" w:hAnsi="Garamond" w:cs="Times New Roman"/>
          <w:sz w:val="24"/>
          <w:szCs w:val="24"/>
          <w:lang w:val="sq-AL"/>
        </w:rPr>
        <w:t>–</w:t>
      </w:r>
      <w:r w:rsidRPr="004A33F2">
        <w:rPr>
          <w:rFonts w:ascii="Garamond" w:hAnsi="Garamond" w:cs="Times New Roman"/>
          <w:sz w:val="24"/>
          <w:szCs w:val="24"/>
          <w:lang w:val="sq-AL"/>
        </w:rPr>
        <w:t xml:space="preserve"> pjesëmarrësit e tregut, kanë një qasje të kufizuar vetëm në të dhënat dhe proceset e biznesit</w:t>
      </w:r>
      <w:r w:rsidR="004039BA" w:rsidRPr="004A33F2">
        <w:rPr>
          <w:rFonts w:ascii="Garamond" w:hAnsi="Garamond" w:cs="Times New Roman"/>
          <w:sz w:val="24"/>
          <w:szCs w:val="24"/>
          <w:lang w:val="sq-AL"/>
        </w:rPr>
        <w:t>,</w:t>
      </w:r>
      <w:r w:rsidRPr="004A33F2">
        <w:rPr>
          <w:rFonts w:ascii="Garamond" w:hAnsi="Garamond" w:cs="Times New Roman"/>
          <w:sz w:val="24"/>
          <w:szCs w:val="24"/>
          <w:lang w:val="sq-AL"/>
        </w:rPr>
        <w:t xml:space="preserve"> që lidhen me rolet të cilat luajnë ata në tregun e energjisë. Këta pjesëmarrës kanë të drejta vetëm në oraret e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eve dhe ofertat e tyre. N</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funksion të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 xml:space="preserve">eve dhe </w:t>
      </w:r>
      <w:r w:rsidR="004039BA" w:rsidRPr="004A33F2">
        <w:rPr>
          <w:rFonts w:ascii="Garamond" w:hAnsi="Garamond" w:cs="Times New Roman"/>
          <w:sz w:val="24"/>
          <w:szCs w:val="24"/>
          <w:lang w:val="sq-AL"/>
        </w:rPr>
        <w:t xml:space="preserve">të </w:t>
      </w:r>
      <w:r w:rsidRPr="004A33F2">
        <w:rPr>
          <w:rFonts w:ascii="Garamond" w:hAnsi="Garamond" w:cs="Times New Roman"/>
          <w:sz w:val="24"/>
          <w:szCs w:val="24"/>
          <w:lang w:val="sq-AL"/>
        </w:rPr>
        <w:t xml:space="preserve">kohës së zhvillimit të tyre, </w:t>
      </w:r>
      <w:r w:rsidR="000D7F11" w:rsidRPr="004A33F2">
        <w:rPr>
          <w:rFonts w:ascii="Garamond" w:hAnsi="Garamond" w:cs="Times New Roman"/>
          <w:sz w:val="24"/>
          <w:szCs w:val="24"/>
          <w:lang w:val="sq-AL"/>
        </w:rPr>
        <w:t>pjesëmarrësit</w:t>
      </w:r>
      <w:r w:rsidRPr="004A33F2">
        <w:rPr>
          <w:rFonts w:ascii="Garamond" w:hAnsi="Garamond" w:cs="Times New Roman"/>
          <w:sz w:val="24"/>
          <w:szCs w:val="24"/>
          <w:lang w:val="sq-AL"/>
        </w:rPr>
        <w:t xml:space="preserve"> </w:t>
      </w:r>
      <w:r w:rsidR="000D7F11" w:rsidRPr="004A33F2">
        <w:rPr>
          <w:rFonts w:ascii="Garamond" w:hAnsi="Garamond" w:cs="Times New Roman"/>
          <w:sz w:val="24"/>
          <w:szCs w:val="24"/>
          <w:lang w:val="sq-AL"/>
        </w:rPr>
        <w:t>zhvillojnë</w:t>
      </w:r>
      <w:r w:rsidRPr="004A33F2">
        <w:rPr>
          <w:rFonts w:ascii="Garamond" w:hAnsi="Garamond" w:cs="Times New Roman"/>
          <w:sz w:val="24"/>
          <w:szCs w:val="24"/>
          <w:lang w:val="sq-AL"/>
        </w:rPr>
        <w:t xml:space="preserve"> aktivitetet e tyre. Të dhënat të cilat shkëmbehen janë mirëpërcaktuar, dakor</w:t>
      </w:r>
      <w:r w:rsidR="000D7F11" w:rsidRPr="004A33F2">
        <w:rPr>
          <w:rFonts w:ascii="Garamond" w:hAnsi="Garamond" w:cs="Times New Roman"/>
          <w:sz w:val="24"/>
          <w:szCs w:val="24"/>
          <w:lang w:val="sq-AL"/>
        </w:rPr>
        <w:t>d</w:t>
      </w:r>
      <w:r w:rsidRPr="004A33F2">
        <w:rPr>
          <w:rFonts w:ascii="Garamond" w:hAnsi="Garamond" w:cs="Times New Roman"/>
          <w:sz w:val="24"/>
          <w:szCs w:val="24"/>
          <w:lang w:val="sq-AL"/>
        </w:rPr>
        <w:t xml:space="preserve">ësuar </w:t>
      </w:r>
      <w:r w:rsidR="000D7F11" w:rsidRPr="004A33F2">
        <w:rPr>
          <w:rFonts w:ascii="Garamond" w:hAnsi="Garamond" w:cs="Times New Roman"/>
          <w:sz w:val="24"/>
          <w:szCs w:val="24"/>
          <w:lang w:val="sq-AL"/>
        </w:rPr>
        <w:t>ndërmjet</w:t>
      </w:r>
      <w:r w:rsidRPr="004A33F2">
        <w:rPr>
          <w:rFonts w:ascii="Garamond" w:hAnsi="Garamond" w:cs="Times New Roman"/>
          <w:sz w:val="24"/>
          <w:szCs w:val="24"/>
          <w:lang w:val="sq-AL"/>
        </w:rPr>
        <w:t xml:space="preserve"> palëve duke bërë të mundur garantimin maksimal të sigurisë të informacionit për të dhënat sensitive t</w:t>
      </w:r>
      <w:r w:rsidR="00212C30"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karakterit tregtar.</w:t>
      </w:r>
    </w:p>
    <w:p w14:paraId="4B6EDC18" w14:textId="1A3BCF8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b/>
          <w:bCs/>
          <w:sz w:val="24"/>
          <w:szCs w:val="24"/>
          <w:lang w:val="sq-AL"/>
        </w:rPr>
        <w:t>Sistemi SCADA</w:t>
      </w:r>
      <w:r w:rsidRPr="004A33F2">
        <w:rPr>
          <w:rFonts w:ascii="Garamond" w:hAnsi="Garamond" w:cs="Times New Roman"/>
          <w:sz w:val="24"/>
          <w:szCs w:val="24"/>
          <w:lang w:val="sq-AL"/>
        </w:rPr>
        <w:t xml:space="preserve"> </w:t>
      </w:r>
      <w:r w:rsidR="004039BA" w:rsidRPr="004A33F2">
        <w:rPr>
          <w:rFonts w:ascii="Garamond" w:hAnsi="Garamond" w:cs="Times New Roman"/>
          <w:sz w:val="24"/>
          <w:szCs w:val="24"/>
          <w:lang w:val="sq-AL"/>
        </w:rPr>
        <w:t>–</w:t>
      </w:r>
      <w:r w:rsidRPr="004A33F2">
        <w:rPr>
          <w:rFonts w:ascii="Garamond" w:hAnsi="Garamond" w:cs="Times New Roman"/>
          <w:sz w:val="24"/>
          <w:szCs w:val="24"/>
          <w:lang w:val="sq-AL"/>
        </w:rPr>
        <w:t xml:space="preserve"> palë të treta të cilat kanë akses në sistemin SCADA janë kontraktorët të cilët kanë nënshkruar një kontratë </w:t>
      </w:r>
      <w:r w:rsidR="000D7F11" w:rsidRPr="004A33F2">
        <w:rPr>
          <w:rFonts w:ascii="Garamond" w:hAnsi="Garamond" w:cs="Times New Roman"/>
          <w:sz w:val="24"/>
          <w:szCs w:val="24"/>
          <w:lang w:val="sq-AL"/>
        </w:rPr>
        <w:t>mirëmbajtje</w:t>
      </w:r>
      <w:r w:rsidRPr="004A33F2">
        <w:rPr>
          <w:rFonts w:ascii="Garamond" w:hAnsi="Garamond" w:cs="Times New Roman"/>
          <w:sz w:val="24"/>
          <w:szCs w:val="24"/>
          <w:lang w:val="sq-AL"/>
        </w:rPr>
        <w:t xml:space="preserve"> me OST për dhënie suporti mbi këto sisteme. Aksesi i këtyre kontratorëve zhvillohet mbi baze të një kanali komunikimi të enkriptuar dhe të dedikuar për përdoruesin e autorizuar kontraktualisht, në mënyre që çdo veprim, ndërhyrje ose akses të dhënash është i monitorueshëm nga specialistët e sektorit SCADA.</w:t>
      </w:r>
    </w:p>
    <w:p w14:paraId="76FE551D" w14:textId="7AE83682"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Sistemi i matjes </w:t>
      </w:r>
      <w:r w:rsidRPr="004A33F2">
        <w:rPr>
          <w:rFonts w:ascii="Garamond" w:hAnsi="Garamond" w:cs="Times New Roman"/>
          <w:i/>
          <w:iCs/>
          <w:sz w:val="24"/>
          <w:szCs w:val="24"/>
          <w:lang w:val="sq-AL"/>
        </w:rPr>
        <w:t>online</w:t>
      </w:r>
      <w:r w:rsidRPr="004A33F2">
        <w:rPr>
          <w:rFonts w:ascii="Garamond" w:hAnsi="Garamond" w:cs="Times New Roman"/>
          <w:sz w:val="24"/>
          <w:szCs w:val="24"/>
          <w:lang w:val="sq-AL"/>
        </w:rPr>
        <w:t xml:space="preserve"> </w:t>
      </w:r>
      <w:r w:rsidR="004039BA"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4039BA" w:rsidRPr="004A33F2">
        <w:rPr>
          <w:rFonts w:ascii="Garamond" w:hAnsi="Garamond" w:cs="Times New Roman"/>
          <w:sz w:val="24"/>
          <w:szCs w:val="24"/>
          <w:lang w:val="sq-AL"/>
        </w:rPr>
        <w:t xml:space="preserve">nga </w:t>
      </w:r>
      <w:r w:rsidRPr="004A33F2">
        <w:rPr>
          <w:rFonts w:ascii="Garamond" w:hAnsi="Garamond" w:cs="Times New Roman"/>
          <w:sz w:val="24"/>
          <w:szCs w:val="24"/>
          <w:lang w:val="sq-AL"/>
        </w:rPr>
        <w:t xml:space="preserve">ky sistem nxirren dhe </w:t>
      </w:r>
      <w:r w:rsidR="000D7F11" w:rsidRPr="004A33F2">
        <w:rPr>
          <w:rFonts w:ascii="Garamond" w:hAnsi="Garamond" w:cs="Times New Roman"/>
          <w:sz w:val="24"/>
          <w:szCs w:val="24"/>
          <w:lang w:val="sq-AL"/>
        </w:rPr>
        <w:t>përgatiten</w:t>
      </w:r>
      <w:r w:rsidRPr="004A33F2">
        <w:rPr>
          <w:rFonts w:ascii="Garamond" w:hAnsi="Garamond" w:cs="Times New Roman"/>
          <w:sz w:val="24"/>
          <w:szCs w:val="24"/>
          <w:lang w:val="sq-AL"/>
        </w:rPr>
        <w:t xml:space="preserve"> raportet ditore dhe mujore të energjisë që dërgohen brenda njësive të autorizuara më parë të OST</w:t>
      </w:r>
      <w:r w:rsidR="004039BA"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w:t>
      </w:r>
    </w:p>
    <w:p w14:paraId="161435EB"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Raportet ditore përfshijnë:</w:t>
      </w:r>
    </w:p>
    <w:p w14:paraId="20653FEE" w14:textId="22E2F5E1"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Të dhënat orare të të gjitha pikave të matje, </w:t>
      </w:r>
      <w:r w:rsidR="004039BA" w:rsidRPr="004A33F2">
        <w:rPr>
          <w:rFonts w:ascii="Garamond" w:hAnsi="Garamond" w:cs="Times New Roman"/>
          <w:sz w:val="24"/>
          <w:szCs w:val="24"/>
          <w:lang w:val="sq-AL"/>
        </w:rPr>
        <w:t>ekport aktiv dhe import aktiv</w:t>
      </w:r>
      <w:r w:rsidRPr="004A33F2">
        <w:rPr>
          <w:rFonts w:ascii="Garamond" w:hAnsi="Garamond" w:cs="Times New Roman"/>
          <w:sz w:val="24"/>
          <w:szCs w:val="24"/>
          <w:lang w:val="sq-AL"/>
        </w:rPr>
        <w:t>;</w:t>
      </w:r>
    </w:p>
    <w:p w14:paraId="675252D8" w14:textId="2DE04230"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Të dhëna orare të të gjitha pikave të OSHEE-së, </w:t>
      </w:r>
      <w:r w:rsidR="004039BA" w:rsidRPr="004A33F2">
        <w:rPr>
          <w:rFonts w:ascii="Garamond" w:hAnsi="Garamond" w:cs="Times New Roman"/>
          <w:sz w:val="24"/>
          <w:szCs w:val="24"/>
          <w:lang w:val="sq-AL"/>
        </w:rPr>
        <w:t>eksport aktiv dhe import aktiv</w:t>
      </w:r>
      <w:r w:rsidRPr="004A33F2">
        <w:rPr>
          <w:rFonts w:ascii="Garamond" w:hAnsi="Garamond" w:cs="Times New Roman"/>
          <w:sz w:val="24"/>
          <w:szCs w:val="24"/>
          <w:lang w:val="sq-AL"/>
        </w:rPr>
        <w:t>;</w:t>
      </w:r>
    </w:p>
    <w:p w14:paraId="5C4109F3" w14:textId="0F57FAF1"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Të dhënat orare të të gjitha pikave të Konsumatorëve të Tregut të Liberalizuar të Energjisë në nivel 35 kV (të integruara përkohësisht në platformën e sistemit të matj</w:t>
      </w:r>
      <w:r w:rsidR="000D7F11" w:rsidRPr="004A33F2">
        <w:rPr>
          <w:rFonts w:ascii="Garamond" w:hAnsi="Garamond" w:cs="Times New Roman"/>
          <w:sz w:val="24"/>
          <w:szCs w:val="24"/>
          <w:lang w:val="sq-AL"/>
        </w:rPr>
        <w:t>e</w:t>
      </w:r>
      <w:r w:rsidRPr="004A33F2">
        <w:rPr>
          <w:rFonts w:ascii="Garamond" w:hAnsi="Garamond" w:cs="Times New Roman"/>
          <w:sz w:val="24"/>
          <w:szCs w:val="24"/>
          <w:lang w:val="sq-AL"/>
        </w:rPr>
        <w:t xml:space="preserve">s së </w:t>
      </w:r>
      <w:r w:rsidR="000D7F11" w:rsidRPr="004A33F2">
        <w:rPr>
          <w:rFonts w:ascii="Garamond" w:hAnsi="Garamond" w:cs="Times New Roman"/>
          <w:sz w:val="24"/>
          <w:szCs w:val="24"/>
          <w:lang w:val="sq-AL"/>
        </w:rPr>
        <w:t>energjisë</w:t>
      </w:r>
      <w:r w:rsidRPr="004A33F2">
        <w:rPr>
          <w:rFonts w:ascii="Garamond" w:hAnsi="Garamond" w:cs="Times New Roman"/>
          <w:sz w:val="24"/>
          <w:szCs w:val="24"/>
          <w:lang w:val="sq-AL"/>
        </w:rPr>
        <w:t xml:space="preserve"> në OST sh.a. deri në vendosjen në funksion të platformës së re të dedikuar për këtë </w:t>
      </w:r>
      <w:r w:rsidR="00D61C11" w:rsidRPr="004A33F2">
        <w:rPr>
          <w:rFonts w:ascii="Garamond" w:hAnsi="Garamond" w:cs="Times New Roman"/>
          <w:sz w:val="24"/>
          <w:szCs w:val="24"/>
          <w:lang w:val="sq-AL"/>
        </w:rPr>
        <w:t>proces</w:t>
      </w:r>
      <w:r w:rsidRPr="004A33F2">
        <w:rPr>
          <w:rFonts w:ascii="Garamond" w:hAnsi="Garamond" w:cs="Times New Roman"/>
          <w:sz w:val="24"/>
          <w:szCs w:val="24"/>
          <w:lang w:val="sq-AL"/>
        </w:rPr>
        <w:t>)</w:t>
      </w:r>
      <w:r w:rsidR="004039BA" w:rsidRPr="004A33F2">
        <w:rPr>
          <w:rFonts w:ascii="Garamond" w:hAnsi="Garamond" w:cs="Times New Roman"/>
          <w:sz w:val="24"/>
          <w:szCs w:val="24"/>
          <w:lang w:val="sq-AL"/>
        </w:rPr>
        <w:t>;</w:t>
      </w:r>
    </w:p>
    <w:p w14:paraId="4627952E" w14:textId="72FC15BD"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Të dhënat orare të </w:t>
      </w:r>
      <w:r w:rsidR="004039BA" w:rsidRPr="004A33F2">
        <w:rPr>
          <w:rFonts w:ascii="Garamond" w:hAnsi="Garamond" w:cs="Times New Roman"/>
          <w:sz w:val="24"/>
          <w:szCs w:val="24"/>
          <w:lang w:val="sq-AL"/>
        </w:rPr>
        <w:t>humbjeve në sistem</w:t>
      </w:r>
      <w:r w:rsidRPr="004A33F2">
        <w:rPr>
          <w:rFonts w:ascii="Garamond" w:hAnsi="Garamond" w:cs="Times New Roman"/>
          <w:sz w:val="24"/>
          <w:szCs w:val="24"/>
          <w:lang w:val="sq-AL"/>
        </w:rPr>
        <w:t>.</w:t>
      </w:r>
    </w:p>
    <w:p w14:paraId="7792E0BF"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Raportet mujore përfshijnë:</w:t>
      </w:r>
    </w:p>
    <w:p w14:paraId="58C4F3D3" w14:textId="7639DF1B"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Të dhënat orare të të mërkurës së tretë të muajit dhe të dielës para saj, për të gjitha pikat e matjes (</w:t>
      </w:r>
      <w:r w:rsidR="004039BA" w:rsidRPr="004A33F2">
        <w:rPr>
          <w:rFonts w:ascii="Garamond" w:hAnsi="Garamond" w:cs="Times New Roman"/>
          <w:sz w:val="24"/>
          <w:szCs w:val="24"/>
          <w:lang w:val="sq-AL"/>
        </w:rPr>
        <w:t>ekport, import, aktiv, reaktiv, nivel tensioni);</w:t>
      </w:r>
    </w:p>
    <w:p w14:paraId="16CAC9FC" w14:textId="3C29D0FE"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Bilancin e energjisë mujore;</w:t>
      </w:r>
    </w:p>
    <w:p w14:paraId="7CB38456" w14:textId="4610F422"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Përgatitjen e </w:t>
      </w:r>
      <w:r w:rsidR="004039BA" w:rsidRPr="004A33F2">
        <w:rPr>
          <w:rFonts w:ascii="Garamond" w:hAnsi="Garamond" w:cs="Times New Roman"/>
          <w:sz w:val="24"/>
          <w:szCs w:val="24"/>
          <w:lang w:val="sq-AL"/>
        </w:rPr>
        <w:t xml:space="preserve">aktrakordimit ndërmjet </w:t>
      </w:r>
      <w:r w:rsidRPr="004A33F2">
        <w:rPr>
          <w:rFonts w:ascii="Garamond" w:hAnsi="Garamond" w:cs="Times New Roman"/>
          <w:sz w:val="24"/>
          <w:szCs w:val="24"/>
          <w:lang w:val="sq-AL"/>
        </w:rPr>
        <w:t>OSHEE-së dhe OST sh.a.;</w:t>
      </w:r>
    </w:p>
    <w:p w14:paraId="0DE8D580" w14:textId="4C0B6090"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Përgatitjen e </w:t>
      </w:r>
      <w:r w:rsidR="004039BA" w:rsidRPr="004A33F2">
        <w:rPr>
          <w:rFonts w:ascii="Garamond" w:hAnsi="Garamond" w:cs="Times New Roman"/>
          <w:sz w:val="24"/>
          <w:szCs w:val="24"/>
          <w:lang w:val="sq-AL"/>
        </w:rPr>
        <w:t xml:space="preserve">aktrakordimit </w:t>
      </w:r>
      <w:r w:rsidRPr="004A33F2">
        <w:rPr>
          <w:rFonts w:ascii="Garamond" w:hAnsi="Garamond" w:cs="Times New Roman"/>
          <w:sz w:val="24"/>
          <w:szCs w:val="24"/>
          <w:lang w:val="sq-AL"/>
        </w:rPr>
        <w:t>ndërmjet KESH dhe OST sh.a.;</w:t>
      </w:r>
    </w:p>
    <w:p w14:paraId="38534586" w14:textId="34837F37"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Bilancin dhe Shkëmbimin e Energjisë në Linjat e </w:t>
      </w:r>
      <w:r w:rsidR="00546A2C" w:rsidRPr="004A33F2">
        <w:rPr>
          <w:rFonts w:ascii="Garamond" w:hAnsi="Garamond" w:cs="Times New Roman"/>
          <w:sz w:val="24"/>
          <w:szCs w:val="24"/>
          <w:lang w:val="sq-AL"/>
        </w:rPr>
        <w:t>Interkoneksion</w:t>
      </w:r>
      <w:r w:rsidRPr="004A33F2">
        <w:rPr>
          <w:rFonts w:ascii="Garamond" w:hAnsi="Garamond" w:cs="Times New Roman"/>
          <w:sz w:val="24"/>
          <w:szCs w:val="24"/>
          <w:lang w:val="sq-AL"/>
        </w:rPr>
        <w:t>it.</w:t>
      </w:r>
    </w:p>
    <w:p w14:paraId="6D9EFE18" w14:textId="0CDB0C8A"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w:t>
      </w:r>
      <w:r w:rsidR="004039BA"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në zbatim të </w:t>
      </w:r>
      <w:r w:rsidR="00CB6654" w:rsidRPr="004A33F2">
        <w:rPr>
          <w:rFonts w:ascii="Garamond" w:hAnsi="Garamond" w:cs="Times New Roman"/>
          <w:sz w:val="24"/>
          <w:szCs w:val="24"/>
          <w:lang w:val="sq-AL"/>
        </w:rPr>
        <w:t xml:space="preserve">rregulloreve </w:t>
      </w:r>
      <w:r w:rsidRPr="004A33F2">
        <w:rPr>
          <w:rFonts w:ascii="Garamond" w:hAnsi="Garamond" w:cs="Times New Roman"/>
          <w:sz w:val="24"/>
          <w:szCs w:val="24"/>
          <w:lang w:val="sq-AL"/>
        </w:rPr>
        <w:t>EC nr.</w:t>
      </w:r>
      <w:r w:rsidR="000D7F11" w:rsidRPr="004A33F2">
        <w:rPr>
          <w:rFonts w:ascii="Garamond" w:hAnsi="Garamond" w:cs="Times New Roman"/>
          <w:sz w:val="24"/>
          <w:szCs w:val="24"/>
          <w:lang w:val="sq-AL"/>
        </w:rPr>
        <w:t xml:space="preserve"> </w:t>
      </w:r>
      <w:r w:rsidRPr="004A33F2">
        <w:rPr>
          <w:rFonts w:ascii="Garamond" w:hAnsi="Garamond" w:cs="Times New Roman"/>
          <w:sz w:val="24"/>
          <w:szCs w:val="24"/>
          <w:lang w:val="sq-AL"/>
        </w:rPr>
        <w:t>714/2009 dhe 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543/2013 (</w:t>
      </w:r>
      <w:r w:rsidR="00CB6654" w:rsidRPr="004A33F2">
        <w:rPr>
          <w:rFonts w:ascii="Garamond" w:hAnsi="Garamond" w:cs="Times New Roman"/>
          <w:sz w:val="24"/>
          <w:szCs w:val="24"/>
          <w:lang w:val="sq-AL"/>
        </w:rPr>
        <w:t xml:space="preserve">Rregullorja </w:t>
      </w:r>
      <w:r w:rsidRPr="004A33F2">
        <w:rPr>
          <w:rFonts w:ascii="Garamond" w:hAnsi="Garamond" w:cs="Times New Roman"/>
          <w:sz w:val="24"/>
          <w:szCs w:val="24"/>
          <w:lang w:val="sq-AL"/>
        </w:rPr>
        <w:t xml:space="preserve">e Transparencës) mbi publikimin e të dhënave relevante të energjisë në platformën e transparencës, ka filluar procesin e dërgimit të të dhënave në këtë platformë në mënyrë të automatizuar, duke shfrytëzuar si burim informacioni të dhënat që gjeneron platforma NOVITA, sipas </w:t>
      </w:r>
      <w:r w:rsidR="00AC1143" w:rsidRPr="004A33F2">
        <w:rPr>
          <w:rFonts w:ascii="Garamond" w:hAnsi="Garamond" w:cs="Times New Roman"/>
          <w:sz w:val="24"/>
          <w:szCs w:val="24"/>
          <w:lang w:val="sq-AL"/>
        </w:rPr>
        <w:t>standardeve</w:t>
      </w:r>
      <w:r w:rsidRPr="004A33F2">
        <w:rPr>
          <w:rFonts w:ascii="Garamond" w:hAnsi="Garamond" w:cs="Times New Roman"/>
          <w:sz w:val="24"/>
          <w:szCs w:val="24"/>
          <w:lang w:val="sq-AL"/>
        </w:rPr>
        <w:t xml:space="preserve"> të mirëpërcaktuara nga ENTSO-E. Të dhënat që OST</w:t>
      </w:r>
      <w:r w:rsidR="00CB6654"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aktualisht i mundëson ENSTO-E janë si më poshtë:</w:t>
      </w:r>
    </w:p>
    <w:p w14:paraId="0786C573" w14:textId="5951889D" w:rsidR="001D2D46" w:rsidRPr="004A33F2" w:rsidRDefault="00524774"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 xml:space="preserve">Kapaciteti total i instaluar i </w:t>
      </w:r>
      <w:r w:rsidR="00212C30" w:rsidRPr="004A33F2">
        <w:rPr>
          <w:rFonts w:ascii="Garamond" w:hAnsi="Garamond" w:cs="Times New Roman"/>
          <w:sz w:val="24"/>
          <w:szCs w:val="24"/>
          <w:lang w:val="sq-AL"/>
        </w:rPr>
        <w:t>njësive</w:t>
      </w:r>
      <w:r w:rsidR="001D2D46" w:rsidRPr="004A33F2">
        <w:rPr>
          <w:rFonts w:ascii="Garamond" w:hAnsi="Garamond" w:cs="Times New Roman"/>
          <w:sz w:val="24"/>
          <w:szCs w:val="24"/>
          <w:lang w:val="sq-AL"/>
        </w:rPr>
        <w:t xml:space="preserve"> t</w:t>
      </w:r>
      <w:r w:rsidR="00212C30" w:rsidRPr="004A33F2">
        <w:rPr>
          <w:rFonts w:ascii="Garamond" w:eastAsia="Times New Roman" w:hAnsi="Garamond" w:cs="Times New Roman"/>
          <w:sz w:val="24"/>
          <w:szCs w:val="24"/>
          <w:lang w:val="sq-AL"/>
        </w:rPr>
        <w:t>ë</w:t>
      </w:r>
      <w:r w:rsidR="001D2D46" w:rsidRPr="004A33F2">
        <w:rPr>
          <w:rFonts w:ascii="Garamond" w:hAnsi="Garamond" w:cs="Times New Roman"/>
          <w:sz w:val="24"/>
          <w:szCs w:val="24"/>
          <w:lang w:val="sq-AL"/>
        </w:rPr>
        <w:t xml:space="preserve"> prodhimit mbi 100 </w:t>
      </w:r>
      <w:r w:rsidR="00AC1143" w:rsidRPr="004A33F2">
        <w:rPr>
          <w:rFonts w:ascii="Garamond" w:hAnsi="Garamond" w:cs="Times New Roman"/>
          <w:sz w:val="24"/>
          <w:szCs w:val="24"/>
          <w:lang w:val="sq-AL"/>
        </w:rPr>
        <w:t>mw</w:t>
      </w:r>
      <w:r w:rsidR="00984FB9" w:rsidRPr="004A33F2">
        <w:rPr>
          <w:rFonts w:ascii="Garamond" w:hAnsi="Garamond" w:cs="Times New Roman"/>
          <w:sz w:val="24"/>
          <w:szCs w:val="24"/>
          <w:lang w:val="sq-AL"/>
        </w:rPr>
        <w:t>;</w:t>
      </w:r>
    </w:p>
    <w:p w14:paraId="58518173" w14:textId="288F855C" w:rsidR="001D2D46" w:rsidRPr="004A33F2" w:rsidRDefault="00524774"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Parashikim i gjenerimit dhe ngarkesës së vendit</w:t>
      </w:r>
      <w:r w:rsidR="00984FB9" w:rsidRPr="004A33F2">
        <w:rPr>
          <w:rFonts w:ascii="Garamond" w:hAnsi="Garamond" w:cs="Times New Roman"/>
          <w:sz w:val="24"/>
          <w:szCs w:val="24"/>
          <w:lang w:val="sq-AL"/>
        </w:rPr>
        <w:t>;</w:t>
      </w:r>
    </w:p>
    <w:p w14:paraId="49E00D37" w14:textId="6C97F0E5" w:rsidR="001D2D46" w:rsidRPr="004A33F2" w:rsidRDefault="00524774"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Skedulimi ndërkufitar orar</w:t>
      </w:r>
      <w:r w:rsidR="00984FB9" w:rsidRPr="004A33F2">
        <w:rPr>
          <w:rFonts w:ascii="Garamond" w:hAnsi="Garamond" w:cs="Times New Roman"/>
          <w:sz w:val="24"/>
          <w:szCs w:val="24"/>
          <w:lang w:val="sq-AL"/>
        </w:rPr>
        <w:t>;</w:t>
      </w:r>
    </w:p>
    <w:p w14:paraId="3367DB29" w14:textId="7E77EC56" w:rsidR="001D2D46" w:rsidRPr="004A33F2" w:rsidRDefault="00524774"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lastRenderedPageBreak/>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Alokimi eksplicit</w:t>
      </w:r>
      <w:r w:rsidR="00984FB9"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p>
    <w:p w14:paraId="324F881D" w14:textId="31CFEA70" w:rsidR="001D2D46" w:rsidRPr="004A33F2" w:rsidRDefault="00524774"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Çmimi i disbalancave</w:t>
      </w:r>
      <w:r w:rsidR="00984FB9"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w:t>
      </w:r>
    </w:p>
    <w:p w14:paraId="3025A0AB" w14:textId="723D10B7" w:rsidR="001D2D46" w:rsidRPr="004A33F2" w:rsidRDefault="00524774"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Symbol"/>
          <w:sz w:val="24"/>
          <w:szCs w:val="24"/>
          <w:lang w:val="sq-AL"/>
        </w:rPr>
        <w:t>-</w:t>
      </w:r>
      <w:r w:rsidR="001D2D46" w:rsidRPr="004A33F2">
        <w:rPr>
          <w:rFonts w:ascii="Garamond" w:hAnsi="Garamond" w:cs="Symbol"/>
          <w:sz w:val="24"/>
          <w:szCs w:val="24"/>
          <w:lang w:val="sq-AL"/>
        </w:rPr>
        <w:t xml:space="preserve"> </w:t>
      </w:r>
      <w:r w:rsidR="001D2D46" w:rsidRPr="004A33F2">
        <w:rPr>
          <w:rFonts w:ascii="Garamond" w:hAnsi="Garamond" w:cs="Times New Roman"/>
          <w:sz w:val="24"/>
          <w:szCs w:val="24"/>
          <w:lang w:val="sq-AL"/>
        </w:rPr>
        <w:t>Pamjaftueshmëria e aseteve të transmetimit etj.</w:t>
      </w:r>
      <w:r w:rsidR="003D6919" w:rsidRPr="004A33F2">
        <w:rPr>
          <w:rFonts w:ascii="Garamond" w:hAnsi="Garamond" w:cs="Times New Roman"/>
          <w:sz w:val="24"/>
          <w:szCs w:val="24"/>
          <w:lang w:val="sq-AL"/>
        </w:rPr>
        <w:t xml:space="preserve"> </w:t>
      </w:r>
    </w:p>
    <w:p w14:paraId="2E919BAF" w14:textId="055837F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informacioni i marrë dhe monitorimi i kryer rezulton se sistemet e teknologjisë së informacionit dhe rrjeti i brendshëm </w:t>
      </w:r>
      <w:r w:rsidR="00984FB9" w:rsidRPr="004A33F2">
        <w:rPr>
          <w:rFonts w:ascii="Garamond" w:hAnsi="Garamond" w:cs="Times New Roman"/>
          <w:sz w:val="24"/>
          <w:szCs w:val="24"/>
          <w:lang w:val="sq-AL"/>
        </w:rPr>
        <w:t xml:space="preserve">i </w:t>
      </w:r>
      <w:r w:rsidRPr="004A33F2">
        <w:rPr>
          <w:rFonts w:ascii="Garamond" w:hAnsi="Garamond" w:cs="Times New Roman"/>
          <w:sz w:val="24"/>
          <w:szCs w:val="24"/>
          <w:lang w:val="sq-AL"/>
        </w:rPr>
        <w:t>OST</w:t>
      </w:r>
      <w:r w:rsidR="004E2A57"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mbrohen në mënyre efektive nga kërcënimet e viruseve nëpërmjet programeve të veçanta.</w:t>
      </w:r>
    </w:p>
    <w:p w14:paraId="230E6111"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Gjithashtu, rezulton se strukturat përgjegjëse për menaxhimin e tyre përdorin metodologji të avancuara për të identifikuar dhe menaxhuar pikat e dobëta të këtyre sistemeve. </w:t>
      </w:r>
    </w:p>
    <w:p w14:paraId="79AE9081" w14:textId="50084AB1"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Siguria e sistemeve, për të garantuar konfidencialitetin, integritetin dhe disponueshm</w:t>
      </w:r>
      <w:r w:rsidR="00973495" w:rsidRPr="004A33F2">
        <w:rPr>
          <w:rFonts w:ascii="Garamond" w:hAnsi="Garamond" w:cs="Times New Roman"/>
          <w:sz w:val="24"/>
          <w:szCs w:val="24"/>
          <w:lang w:val="sq-AL"/>
        </w:rPr>
        <w:t>ë</w:t>
      </w:r>
      <w:r w:rsidRPr="004A33F2">
        <w:rPr>
          <w:rFonts w:ascii="Garamond" w:hAnsi="Garamond" w:cs="Times New Roman"/>
          <w:sz w:val="24"/>
          <w:szCs w:val="24"/>
          <w:lang w:val="sq-AL"/>
        </w:rPr>
        <w:t>rin</w:t>
      </w:r>
      <w:r w:rsidR="00973495"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 informacionit të menaxhuar nga këto sisteme, arrihet duke përdorur teknologji të avancuar dhe duke aplikuar praktikat më të mira, sipas shpjegimeve të bëra në pikën 4.2.2 më lart.</w:t>
      </w:r>
    </w:p>
    <w:p w14:paraId="38EAA212" w14:textId="4AA2D96B"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4.3 Pavarësia e shoqërisë</w:t>
      </w:r>
    </w:p>
    <w:p w14:paraId="1C585419" w14:textId="030C573A" w:rsidR="001D2D46" w:rsidRPr="004A33F2" w:rsidRDefault="001D2D46" w:rsidP="00996DB1">
      <w:pPr>
        <w:pStyle w:val="Heading3"/>
        <w:keepLines w:val="0"/>
        <w:spacing w:before="0" w:line="240" w:lineRule="auto"/>
        <w:ind w:firstLine="284"/>
        <w:rPr>
          <w:rFonts w:ascii="Garamond" w:hAnsi="Garamond"/>
          <w:lang w:val="sq-AL"/>
        </w:rPr>
      </w:pPr>
      <w:r w:rsidRPr="004A33F2">
        <w:rPr>
          <w:rFonts w:ascii="Garamond" w:hAnsi="Garamond"/>
          <w:lang w:val="sq-AL"/>
        </w:rPr>
        <w:t xml:space="preserve">4.3.1 </w:t>
      </w:r>
      <w:r w:rsidR="00AC1143" w:rsidRPr="004A33F2">
        <w:rPr>
          <w:rFonts w:ascii="Garamond" w:hAnsi="Garamond"/>
          <w:lang w:val="sq-AL"/>
        </w:rPr>
        <w:t>Certifikimi</w:t>
      </w:r>
      <w:r w:rsidRPr="004A33F2">
        <w:rPr>
          <w:rFonts w:ascii="Garamond" w:hAnsi="Garamond"/>
          <w:lang w:val="sq-AL"/>
        </w:rPr>
        <w:t xml:space="preserve"> i OST</w:t>
      </w:r>
      <w:r w:rsidR="00B96C7B" w:rsidRPr="004A33F2">
        <w:rPr>
          <w:rFonts w:ascii="Garamond" w:hAnsi="Garamond"/>
          <w:lang w:val="sq-AL"/>
        </w:rPr>
        <w:t>-së</w:t>
      </w:r>
      <w:r w:rsidRPr="004A33F2">
        <w:rPr>
          <w:rFonts w:ascii="Garamond" w:hAnsi="Garamond"/>
          <w:lang w:val="sq-AL"/>
        </w:rPr>
        <w:t xml:space="preserve"> si operator i pavarur i transmetimit</w:t>
      </w:r>
    </w:p>
    <w:p w14:paraId="039F0878" w14:textId="68A4A38A"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OST sh.a. është </w:t>
      </w:r>
      <w:r w:rsidR="00AC1143" w:rsidRPr="004A33F2">
        <w:rPr>
          <w:rFonts w:ascii="Garamond" w:hAnsi="Garamond" w:cs="Times New Roman"/>
          <w:sz w:val="24"/>
          <w:szCs w:val="24"/>
          <w:lang w:val="sq-AL"/>
        </w:rPr>
        <w:t>certifikuar</w:t>
      </w:r>
      <w:r w:rsidRPr="004A33F2">
        <w:rPr>
          <w:rFonts w:ascii="Garamond" w:hAnsi="Garamond" w:cs="Times New Roman"/>
          <w:sz w:val="24"/>
          <w:szCs w:val="24"/>
          <w:lang w:val="sq-AL"/>
        </w:rPr>
        <w:t xml:space="preserve"> nga ERE me </w:t>
      </w:r>
      <w:r w:rsidR="00E67751"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43, datë 15.3.2017</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 xml:space="preserve">miratimin përfundimtar të </w:t>
      </w:r>
      <w:r w:rsidR="00AC1143" w:rsidRPr="004A33F2">
        <w:rPr>
          <w:rFonts w:ascii="Garamond" w:hAnsi="Garamond" w:cs="Times New Roman"/>
          <w:sz w:val="24"/>
          <w:szCs w:val="24"/>
          <w:lang w:val="sq-AL"/>
        </w:rPr>
        <w:t>certifikimit</w:t>
      </w:r>
      <w:r w:rsidRPr="004A33F2">
        <w:rPr>
          <w:rFonts w:ascii="Garamond" w:hAnsi="Garamond" w:cs="Times New Roman"/>
          <w:sz w:val="24"/>
          <w:szCs w:val="24"/>
          <w:lang w:val="sq-AL"/>
        </w:rPr>
        <w:t xml:space="preserve"> të Operatorit të Sistemit të Transmetimit të Energjisë Elektrike OST sh.a.</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përmbushur në këtë mënyrë detyrimin e përcaktuar në nen</w:t>
      </w:r>
      <w:r w:rsidR="00E67751" w:rsidRPr="004A33F2">
        <w:rPr>
          <w:rFonts w:ascii="Garamond" w:hAnsi="Garamond" w:cs="Times New Roman"/>
          <w:sz w:val="24"/>
          <w:szCs w:val="24"/>
          <w:lang w:val="sq-AL"/>
        </w:rPr>
        <w:t>et</w:t>
      </w:r>
      <w:r w:rsidRPr="004A33F2">
        <w:rPr>
          <w:rFonts w:ascii="Garamond" w:hAnsi="Garamond" w:cs="Times New Roman"/>
          <w:sz w:val="24"/>
          <w:szCs w:val="24"/>
          <w:lang w:val="sq-AL"/>
        </w:rPr>
        <w:t xml:space="preserve"> 54 dhe 58 të ligjit 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nenin 9 të </w:t>
      </w:r>
      <w:r w:rsidR="005E65F3" w:rsidRPr="004A33F2">
        <w:rPr>
          <w:rFonts w:ascii="Garamond" w:hAnsi="Garamond" w:cs="Times New Roman"/>
          <w:sz w:val="24"/>
          <w:szCs w:val="24"/>
          <w:lang w:val="sq-AL"/>
        </w:rPr>
        <w:t xml:space="preserve">direktivës </w:t>
      </w:r>
      <w:r w:rsidRPr="004A33F2">
        <w:rPr>
          <w:rFonts w:ascii="Garamond" w:hAnsi="Garamond" w:cs="Times New Roman"/>
          <w:sz w:val="24"/>
          <w:szCs w:val="24"/>
          <w:lang w:val="sq-AL"/>
        </w:rPr>
        <w:t xml:space="preserve">72/2009 EC, duke mbajtur parasysh rekomandimet e Sekretariatit të Komunitetit të Energjisë dhënë në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Opinionin 1/17 në bazë të nenit 3(1) t</w:t>
      </w:r>
      <w:r w:rsidR="00FA3EE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Rregullores EC 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714/2009 dhe nenit 10(6) t</w:t>
      </w:r>
      <w:r w:rsidR="00AC114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5E65F3" w:rsidRPr="004A33F2">
        <w:rPr>
          <w:rFonts w:ascii="Garamond" w:hAnsi="Garamond" w:cs="Times New Roman"/>
          <w:sz w:val="24"/>
          <w:szCs w:val="24"/>
          <w:lang w:val="sq-AL"/>
        </w:rPr>
        <w:t xml:space="preserve">direktivës </w:t>
      </w:r>
      <w:r w:rsidRPr="004A33F2">
        <w:rPr>
          <w:rFonts w:ascii="Garamond" w:hAnsi="Garamond" w:cs="Times New Roman"/>
          <w:sz w:val="24"/>
          <w:szCs w:val="24"/>
          <w:lang w:val="sq-AL"/>
        </w:rPr>
        <w:t xml:space="preserve">2009/72/EC – Shqipëria – </w:t>
      </w:r>
      <w:r w:rsidR="00AC1143" w:rsidRPr="004A33F2">
        <w:rPr>
          <w:rFonts w:ascii="Garamond" w:hAnsi="Garamond" w:cs="Times New Roman"/>
          <w:sz w:val="24"/>
          <w:szCs w:val="24"/>
          <w:lang w:val="sq-AL"/>
        </w:rPr>
        <w:t>Certifikimi</w:t>
      </w:r>
      <w:r w:rsidRPr="004A33F2">
        <w:rPr>
          <w:rFonts w:ascii="Garamond" w:hAnsi="Garamond" w:cs="Times New Roman"/>
          <w:sz w:val="24"/>
          <w:szCs w:val="24"/>
          <w:lang w:val="sq-AL"/>
        </w:rPr>
        <w:t xml:space="preserve"> i OST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datë 23.1.2017.</w:t>
      </w:r>
    </w:p>
    <w:p w14:paraId="07149EB7" w14:textId="569DB7EC" w:rsidR="001D2D46" w:rsidRPr="004A33F2" w:rsidRDefault="00AC114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Certifikimi</w:t>
      </w:r>
      <w:r w:rsidR="001D2D46" w:rsidRPr="004A33F2">
        <w:rPr>
          <w:rFonts w:ascii="Garamond" w:hAnsi="Garamond" w:cs="Times New Roman"/>
          <w:sz w:val="24"/>
          <w:szCs w:val="24"/>
          <w:lang w:val="sq-AL"/>
        </w:rPr>
        <w:t xml:space="preserve"> i OST</w:t>
      </w:r>
      <w:r w:rsidR="005E65F3" w:rsidRPr="004A33F2">
        <w:rPr>
          <w:rFonts w:ascii="Garamond" w:hAnsi="Garamond" w:cs="Times New Roman"/>
          <w:sz w:val="24"/>
          <w:szCs w:val="24"/>
          <w:lang w:val="sq-AL"/>
        </w:rPr>
        <w:t>-së</w:t>
      </w:r>
      <w:r w:rsidR="001D2D46" w:rsidRPr="004A33F2">
        <w:rPr>
          <w:rFonts w:ascii="Garamond" w:hAnsi="Garamond" w:cs="Times New Roman"/>
          <w:sz w:val="24"/>
          <w:szCs w:val="24"/>
          <w:lang w:val="sq-AL"/>
        </w:rPr>
        <w:t xml:space="preserve"> nga ERE si </w:t>
      </w:r>
      <w:r w:rsidR="005E65F3" w:rsidRPr="004A33F2">
        <w:rPr>
          <w:rFonts w:ascii="Garamond" w:hAnsi="Garamond" w:cs="Times New Roman"/>
          <w:sz w:val="24"/>
          <w:szCs w:val="24"/>
          <w:lang w:val="sq-AL"/>
        </w:rPr>
        <w:t xml:space="preserve">operator </w:t>
      </w:r>
      <w:r w:rsidR="001D2D46" w:rsidRPr="004A33F2">
        <w:rPr>
          <w:rFonts w:ascii="Garamond" w:hAnsi="Garamond" w:cs="Times New Roman"/>
          <w:sz w:val="24"/>
          <w:szCs w:val="24"/>
          <w:lang w:val="sq-AL"/>
        </w:rPr>
        <w:t>i pavarur i transmetimit të energjisë është bërë duke kërkuar nga OST dhënia e garancive shtesë</w:t>
      </w:r>
      <w:r w:rsidR="0017421C"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n</w:t>
      </w:r>
      <w:r w:rsidR="0017421C"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lidhje me:</w:t>
      </w:r>
    </w:p>
    <w:p w14:paraId="3D199205" w14:textId="7C572F5A"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Pavarësinë e audituesit financiar;</w:t>
      </w:r>
    </w:p>
    <w:p w14:paraId="1903A4DB" w14:textId="6ECDD9C9" w:rsidR="001D2D46" w:rsidRPr="004A33F2" w:rsidRDefault="001D2D46" w:rsidP="00996DB1">
      <w:pPr>
        <w:pStyle w:val="ListParagraph"/>
        <w:spacing w:after="0" w:line="240" w:lineRule="auto"/>
        <w:ind w:left="0" w:firstLine="284"/>
        <w:rPr>
          <w:rFonts w:ascii="Garamond" w:hAnsi="Garamond" w:cs="Times New Roman"/>
          <w:sz w:val="24"/>
          <w:szCs w:val="24"/>
          <w:lang w:val="sq-AL"/>
        </w:rPr>
      </w:pPr>
      <w:r w:rsidRPr="004A33F2">
        <w:rPr>
          <w:rFonts w:ascii="Garamond" w:hAnsi="Garamond" w:cs="Times New Roman"/>
          <w:sz w:val="24"/>
          <w:szCs w:val="24"/>
          <w:lang w:val="sq-AL"/>
        </w:rPr>
        <w:t>- Mostransferimi i stafit;</w:t>
      </w:r>
    </w:p>
    <w:p w14:paraId="3BD833A2" w14:textId="5A25294E" w:rsidR="001D2D46" w:rsidRPr="004A33F2" w:rsidRDefault="001D2D46" w:rsidP="00996DB1">
      <w:pPr>
        <w:pStyle w:val="ListParagraph"/>
        <w:spacing w:after="0" w:line="240" w:lineRule="auto"/>
        <w:ind w:left="0" w:firstLine="284"/>
        <w:rPr>
          <w:rFonts w:ascii="Garamond" w:hAnsi="Garamond" w:cs="Times New Roman"/>
          <w:sz w:val="24"/>
          <w:szCs w:val="24"/>
          <w:lang w:val="sq-AL"/>
        </w:rPr>
      </w:pPr>
      <w:r w:rsidRPr="004A33F2">
        <w:rPr>
          <w:rFonts w:ascii="Garamond" w:hAnsi="Garamond" w:cs="Times New Roman"/>
          <w:sz w:val="24"/>
          <w:szCs w:val="24"/>
          <w:lang w:val="sq-AL"/>
        </w:rPr>
        <w:t xml:space="preserve">- Ndarja e </w:t>
      </w:r>
      <w:r w:rsidR="005E65F3" w:rsidRPr="004A33F2">
        <w:rPr>
          <w:rFonts w:ascii="Garamond" w:hAnsi="Garamond" w:cs="Times New Roman"/>
          <w:sz w:val="24"/>
          <w:szCs w:val="24"/>
          <w:lang w:val="sq-AL"/>
        </w:rPr>
        <w:t>operatorit të tregut</w:t>
      </w:r>
      <w:r w:rsidRPr="004A33F2">
        <w:rPr>
          <w:rFonts w:ascii="Garamond" w:hAnsi="Garamond" w:cs="Times New Roman"/>
          <w:sz w:val="24"/>
          <w:szCs w:val="24"/>
          <w:lang w:val="sq-AL"/>
        </w:rPr>
        <w:t>;</w:t>
      </w:r>
    </w:p>
    <w:p w14:paraId="7041B207" w14:textId="5EAE7C10"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Bashkëpunimin ndërinstitucional për realizimin e ndryshimeve në kuadrin ligjor dhe transferimi i kompetencave te Ministria e Ekonomisë; </w:t>
      </w:r>
    </w:p>
    <w:p w14:paraId="2357B121" w14:textId="508461B3" w:rsidR="001D2D46" w:rsidRPr="004A33F2" w:rsidRDefault="001D2D46" w:rsidP="00996DB1">
      <w:pPr>
        <w:pStyle w:val="ListParagraph"/>
        <w:spacing w:after="0" w:line="240" w:lineRule="auto"/>
        <w:ind w:left="0" w:firstLine="284"/>
        <w:rPr>
          <w:rFonts w:ascii="Garamond" w:hAnsi="Garamond" w:cs="Times New Roman"/>
          <w:sz w:val="24"/>
          <w:szCs w:val="24"/>
          <w:lang w:val="sq-AL"/>
        </w:rPr>
      </w:pPr>
      <w:r w:rsidRPr="004A33F2">
        <w:rPr>
          <w:rFonts w:ascii="Garamond" w:hAnsi="Garamond" w:cs="Times New Roman"/>
          <w:sz w:val="24"/>
          <w:szCs w:val="24"/>
          <w:lang w:val="sq-AL"/>
        </w:rPr>
        <w:t>- Programi i Pajtueshmërisë dhe Zyrtari i Pajtueshmërisë.</w:t>
      </w:r>
    </w:p>
    <w:p w14:paraId="7632F8C1" w14:textId="40C8E1A6"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Përmbushja e </w:t>
      </w:r>
      <w:r w:rsidR="00AC1143" w:rsidRPr="004A33F2">
        <w:rPr>
          <w:rFonts w:ascii="Garamond" w:hAnsi="Garamond" w:cs="Times New Roman"/>
          <w:sz w:val="24"/>
          <w:szCs w:val="24"/>
          <w:lang w:val="sq-AL"/>
        </w:rPr>
        <w:t>këtyre</w:t>
      </w:r>
      <w:r w:rsidRPr="004A33F2">
        <w:rPr>
          <w:rFonts w:ascii="Garamond" w:hAnsi="Garamond" w:cs="Times New Roman"/>
          <w:sz w:val="24"/>
          <w:szCs w:val="24"/>
          <w:lang w:val="sq-AL"/>
        </w:rPr>
        <w:t xml:space="preserve"> kushteve siguron pavarësinë e OST</w:t>
      </w:r>
      <w:r w:rsidR="005E65F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nga kompanitë vertikalisht të integruara që kryejnë ose janë të angazhuara në aktivitetet e prodhimit dhe/ose furnizimit të energjisë elektrike dhe gazit natyror dhe në të </w:t>
      </w:r>
      <w:r w:rsidR="00AC1143" w:rsidRPr="004A33F2">
        <w:rPr>
          <w:rFonts w:ascii="Garamond" w:hAnsi="Garamond" w:cs="Times New Roman"/>
          <w:sz w:val="24"/>
          <w:szCs w:val="24"/>
          <w:lang w:val="sq-AL"/>
        </w:rPr>
        <w:t>njëjtën</w:t>
      </w:r>
      <w:r w:rsidRPr="004A33F2">
        <w:rPr>
          <w:rFonts w:ascii="Garamond" w:hAnsi="Garamond" w:cs="Times New Roman"/>
          <w:sz w:val="24"/>
          <w:szCs w:val="24"/>
          <w:lang w:val="sq-AL"/>
        </w:rPr>
        <w:t xml:space="preserve"> kohë shmang sjelljet diskriminuese ndaj përdoruesve të rrjetit të transmetimit.</w:t>
      </w:r>
    </w:p>
    <w:p w14:paraId="1C7E060B" w14:textId="3BAAD181"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Përmbushja e kushteve mbi pavarësinë e audituesit financiar, mostransferimit të stafit dhe </w:t>
      </w:r>
      <w:r w:rsidR="00E42182" w:rsidRPr="004A33F2">
        <w:rPr>
          <w:rFonts w:ascii="Garamond" w:hAnsi="Garamond" w:cs="Times New Roman"/>
          <w:sz w:val="24"/>
          <w:szCs w:val="24"/>
          <w:lang w:val="sq-AL"/>
        </w:rPr>
        <w:t xml:space="preserve">Programit </w:t>
      </w:r>
      <w:r w:rsidRPr="004A33F2">
        <w:rPr>
          <w:rFonts w:ascii="Garamond" w:hAnsi="Garamond" w:cs="Times New Roman"/>
          <w:sz w:val="24"/>
          <w:szCs w:val="24"/>
          <w:lang w:val="sq-AL"/>
        </w:rPr>
        <w:t xml:space="preserve">e </w:t>
      </w:r>
      <w:r w:rsidR="00AE1D28" w:rsidRPr="004A33F2">
        <w:rPr>
          <w:rFonts w:ascii="Garamond" w:hAnsi="Garamond" w:cs="Times New Roman"/>
          <w:sz w:val="24"/>
          <w:szCs w:val="24"/>
          <w:lang w:val="sq-AL"/>
        </w:rPr>
        <w:t xml:space="preserve">Zyrtarit </w:t>
      </w:r>
      <w:r w:rsidRPr="004A33F2">
        <w:rPr>
          <w:rFonts w:ascii="Garamond" w:hAnsi="Garamond" w:cs="Times New Roman"/>
          <w:sz w:val="24"/>
          <w:szCs w:val="24"/>
          <w:lang w:val="sq-AL"/>
        </w:rPr>
        <w:t xml:space="preserve">të </w:t>
      </w:r>
      <w:r w:rsidR="00AE1D28" w:rsidRPr="004A33F2">
        <w:rPr>
          <w:rFonts w:ascii="Garamond" w:hAnsi="Garamond" w:cs="Times New Roman"/>
          <w:sz w:val="24"/>
          <w:szCs w:val="24"/>
          <w:lang w:val="sq-AL"/>
        </w:rPr>
        <w:t>Pajtueshmërisë</w:t>
      </w:r>
      <w:r w:rsidRPr="004A33F2">
        <w:rPr>
          <w:rFonts w:ascii="Garamond" w:hAnsi="Garamond" w:cs="Times New Roman"/>
          <w:sz w:val="24"/>
          <w:szCs w:val="24"/>
          <w:lang w:val="sq-AL"/>
        </w:rPr>
        <w:t>, janë trajtuar në këtë raport respektivisht në pikat 4.3.3.2, 4.3.2.4 dhe pika 1 (Hyrje).</w:t>
      </w:r>
    </w:p>
    <w:p w14:paraId="29BA8646" w14:textId="2E733DE8"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Sa i përket ndarjes së Operatorit të Tregut dhe krijimit të Bursës së Energjisë:</w:t>
      </w:r>
    </w:p>
    <w:p w14:paraId="73BE00B2" w14:textId="7BB98FF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zbatim të nenit 57 t</w:t>
      </w:r>
      <w:r w:rsidR="00FA3EE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AC1143" w:rsidRPr="004A33F2">
        <w:rPr>
          <w:rFonts w:ascii="Garamond" w:hAnsi="Garamond" w:cs="Times New Roman"/>
          <w:sz w:val="24"/>
          <w:szCs w:val="24"/>
          <w:lang w:val="sq-AL"/>
        </w:rPr>
        <w:t xml:space="preserve">ligjit </w:t>
      </w:r>
      <w:r w:rsidRPr="004A33F2">
        <w:rPr>
          <w:rFonts w:ascii="Garamond" w:hAnsi="Garamond" w:cs="Times New Roman"/>
          <w:sz w:val="24"/>
          <w:szCs w:val="24"/>
          <w:lang w:val="sq-AL"/>
        </w:rPr>
        <w:t>nr</w:t>
      </w:r>
      <w:r w:rsidR="00AC1143" w:rsidRPr="004A33F2">
        <w:rPr>
          <w:rFonts w:ascii="Garamond" w:hAnsi="Garamond" w:cs="Times New Roman"/>
          <w:sz w:val="24"/>
          <w:szCs w:val="24"/>
          <w:lang w:val="sq-AL"/>
        </w:rPr>
        <w:t>.</w:t>
      </w:r>
      <w:r w:rsidRPr="004A33F2">
        <w:rPr>
          <w:rFonts w:ascii="Garamond" w:hAnsi="Garamond" w:cs="Times New Roman"/>
          <w:sz w:val="24"/>
          <w:szCs w:val="24"/>
          <w:lang w:val="sq-AL"/>
        </w:rPr>
        <w:t xml:space="preserve">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sektorin e </w:t>
      </w:r>
      <w:r w:rsidR="00AC1143" w:rsidRPr="004A33F2">
        <w:rPr>
          <w:rFonts w:ascii="Garamond" w:hAnsi="Garamond" w:cs="Times New Roman"/>
          <w:sz w:val="24"/>
          <w:szCs w:val="24"/>
          <w:lang w:val="sq-AL"/>
        </w:rPr>
        <w:t>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ndryshuar), VKM </w:t>
      </w:r>
      <w:r w:rsidR="005E65F3" w:rsidRPr="004A33F2">
        <w:rPr>
          <w:rFonts w:ascii="Garamond" w:hAnsi="Garamond" w:cs="Times New Roman"/>
          <w:sz w:val="24"/>
          <w:szCs w:val="24"/>
          <w:lang w:val="sq-AL"/>
        </w:rPr>
        <w:t xml:space="preserve">-së </w:t>
      </w:r>
      <w:r w:rsidRPr="004A33F2">
        <w:rPr>
          <w:rFonts w:ascii="Garamond" w:hAnsi="Garamond" w:cs="Times New Roman"/>
          <w:sz w:val="24"/>
          <w:szCs w:val="24"/>
          <w:lang w:val="sq-AL"/>
        </w:rPr>
        <w:t>nr. 322</w:t>
      </w:r>
      <w:r w:rsidR="00AC114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datë 15.5.2019</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krijimin dhe përcaktimin e formës ligjore dhe të strukturës së pronësisë së kapitalit të operatorit të tregut</w:t>
      </w:r>
      <w:r w:rsidR="00A85576" w:rsidRPr="004A33F2">
        <w:rPr>
          <w:rFonts w:ascii="Garamond" w:hAnsi="Garamond" w:cs="Times New Roman"/>
          <w:sz w:val="24"/>
          <w:szCs w:val="24"/>
          <w:lang w:val="sq-AL"/>
        </w:rPr>
        <w:t>”</w:t>
      </w:r>
      <w:r w:rsidR="00AC114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të VKM</w:t>
      </w:r>
      <w:r w:rsidR="00AC114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nr. 609</w:t>
      </w:r>
      <w:r w:rsidR="00AC114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datë 11.9.2019</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përcaktimin e kritereve dhe të procedurave të përzgjedhjes së pjesëmarrësve në kapitalin e operatorit t</w:t>
      </w:r>
      <w:r w:rsidR="00FA3EE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tregut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C1143" w:rsidRPr="004A33F2">
        <w:rPr>
          <w:rFonts w:ascii="Garamond" w:hAnsi="Garamond" w:cs="Times New Roman"/>
          <w:sz w:val="24"/>
          <w:szCs w:val="24"/>
          <w:lang w:val="sq-AL"/>
        </w:rPr>
        <w:t xml:space="preserve">ministri </w:t>
      </w:r>
      <w:r w:rsidRPr="004A33F2">
        <w:rPr>
          <w:rFonts w:ascii="Garamond" w:hAnsi="Garamond" w:cs="Times New Roman"/>
          <w:sz w:val="24"/>
          <w:szCs w:val="24"/>
          <w:lang w:val="sq-AL"/>
        </w:rPr>
        <w:t xml:space="preserve">i Infrastrukturës dhe Energjisë dhe </w:t>
      </w:r>
      <w:r w:rsidR="00AC1143" w:rsidRPr="004A33F2">
        <w:rPr>
          <w:rFonts w:ascii="Garamond" w:hAnsi="Garamond" w:cs="Times New Roman"/>
          <w:sz w:val="24"/>
          <w:szCs w:val="24"/>
          <w:lang w:val="sq-AL"/>
        </w:rPr>
        <w:t xml:space="preserve">ministri </w:t>
      </w:r>
      <w:r w:rsidRPr="004A33F2">
        <w:rPr>
          <w:rFonts w:ascii="Garamond" w:hAnsi="Garamond" w:cs="Times New Roman"/>
          <w:sz w:val="24"/>
          <w:szCs w:val="24"/>
          <w:lang w:val="sq-AL"/>
        </w:rPr>
        <w:t>i Financave dhe Ekonomisë, me urdhrin e tyre të përbashkët</w:t>
      </w:r>
      <w:r w:rsidR="00AC1143" w:rsidRPr="004A33F2">
        <w:rPr>
          <w:rFonts w:ascii="Garamond" w:hAnsi="Garamond" w:cs="Times New Roman"/>
          <w:sz w:val="24"/>
          <w:szCs w:val="24"/>
          <w:lang w:val="sq-AL"/>
        </w:rPr>
        <w:t xml:space="preserve"> nr</w:t>
      </w:r>
      <w:r w:rsidRPr="004A33F2">
        <w:rPr>
          <w:rFonts w:ascii="Garamond" w:hAnsi="Garamond" w:cs="Times New Roman"/>
          <w:sz w:val="24"/>
          <w:szCs w:val="24"/>
          <w:lang w:val="sq-AL"/>
        </w:rPr>
        <w:t xml:space="preserve">. 10313/2 </w:t>
      </w:r>
      <w:r w:rsidR="00AC1143" w:rsidRPr="004A33F2">
        <w:rPr>
          <w:rFonts w:ascii="Garamond" w:hAnsi="Garamond" w:cs="Times New Roman"/>
          <w:sz w:val="24"/>
          <w:szCs w:val="24"/>
          <w:lang w:val="sq-AL"/>
        </w:rPr>
        <w:t>prot</w:t>
      </w:r>
      <w:r w:rsidRPr="004A33F2">
        <w:rPr>
          <w:rFonts w:ascii="Garamond" w:hAnsi="Garamond" w:cs="Times New Roman"/>
          <w:sz w:val="24"/>
          <w:szCs w:val="24"/>
          <w:lang w:val="sq-AL"/>
        </w:rPr>
        <w:t>., datë 14.1.2020</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ngritjen e Komisionit të Posaçëm për përcaktimin e kritereve dhe të procedurave të përzgjedhjes së pjesëmarrësve në kapitalin e Operatorit të Tregut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ngritën Komisionin e Posaçëm</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cili ndoqi dhe përmbylli procedurat e përzgjedhjes së pjesëmarrësve në kapitalin e Operatorit të Tregut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hartoi për këtë qëllim raportin e tij </w:t>
      </w:r>
      <w:r w:rsidR="00AC1143" w:rsidRPr="004A33F2">
        <w:rPr>
          <w:rFonts w:ascii="Garamond" w:hAnsi="Garamond" w:cs="Times New Roman"/>
          <w:sz w:val="24"/>
          <w:szCs w:val="24"/>
          <w:lang w:val="sq-AL"/>
        </w:rPr>
        <w:t>përfundimtar</w:t>
      </w:r>
      <w:r w:rsidRPr="004A33F2">
        <w:rPr>
          <w:rFonts w:ascii="Garamond" w:hAnsi="Garamond" w:cs="Times New Roman"/>
          <w:sz w:val="24"/>
          <w:szCs w:val="24"/>
          <w:lang w:val="sq-AL"/>
        </w:rPr>
        <w:t xml:space="preserve">. Ky raport u miratua me </w:t>
      </w:r>
      <w:r w:rsidR="005E65F3" w:rsidRPr="004A33F2">
        <w:rPr>
          <w:rFonts w:ascii="Garamond" w:hAnsi="Garamond" w:cs="Times New Roman"/>
          <w:sz w:val="24"/>
          <w:szCs w:val="24"/>
          <w:lang w:val="sq-AL"/>
        </w:rPr>
        <w:t xml:space="preserve">urdhrin e përbashkët </w:t>
      </w:r>
      <w:r w:rsidRPr="004A33F2">
        <w:rPr>
          <w:rFonts w:ascii="Garamond" w:hAnsi="Garamond" w:cs="Times New Roman"/>
          <w:sz w:val="24"/>
          <w:szCs w:val="24"/>
          <w:lang w:val="sq-AL"/>
        </w:rPr>
        <w:t xml:space="preserve">të </w:t>
      </w:r>
      <w:r w:rsidR="005E65F3" w:rsidRPr="004A33F2">
        <w:rPr>
          <w:rFonts w:ascii="Garamond" w:hAnsi="Garamond" w:cs="Times New Roman"/>
          <w:sz w:val="24"/>
          <w:szCs w:val="24"/>
          <w:lang w:val="sq-AL"/>
        </w:rPr>
        <w:t xml:space="preserve">ministrit </w:t>
      </w:r>
      <w:r w:rsidRPr="004A33F2">
        <w:rPr>
          <w:rFonts w:ascii="Garamond" w:hAnsi="Garamond" w:cs="Times New Roman"/>
          <w:sz w:val="24"/>
          <w:szCs w:val="24"/>
          <w:lang w:val="sq-AL"/>
        </w:rPr>
        <w:t>të MIE</w:t>
      </w:r>
      <w:r w:rsidR="005E65F3" w:rsidRPr="004A33F2">
        <w:rPr>
          <w:rFonts w:ascii="Garamond" w:hAnsi="Garamond" w:cs="Times New Roman"/>
          <w:sz w:val="24"/>
          <w:szCs w:val="24"/>
          <w:lang w:val="sq-AL"/>
        </w:rPr>
        <w:t>-s</w:t>
      </w:r>
      <w:r w:rsidRPr="004A33F2">
        <w:rPr>
          <w:rFonts w:ascii="Garamond" w:hAnsi="Garamond" w:cs="Times New Roman"/>
          <w:sz w:val="24"/>
          <w:szCs w:val="24"/>
          <w:lang w:val="sq-AL"/>
        </w:rPr>
        <w:t xml:space="preserve"> dhe </w:t>
      </w:r>
      <w:r w:rsidR="005E65F3" w:rsidRPr="004A33F2">
        <w:rPr>
          <w:rFonts w:ascii="Garamond" w:hAnsi="Garamond" w:cs="Times New Roman"/>
          <w:sz w:val="24"/>
          <w:szCs w:val="24"/>
          <w:lang w:val="sq-AL"/>
        </w:rPr>
        <w:t xml:space="preserve">të </w:t>
      </w:r>
      <w:r w:rsidRPr="004A33F2">
        <w:rPr>
          <w:rFonts w:ascii="Garamond" w:hAnsi="Garamond" w:cs="Times New Roman"/>
          <w:sz w:val="24"/>
          <w:szCs w:val="24"/>
          <w:lang w:val="sq-AL"/>
        </w:rPr>
        <w:t>MFE</w:t>
      </w:r>
      <w:r w:rsidR="005E65F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nr. 228 datë 28.7.2020. Në zbatim të këtij </w:t>
      </w:r>
      <w:r w:rsidR="005E65F3" w:rsidRPr="004A33F2">
        <w:rPr>
          <w:rFonts w:ascii="Garamond" w:hAnsi="Garamond" w:cs="Times New Roman"/>
          <w:sz w:val="24"/>
          <w:szCs w:val="24"/>
          <w:lang w:val="sq-AL"/>
        </w:rPr>
        <w:t xml:space="preserve">urdhri </w:t>
      </w:r>
      <w:r w:rsidRPr="004A33F2">
        <w:rPr>
          <w:rFonts w:ascii="Garamond" w:hAnsi="Garamond" w:cs="Times New Roman"/>
          <w:sz w:val="24"/>
          <w:szCs w:val="24"/>
          <w:lang w:val="sq-AL"/>
        </w:rPr>
        <w:t xml:space="preserve">dhe </w:t>
      </w:r>
      <w:r w:rsidR="005E65F3" w:rsidRPr="004A33F2">
        <w:rPr>
          <w:rFonts w:ascii="Garamond" w:hAnsi="Garamond" w:cs="Times New Roman"/>
          <w:sz w:val="24"/>
          <w:szCs w:val="24"/>
          <w:lang w:val="sq-AL"/>
        </w:rPr>
        <w:t xml:space="preserve">njoftimit </w:t>
      </w:r>
      <w:r w:rsidRPr="004A33F2">
        <w:rPr>
          <w:rFonts w:ascii="Garamond" w:hAnsi="Garamond" w:cs="Times New Roman"/>
          <w:sz w:val="24"/>
          <w:szCs w:val="24"/>
          <w:lang w:val="sq-AL"/>
        </w:rPr>
        <w:t>nr. 5727/2</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datë 30.7.2020</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nga MIE, Operatori i Sistemit të Transmetimit </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 sh.a. dhe Operatori i Sistemit të Transmisionit dhe Tregut sh.a. – KOSTT sh.a., zhvilluan negociatat për ndarjen e aksioneve që do të nënshkruheshin nga secila prej palëve për të marrë pjesë si aksionarë në shoqërinë e Operatorit të Tregut – Bursa Shqiptare e Energjisë Elektrike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Statutin dhe Marrëveshjen e Aksionarëve të kësaj shoqërie.</w:t>
      </w:r>
    </w:p>
    <w:p w14:paraId="5B2DA1A0" w14:textId="5A234A45"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w:t>
      </w:r>
      <w:r w:rsidR="005E65F3"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nr. 12</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datë 8.9.2020, Këshilli Mbikëqyrës i OST sh.a., miratoi pjesëmarrjen e OST sh.a., si aksionare në Shoqërinë Bursa Shqiptare e Energjisë Elektrike </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ALPEX sh.a., me 57.25% të kapitalit themeltar</w:t>
      </w:r>
      <w:r w:rsidR="00A33154" w:rsidRPr="004A33F2">
        <w:rPr>
          <w:rFonts w:ascii="Garamond" w:hAnsi="Garamond" w:cs="Times New Roman"/>
          <w:sz w:val="24"/>
          <w:szCs w:val="24"/>
          <w:lang w:val="sq-AL"/>
        </w:rPr>
        <w:t xml:space="preserve">, si dhe </w:t>
      </w:r>
      <w:r w:rsidR="005E65F3" w:rsidRPr="004A33F2">
        <w:rPr>
          <w:rFonts w:ascii="Garamond" w:hAnsi="Garamond" w:cs="Times New Roman"/>
          <w:sz w:val="24"/>
          <w:szCs w:val="24"/>
          <w:lang w:val="sq-AL"/>
        </w:rPr>
        <w:t xml:space="preserve">marrëveshjen </w:t>
      </w:r>
      <w:r w:rsidRPr="004A33F2">
        <w:rPr>
          <w:rFonts w:ascii="Garamond" w:hAnsi="Garamond" w:cs="Times New Roman"/>
          <w:sz w:val="24"/>
          <w:szCs w:val="24"/>
          <w:lang w:val="sq-AL"/>
        </w:rPr>
        <w:t xml:space="preserve">e aksionarëve dhe </w:t>
      </w:r>
      <w:r w:rsidR="005E65F3" w:rsidRPr="004A33F2">
        <w:rPr>
          <w:rFonts w:ascii="Garamond" w:hAnsi="Garamond" w:cs="Times New Roman"/>
          <w:sz w:val="24"/>
          <w:szCs w:val="24"/>
          <w:lang w:val="sq-AL"/>
        </w:rPr>
        <w:t xml:space="preserve">statutin </w:t>
      </w:r>
      <w:r w:rsidRPr="004A33F2">
        <w:rPr>
          <w:rFonts w:ascii="Garamond" w:hAnsi="Garamond" w:cs="Times New Roman"/>
          <w:sz w:val="24"/>
          <w:szCs w:val="24"/>
          <w:lang w:val="sq-AL"/>
        </w:rPr>
        <w:t xml:space="preserve">e shoqërisë Bursa Shqiptare </w:t>
      </w:r>
      <w:r w:rsidRPr="004A33F2">
        <w:rPr>
          <w:rFonts w:ascii="Garamond" w:hAnsi="Garamond" w:cs="Times New Roman"/>
          <w:sz w:val="24"/>
          <w:szCs w:val="24"/>
          <w:lang w:val="sq-AL"/>
        </w:rPr>
        <w:lastRenderedPageBreak/>
        <w:t xml:space="preserve">e Energjisë Elektrike </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ALPEX sh.a., të cilat do të nënshkruheshin nga OST sh.a. dhe KOSTT sh.a.</w:t>
      </w:r>
    </w:p>
    <w:p w14:paraId="009E65CC" w14:textId="0DDE3CF8"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w:t>
      </w:r>
      <w:r w:rsidR="005E65F3"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 xml:space="preserve">nr. 130, datë 5.10.2020, Asambleja e Përgjithshme e OST sh.a. – Ministria e Financave dhe Ekonomisë, miratoi pjesëmarrjen e OST sh.a., si aksionare në Shoqërinë Bursa Shqiptare e Energjisë Elektrike </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ALPEX sh.a., me 57.25% të kapitalit themeltar</w:t>
      </w:r>
      <w:r w:rsidR="00A33154" w:rsidRPr="004A33F2">
        <w:rPr>
          <w:rFonts w:ascii="Garamond" w:hAnsi="Garamond" w:cs="Times New Roman"/>
          <w:sz w:val="24"/>
          <w:szCs w:val="24"/>
          <w:lang w:val="sq-AL"/>
        </w:rPr>
        <w:t xml:space="preserve">, si dhe </w:t>
      </w:r>
      <w:r w:rsidR="005E65F3" w:rsidRPr="004A33F2">
        <w:rPr>
          <w:rFonts w:ascii="Garamond" w:hAnsi="Garamond" w:cs="Times New Roman"/>
          <w:sz w:val="24"/>
          <w:szCs w:val="24"/>
          <w:lang w:val="sq-AL"/>
        </w:rPr>
        <w:t xml:space="preserve">marrëveshjen </w:t>
      </w:r>
      <w:r w:rsidRPr="004A33F2">
        <w:rPr>
          <w:rFonts w:ascii="Garamond" w:hAnsi="Garamond" w:cs="Times New Roman"/>
          <w:sz w:val="24"/>
          <w:szCs w:val="24"/>
          <w:lang w:val="sq-AL"/>
        </w:rPr>
        <w:t xml:space="preserve">e aksionarëve dhe </w:t>
      </w:r>
      <w:r w:rsidR="005E65F3" w:rsidRPr="004A33F2">
        <w:rPr>
          <w:rFonts w:ascii="Garamond" w:hAnsi="Garamond" w:cs="Times New Roman"/>
          <w:sz w:val="24"/>
          <w:szCs w:val="24"/>
          <w:lang w:val="sq-AL"/>
        </w:rPr>
        <w:t xml:space="preserve">statutin </w:t>
      </w:r>
      <w:r w:rsidRPr="004A33F2">
        <w:rPr>
          <w:rFonts w:ascii="Garamond" w:hAnsi="Garamond" w:cs="Times New Roman"/>
          <w:sz w:val="24"/>
          <w:szCs w:val="24"/>
          <w:lang w:val="sq-AL"/>
        </w:rPr>
        <w:t xml:space="preserve">e shoqërisë Bursa Shqiptare e Energjisë Elektrike </w:t>
      </w:r>
      <w:r w:rsidR="005E65F3" w:rsidRPr="004A33F2">
        <w:rPr>
          <w:rFonts w:ascii="Garamond" w:hAnsi="Garamond" w:cs="Times New Roman"/>
          <w:sz w:val="24"/>
          <w:szCs w:val="24"/>
          <w:lang w:val="sq-AL"/>
        </w:rPr>
        <w:t>–</w:t>
      </w:r>
      <w:r w:rsidRPr="004A33F2">
        <w:rPr>
          <w:rFonts w:ascii="Garamond" w:hAnsi="Garamond" w:cs="Times New Roman"/>
          <w:sz w:val="24"/>
          <w:szCs w:val="24"/>
          <w:lang w:val="sq-AL"/>
        </w:rPr>
        <w:t xml:space="preserve"> ALPEX sh.a., të cilat do të nënshkruheshin nga OST sh.a. dhe KOSTT sh.a.</w:t>
      </w:r>
    </w:p>
    <w:p w14:paraId="57B40173" w14:textId="0829A48A" w:rsidR="001D2D46" w:rsidRPr="004A33F2" w:rsidRDefault="005E65F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w:t>
      </w:r>
      <w:r w:rsidR="001D2D46" w:rsidRPr="004A33F2">
        <w:rPr>
          <w:rFonts w:ascii="Garamond" w:hAnsi="Garamond" w:cs="Times New Roman"/>
          <w:sz w:val="24"/>
          <w:szCs w:val="24"/>
          <w:lang w:val="sq-AL"/>
        </w:rPr>
        <w:t xml:space="preserve">ë datë 5 </w:t>
      </w:r>
      <w:r w:rsidR="009012F1" w:rsidRPr="004A33F2">
        <w:rPr>
          <w:rFonts w:ascii="Garamond" w:hAnsi="Garamond" w:cs="Times New Roman"/>
          <w:sz w:val="24"/>
          <w:szCs w:val="24"/>
          <w:lang w:val="sq-AL"/>
        </w:rPr>
        <w:t xml:space="preserve">tetor </w:t>
      </w:r>
      <w:r w:rsidR="001D2D46" w:rsidRPr="004A33F2">
        <w:rPr>
          <w:rFonts w:ascii="Garamond" w:hAnsi="Garamond" w:cs="Times New Roman"/>
          <w:sz w:val="24"/>
          <w:szCs w:val="24"/>
          <w:lang w:val="sq-AL"/>
        </w:rPr>
        <w:t>2020, përfaqësuesit ligjorë të OST sh.a. dhe KOSTT sh.a. firmosën Marrëveshjen e aksionarëve dhe Statutin e shoqërisë Bursa Shqiptare e Energjisë Elektrike sh.a.</w:t>
      </w:r>
      <w:r w:rsidRPr="004A33F2">
        <w:rPr>
          <w:rFonts w:ascii="Garamond" w:hAnsi="Garamond" w:cs="Times New Roman"/>
          <w:sz w:val="24"/>
          <w:szCs w:val="24"/>
          <w:lang w:val="sq-AL"/>
        </w:rPr>
        <w:t xml:space="preserve"> –</w:t>
      </w:r>
      <w:r w:rsidR="001D2D46" w:rsidRPr="004A33F2">
        <w:rPr>
          <w:rFonts w:ascii="Garamond" w:hAnsi="Garamond" w:cs="Times New Roman"/>
          <w:sz w:val="24"/>
          <w:szCs w:val="24"/>
          <w:lang w:val="sq-AL"/>
        </w:rPr>
        <w:t xml:space="preserve"> ALPEX.</w:t>
      </w:r>
    </w:p>
    <w:p w14:paraId="2FA8776A" w14:textId="354A04DB"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Shoqëria Bursa Shqiptare e Energjisë Elektrike sh.a.</w:t>
      </w:r>
      <w:r w:rsidR="005E65F3" w:rsidRPr="004A33F2">
        <w:rPr>
          <w:rFonts w:ascii="Garamond" w:hAnsi="Garamond" w:cs="Times New Roman"/>
          <w:sz w:val="24"/>
          <w:szCs w:val="24"/>
          <w:lang w:val="sq-AL"/>
        </w:rPr>
        <w:t xml:space="preserve"> </w:t>
      </w:r>
      <w:r w:rsidR="009C00F9" w:rsidRPr="004A33F2">
        <w:rPr>
          <w:rFonts w:ascii="Garamond" w:hAnsi="Garamond" w:cs="Times New Roman"/>
          <w:sz w:val="24"/>
          <w:szCs w:val="24"/>
          <w:lang w:val="sq-AL"/>
        </w:rPr>
        <w:t>–</w:t>
      </w:r>
      <w:r w:rsidRPr="004A33F2">
        <w:rPr>
          <w:rFonts w:ascii="Garamond" w:hAnsi="Garamond" w:cs="Times New Roman"/>
          <w:sz w:val="24"/>
          <w:szCs w:val="24"/>
          <w:lang w:val="sq-AL"/>
        </w:rPr>
        <w:t xml:space="preserve"> ALPEX, është regjistruar tashmë në Qendrën Kombëtare të Biznesit në Tiranë (me NIPT M02223006B).</w:t>
      </w:r>
    </w:p>
    <w:p w14:paraId="6CF9EC41" w14:textId="01649E7A"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Sa i përket kushtit të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Bashkëpunimit ndërinstitucional për realizimin e ndryshimeve në kuadrin ligjor dhe transferimi i kompetencave te Ministria e Ekonomisë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OST ka mbajtur korrespondencë të vazhdueshme me të gjith</w:t>
      </w:r>
      <w:r w:rsidR="00975F38" w:rsidRPr="004A33F2">
        <w:rPr>
          <w:rFonts w:ascii="Garamond" w:hAnsi="Garamond" w:cs="Times New Roman"/>
          <w:sz w:val="24"/>
          <w:szCs w:val="24"/>
          <w:lang w:val="sq-AL"/>
        </w:rPr>
        <w:t>a</w:t>
      </w:r>
      <w:r w:rsidRPr="004A33F2">
        <w:rPr>
          <w:rFonts w:ascii="Garamond" w:hAnsi="Garamond" w:cs="Times New Roman"/>
          <w:sz w:val="24"/>
          <w:szCs w:val="24"/>
          <w:lang w:val="sq-AL"/>
        </w:rPr>
        <w:t xml:space="preserve"> institucionet përkatëse për të gjetur zgjidhjen më të mirë për përmbushjen e këtij kushti, por realizimi me sukses i tij i tejkalonte kompetencat e OST</w:t>
      </w:r>
      <w:r w:rsidR="00B225F2"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me</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gjith</w:t>
      </w:r>
      <w:r w:rsidR="00AC1143"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AC1143" w:rsidRPr="004A33F2">
        <w:rPr>
          <w:rFonts w:ascii="Garamond" w:hAnsi="Garamond" w:cs="Times New Roman"/>
          <w:sz w:val="24"/>
          <w:szCs w:val="24"/>
          <w:lang w:val="sq-AL"/>
        </w:rPr>
        <w:t>përpjekjet</w:t>
      </w:r>
      <w:r w:rsidRPr="004A33F2">
        <w:rPr>
          <w:rFonts w:ascii="Garamond" w:hAnsi="Garamond" w:cs="Times New Roman"/>
          <w:sz w:val="24"/>
          <w:szCs w:val="24"/>
          <w:lang w:val="sq-AL"/>
        </w:rPr>
        <w:t xml:space="preserve"> e vazhdueshme.</w:t>
      </w:r>
    </w:p>
    <w:p w14:paraId="4AE97625" w14:textId="6B1CB266"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këto kushte, në bazë të kërkesave të OST</w:t>
      </w:r>
      <w:r w:rsidR="00BF01B9" w:rsidRPr="004A33F2">
        <w:rPr>
          <w:rFonts w:ascii="Garamond" w:hAnsi="Garamond" w:cs="Times New Roman"/>
          <w:sz w:val="24"/>
          <w:szCs w:val="24"/>
          <w:lang w:val="sq-AL"/>
        </w:rPr>
        <w:t>-së</w:t>
      </w:r>
      <w:r w:rsidRPr="004A33F2">
        <w:rPr>
          <w:rFonts w:ascii="Garamond" w:hAnsi="Garamond" w:cs="Times New Roman"/>
          <w:sz w:val="24"/>
          <w:szCs w:val="24"/>
          <w:lang w:val="sq-AL"/>
        </w:rPr>
        <w:t>, ERE</w:t>
      </w:r>
      <w:r w:rsidR="00BF01B9"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0C2C09" w:rsidRPr="004A33F2">
        <w:rPr>
          <w:rFonts w:ascii="Garamond" w:hAnsi="Garamond" w:cs="Times New Roman"/>
          <w:sz w:val="24"/>
          <w:szCs w:val="24"/>
          <w:lang w:val="sq-AL"/>
        </w:rPr>
        <w:t>me vendim</w:t>
      </w:r>
      <w:r w:rsidR="00BF01B9" w:rsidRPr="004A33F2">
        <w:rPr>
          <w:rFonts w:ascii="Garamond" w:hAnsi="Garamond" w:cs="Times New Roman"/>
          <w:sz w:val="24"/>
          <w:szCs w:val="24"/>
          <w:lang w:val="sq-AL"/>
        </w:rPr>
        <w:t>in</w:t>
      </w:r>
      <w:r w:rsidR="000C2C09" w:rsidRPr="004A33F2">
        <w:rPr>
          <w:rFonts w:ascii="Garamond" w:hAnsi="Garamond" w:cs="Times New Roman"/>
          <w:sz w:val="24"/>
          <w:szCs w:val="24"/>
          <w:lang w:val="sq-AL"/>
        </w:rPr>
        <w:t xml:space="preserve"> </w:t>
      </w:r>
      <w:r w:rsidRPr="004A33F2">
        <w:rPr>
          <w:rFonts w:ascii="Garamond" w:hAnsi="Garamond" w:cs="Times New Roman"/>
          <w:sz w:val="24"/>
          <w:szCs w:val="24"/>
          <w:lang w:val="sq-AL"/>
        </w:rPr>
        <w:t>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58, datë 15.3.2018, </w:t>
      </w:r>
      <w:r w:rsidR="009012F1" w:rsidRPr="004A33F2">
        <w:rPr>
          <w:rFonts w:ascii="Garamond" w:hAnsi="Garamond" w:cs="Times New Roman"/>
          <w:sz w:val="24"/>
          <w:szCs w:val="24"/>
          <w:lang w:val="sq-AL"/>
        </w:rPr>
        <w:t xml:space="preserve">vendim </w:t>
      </w:r>
      <w:r w:rsidRPr="004A33F2">
        <w:rPr>
          <w:rFonts w:ascii="Garamond" w:hAnsi="Garamond" w:cs="Times New Roman"/>
          <w:sz w:val="24"/>
          <w:szCs w:val="24"/>
          <w:lang w:val="sq-AL"/>
        </w:rPr>
        <w:t>nr. 47, datë 19.3.2019</w:t>
      </w:r>
      <w:r w:rsidR="00A33154" w:rsidRPr="004A33F2">
        <w:rPr>
          <w:rFonts w:ascii="Garamond" w:hAnsi="Garamond" w:cs="Times New Roman"/>
          <w:sz w:val="24"/>
          <w:szCs w:val="24"/>
          <w:lang w:val="sq-AL"/>
        </w:rPr>
        <w:t xml:space="preserve">, si dhe </w:t>
      </w:r>
      <w:r w:rsidR="009012F1" w:rsidRPr="004A33F2">
        <w:rPr>
          <w:rFonts w:ascii="Garamond" w:hAnsi="Garamond" w:cs="Times New Roman"/>
          <w:sz w:val="24"/>
          <w:szCs w:val="24"/>
          <w:lang w:val="sq-AL"/>
        </w:rPr>
        <w:t xml:space="preserve">vendim </w:t>
      </w:r>
      <w:r w:rsidRPr="004A33F2">
        <w:rPr>
          <w:rFonts w:ascii="Garamond" w:hAnsi="Garamond" w:cs="Times New Roman"/>
          <w:sz w:val="24"/>
          <w:szCs w:val="24"/>
          <w:lang w:val="sq-AL"/>
        </w:rPr>
        <w:t>nr. 207, dat</w:t>
      </w:r>
      <w:r w:rsidR="007362C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16.12.2019 ka vendosur shtyrjen e afatit të vendosur në pikën 2 të vendimit 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43, datë 15.3.2017</w:t>
      </w:r>
      <w:r w:rsidR="009012F1" w:rsidRPr="004A33F2">
        <w:rPr>
          <w:rFonts w:ascii="Garamond" w:hAnsi="Garamond" w:cs="Times New Roman"/>
          <w:sz w:val="24"/>
          <w:szCs w:val="24"/>
          <w:lang w:val="sq-AL"/>
        </w:rPr>
        <w:t xml:space="preserve">, “Mbi </w:t>
      </w:r>
      <w:r w:rsidRPr="004A33F2">
        <w:rPr>
          <w:rFonts w:ascii="Garamond" w:hAnsi="Garamond" w:cs="Times New Roman"/>
          <w:sz w:val="24"/>
          <w:szCs w:val="24"/>
          <w:lang w:val="sq-AL"/>
        </w:rPr>
        <w:t>miratimin përfundimtar të certifikimit të Operatorit të Sistemit të Transmetimit të Energjisë Elektrike OST sh.a.</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përputhje me nenin 54, pika 6, t</w:t>
      </w:r>
      <w:r w:rsidR="00FA3EE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AC1143" w:rsidRPr="004A33F2">
        <w:rPr>
          <w:rFonts w:ascii="Garamond" w:hAnsi="Garamond" w:cs="Times New Roman"/>
          <w:sz w:val="24"/>
          <w:szCs w:val="24"/>
          <w:lang w:val="sq-AL"/>
        </w:rPr>
        <w:t xml:space="preserve">ligjit </w:t>
      </w:r>
      <w:r w:rsidRPr="004A33F2">
        <w:rPr>
          <w:rFonts w:ascii="Garamond" w:hAnsi="Garamond" w:cs="Times New Roman"/>
          <w:sz w:val="24"/>
          <w:szCs w:val="24"/>
          <w:lang w:val="sq-AL"/>
        </w:rPr>
        <w:t>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nenin 9</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pika 6</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w:t>
      </w:r>
      <w:r w:rsidR="009012F1" w:rsidRPr="004A33F2">
        <w:rPr>
          <w:rFonts w:ascii="Garamond" w:hAnsi="Garamond" w:cs="Times New Roman"/>
          <w:sz w:val="24"/>
          <w:szCs w:val="24"/>
          <w:lang w:val="sq-AL"/>
        </w:rPr>
        <w:t xml:space="preserve">direktivës </w:t>
      </w:r>
      <w:r w:rsidRPr="004A33F2">
        <w:rPr>
          <w:rFonts w:ascii="Garamond" w:hAnsi="Garamond" w:cs="Times New Roman"/>
          <w:sz w:val="24"/>
          <w:szCs w:val="24"/>
          <w:lang w:val="sq-AL"/>
        </w:rPr>
        <w:t xml:space="preserve">2009/72/EC mbas marrjes së opinionit të Sekretariatit të Komunitetit të </w:t>
      </w:r>
      <w:r w:rsidR="00AC1143" w:rsidRPr="004A33F2">
        <w:rPr>
          <w:rFonts w:ascii="Garamond" w:hAnsi="Garamond" w:cs="Times New Roman"/>
          <w:sz w:val="24"/>
          <w:szCs w:val="24"/>
          <w:lang w:val="sq-AL"/>
        </w:rPr>
        <w:t>Energjisë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deri më datë 16.6.2020. </w:t>
      </w:r>
    </w:p>
    <w:p w14:paraId="79663F15" w14:textId="0F7AD63C"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Ndërkohë, me shkresë nr.</w:t>
      </w:r>
      <w:r w:rsidR="00AC1143"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1434 prot., datë 6.2.2020, Ministria e Infrastrukturës dhe Energjisë ka njoftuar OST mbi </w:t>
      </w:r>
      <w:r w:rsidR="000C7DA3"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e Këshillit të Ministrave nr. 836, datë 24.12.2019</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propozimin e projektligjit</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disa ndryshime dhe shtesa </w:t>
      </w:r>
      <w:r w:rsidR="002F086A" w:rsidRPr="004A33F2">
        <w:rPr>
          <w:rFonts w:ascii="Garamond" w:hAnsi="Garamond" w:cs="Times New Roman"/>
          <w:sz w:val="24"/>
          <w:szCs w:val="24"/>
          <w:lang w:val="sq-AL"/>
        </w:rPr>
        <w:t>në ligjin</w:t>
      </w:r>
      <w:r w:rsidRPr="004A33F2">
        <w:rPr>
          <w:rFonts w:ascii="Garamond" w:hAnsi="Garamond" w:cs="Times New Roman"/>
          <w:sz w:val="24"/>
          <w:szCs w:val="24"/>
          <w:lang w:val="sq-AL"/>
        </w:rPr>
        <w:t xml:space="preserve"> nr. 43/2015</w:t>
      </w:r>
      <w:r w:rsidR="0071061C" w:rsidRPr="004A33F2">
        <w:rPr>
          <w:rFonts w:ascii="Garamond" w:hAnsi="Garamond" w:cs="Times New Roman"/>
          <w:sz w:val="24"/>
          <w:szCs w:val="24"/>
          <w:lang w:val="sq-AL"/>
        </w:rPr>
        <w:t xml:space="preserve">, </w:t>
      </w:r>
      <w:r w:rsidR="000C7DA3"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ndryshuar</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628EFA12" w14:textId="7410622A"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Me anë të ligjit nr. 61/2020</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disa ndryshime dhe shtesa </w:t>
      </w:r>
      <w:r w:rsidR="002F086A" w:rsidRPr="004A33F2">
        <w:rPr>
          <w:rFonts w:ascii="Garamond" w:hAnsi="Garamond" w:cs="Times New Roman"/>
          <w:sz w:val="24"/>
          <w:szCs w:val="24"/>
          <w:lang w:val="sq-AL"/>
        </w:rPr>
        <w:t>në ligjin</w:t>
      </w:r>
      <w:r w:rsidRPr="004A33F2">
        <w:rPr>
          <w:rFonts w:ascii="Garamond" w:hAnsi="Garamond" w:cs="Times New Roman"/>
          <w:sz w:val="24"/>
          <w:szCs w:val="24"/>
          <w:lang w:val="sq-AL"/>
        </w:rPr>
        <w:t xml:space="preserve"> nr. 43/2015</w:t>
      </w:r>
      <w:r w:rsidR="0071061C" w:rsidRPr="004A33F2">
        <w:rPr>
          <w:rFonts w:ascii="Garamond" w:hAnsi="Garamond" w:cs="Times New Roman"/>
          <w:sz w:val="24"/>
          <w:szCs w:val="24"/>
          <w:lang w:val="sq-AL"/>
        </w:rPr>
        <w:t xml:space="preserve">, </w:t>
      </w:r>
      <w:r w:rsidR="000C7DA3"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ndryshuar</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janë miratuar ndryshimet në nenin 31 pika 1 të </w:t>
      </w:r>
      <w:r w:rsidR="00AC1143" w:rsidRPr="004A33F2">
        <w:rPr>
          <w:rFonts w:ascii="Garamond" w:hAnsi="Garamond" w:cs="Times New Roman"/>
          <w:sz w:val="24"/>
          <w:szCs w:val="24"/>
          <w:lang w:val="sq-AL"/>
        </w:rPr>
        <w:t>ligjit</w:t>
      </w:r>
      <w:r w:rsidRPr="004A33F2">
        <w:rPr>
          <w:rFonts w:ascii="Garamond" w:hAnsi="Garamond" w:cs="Times New Roman"/>
          <w:sz w:val="24"/>
          <w:szCs w:val="24"/>
          <w:lang w:val="sq-AL"/>
        </w:rPr>
        <w:t>.</w:t>
      </w:r>
    </w:p>
    <w:p w14:paraId="221C5EAE" w14:textId="2CAC52C4" w:rsidR="001D2D46" w:rsidRPr="004A33F2" w:rsidRDefault="000C2C09"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 xml:space="preserve">Me vendim </w:t>
      </w:r>
      <w:r w:rsidR="001D2D46" w:rsidRPr="004A33F2">
        <w:rPr>
          <w:rFonts w:ascii="Garamond" w:hAnsi="Garamond" w:cs="Times New Roman"/>
          <w:sz w:val="24"/>
          <w:szCs w:val="24"/>
          <w:lang w:val="sq-AL"/>
        </w:rPr>
        <w:t>nr. 99, dat</w:t>
      </w:r>
      <w:r w:rsidR="00AC1143"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24.6.2020, ERE ka vendosur shfuqizimin e pikave 2,</w:t>
      </w:r>
      <w:r w:rsidR="000C7DA3" w:rsidRPr="004A33F2">
        <w:rPr>
          <w:rFonts w:ascii="Garamond" w:hAnsi="Garamond" w:cs="Times New Roman"/>
          <w:sz w:val="24"/>
          <w:szCs w:val="24"/>
          <w:lang w:val="sq-AL"/>
        </w:rPr>
        <w:t xml:space="preserve"> </w:t>
      </w:r>
      <w:r w:rsidR="001D2D46" w:rsidRPr="004A33F2">
        <w:rPr>
          <w:rFonts w:ascii="Garamond" w:hAnsi="Garamond" w:cs="Times New Roman"/>
          <w:sz w:val="24"/>
          <w:szCs w:val="24"/>
          <w:lang w:val="sq-AL"/>
        </w:rPr>
        <w:t>3 dhe 4 t</w:t>
      </w:r>
      <w:r w:rsidR="00FA3EE8"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w:t>
      </w:r>
      <w:r w:rsidR="00FA3EE8" w:rsidRPr="004A33F2">
        <w:rPr>
          <w:rFonts w:ascii="Garamond" w:hAnsi="Garamond" w:cs="Times New Roman"/>
          <w:sz w:val="24"/>
          <w:szCs w:val="24"/>
          <w:lang w:val="sq-AL"/>
        </w:rPr>
        <w:t xml:space="preserve">vendimit </w:t>
      </w:r>
      <w:r w:rsidR="001D2D46" w:rsidRPr="004A33F2">
        <w:rPr>
          <w:rFonts w:ascii="Garamond" w:hAnsi="Garamond" w:cs="Times New Roman"/>
          <w:sz w:val="24"/>
          <w:szCs w:val="24"/>
          <w:lang w:val="sq-AL"/>
        </w:rPr>
        <w:t>t</w:t>
      </w:r>
      <w:r w:rsidR="00FA3EE8"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ERE-s nr.</w:t>
      </w:r>
      <w:r w:rsidR="00AC1143" w:rsidRPr="004A33F2">
        <w:rPr>
          <w:rFonts w:ascii="Garamond" w:hAnsi="Garamond" w:cs="Times New Roman"/>
          <w:sz w:val="24"/>
          <w:szCs w:val="24"/>
          <w:lang w:val="sq-AL"/>
        </w:rPr>
        <w:t xml:space="preserve"> </w:t>
      </w:r>
      <w:r w:rsidR="001D2D46" w:rsidRPr="004A33F2">
        <w:rPr>
          <w:rFonts w:ascii="Garamond" w:hAnsi="Garamond" w:cs="Times New Roman"/>
          <w:sz w:val="24"/>
          <w:szCs w:val="24"/>
          <w:lang w:val="sq-AL"/>
        </w:rPr>
        <w:t>43, datë 15.3.2017</w:t>
      </w:r>
      <w:r w:rsidR="009012F1" w:rsidRPr="004A33F2">
        <w:rPr>
          <w:rFonts w:ascii="Garamond" w:hAnsi="Garamond" w:cs="Times New Roman"/>
          <w:sz w:val="24"/>
          <w:szCs w:val="24"/>
          <w:lang w:val="sq-AL"/>
        </w:rPr>
        <w:t xml:space="preserve">, “Mbi </w:t>
      </w:r>
      <w:r w:rsidR="001D2D46" w:rsidRPr="004A33F2">
        <w:rPr>
          <w:rFonts w:ascii="Garamond" w:hAnsi="Garamond" w:cs="Times New Roman"/>
          <w:sz w:val="24"/>
          <w:szCs w:val="24"/>
          <w:lang w:val="sq-AL"/>
        </w:rPr>
        <w:t xml:space="preserve">miratimin përfundimtar të </w:t>
      </w:r>
      <w:r w:rsidR="00AC1143" w:rsidRPr="004A33F2">
        <w:rPr>
          <w:rFonts w:ascii="Garamond" w:hAnsi="Garamond" w:cs="Times New Roman"/>
          <w:sz w:val="24"/>
          <w:szCs w:val="24"/>
          <w:lang w:val="sq-AL"/>
        </w:rPr>
        <w:t>certifikimit</w:t>
      </w:r>
      <w:r w:rsidR="001D2D46" w:rsidRPr="004A33F2">
        <w:rPr>
          <w:rFonts w:ascii="Garamond" w:hAnsi="Garamond" w:cs="Times New Roman"/>
          <w:sz w:val="24"/>
          <w:szCs w:val="24"/>
          <w:lang w:val="sq-AL"/>
        </w:rPr>
        <w:t xml:space="preserve"> të Operatorit të Sistemit të Transmetimit të Energjisë Elektrike OST sh.a</w:t>
      </w:r>
      <w:r w:rsidR="00AC1143" w:rsidRPr="004A33F2">
        <w:rPr>
          <w:rFonts w:ascii="Garamond" w:hAnsi="Garamond" w:cs="Times New Roman"/>
          <w:sz w:val="24"/>
          <w:szCs w:val="24"/>
          <w:lang w:val="sq-AL"/>
        </w:rPr>
        <w:t>.</w:t>
      </w:r>
      <w:r w:rsidR="00A85576" w:rsidRPr="004A33F2">
        <w:rPr>
          <w:rFonts w:ascii="Garamond" w:hAnsi="Garamond" w:cs="Times New Roman"/>
          <w:sz w:val="24"/>
          <w:szCs w:val="24"/>
          <w:lang w:val="sq-AL"/>
        </w:rPr>
        <w:t>”</w:t>
      </w:r>
      <w:r w:rsidR="000C7DA3"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duke përmbushur në këtë mënyrë detyrimin e përcaktuar në nen</w:t>
      </w:r>
      <w:r w:rsidR="000C7DA3" w:rsidRPr="004A33F2">
        <w:rPr>
          <w:rFonts w:ascii="Garamond" w:hAnsi="Garamond" w:cs="Times New Roman"/>
          <w:sz w:val="24"/>
          <w:szCs w:val="24"/>
          <w:lang w:val="sq-AL"/>
        </w:rPr>
        <w:t>et</w:t>
      </w:r>
      <w:r w:rsidR="001D2D46" w:rsidRPr="004A33F2">
        <w:rPr>
          <w:rFonts w:ascii="Garamond" w:hAnsi="Garamond" w:cs="Times New Roman"/>
          <w:sz w:val="24"/>
          <w:szCs w:val="24"/>
          <w:lang w:val="sq-AL"/>
        </w:rPr>
        <w:t xml:space="preserve"> 54 dhe 58</w:t>
      </w:r>
      <w:r w:rsidR="000C7DA3"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të ligjit 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1D2D46"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000C7DA3"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dhe nenin 9 të </w:t>
      </w:r>
      <w:r w:rsidR="000C7DA3" w:rsidRPr="004A33F2">
        <w:rPr>
          <w:rFonts w:ascii="Garamond" w:hAnsi="Garamond" w:cs="Times New Roman"/>
          <w:sz w:val="24"/>
          <w:szCs w:val="24"/>
          <w:lang w:val="sq-AL"/>
        </w:rPr>
        <w:t xml:space="preserve">direktivës </w:t>
      </w:r>
      <w:r w:rsidR="001D2D46" w:rsidRPr="004A33F2">
        <w:rPr>
          <w:rFonts w:ascii="Garamond" w:hAnsi="Garamond" w:cs="Times New Roman"/>
          <w:sz w:val="24"/>
          <w:szCs w:val="24"/>
          <w:lang w:val="sq-AL"/>
        </w:rPr>
        <w:t>72/2009 EC, duke mbajtur parasysh rekomandimet e Sekretariatit të Komunitetit të Energjisë, duke lënë detyrimin për OST të paraqesë në ERE çdo vit ushtrimor informacion mbi pavarësinë e audituesve financiar</w:t>
      </w:r>
      <w:r w:rsidR="00AC1143" w:rsidRPr="004A33F2">
        <w:rPr>
          <w:rFonts w:ascii="Garamond" w:hAnsi="Garamond" w:cs="Times New Roman"/>
          <w:sz w:val="24"/>
          <w:szCs w:val="24"/>
          <w:lang w:val="sq-AL"/>
        </w:rPr>
        <w:t>ë</w:t>
      </w:r>
      <w:r w:rsidR="001D2D46" w:rsidRPr="004A33F2">
        <w:rPr>
          <w:rFonts w:ascii="Garamond" w:hAnsi="Garamond" w:cs="Times New Roman"/>
          <w:sz w:val="24"/>
          <w:szCs w:val="24"/>
          <w:lang w:val="sq-AL"/>
        </w:rPr>
        <w:t>.</w:t>
      </w:r>
    </w:p>
    <w:p w14:paraId="35690065" w14:textId="37F3C8CA" w:rsidR="001D2D46" w:rsidRPr="004A33F2" w:rsidRDefault="001D2D46" w:rsidP="00996DB1">
      <w:pPr>
        <w:pStyle w:val="Heading3"/>
        <w:spacing w:before="0" w:line="240" w:lineRule="auto"/>
        <w:ind w:firstLine="284"/>
        <w:rPr>
          <w:rFonts w:ascii="Garamond" w:hAnsi="Garamond"/>
          <w:lang w:val="sq-AL"/>
        </w:rPr>
      </w:pPr>
      <w:r w:rsidRPr="004A33F2">
        <w:rPr>
          <w:rFonts w:ascii="Garamond" w:hAnsi="Garamond"/>
          <w:lang w:val="sq-AL"/>
        </w:rPr>
        <w:t xml:space="preserve">4.3.2 Pavarësia e </w:t>
      </w:r>
      <w:r w:rsidR="000C7DA3" w:rsidRPr="004A33F2">
        <w:rPr>
          <w:rFonts w:ascii="Garamond" w:hAnsi="Garamond"/>
          <w:lang w:val="sq-AL"/>
        </w:rPr>
        <w:t>menaxhimit</w:t>
      </w:r>
    </w:p>
    <w:p w14:paraId="1840EB99" w14:textId="34E0E88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OST sh.a. është e organizuar dhe funksionon si shoqëri tregtare në bazë të ligjit nr. 9901, datë 14.4.2008</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tregtarët dhe shoqëritë tregtare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ndryshuar, </w:t>
      </w:r>
      <w:r w:rsidR="000C7DA3" w:rsidRPr="004A33F2">
        <w:rPr>
          <w:rFonts w:ascii="Garamond" w:hAnsi="Garamond" w:cs="Times New Roman"/>
          <w:sz w:val="24"/>
          <w:szCs w:val="24"/>
          <w:lang w:val="sq-AL"/>
        </w:rPr>
        <w:t xml:space="preserve">statutit </w:t>
      </w:r>
      <w:r w:rsidRPr="004A33F2">
        <w:rPr>
          <w:rFonts w:ascii="Garamond" w:hAnsi="Garamond" w:cs="Times New Roman"/>
          <w:sz w:val="24"/>
          <w:szCs w:val="24"/>
          <w:lang w:val="sq-AL"/>
        </w:rPr>
        <w:t>t</w:t>
      </w:r>
      <w:r w:rsidR="00FA3EE8" w:rsidRPr="004A33F2">
        <w:rPr>
          <w:rFonts w:ascii="Garamond" w:hAnsi="Garamond" w:cs="Times New Roman"/>
          <w:sz w:val="24"/>
          <w:szCs w:val="24"/>
          <w:lang w:val="sq-AL"/>
        </w:rPr>
        <w:t xml:space="preserve">ë </w:t>
      </w:r>
      <w:r w:rsidRPr="004A33F2">
        <w:rPr>
          <w:rFonts w:ascii="Garamond" w:hAnsi="Garamond" w:cs="Times New Roman"/>
          <w:sz w:val="24"/>
          <w:szCs w:val="24"/>
          <w:lang w:val="sq-AL"/>
        </w:rPr>
        <w:t>shoqërisë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akteve të brendshme të saj. Organet drejtuese të shoqërisë janë: Asambleja e Përgjithshme, Këshilli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dhe Administratori që ushtrojnë kompetencat e tyre sipas përcaktimeve të ligjit të lartpërmendur dhe Statutit të Shoqërisë. </w:t>
      </w:r>
    </w:p>
    <w:p w14:paraId="0D9B1C4F" w14:textId="28013D4C"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referim të nenit 135</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pika </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b</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w:t>
      </w:r>
      <w:r w:rsidR="000C7DA3" w:rsidRPr="004A33F2">
        <w:rPr>
          <w:rFonts w:ascii="Garamond" w:hAnsi="Garamond" w:cs="Times New Roman"/>
          <w:sz w:val="24"/>
          <w:szCs w:val="24"/>
          <w:lang w:val="sq-AL"/>
        </w:rPr>
        <w:t xml:space="preserve">ligjit </w:t>
      </w:r>
      <w:r w:rsidRPr="004A33F2">
        <w:rPr>
          <w:rFonts w:ascii="Garamond" w:hAnsi="Garamond" w:cs="Times New Roman"/>
          <w:sz w:val="24"/>
          <w:szCs w:val="24"/>
          <w:lang w:val="sq-AL"/>
        </w:rPr>
        <w:t xml:space="preserve">për shoqëritë tregtare ku </w:t>
      </w:r>
      <w:r w:rsidR="00B1655E" w:rsidRPr="004A33F2">
        <w:rPr>
          <w:rFonts w:ascii="Garamond" w:hAnsi="Garamond" w:cs="Times New Roman"/>
          <w:sz w:val="24"/>
          <w:szCs w:val="24"/>
          <w:lang w:val="sq-AL"/>
        </w:rPr>
        <w:t>përcaktohet,</w:t>
      </w:r>
      <w:r w:rsidRPr="004A33F2">
        <w:rPr>
          <w:rFonts w:ascii="Garamond" w:hAnsi="Garamond" w:cs="Times New Roman"/>
          <w:sz w:val="24"/>
          <w:szCs w:val="24"/>
          <w:lang w:val="sq-AL"/>
        </w:rPr>
        <w:t xml:space="preserve"> se</w:t>
      </w:r>
      <w:r w:rsidR="00B1655E"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i/>
          <w:iCs/>
          <w:sz w:val="24"/>
          <w:szCs w:val="24"/>
          <w:lang w:val="sq-AL"/>
        </w:rPr>
        <w:t>Asambleja e Përgjithshme merr vendime për emërimin e shkarkimin e anëtarëve të këshillit të administrimit (sistemi me një nivel) dhe (në sistemin me dy nivele) të anëtarëve të këshillit mbikëqyrës</w:t>
      </w:r>
      <w:r w:rsidR="00A85576" w:rsidRPr="004A33F2">
        <w:rPr>
          <w:rFonts w:ascii="Garamond" w:hAnsi="Garamond" w:cs="Times New Roman"/>
          <w:sz w:val="24"/>
          <w:szCs w:val="24"/>
          <w:lang w:val="sq-AL"/>
        </w:rPr>
        <w:t>”</w:t>
      </w:r>
      <w:r w:rsidR="00A33154" w:rsidRPr="004A33F2">
        <w:rPr>
          <w:rFonts w:ascii="Garamond" w:hAnsi="Garamond" w:cs="Times New Roman"/>
          <w:sz w:val="24"/>
          <w:szCs w:val="24"/>
          <w:lang w:val="sq-AL"/>
        </w:rPr>
        <w:t xml:space="preserve">, si dhe </w:t>
      </w:r>
      <w:r w:rsidR="000C7DA3" w:rsidRPr="004A33F2">
        <w:rPr>
          <w:rFonts w:ascii="Garamond" w:hAnsi="Garamond" w:cs="Times New Roman"/>
          <w:sz w:val="24"/>
          <w:szCs w:val="24"/>
          <w:lang w:val="sq-AL"/>
        </w:rPr>
        <w:t xml:space="preserve">të </w:t>
      </w:r>
      <w:r w:rsidRPr="004A33F2">
        <w:rPr>
          <w:rFonts w:ascii="Garamond" w:hAnsi="Garamond" w:cs="Times New Roman"/>
          <w:sz w:val="24"/>
          <w:szCs w:val="24"/>
          <w:lang w:val="sq-AL"/>
        </w:rPr>
        <w:t>nenit 13 t</w:t>
      </w:r>
      <w:r w:rsidR="00FA3EE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0C7DA3" w:rsidRPr="004A33F2">
        <w:rPr>
          <w:rFonts w:ascii="Garamond" w:hAnsi="Garamond" w:cs="Times New Roman"/>
          <w:sz w:val="24"/>
          <w:szCs w:val="24"/>
          <w:lang w:val="sq-AL"/>
        </w:rPr>
        <w:t xml:space="preserve">statutit </w:t>
      </w:r>
      <w:r w:rsidRPr="004A33F2">
        <w:rPr>
          <w:rFonts w:ascii="Garamond" w:hAnsi="Garamond" w:cs="Times New Roman"/>
          <w:sz w:val="24"/>
          <w:szCs w:val="24"/>
          <w:lang w:val="sq-AL"/>
        </w:rPr>
        <w:t>të OST</w:t>
      </w:r>
      <w:r w:rsidR="000C7DA3"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ku përcaktohet</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se</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i/>
          <w:iCs/>
          <w:sz w:val="24"/>
          <w:szCs w:val="24"/>
          <w:lang w:val="sq-AL"/>
        </w:rPr>
        <w:t>Këshilli Mbikëqyrës përbëhet nga 6 (gjashtë) anëtarë</w:t>
      </w:r>
      <w:r w:rsidR="000C7DA3" w:rsidRPr="004A33F2">
        <w:rPr>
          <w:rFonts w:ascii="Garamond" w:hAnsi="Garamond" w:cs="Times New Roman"/>
          <w:i/>
          <w:iCs/>
          <w:sz w:val="24"/>
          <w:szCs w:val="24"/>
          <w:lang w:val="sq-AL"/>
        </w:rPr>
        <w:t>,</w:t>
      </w:r>
      <w:r w:rsidRPr="004A33F2">
        <w:rPr>
          <w:rFonts w:ascii="Garamond" w:hAnsi="Garamond" w:cs="Times New Roman"/>
          <w:i/>
          <w:iCs/>
          <w:sz w:val="24"/>
          <w:szCs w:val="24"/>
          <w:lang w:val="sq-AL"/>
        </w:rPr>
        <w:t xml:space="preserve"> të cilët emërohen nga Asambleja e Përgjithshme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Ministria e Ekonomisë, Kulturës dhe Inovacionit</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cilësinë e Asamblesë së Përgjithshme, ka emëruar anëtarët e Këshillit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të OST</w:t>
      </w:r>
      <w:r w:rsidR="000C7DA3" w:rsidRPr="004A33F2">
        <w:rPr>
          <w:rFonts w:ascii="Garamond" w:hAnsi="Garamond" w:cs="Times New Roman"/>
          <w:sz w:val="24"/>
          <w:szCs w:val="24"/>
          <w:lang w:val="sq-AL"/>
        </w:rPr>
        <w:t>-së</w:t>
      </w:r>
      <w:r w:rsidRPr="004A33F2">
        <w:rPr>
          <w:rFonts w:ascii="Garamond" w:hAnsi="Garamond" w:cs="Times New Roman"/>
          <w:sz w:val="24"/>
          <w:szCs w:val="24"/>
          <w:lang w:val="sq-AL"/>
        </w:rPr>
        <w:t>, duke respektuar parashikimet e pikës 3, të VKM-së nr.</w:t>
      </w:r>
      <w:r w:rsidR="00B1655E" w:rsidRPr="004A33F2">
        <w:rPr>
          <w:rFonts w:ascii="Garamond" w:hAnsi="Garamond" w:cs="Times New Roman"/>
          <w:sz w:val="24"/>
          <w:szCs w:val="24"/>
          <w:lang w:val="sq-AL"/>
        </w:rPr>
        <w:t xml:space="preserve"> </w:t>
      </w:r>
      <w:r w:rsidRPr="004A33F2">
        <w:rPr>
          <w:rFonts w:ascii="Garamond" w:hAnsi="Garamond" w:cs="Times New Roman"/>
          <w:sz w:val="24"/>
          <w:szCs w:val="24"/>
          <w:lang w:val="sq-AL"/>
        </w:rPr>
        <w:t>317, datë 27.4.2016</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përcaktimin e </w:t>
      </w:r>
      <w:r w:rsidR="000C7DA3" w:rsidRPr="004A33F2">
        <w:rPr>
          <w:rFonts w:ascii="Garamond" w:hAnsi="Garamond" w:cs="Times New Roman"/>
          <w:sz w:val="24"/>
          <w:szCs w:val="24"/>
          <w:lang w:val="sq-AL"/>
        </w:rPr>
        <w:t xml:space="preserve">autoritetit publik </w:t>
      </w:r>
      <w:r w:rsidR="000C7DA3" w:rsidRPr="004A33F2">
        <w:rPr>
          <w:rFonts w:ascii="Garamond" w:hAnsi="Garamond" w:cs="Times New Roman"/>
          <w:spacing w:val="-15"/>
          <w:sz w:val="24"/>
          <w:szCs w:val="24"/>
          <w:lang w:val="sq-AL"/>
        </w:rPr>
        <w:t>q</w:t>
      </w:r>
      <w:r w:rsidR="000C7DA3" w:rsidRPr="004A33F2">
        <w:rPr>
          <w:rFonts w:ascii="Garamond" w:hAnsi="Garamond" w:cs="Times New Roman"/>
          <w:sz w:val="24"/>
          <w:szCs w:val="24"/>
          <w:lang w:val="sq-AL"/>
        </w:rPr>
        <w:t>ë</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p</w:t>
      </w:r>
      <w:r w:rsidR="000C7DA3" w:rsidRPr="004A33F2">
        <w:rPr>
          <w:rFonts w:ascii="Garamond" w:hAnsi="Garamond" w:cs="Times New Roman"/>
          <w:sz w:val="24"/>
          <w:szCs w:val="24"/>
          <w:lang w:val="sq-AL"/>
        </w:rPr>
        <w:t>ër</w:t>
      </w:r>
      <w:r w:rsidR="000C7DA3" w:rsidRPr="004A33F2">
        <w:rPr>
          <w:rFonts w:ascii="Garamond" w:hAnsi="Garamond" w:cs="Times New Roman"/>
          <w:spacing w:val="15"/>
          <w:sz w:val="24"/>
          <w:szCs w:val="24"/>
          <w:lang w:val="sq-AL"/>
        </w:rPr>
        <w:t>fa</w:t>
      </w:r>
      <w:r w:rsidR="000C7DA3" w:rsidRPr="004A33F2">
        <w:rPr>
          <w:rFonts w:ascii="Garamond" w:hAnsi="Garamond" w:cs="Times New Roman"/>
          <w:spacing w:val="-15"/>
          <w:sz w:val="24"/>
          <w:szCs w:val="24"/>
          <w:lang w:val="sq-AL"/>
        </w:rPr>
        <w:t>q</w:t>
      </w:r>
      <w:r w:rsidR="000C7DA3" w:rsidRPr="004A33F2">
        <w:rPr>
          <w:rFonts w:ascii="Garamond" w:hAnsi="Garamond" w:cs="Times New Roman"/>
          <w:sz w:val="24"/>
          <w:szCs w:val="24"/>
          <w:lang w:val="sq-AL"/>
        </w:rPr>
        <w:t>ë</w:t>
      </w:r>
      <w:r w:rsidR="000C7DA3" w:rsidRPr="004A33F2">
        <w:rPr>
          <w:rFonts w:ascii="Garamond" w:hAnsi="Garamond" w:cs="Times New Roman"/>
          <w:spacing w:val="-15"/>
          <w:sz w:val="24"/>
          <w:szCs w:val="24"/>
          <w:lang w:val="sq-AL"/>
        </w:rPr>
        <w:t>s</w:t>
      </w:r>
      <w:r w:rsidR="000C7DA3" w:rsidRPr="004A33F2">
        <w:rPr>
          <w:rFonts w:ascii="Garamond" w:hAnsi="Garamond" w:cs="Times New Roman"/>
          <w:sz w:val="24"/>
          <w:szCs w:val="24"/>
          <w:lang w:val="sq-AL"/>
        </w:rPr>
        <w:t>on</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s</w:t>
      </w:r>
      <w:r w:rsidR="000C7DA3" w:rsidRPr="004A33F2">
        <w:rPr>
          <w:rFonts w:ascii="Garamond" w:hAnsi="Garamond" w:cs="Times New Roman"/>
          <w:sz w:val="24"/>
          <w:szCs w:val="24"/>
          <w:lang w:val="sq-AL"/>
        </w:rPr>
        <w:t>ht</w:t>
      </w:r>
      <w:r w:rsidR="000C7DA3" w:rsidRPr="004A33F2">
        <w:rPr>
          <w:rFonts w:ascii="Garamond" w:hAnsi="Garamond" w:cs="Times New Roman"/>
          <w:spacing w:val="15"/>
          <w:sz w:val="24"/>
          <w:szCs w:val="24"/>
          <w:lang w:val="sq-AL"/>
        </w:rPr>
        <w:t>e</w:t>
      </w:r>
      <w:r w:rsidR="000C7DA3" w:rsidRPr="004A33F2">
        <w:rPr>
          <w:rFonts w:ascii="Garamond" w:hAnsi="Garamond" w:cs="Times New Roman"/>
          <w:spacing w:val="-15"/>
          <w:sz w:val="24"/>
          <w:szCs w:val="24"/>
          <w:lang w:val="sq-AL"/>
        </w:rPr>
        <w:t>t</w:t>
      </w:r>
      <w:r w:rsidR="000C7DA3" w:rsidRPr="004A33F2">
        <w:rPr>
          <w:rFonts w:ascii="Garamond" w:hAnsi="Garamond" w:cs="Times New Roman"/>
          <w:sz w:val="24"/>
          <w:szCs w:val="24"/>
          <w:lang w:val="sq-AL"/>
        </w:rPr>
        <w:t>in</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z w:val="24"/>
          <w:szCs w:val="24"/>
          <w:lang w:val="sq-AL"/>
        </w:rPr>
        <w:t>si</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p</w:t>
      </w:r>
      <w:r w:rsidR="000C7DA3" w:rsidRPr="004A33F2">
        <w:rPr>
          <w:rFonts w:ascii="Garamond" w:hAnsi="Garamond" w:cs="Times New Roman"/>
          <w:sz w:val="24"/>
          <w:szCs w:val="24"/>
          <w:lang w:val="sq-AL"/>
        </w:rPr>
        <w:t>ro</w:t>
      </w:r>
      <w:r w:rsidR="000C7DA3" w:rsidRPr="004A33F2">
        <w:rPr>
          <w:rFonts w:ascii="Garamond" w:hAnsi="Garamond" w:cs="Times New Roman"/>
          <w:spacing w:val="-15"/>
          <w:sz w:val="24"/>
          <w:szCs w:val="24"/>
          <w:lang w:val="sq-AL"/>
        </w:rPr>
        <w:t>n</w:t>
      </w:r>
      <w:r w:rsidR="000C7DA3" w:rsidRPr="004A33F2">
        <w:rPr>
          <w:rFonts w:ascii="Garamond" w:hAnsi="Garamond" w:cs="Times New Roman"/>
          <w:spacing w:val="15"/>
          <w:sz w:val="24"/>
          <w:szCs w:val="24"/>
          <w:lang w:val="sq-AL"/>
        </w:rPr>
        <w:t>a</w:t>
      </w:r>
      <w:r w:rsidR="000C7DA3" w:rsidRPr="004A33F2">
        <w:rPr>
          <w:rFonts w:ascii="Garamond" w:hAnsi="Garamond" w:cs="Times New Roman"/>
          <w:sz w:val="24"/>
          <w:szCs w:val="24"/>
          <w:lang w:val="sq-AL"/>
        </w:rPr>
        <w:t>r</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z w:val="24"/>
          <w:szCs w:val="24"/>
          <w:lang w:val="sq-AL"/>
        </w:rPr>
        <w:t>të</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sh</w:t>
      </w:r>
      <w:r w:rsidR="000C7DA3" w:rsidRPr="004A33F2">
        <w:rPr>
          <w:rFonts w:ascii="Garamond" w:hAnsi="Garamond" w:cs="Times New Roman"/>
          <w:sz w:val="24"/>
          <w:szCs w:val="24"/>
          <w:lang w:val="sq-AL"/>
        </w:rPr>
        <w:t>o</w:t>
      </w:r>
      <w:r w:rsidR="000C7DA3" w:rsidRPr="004A33F2">
        <w:rPr>
          <w:rFonts w:ascii="Garamond" w:hAnsi="Garamond" w:cs="Times New Roman"/>
          <w:spacing w:val="-15"/>
          <w:sz w:val="24"/>
          <w:szCs w:val="24"/>
          <w:lang w:val="sq-AL"/>
        </w:rPr>
        <w:t>q</w:t>
      </w:r>
      <w:r w:rsidR="000C7DA3" w:rsidRPr="004A33F2">
        <w:rPr>
          <w:rFonts w:ascii="Garamond" w:hAnsi="Garamond" w:cs="Times New Roman"/>
          <w:sz w:val="24"/>
          <w:szCs w:val="24"/>
          <w:lang w:val="sq-AL"/>
        </w:rPr>
        <w:t>ë</w:t>
      </w:r>
      <w:r w:rsidR="000C7DA3" w:rsidRPr="004A33F2">
        <w:rPr>
          <w:rFonts w:ascii="Garamond" w:hAnsi="Garamond" w:cs="Times New Roman"/>
          <w:spacing w:val="-15"/>
          <w:sz w:val="24"/>
          <w:szCs w:val="24"/>
          <w:lang w:val="sq-AL"/>
        </w:rPr>
        <w:t>riv</w:t>
      </w:r>
      <w:r w:rsidR="000C7DA3" w:rsidRPr="004A33F2">
        <w:rPr>
          <w:rFonts w:ascii="Garamond" w:hAnsi="Garamond" w:cs="Times New Roman"/>
          <w:sz w:val="24"/>
          <w:szCs w:val="24"/>
          <w:lang w:val="sq-AL"/>
        </w:rPr>
        <w:t>e</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t</w:t>
      </w:r>
      <w:r w:rsidR="000C7DA3" w:rsidRPr="004A33F2">
        <w:rPr>
          <w:rFonts w:ascii="Garamond" w:hAnsi="Garamond" w:cs="Times New Roman"/>
          <w:sz w:val="24"/>
          <w:szCs w:val="24"/>
          <w:lang w:val="sq-AL"/>
        </w:rPr>
        <w:t>ë</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z w:val="24"/>
          <w:szCs w:val="24"/>
          <w:lang w:val="sq-AL"/>
        </w:rPr>
        <w:t>s</w:t>
      </w:r>
      <w:r w:rsidR="000C7DA3" w:rsidRPr="004A33F2">
        <w:rPr>
          <w:rFonts w:ascii="Garamond" w:hAnsi="Garamond" w:cs="Times New Roman"/>
          <w:spacing w:val="-15"/>
          <w:sz w:val="24"/>
          <w:szCs w:val="24"/>
          <w:lang w:val="sq-AL"/>
        </w:rPr>
        <w:t>e</w:t>
      </w:r>
      <w:r w:rsidR="000C7DA3" w:rsidRPr="004A33F2">
        <w:rPr>
          <w:rFonts w:ascii="Garamond" w:hAnsi="Garamond" w:cs="Times New Roman"/>
          <w:sz w:val="24"/>
          <w:szCs w:val="24"/>
          <w:lang w:val="sq-AL"/>
        </w:rPr>
        <w:t>k</w:t>
      </w:r>
      <w:r w:rsidR="000C7DA3" w:rsidRPr="004A33F2">
        <w:rPr>
          <w:rFonts w:ascii="Garamond" w:hAnsi="Garamond" w:cs="Times New Roman"/>
          <w:spacing w:val="-15"/>
          <w:sz w:val="24"/>
          <w:szCs w:val="24"/>
          <w:lang w:val="sq-AL"/>
        </w:rPr>
        <w:t>tor</w:t>
      </w:r>
      <w:r w:rsidR="000C7DA3" w:rsidRPr="004A33F2">
        <w:rPr>
          <w:rFonts w:ascii="Garamond" w:hAnsi="Garamond" w:cs="Times New Roman"/>
          <w:sz w:val="24"/>
          <w:szCs w:val="24"/>
          <w:lang w:val="sq-AL"/>
        </w:rPr>
        <w:t>it</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t</w:t>
      </w:r>
      <w:r w:rsidR="000C7DA3" w:rsidRPr="004A33F2">
        <w:rPr>
          <w:rFonts w:ascii="Garamond" w:hAnsi="Garamond" w:cs="Times New Roman"/>
          <w:sz w:val="24"/>
          <w:szCs w:val="24"/>
          <w:lang w:val="sq-AL"/>
        </w:rPr>
        <w:t>ë</w:t>
      </w:r>
      <w:r w:rsidR="000C7DA3" w:rsidRPr="004A33F2">
        <w:rPr>
          <w:rFonts w:ascii="Garamond" w:hAnsi="Garamond" w:cs="Times New Roman"/>
          <w:spacing w:val="15"/>
          <w:sz w:val="24"/>
          <w:szCs w:val="24"/>
          <w:lang w:val="sq-AL"/>
        </w:rPr>
        <w:t xml:space="preserve"> </w:t>
      </w:r>
      <w:r w:rsidR="000C7DA3" w:rsidRPr="004A33F2">
        <w:rPr>
          <w:rFonts w:ascii="Garamond" w:hAnsi="Garamond" w:cs="Times New Roman"/>
          <w:spacing w:val="-15"/>
          <w:sz w:val="24"/>
          <w:szCs w:val="24"/>
          <w:lang w:val="sq-AL"/>
        </w:rPr>
        <w:t>ene</w:t>
      </w:r>
      <w:r w:rsidR="000C7DA3" w:rsidRPr="004A33F2">
        <w:rPr>
          <w:rFonts w:ascii="Garamond" w:hAnsi="Garamond" w:cs="Times New Roman"/>
          <w:sz w:val="24"/>
          <w:szCs w:val="24"/>
          <w:lang w:val="sq-AL"/>
        </w:rPr>
        <w:t>r</w:t>
      </w:r>
      <w:r w:rsidR="000C7DA3" w:rsidRPr="004A33F2">
        <w:rPr>
          <w:rFonts w:ascii="Garamond" w:hAnsi="Garamond" w:cs="Times New Roman"/>
          <w:spacing w:val="-15"/>
          <w:sz w:val="24"/>
          <w:szCs w:val="24"/>
          <w:lang w:val="sq-AL"/>
        </w:rPr>
        <w:t>gjis</w:t>
      </w:r>
      <w:r w:rsidR="000C7DA3" w:rsidRPr="004A33F2">
        <w:rPr>
          <w:rFonts w:ascii="Garamond" w:hAnsi="Garamond" w:cs="Times New Roman"/>
          <w:sz w:val="24"/>
          <w:szCs w:val="24"/>
          <w:lang w:val="sq-AL"/>
        </w:rPr>
        <w:t xml:space="preserve">ë </w:t>
      </w:r>
      <w:r w:rsidR="000C7DA3" w:rsidRPr="004A33F2">
        <w:rPr>
          <w:rFonts w:ascii="Garamond" w:hAnsi="Garamond" w:cs="Times New Roman"/>
          <w:spacing w:val="-15"/>
          <w:sz w:val="24"/>
          <w:szCs w:val="24"/>
          <w:lang w:val="sq-AL"/>
        </w:rPr>
        <w:t>e</w:t>
      </w:r>
      <w:r w:rsidR="000C7DA3" w:rsidRPr="004A33F2">
        <w:rPr>
          <w:rFonts w:ascii="Garamond" w:hAnsi="Garamond" w:cs="Times New Roman"/>
          <w:sz w:val="24"/>
          <w:szCs w:val="24"/>
          <w:lang w:val="sq-AL"/>
        </w:rPr>
        <w:t>l</w:t>
      </w:r>
      <w:r w:rsidR="000C7DA3" w:rsidRPr="004A33F2">
        <w:rPr>
          <w:rFonts w:ascii="Garamond" w:hAnsi="Garamond" w:cs="Times New Roman"/>
          <w:spacing w:val="-15"/>
          <w:sz w:val="24"/>
          <w:szCs w:val="24"/>
          <w:lang w:val="sq-AL"/>
        </w:rPr>
        <w:t>e</w:t>
      </w:r>
      <w:r w:rsidR="000C7DA3" w:rsidRPr="004A33F2">
        <w:rPr>
          <w:rFonts w:ascii="Garamond" w:hAnsi="Garamond" w:cs="Times New Roman"/>
          <w:sz w:val="24"/>
          <w:szCs w:val="24"/>
          <w:lang w:val="sq-AL"/>
        </w:rPr>
        <w:t>k</w:t>
      </w:r>
      <w:r w:rsidR="000C7DA3" w:rsidRPr="004A33F2">
        <w:rPr>
          <w:rFonts w:ascii="Garamond" w:hAnsi="Garamond" w:cs="Times New Roman"/>
          <w:spacing w:val="-15"/>
          <w:sz w:val="24"/>
          <w:szCs w:val="24"/>
          <w:lang w:val="sq-AL"/>
        </w:rPr>
        <w:t>tr</w:t>
      </w:r>
      <w:r w:rsidR="000C7DA3" w:rsidRPr="004A33F2">
        <w:rPr>
          <w:rFonts w:ascii="Garamond" w:hAnsi="Garamond" w:cs="Times New Roman"/>
          <w:sz w:val="24"/>
          <w:szCs w:val="24"/>
          <w:lang w:val="sq-AL"/>
        </w:rPr>
        <w:t>i</w:t>
      </w:r>
      <w:r w:rsidR="000C7DA3" w:rsidRPr="004A33F2">
        <w:rPr>
          <w:rFonts w:ascii="Garamond" w:hAnsi="Garamond" w:cs="Times New Roman"/>
          <w:spacing w:val="-15"/>
          <w:sz w:val="24"/>
          <w:szCs w:val="24"/>
          <w:lang w:val="sq-AL"/>
        </w:rPr>
        <w:t>k</w:t>
      </w:r>
      <w:r w:rsidR="000C7DA3" w:rsidRPr="004A33F2">
        <w:rPr>
          <w:rFonts w:ascii="Garamond" w:hAnsi="Garamond" w:cs="Times New Roman"/>
          <w:sz w:val="24"/>
          <w:szCs w:val="24"/>
          <w:lang w:val="sq-AL"/>
        </w:rPr>
        <w:t>e</w:t>
      </w:r>
      <w:r w:rsidR="00A85576" w:rsidRPr="004A33F2">
        <w:rPr>
          <w:rFonts w:ascii="Garamond" w:hAnsi="Garamond" w:cs="Times New Roman"/>
          <w:sz w:val="24"/>
          <w:szCs w:val="24"/>
          <w:lang w:val="sq-AL"/>
        </w:rPr>
        <w:t>”</w:t>
      </w:r>
      <w:r w:rsidR="000C7DA3"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parashikimet e nenit 54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0C7DA3" w:rsidRPr="004A33F2">
        <w:rPr>
          <w:rFonts w:ascii="Garamond" w:hAnsi="Garamond" w:cs="Times New Roman"/>
          <w:sz w:val="24"/>
          <w:szCs w:val="24"/>
          <w:lang w:val="sq-AL"/>
        </w:rPr>
        <w:t xml:space="preserve">ligjit </w:t>
      </w:r>
      <w:r w:rsidRPr="004A33F2">
        <w:rPr>
          <w:rFonts w:ascii="Garamond" w:hAnsi="Garamond" w:cs="Times New Roman"/>
          <w:sz w:val="24"/>
          <w:szCs w:val="24"/>
          <w:lang w:val="sq-AL"/>
        </w:rPr>
        <w:t>43/2015</w:t>
      </w:r>
      <w:r w:rsidR="00B1655E"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P</w:t>
      </w:r>
      <w:r w:rsidR="00B1655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 sektorin e </w:t>
      </w:r>
      <w:r w:rsidR="00B1655E" w:rsidRPr="004A33F2">
        <w:rPr>
          <w:rFonts w:ascii="Garamond" w:hAnsi="Garamond" w:cs="Times New Roman"/>
          <w:sz w:val="24"/>
          <w:szCs w:val="24"/>
          <w:lang w:val="sq-AL"/>
        </w:rPr>
        <w:t>energjisë</w:t>
      </w:r>
      <w:r w:rsidRPr="004A33F2">
        <w:rPr>
          <w:rFonts w:ascii="Garamond" w:hAnsi="Garamond" w:cs="Times New Roman"/>
          <w:sz w:val="24"/>
          <w:szCs w:val="24"/>
          <w:lang w:val="sq-AL"/>
        </w:rPr>
        <w:t xml:space="preserve">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1299C05E" w14:textId="286731B2"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Gjithashtu, </w:t>
      </w:r>
      <w:r w:rsidR="00B1655E" w:rsidRPr="004A33F2">
        <w:rPr>
          <w:rFonts w:ascii="Garamond" w:hAnsi="Garamond" w:cs="Times New Roman"/>
          <w:sz w:val="24"/>
          <w:szCs w:val="24"/>
          <w:lang w:val="sq-AL"/>
        </w:rPr>
        <w:t xml:space="preserve">administratori </w:t>
      </w:r>
      <w:r w:rsidRPr="004A33F2">
        <w:rPr>
          <w:rFonts w:ascii="Garamond" w:hAnsi="Garamond" w:cs="Times New Roman"/>
          <w:sz w:val="24"/>
          <w:szCs w:val="24"/>
          <w:lang w:val="sq-AL"/>
        </w:rPr>
        <w:t xml:space="preserve">i </w:t>
      </w:r>
      <w:r w:rsidR="00B1655E" w:rsidRPr="004A33F2">
        <w:rPr>
          <w:rFonts w:ascii="Garamond" w:hAnsi="Garamond" w:cs="Times New Roman"/>
          <w:sz w:val="24"/>
          <w:szCs w:val="24"/>
          <w:lang w:val="sq-AL"/>
        </w:rPr>
        <w:t>shoqërisë</w:t>
      </w:r>
      <w:r w:rsidRPr="004A33F2">
        <w:rPr>
          <w:rFonts w:ascii="Garamond" w:hAnsi="Garamond" w:cs="Times New Roman"/>
          <w:sz w:val="24"/>
          <w:szCs w:val="24"/>
          <w:lang w:val="sq-AL"/>
        </w:rPr>
        <w:t xml:space="preserve"> është emëruar nga Këshilli </w:t>
      </w:r>
      <w:r w:rsidR="00B1655E" w:rsidRPr="004A33F2">
        <w:rPr>
          <w:rFonts w:ascii="Garamond" w:hAnsi="Garamond" w:cs="Times New Roman"/>
          <w:sz w:val="24"/>
          <w:szCs w:val="24"/>
          <w:lang w:val="sq-AL"/>
        </w:rPr>
        <w:t xml:space="preserve">Mbikëqyrës </w:t>
      </w:r>
      <w:r w:rsidRPr="004A33F2">
        <w:rPr>
          <w:rFonts w:ascii="Garamond" w:hAnsi="Garamond" w:cs="Times New Roman"/>
          <w:sz w:val="24"/>
          <w:szCs w:val="24"/>
          <w:lang w:val="sq-AL"/>
        </w:rPr>
        <w:t>në bazë të nenit 158 të ligjit për shoqëritë tregtare</w:t>
      </w:r>
      <w:r w:rsidR="00D135FF" w:rsidRPr="004A33F2">
        <w:rPr>
          <w:rFonts w:ascii="Garamond" w:hAnsi="Garamond" w:cs="Times New Roman"/>
          <w:sz w:val="24"/>
          <w:szCs w:val="24"/>
          <w:lang w:val="sq-AL"/>
        </w:rPr>
        <w:t>,</w:t>
      </w:r>
      <w:r w:rsidRPr="004A33F2">
        <w:rPr>
          <w:rFonts w:ascii="Garamond" w:hAnsi="Garamond" w:cs="Times New Roman"/>
          <w:sz w:val="24"/>
          <w:szCs w:val="24"/>
          <w:lang w:val="sq-AL"/>
        </w:rPr>
        <w:t xml:space="preserve"> ku përcaktohet</w:t>
      </w:r>
      <w:r w:rsidR="00D135FF" w:rsidRPr="004A33F2">
        <w:rPr>
          <w:rFonts w:ascii="Garamond" w:hAnsi="Garamond" w:cs="Times New Roman"/>
          <w:sz w:val="24"/>
          <w:szCs w:val="24"/>
          <w:lang w:val="sq-AL"/>
        </w:rPr>
        <w:t>,</w:t>
      </w:r>
      <w:r w:rsidRPr="004A33F2">
        <w:rPr>
          <w:rFonts w:ascii="Garamond" w:hAnsi="Garamond" w:cs="Times New Roman"/>
          <w:sz w:val="24"/>
          <w:szCs w:val="24"/>
          <w:lang w:val="sq-AL"/>
        </w:rPr>
        <w:t xml:space="preserve"> se</w:t>
      </w:r>
      <w:r w:rsidR="00D135FF"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i/>
          <w:iCs/>
          <w:sz w:val="24"/>
          <w:szCs w:val="24"/>
          <w:lang w:val="sq-AL"/>
        </w:rPr>
        <w:t xml:space="preserve">Këshilli i administrimit emëron një ose më shumë persona fizikë si administratorë të shoqërisë, për një afat të përcaktuar në statut, i cili nuk mund të jetë më i gjatë </w:t>
      </w:r>
      <w:r w:rsidRPr="004A33F2">
        <w:rPr>
          <w:rFonts w:ascii="Garamond" w:hAnsi="Garamond" w:cs="Times New Roman"/>
          <w:i/>
          <w:iCs/>
          <w:sz w:val="24"/>
          <w:szCs w:val="24"/>
          <w:lang w:val="sq-AL"/>
        </w:rPr>
        <w:lastRenderedPageBreak/>
        <w:t>se 3 vjet</w:t>
      </w:r>
      <w:r w:rsidR="00A85576" w:rsidRPr="004A33F2">
        <w:rPr>
          <w:rFonts w:ascii="Garamond" w:hAnsi="Garamond" w:cs="Times New Roman"/>
          <w:i/>
          <w:iCs/>
          <w:sz w:val="24"/>
          <w:szCs w:val="24"/>
          <w:lang w:val="sq-AL"/>
        </w:rPr>
        <w:t>”</w:t>
      </w:r>
      <w:r w:rsidR="00A33154" w:rsidRPr="004A33F2">
        <w:rPr>
          <w:rFonts w:ascii="Garamond" w:hAnsi="Garamond" w:cs="Times New Roman"/>
          <w:i/>
          <w:iCs/>
          <w:sz w:val="24"/>
          <w:szCs w:val="24"/>
          <w:lang w:val="sq-AL"/>
        </w:rPr>
        <w: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nenit 20.1 të </w:t>
      </w:r>
      <w:r w:rsidR="00B1655E" w:rsidRPr="004A33F2">
        <w:rPr>
          <w:rFonts w:ascii="Garamond" w:hAnsi="Garamond" w:cs="Times New Roman"/>
          <w:sz w:val="24"/>
          <w:szCs w:val="24"/>
          <w:lang w:val="sq-AL"/>
        </w:rPr>
        <w:t xml:space="preserve">statutit </w:t>
      </w:r>
      <w:r w:rsidRPr="004A33F2">
        <w:rPr>
          <w:rFonts w:ascii="Garamond" w:hAnsi="Garamond" w:cs="Times New Roman"/>
          <w:sz w:val="24"/>
          <w:szCs w:val="24"/>
          <w:lang w:val="sq-AL"/>
        </w:rPr>
        <w:t>të OST sh.a. ku përcaktohet</w:t>
      </w:r>
      <w:r w:rsidR="00D135FF" w:rsidRPr="004A33F2">
        <w:rPr>
          <w:rFonts w:ascii="Garamond" w:hAnsi="Garamond" w:cs="Times New Roman"/>
          <w:sz w:val="24"/>
          <w:szCs w:val="24"/>
          <w:lang w:val="sq-AL"/>
        </w:rPr>
        <w:t>,</w:t>
      </w:r>
      <w:r w:rsidRPr="004A33F2">
        <w:rPr>
          <w:rFonts w:ascii="Garamond" w:hAnsi="Garamond" w:cs="Times New Roman"/>
          <w:sz w:val="24"/>
          <w:szCs w:val="24"/>
          <w:lang w:val="sq-AL"/>
        </w:rPr>
        <w:t xml:space="preserve"> se</w:t>
      </w:r>
      <w:r w:rsidR="00D135FF"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i/>
          <w:iCs/>
          <w:sz w:val="24"/>
          <w:szCs w:val="24"/>
          <w:lang w:val="sq-AL"/>
        </w:rPr>
        <w:t xml:space="preserve">Këshilli </w:t>
      </w:r>
      <w:r w:rsidR="00B1655E" w:rsidRPr="004A33F2">
        <w:rPr>
          <w:rFonts w:ascii="Garamond" w:hAnsi="Garamond" w:cs="Times New Roman"/>
          <w:i/>
          <w:iCs/>
          <w:sz w:val="24"/>
          <w:szCs w:val="24"/>
          <w:lang w:val="sq-AL"/>
        </w:rPr>
        <w:t>Mbikëqyrës</w:t>
      </w:r>
      <w:r w:rsidRPr="004A33F2">
        <w:rPr>
          <w:rFonts w:ascii="Garamond" w:hAnsi="Garamond" w:cs="Times New Roman"/>
          <w:i/>
          <w:iCs/>
          <w:sz w:val="24"/>
          <w:szCs w:val="24"/>
          <w:lang w:val="sq-AL"/>
        </w:rPr>
        <w:t xml:space="preserve"> emëron Administratorin e </w:t>
      </w:r>
      <w:r w:rsidR="00B1655E" w:rsidRPr="004A33F2">
        <w:rPr>
          <w:rFonts w:ascii="Garamond" w:hAnsi="Garamond" w:cs="Times New Roman"/>
          <w:i/>
          <w:iCs/>
          <w:sz w:val="24"/>
          <w:szCs w:val="24"/>
          <w:lang w:val="sq-AL"/>
        </w:rPr>
        <w:t>Shoqërisë</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w:t>
      </w:r>
    </w:p>
    <w:p w14:paraId="2F759C6F" w14:textId="6F440B71" w:rsidR="001D2D46" w:rsidRPr="004A33F2" w:rsidRDefault="001D2D46" w:rsidP="00996DB1">
      <w:pPr>
        <w:pStyle w:val="Heading4"/>
      </w:pPr>
      <w:r w:rsidRPr="004A33F2">
        <w:t xml:space="preserve">4.3.2.1 Këshilli </w:t>
      </w:r>
      <w:r w:rsidR="00B1655E" w:rsidRPr="004A33F2">
        <w:t>Mbikëqyrës</w:t>
      </w:r>
    </w:p>
    <w:p w14:paraId="4DFF1056" w14:textId="4A05F66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Deri </w:t>
      </w:r>
      <w:r w:rsidR="00D135FF" w:rsidRPr="004A33F2">
        <w:rPr>
          <w:rFonts w:ascii="Garamond" w:hAnsi="Garamond" w:cs="Times New Roman"/>
          <w:sz w:val="24"/>
          <w:szCs w:val="24"/>
          <w:lang w:val="sq-AL"/>
        </w:rPr>
        <w:t>m</w:t>
      </w:r>
      <w:r w:rsidRPr="004A33F2">
        <w:rPr>
          <w:rFonts w:ascii="Garamond" w:hAnsi="Garamond" w:cs="Times New Roman"/>
          <w:sz w:val="24"/>
          <w:szCs w:val="24"/>
          <w:lang w:val="sq-AL"/>
        </w:rPr>
        <w:t xml:space="preserve">ë datë 31.12.2024, Këshilli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përbëhej nga 5 anëtarë, si vijon:</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275"/>
      </w:tblGrid>
      <w:tr w:rsidR="00524774" w:rsidRPr="004A33F2" w14:paraId="10EB30EA" w14:textId="77777777" w:rsidTr="00524774">
        <w:tc>
          <w:tcPr>
            <w:tcW w:w="2689" w:type="dxa"/>
          </w:tcPr>
          <w:p w14:paraId="3971B03E" w14:textId="4AAD8669"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Znj. Vasilika Vjero </w:t>
            </w:r>
          </w:p>
        </w:tc>
        <w:tc>
          <w:tcPr>
            <w:tcW w:w="1275" w:type="dxa"/>
          </w:tcPr>
          <w:p w14:paraId="5982FB2F" w14:textId="52A0D7BE"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(kryetar)</w:t>
            </w:r>
          </w:p>
        </w:tc>
      </w:tr>
      <w:tr w:rsidR="00524774" w:rsidRPr="004A33F2" w14:paraId="308EADA4" w14:textId="77777777" w:rsidTr="00524774">
        <w:tc>
          <w:tcPr>
            <w:tcW w:w="2689" w:type="dxa"/>
          </w:tcPr>
          <w:p w14:paraId="29C037A2" w14:textId="2D1ED416"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Znj. Viola Haxhiademi</w:t>
            </w:r>
            <w:r w:rsidR="003D6919" w:rsidRPr="004A33F2">
              <w:rPr>
                <w:rFonts w:ascii="Garamond" w:hAnsi="Garamond" w:cs="Times New Roman"/>
                <w:sz w:val="24"/>
                <w:szCs w:val="24"/>
                <w:lang w:val="sq-AL"/>
              </w:rPr>
              <w:t xml:space="preserve"> </w:t>
            </w:r>
          </w:p>
        </w:tc>
        <w:tc>
          <w:tcPr>
            <w:tcW w:w="1275" w:type="dxa"/>
          </w:tcPr>
          <w:p w14:paraId="4E230549" w14:textId="7F816E89"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33E695F3" w14:textId="77777777" w:rsidTr="00524774">
        <w:tc>
          <w:tcPr>
            <w:tcW w:w="2689" w:type="dxa"/>
          </w:tcPr>
          <w:p w14:paraId="6CA84A89" w14:textId="6DF568A7"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Znj. Lira Pipa </w:t>
            </w:r>
          </w:p>
        </w:tc>
        <w:tc>
          <w:tcPr>
            <w:tcW w:w="1275" w:type="dxa"/>
          </w:tcPr>
          <w:p w14:paraId="0F40616F" w14:textId="237A67CC"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21DA6A1F" w14:textId="77777777" w:rsidTr="00524774">
        <w:tc>
          <w:tcPr>
            <w:tcW w:w="2689" w:type="dxa"/>
          </w:tcPr>
          <w:p w14:paraId="30134EB7" w14:textId="7ABCB9BD"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 Endrit Yzeiraj </w:t>
            </w:r>
          </w:p>
        </w:tc>
        <w:tc>
          <w:tcPr>
            <w:tcW w:w="1275" w:type="dxa"/>
          </w:tcPr>
          <w:p w14:paraId="6FBF883C" w14:textId="29ECB17C"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43134889" w14:textId="77777777" w:rsidTr="00524774">
        <w:tc>
          <w:tcPr>
            <w:tcW w:w="2689" w:type="dxa"/>
          </w:tcPr>
          <w:p w14:paraId="5325F8B5" w14:textId="352E773B"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 Antonio Bushati </w:t>
            </w:r>
          </w:p>
        </w:tc>
        <w:tc>
          <w:tcPr>
            <w:tcW w:w="1275" w:type="dxa"/>
          </w:tcPr>
          <w:p w14:paraId="72C32299" w14:textId="7861BA9C"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bl>
    <w:p w14:paraId="0C6B633C" w14:textId="7221369E"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Gjatë periudhës 1.1.2023 deri më 31.12.2023,</w:t>
      </w:r>
      <w:r w:rsidR="003D6919" w:rsidRPr="004A33F2">
        <w:rPr>
          <w:rFonts w:ascii="Garamond" w:hAnsi="Garamond" w:cs="Times New Roman"/>
          <w:sz w:val="24"/>
          <w:szCs w:val="24"/>
          <w:lang w:val="sq-AL"/>
        </w:rPr>
        <w:t xml:space="preserve"> </w:t>
      </w:r>
      <w:r w:rsidR="00B1655E" w:rsidRPr="004A33F2">
        <w:rPr>
          <w:rFonts w:ascii="Garamond" w:hAnsi="Garamond" w:cs="Times New Roman"/>
          <w:sz w:val="24"/>
          <w:szCs w:val="24"/>
          <w:lang w:val="sq-AL"/>
        </w:rPr>
        <w:t xml:space="preserve">me vendimin </w:t>
      </w:r>
      <w:r w:rsidRPr="004A33F2">
        <w:rPr>
          <w:rFonts w:ascii="Garamond" w:hAnsi="Garamond" w:cs="Times New Roman"/>
          <w:sz w:val="24"/>
          <w:szCs w:val="24"/>
          <w:lang w:val="sq-AL"/>
        </w:rPr>
        <w:t xml:space="preserve">e Asamblesë së Aksionarit </w:t>
      </w:r>
      <w:r w:rsidR="00B1655E" w:rsidRPr="004A33F2">
        <w:rPr>
          <w:rFonts w:ascii="Garamond" w:hAnsi="Garamond" w:cs="Times New Roman"/>
          <w:sz w:val="24"/>
          <w:szCs w:val="24"/>
          <w:lang w:val="sq-AL"/>
        </w:rPr>
        <w:t xml:space="preserve">nr. </w:t>
      </w:r>
      <w:r w:rsidRPr="004A33F2">
        <w:rPr>
          <w:rFonts w:ascii="Garamond" w:hAnsi="Garamond" w:cs="Times New Roman"/>
          <w:sz w:val="24"/>
          <w:szCs w:val="24"/>
          <w:lang w:val="sq-AL"/>
        </w:rPr>
        <w:t>39, datë 25.6.2024</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ndryshime në Këshillin Mbikëqyrës</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janë bërë ndryshime në përbërjen e Këshillit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si vijon:</w:t>
      </w:r>
    </w:p>
    <w:p w14:paraId="0ECAA162" w14:textId="28F75409"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Liruar nga detyra:</w:t>
      </w:r>
    </w:p>
    <w:tbl>
      <w:tblPr>
        <w:tblStyle w:val="TableGrid"/>
        <w:tblW w:w="382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276"/>
      </w:tblGrid>
      <w:tr w:rsidR="00524774" w:rsidRPr="004A33F2" w14:paraId="2FB3D197" w14:textId="77777777" w:rsidTr="00F9662E">
        <w:tc>
          <w:tcPr>
            <w:tcW w:w="2551" w:type="dxa"/>
          </w:tcPr>
          <w:p w14:paraId="0AA06964" w14:textId="2CCC6D04"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Znj. Merita Gurabardhi</w:t>
            </w:r>
          </w:p>
        </w:tc>
        <w:tc>
          <w:tcPr>
            <w:tcW w:w="1276" w:type="dxa"/>
          </w:tcPr>
          <w:p w14:paraId="46F7E909" w14:textId="4563C21E"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15AB1282" w14:textId="77777777" w:rsidTr="00F9662E">
        <w:tc>
          <w:tcPr>
            <w:tcW w:w="2551" w:type="dxa"/>
          </w:tcPr>
          <w:p w14:paraId="207C6719" w14:textId="14F1E36E"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 Nikolla Lera </w:t>
            </w:r>
          </w:p>
        </w:tc>
        <w:tc>
          <w:tcPr>
            <w:tcW w:w="1276" w:type="dxa"/>
          </w:tcPr>
          <w:p w14:paraId="5F8BEA5E" w14:textId="1F1ACC25"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3678958B" w14:textId="77777777" w:rsidTr="00F9662E">
        <w:tc>
          <w:tcPr>
            <w:tcW w:w="2551" w:type="dxa"/>
          </w:tcPr>
          <w:p w14:paraId="5EF1D074" w14:textId="036D5EE2"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Z. Klodian Mene</w:t>
            </w:r>
            <w:r w:rsidR="003D6919" w:rsidRPr="004A33F2">
              <w:rPr>
                <w:rFonts w:ascii="Garamond" w:hAnsi="Garamond" w:cs="Times New Roman"/>
                <w:sz w:val="24"/>
                <w:szCs w:val="24"/>
                <w:lang w:val="sq-AL"/>
              </w:rPr>
              <w:t xml:space="preserve"> </w:t>
            </w:r>
          </w:p>
        </w:tc>
        <w:tc>
          <w:tcPr>
            <w:tcW w:w="1276" w:type="dxa"/>
          </w:tcPr>
          <w:p w14:paraId="7DD6DA10" w14:textId="621679B6"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bl>
    <w:p w14:paraId="176E73E7" w14:textId="61A86563"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Emëruar në detyrë: </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843"/>
      </w:tblGrid>
      <w:tr w:rsidR="00524774" w:rsidRPr="004A33F2" w14:paraId="7B47B1AF" w14:textId="77777777" w:rsidTr="00F9662E">
        <w:tc>
          <w:tcPr>
            <w:tcW w:w="2547" w:type="dxa"/>
          </w:tcPr>
          <w:p w14:paraId="2DC36374" w14:textId="1AD32C54"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Znj. Lira Pipa </w:t>
            </w:r>
          </w:p>
        </w:tc>
        <w:tc>
          <w:tcPr>
            <w:tcW w:w="1843" w:type="dxa"/>
          </w:tcPr>
          <w:p w14:paraId="3BCB2498" w14:textId="32584A57"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1EFD43A4" w14:textId="77777777" w:rsidTr="00F9662E">
        <w:tc>
          <w:tcPr>
            <w:tcW w:w="2547" w:type="dxa"/>
          </w:tcPr>
          <w:p w14:paraId="087877F2" w14:textId="778A86E8"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Z. Endrit Yzeiraj</w:t>
            </w:r>
            <w:r w:rsidR="003D6919" w:rsidRPr="004A33F2">
              <w:rPr>
                <w:rFonts w:ascii="Garamond" w:hAnsi="Garamond" w:cs="Times New Roman"/>
                <w:sz w:val="24"/>
                <w:szCs w:val="24"/>
                <w:lang w:val="sq-AL"/>
              </w:rPr>
              <w:t xml:space="preserve"> </w:t>
            </w:r>
          </w:p>
        </w:tc>
        <w:tc>
          <w:tcPr>
            <w:tcW w:w="1843" w:type="dxa"/>
          </w:tcPr>
          <w:p w14:paraId="109E2BA6" w14:textId="0028AB73"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r w:rsidR="00524774" w:rsidRPr="004A33F2" w14:paraId="61B5F747" w14:textId="77777777" w:rsidTr="00F9662E">
        <w:tc>
          <w:tcPr>
            <w:tcW w:w="2547" w:type="dxa"/>
          </w:tcPr>
          <w:p w14:paraId="7518B73A" w14:textId="7E3037A2" w:rsidR="00524774" w:rsidRPr="004A33F2" w:rsidRDefault="00524774" w:rsidP="00996DB1">
            <w:pPr>
              <w:jc w:val="both"/>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 xml:space="preserve">Znj. Kamela Banushi </w:t>
            </w:r>
          </w:p>
        </w:tc>
        <w:tc>
          <w:tcPr>
            <w:tcW w:w="1843" w:type="dxa"/>
          </w:tcPr>
          <w:p w14:paraId="503A254E" w14:textId="334604F7" w:rsidR="00524774" w:rsidRPr="004A33F2" w:rsidRDefault="00524774" w:rsidP="00996DB1">
            <w:pPr>
              <w:pStyle w:val="ListParagraph"/>
              <w:ind w:left="0"/>
              <w:jc w:val="both"/>
              <w:rPr>
                <w:rFonts w:ascii="Garamond" w:hAnsi="Garamond" w:cs="Times New Roman"/>
                <w:sz w:val="24"/>
                <w:szCs w:val="24"/>
                <w:lang w:val="sq-AL"/>
              </w:rPr>
            </w:pPr>
            <w:r w:rsidRPr="004A33F2">
              <w:rPr>
                <w:rFonts w:ascii="Garamond" w:hAnsi="Garamond" w:cs="Times New Roman"/>
                <w:sz w:val="24"/>
                <w:szCs w:val="24"/>
                <w:lang w:val="sq-AL"/>
              </w:rPr>
              <w:t>(anëtar)</w:t>
            </w:r>
          </w:p>
        </w:tc>
      </w:tr>
    </w:tbl>
    <w:p w14:paraId="726D130B" w14:textId="7F5BD39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Vendim me vendimin e</w:t>
      </w:r>
      <w:r w:rsidR="003D6919" w:rsidRPr="004A33F2">
        <w:rPr>
          <w:rFonts w:ascii="Garamond" w:hAnsi="Garamond" w:cs="Times New Roman"/>
          <w:sz w:val="24"/>
          <w:szCs w:val="24"/>
          <w:lang w:val="sq-AL"/>
        </w:rPr>
        <w:t xml:space="preserve"> </w:t>
      </w:r>
      <w:r w:rsidR="00B1655E" w:rsidRPr="004A33F2">
        <w:rPr>
          <w:rFonts w:ascii="Garamond" w:hAnsi="Garamond" w:cs="Times New Roman"/>
          <w:sz w:val="24"/>
          <w:szCs w:val="24"/>
          <w:lang w:val="sq-AL"/>
        </w:rPr>
        <w:t>Asamblesë</w:t>
      </w:r>
      <w:r w:rsidRPr="004A33F2">
        <w:rPr>
          <w:rFonts w:ascii="Garamond" w:hAnsi="Garamond" w:cs="Times New Roman"/>
          <w:sz w:val="24"/>
          <w:szCs w:val="24"/>
          <w:lang w:val="sq-AL"/>
        </w:rPr>
        <w:t xml:space="preserve"> s</w:t>
      </w:r>
      <w:r w:rsidR="00B1655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Aksionarit </w:t>
      </w:r>
      <w:r w:rsidR="00B1655E" w:rsidRPr="004A33F2">
        <w:rPr>
          <w:rFonts w:ascii="Garamond" w:hAnsi="Garamond" w:cs="Times New Roman"/>
          <w:sz w:val="24"/>
          <w:szCs w:val="24"/>
          <w:lang w:val="sq-AL"/>
        </w:rPr>
        <w:t>nr</w:t>
      </w:r>
      <w:r w:rsidRPr="004A33F2">
        <w:rPr>
          <w:rFonts w:ascii="Garamond" w:hAnsi="Garamond" w:cs="Times New Roman"/>
          <w:sz w:val="24"/>
          <w:szCs w:val="24"/>
          <w:lang w:val="sq-AL"/>
        </w:rPr>
        <w:t>. 1167, datë 30.12.2024</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lirimin nga Këshilli Mbikëqyrës</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është liruar nga detyra:</w:t>
      </w:r>
    </w:p>
    <w:tbl>
      <w:tblPr>
        <w:tblStyle w:val="TableGrid"/>
        <w:tblW w:w="411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559"/>
      </w:tblGrid>
      <w:tr w:rsidR="00F9662E" w:rsidRPr="004A33F2" w14:paraId="3A7C19B8" w14:textId="77777777" w:rsidTr="00F9662E">
        <w:tc>
          <w:tcPr>
            <w:tcW w:w="2551" w:type="dxa"/>
          </w:tcPr>
          <w:p w14:paraId="6D32C1A3" w14:textId="35B5F0D8" w:rsidR="00F9662E" w:rsidRPr="004A33F2" w:rsidRDefault="00F9662E" w:rsidP="00996DB1">
            <w:pPr>
              <w:rPr>
                <w:rFonts w:ascii="Garamond" w:hAnsi="Garamond" w:cs="Times New Roman"/>
                <w:sz w:val="24"/>
                <w:szCs w:val="24"/>
                <w:lang w:val="sq-AL"/>
              </w:rPr>
            </w:pPr>
            <w:r w:rsidRPr="004A33F2">
              <w:rPr>
                <w:rFonts w:ascii="Garamond" w:hAnsi="Garamond"/>
                <w:sz w:val="24"/>
                <w:szCs w:val="24"/>
                <w:lang w:val="sq-AL"/>
              </w:rPr>
              <w:t xml:space="preserve">- </w:t>
            </w:r>
            <w:r w:rsidRPr="004A33F2">
              <w:rPr>
                <w:rFonts w:ascii="Garamond" w:hAnsi="Garamond" w:cs="Times New Roman"/>
                <w:sz w:val="24"/>
                <w:szCs w:val="24"/>
                <w:lang w:val="sq-AL"/>
              </w:rPr>
              <w:t>Znj. Kamela Banushi</w:t>
            </w:r>
          </w:p>
        </w:tc>
        <w:tc>
          <w:tcPr>
            <w:tcW w:w="1559" w:type="dxa"/>
          </w:tcPr>
          <w:p w14:paraId="4F3B8C24" w14:textId="0DAD5493" w:rsidR="00F9662E" w:rsidRPr="004A33F2" w:rsidRDefault="00F9662E" w:rsidP="00996DB1">
            <w:pPr>
              <w:rPr>
                <w:rFonts w:ascii="Garamond" w:hAnsi="Garamond" w:cs="Times New Roman"/>
                <w:sz w:val="24"/>
                <w:szCs w:val="24"/>
                <w:lang w:val="sq-AL"/>
              </w:rPr>
            </w:pPr>
            <w:r w:rsidRPr="004A33F2">
              <w:rPr>
                <w:rFonts w:ascii="Garamond" w:hAnsi="Garamond" w:cs="Times New Roman"/>
                <w:sz w:val="24"/>
                <w:szCs w:val="24"/>
                <w:lang w:val="sq-AL"/>
              </w:rPr>
              <w:t>(anëtar)</w:t>
            </w:r>
          </w:p>
        </w:tc>
      </w:tr>
    </w:tbl>
    <w:p w14:paraId="21FD7783" w14:textId="6D0A64AD" w:rsidR="00391832" w:rsidRPr="004A33F2" w:rsidRDefault="00391832" w:rsidP="00996DB1">
      <w:pPr>
        <w:spacing w:after="0" w:line="240" w:lineRule="auto"/>
        <w:ind w:firstLine="284"/>
        <w:jc w:val="both"/>
        <w:rPr>
          <w:rFonts w:ascii="Garamond" w:eastAsia="Garamond" w:hAnsi="Garamond" w:cs="Times New Roman"/>
          <w:sz w:val="24"/>
          <w:szCs w:val="24"/>
          <w:lang w:val="sq-AL"/>
        </w:rPr>
      </w:pPr>
      <w:r w:rsidRPr="004A33F2">
        <w:rPr>
          <w:rFonts w:ascii="Garamond" w:hAnsi="Garamond" w:cs="Times New Roman"/>
          <w:sz w:val="24"/>
          <w:szCs w:val="24"/>
          <w:lang w:val="sq-AL"/>
        </w:rPr>
        <w:t>Em</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rimi i an</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t</w:t>
      </w:r>
      <w:r w:rsidR="00467D73" w:rsidRPr="004A33F2">
        <w:rPr>
          <w:rFonts w:ascii="Garamond" w:hAnsi="Garamond" w:cs="Times New Roman"/>
          <w:sz w:val="24"/>
          <w:szCs w:val="24"/>
          <w:lang w:val="sq-AL"/>
        </w:rPr>
        <w:t>a</w:t>
      </w:r>
      <w:r w:rsidRPr="004A33F2">
        <w:rPr>
          <w:rFonts w:ascii="Garamond" w:hAnsi="Garamond" w:cs="Times New Roman"/>
          <w:sz w:val="24"/>
          <w:szCs w:val="24"/>
          <w:lang w:val="sq-AL"/>
        </w:rPr>
        <w:t>r</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ve 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shillit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rputhje me parashikimet e </w:t>
      </w:r>
      <w:r w:rsidR="00467D73" w:rsidRPr="004A33F2">
        <w:rPr>
          <w:rFonts w:ascii="Garamond" w:hAnsi="Garamond" w:cs="Times New Roman"/>
          <w:sz w:val="24"/>
          <w:szCs w:val="24"/>
          <w:lang w:val="sq-AL"/>
        </w:rPr>
        <w:t>nenit 135</w:t>
      </w:r>
      <w:r w:rsidR="00511511" w:rsidRPr="004A33F2">
        <w:rPr>
          <w:rFonts w:ascii="Garamond" w:hAnsi="Garamond" w:cs="Times New Roman"/>
          <w:sz w:val="24"/>
          <w:szCs w:val="24"/>
          <w:lang w:val="sq-AL"/>
        </w:rPr>
        <w:t>,</w:t>
      </w:r>
      <w:r w:rsidR="00467D73" w:rsidRPr="004A33F2">
        <w:rPr>
          <w:rFonts w:ascii="Garamond" w:hAnsi="Garamond" w:cs="Times New Roman"/>
          <w:sz w:val="24"/>
          <w:szCs w:val="24"/>
          <w:lang w:val="sq-AL"/>
        </w:rPr>
        <w:t xml:space="preserve"> pika </w:t>
      </w:r>
      <w:r w:rsidR="00A85576" w:rsidRPr="004A33F2">
        <w:rPr>
          <w:rFonts w:ascii="Garamond" w:hAnsi="Garamond" w:cs="Times New Roman"/>
          <w:sz w:val="24"/>
          <w:szCs w:val="24"/>
          <w:lang w:val="sq-AL"/>
        </w:rPr>
        <w:t>“</w:t>
      </w:r>
      <w:r w:rsidR="00467D73" w:rsidRPr="004A33F2">
        <w:rPr>
          <w:rFonts w:ascii="Garamond" w:hAnsi="Garamond" w:cs="Times New Roman"/>
          <w:sz w:val="24"/>
          <w:szCs w:val="24"/>
          <w:lang w:val="sq-AL"/>
        </w:rPr>
        <w:t>b</w:t>
      </w:r>
      <w:r w:rsidR="00A85576" w:rsidRPr="004A33F2">
        <w:rPr>
          <w:rFonts w:ascii="Garamond" w:hAnsi="Garamond" w:cs="Times New Roman"/>
          <w:sz w:val="24"/>
          <w:szCs w:val="24"/>
          <w:lang w:val="sq-AL"/>
        </w:rPr>
        <w:t>”</w:t>
      </w:r>
      <w:r w:rsidR="00511511" w:rsidRPr="004A33F2">
        <w:rPr>
          <w:rFonts w:ascii="Garamond" w:hAnsi="Garamond" w:cs="Times New Roman"/>
          <w:sz w:val="24"/>
          <w:szCs w:val="24"/>
          <w:lang w:val="sq-AL"/>
        </w:rPr>
        <w:t>,</w:t>
      </w:r>
      <w:r w:rsidR="00467D73" w:rsidRPr="004A33F2">
        <w:rPr>
          <w:rFonts w:ascii="Garamond" w:hAnsi="Garamond" w:cs="Times New Roman"/>
          <w:sz w:val="24"/>
          <w:szCs w:val="24"/>
          <w:lang w:val="sq-AL"/>
        </w:rPr>
        <w:t xml:space="preserve"> t</w:t>
      </w:r>
      <w:r w:rsidR="0004368D" w:rsidRPr="004A33F2">
        <w:rPr>
          <w:rFonts w:ascii="Garamond" w:hAnsi="Garamond" w:cs="Times New Roman"/>
          <w:sz w:val="24"/>
          <w:szCs w:val="24"/>
          <w:lang w:val="sq-AL"/>
        </w:rPr>
        <w:t>ë</w:t>
      </w:r>
      <w:r w:rsidR="00467D73" w:rsidRPr="004A33F2">
        <w:rPr>
          <w:rFonts w:ascii="Garamond" w:hAnsi="Garamond" w:cs="Times New Roman"/>
          <w:sz w:val="24"/>
          <w:szCs w:val="24"/>
          <w:lang w:val="sq-AL"/>
        </w:rPr>
        <w:t xml:space="preserve"> </w:t>
      </w:r>
      <w:r w:rsidR="00511511" w:rsidRPr="004A33F2">
        <w:rPr>
          <w:rFonts w:ascii="Garamond" w:hAnsi="Garamond" w:cs="Times New Roman"/>
          <w:sz w:val="24"/>
          <w:szCs w:val="24"/>
          <w:lang w:val="sq-AL"/>
        </w:rPr>
        <w:t xml:space="preserve">ligjit </w:t>
      </w:r>
      <w:r w:rsidR="00467D73" w:rsidRPr="004A33F2">
        <w:rPr>
          <w:rFonts w:ascii="Garamond" w:hAnsi="Garamond" w:cs="Times New Roman"/>
          <w:sz w:val="24"/>
          <w:szCs w:val="24"/>
          <w:lang w:val="sq-AL"/>
        </w:rPr>
        <w:t>p</w:t>
      </w:r>
      <w:r w:rsidR="0004368D" w:rsidRPr="004A33F2">
        <w:rPr>
          <w:rFonts w:ascii="Garamond" w:hAnsi="Garamond" w:cs="Times New Roman"/>
          <w:sz w:val="24"/>
          <w:szCs w:val="24"/>
          <w:lang w:val="sq-AL"/>
        </w:rPr>
        <w:t>ë</w:t>
      </w:r>
      <w:r w:rsidR="00467D73" w:rsidRPr="004A33F2">
        <w:rPr>
          <w:rFonts w:ascii="Garamond" w:hAnsi="Garamond" w:cs="Times New Roman"/>
          <w:sz w:val="24"/>
          <w:szCs w:val="24"/>
          <w:lang w:val="sq-AL"/>
        </w:rPr>
        <w:t>r shoq</w:t>
      </w:r>
      <w:r w:rsidR="0004368D" w:rsidRPr="004A33F2">
        <w:rPr>
          <w:rFonts w:ascii="Garamond" w:hAnsi="Garamond" w:cs="Times New Roman"/>
          <w:sz w:val="24"/>
          <w:szCs w:val="24"/>
          <w:lang w:val="sq-AL"/>
        </w:rPr>
        <w:t>ë</w:t>
      </w:r>
      <w:r w:rsidR="00467D73" w:rsidRPr="004A33F2">
        <w:rPr>
          <w:rFonts w:ascii="Garamond" w:hAnsi="Garamond" w:cs="Times New Roman"/>
          <w:sz w:val="24"/>
          <w:szCs w:val="24"/>
          <w:lang w:val="sq-AL"/>
        </w:rPr>
        <w:t>rit</w:t>
      </w:r>
      <w:r w:rsidR="0004368D" w:rsidRPr="004A33F2">
        <w:rPr>
          <w:rFonts w:ascii="Garamond" w:hAnsi="Garamond" w:cs="Times New Roman"/>
          <w:sz w:val="24"/>
          <w:szCs w:val="24"/>
          <w:lang w:val="sq-AL"/>
        </w:rPr>
        <w:t>ë</w:t>
      </w:r>
      <w:r w:rsidR="00467D73" w:rsidRPr="004A33F2">
        <w:rPr>
          <w:rFonts w:ascii="Garamond" w:hAnsi="Garamond" w:cs="Times New Roman"/>
          <w:sz w:val="24"/>
          <w:szCs w:val="24"/>
          <w:lang w:val="sq-AL"/>
        </w:rPr>
        <w:t xml:space="preserve"> tregtare</w:t>
      </w:r>
      <w:r w:rsidR="00A33154" w:rsidRPr="004A33F2">
        <w:rPr>
          <w:rFonts w:ascii="Garamond" w:hAnsi="Garamond" w:cs="Times New Roman"/>
          <w:sz w:val="24"/>
          <w:szCs w:val="24"/>
          <w:lang w:val="sq-AL"/>
        </w:rPr>
        <w:t xml:space="preserve">, si dhe </w:t>
      </w:r>
      <w:r w:rsidRPr="004A33F2">
        <w:rPr>
          <w:rFonts w:ascii="Garamond" w:eastAsia="Garamond" w:hAnsi="Garamond" w:cs="Times New Roman"/>
          <w:spacing w:val="-4"/>
          <w:sz w:val="24"/>
          <w:szCs w:val="24"/>
          <w:lang w:val="sq-AL"/>
        </w:rPr>
        <w:t>p</w:t>
      </w:r>
      <w:r w:rsidRPr="004A33F2">
        <w:rPr>
          <w:rFonts w:ascii="Garamond" w:eastAsia="Garamond" w:hAnsi="Garamond" w:cs="Times New Roman"/>
          <w:spacing w:val="-7"/>
          <w:sz w:val="24"/>
          <w:szCs w:val="24"/>
          <w:lang w:val="sq-AL"/>
        </w:rPr>
        <w:t>ik</w:t>
      </w:r>
      <w:r w:rsidR="0004368D" w:rsidRPr="004A33F2">
        <w:rPr>
          <w:rFonts w:ascii="Garamond" w:eastAsia="Garamond" w:hAnsi="Garamond" w:cs="Times New Roman"/>
          <w:spacing w:val="-7"/>
          <w:sz w:val="24"/>
          <w:szCs w:val="24"/>
          <w:lang w:val="sq-AL"/>
        </w:rPr>
        <w:t>ë</w:t>
      </w:r>
      <w:r w:rsidRPr="004A33F2">
        <w:rPr>
          <w:rFonts w:ascii="Garamond" w:eastAsia="Garamond" w:hAnsi="Garamond" w:cs="Times New Roman"/>
          <w:spacing w:val="-7"/>
          <w:sz w:val="24"/>
          <w:szCs w:val="24"/>
          <w:lang w:val="sq-AL"/>
        </w:rPr>
        <w:t>s</w:t>
      </w:r>
      <w:r w:rsidRPr="004A33F2">
        <w:rPr>
          <w:rFonts w:ascii="Garamond" w:eastAsia="Garamond" w:hAnsi="Garamond" w:cs="Times New Roman"/>
          <w:spacing w:val="-10"/>
          <w:sz w:val="24"/>
          <w:szCs w:val="24"/>
          <w:lang w:val="sq-AL"/>
        </w:rPr>
        <w:t xml:space="preserve"> </w:t>
      </w:r>
      <w:r w:rsidRPr="004A33F2">
        <w:rPr>
          <w:rFonts w:ascii="Garamond" w:eastAsia="Garamond" w:hAnsi="Garamond" w:cs="Times New Roman"/>
          <w:sz w:val="24"/>
          <w:szCs w:val="24"/>
          <w:lang w:val="sq-AL"/>
        </w:rPr>
        <w:t>3</w:t>
      </w:r>
      <w:r w:rsidRPr="004A33F2">
        <w:rPr>
          <w:rFonts w:ascii="Garamond" w:eastAsia="Garamond" w:hAnsi="Garamond" w:cs="Times New Roman"/>
          <w:spacing w:val="-12"/>
          <w:sz w:val="24"/>
          <w:szCs w:val="24"/>
          <w:lang w:val="sq-AL"/>
        </w:rPr>
        <w:t xml:space="preserve"> </w:t>
      </w:r>
      <w:r w:rsidRPr="004A33F2">
        <w:rPr>
          <w:rFonts w:ascii="Garamond" w:eastAsia="Garamond" w:hAnsi="Garamond" w:cs="Times New Roman"/>
          <w:spacing w:val="-7"/>
          <w:sz w:val="24"/>
          <w:szCs w:val="24"/>
          <w:lang w:val="sq-AL"/>
        </w:rPr>
        <w:t>t</w:t>
      </w:r>
      <w:r w:rsidRPr="004A33F2">
        <w:rPr>
          <w:rFonts w:ascii="Garamond" w:eastAsia="Garamond" w:hAnsi="Garamond" w:cs="Times New Roman"/>
          <w:sz w:val="24"/>
          <w:szCs w:val="24"/>
          <w:lang w:val="sq-AL"/>
        </w:rPr>
        <w:t>ë</w:t>
      </w:r>
      <w:r w:rsidRPr="004A33F2">
        <w:rPr>
          <w:rFonts w:ascii="Garamond" w:eastAsia="Garamond" w:hAnsi="Garamond" w:cs="Times New Roman"/>
          <w:spacing w:val="-9"/>
          <w:sz w:val="24"/>
          <w:szCs w:val="24"/>
          <w:lang w:val="sq-AL"/>
        </w:rPr>
        <w:t xml:space="preserve"> </w:t>
      </w:r>
      <w:r w:rsidRPr="004A33F2">
        <w:rPr>
          <w:rFonts w:ascii="Garamond" w:eastAsia="Garamond" w:hAnsi="Garamond" w:cs="Times New Roman"/>
          <w:spacing w:val="-8"/>
          <w:sz w:val="24"/>
          <w:szCs w:val="24"/>
          <w:lang w:val="sq-AL"/>
        </w:rPr>
        <w:t>V</w:t>
      </w:r>
      <w:r w:rsidRPr="004A33F2">
        <w:rPr>
          <w:rFonts w:ascii="Garamond" w:eastAsia="Garamond" w:hAnsi="Garamond" w:cs="Times New Roman"/>
          <w:spacing w:val="-4"/>
          <w:sz w:val="24"/>
          <w:szCs w:val="24"/>
          <w:lang w:val="sq-AL"/>
        </w:rPr>
        <w:t>K</w:t>
      </w:r>
      <w:r w:rsidRPr="004A33F2">
        <w:rPr>
          <w:rFonts w:ascii="Garamond" w:eastAsia="Garamond" w:hAnsi="Garamond" w:cs="Times New Roman"/>
          <w:spacing w:val="-6"/>
          <w:sz w:val="24"/>
          <w:szCs w:val="24"/>
          <w:lang w:val="sq-AL"/>
        </w:rPr>
        <w:t>M-</w:t>
      </w:r>
      <w:r w:rsidRPr="004A33F2">
        <w:rPr>
          <w:rFonts w:ascii="Garamond" w:eastAsia="Garamond" w:hAnsi="Garamond" w:cs="Times New Roman"/>
          <w:spacing w:val="-4"/>
          <w:sz w:val="24"/>
          <w:szCs w:val="24"/>
          <w:lang w:val="sq-AL"/>
        </w:rPr>
        <w:t>s</w:t>
      </w:r>
      <w:r w:rsidRPr="004A33F2">
        <w:rPr>
          <w:rFonts w:ascii="Garamond" w:eastAsia="Garamond" w:hAnsi="Garamond" w:cs="Times New Roman"/>
          <w:sz w:val="24"/>
          <w:szCs w:val="24"/>
          <w:lang w:val="sq-AL"/>
        </w:rPr>
        <w:t>ë</w:t>
      </w:r>
      <w:r w:rsidRPr="004A33F2">
        <w:rPr>
          <w:rFonts w:ascii="Garamond" w:eastAsia="Garamond" w:hAnsi="Garamond" w:cs="Times New Roman"/>
          <w:spacing w:val="-12"/>
          <w:sz w:val="24"/>
          <w:szCs w:val="24"/>
          <w:lang w:val="sq-AL"/>
        </w:rPr>
        <w:t xml:space="preserve"> </w:t>
      </w:r>
      <w:r w:rsidRPr="004A33F2">
        <w:rPr>
          <w:rFonts w:ascii="Garamond" w:eastAsia="Garamond" w:hAnsi="Garamond" w:cs="Times New Roman"/>
          <w:spacing w:val="-4"/>
          <w:sz w:val="24"/>
          <w:szCs w:val="24"/>
          <w:lang w:val="sq-AL"/>
        </w:rPr>
        <w:t>n</w:t>
      </w:r>
      <w:r w:rsidRPr="004A33F2">
        <w:rPr>
          <w:rFonts w:ascii="Garamond" w:eastAsia="Garamond" w:hAnsi="Garamond" w:cs="Times New Roman"/>
          <w:spacing w:val="-5"/>
          <w:sz w:val="24"/>
          <w:szCs w:val="24"/>
          <w:lang w:val="sq-AL"/>
        </w:rPr>
        <w:t>r</w:t>
      </w:r>
      <w:r w:rsidRPr="004A33F2">
        <w:rPr>
          <w:rFonts w:ascii="Garamond" w:eastAsia="Garamond" w:hAnsi="Garamond" w:cs="Times New Roman"/>
          <w:sz w:val="24"/>
          <w:szCs w:val="24"/>
          <w:lang w:val="sq-AL"/>
        </w:rPr>
        <w:t>.</w:t>
      </w:r>
      <w:r w:rsidRPr="004A33F2">
        <w:rPr>
          <w:rFonts w:ascii="Garamond" w:eastAsia="Garamond" w:hAnsi="Garamond" w:cs="Times New Roman"/>
          <w:spacing w:val="-12"/>
          <w:sz w:val="24"/>
          <w:szCs w:val="24"/>
          <w:lang w:val="sq-AL"/>
        </w:rPr>
        <w:t xml:space="preserve"> </w:t>
      </w:r>
      <w:r w:rsidRPr="004A33F2">
        <w:rPr>
          <w:rFonts w:ascii="Garamond" w:eastAsia="Garamond" w:hAnsi="Garamond" w:cs="Times New Roman"/>
          <w:spacing w:val="-4"/>
          <w:sz w:val="24"/>
          <w:szCs w:val="24"/>
          <w:lang w:val="sq-AL"/>
        </w:rPr>
        <w:t>31</w:t>
      </w:r>
      <w:r w:rsidRPr="004A33F2">
        <w:rPr>
          <w:rFonts w:ascii="Garamond" w:eastAsia="Garamond" w:hAnsi="Garamond" w:cs="Times New Roman"/>
          <w:spacing w:val="-7"/>
          <w:sz w:val="24"/>
          <w:szCs w:val="24"/>
          <w:lang w:val="sq-AL"/>
        </w:rPr>
        <w:t>7</w:t>
      </w:r>
      <w:r w:rsidRPr="004A33F2">
        <w:rPr>
          <w:rFonts w:ascii="Garamond" w:eastAsia="Garamond" w:hAnsi="Garamond" w:cs="Times New Roman"/>
          <w:sz w:val="24"/>
          <w:szCs w:val="24"/>
          <w:lang w:val="sq-AL"/>
        </w:rPr>
        <w:t>,</w:t>
      </w:r>
      <w:r w:rsidRPr="004A33F2">
        <w:rPr>
          <w:rFonts w:ascii="Garamond" w:eastAsia="Garamond" w:hAnsi="Garamond" w:cs="Times New Roman"/>
          <w:spacing w:val="-11"/>
          <w:sz w:val="24"/>
          <w:szCs w:val="24"/>
          <w:lang w:val="sq-AL"/>
        </w:rPr>
        <w:t xml:space="preserve"> </w:t>
      </w:r>
      <w:r w:rsidRPr="004A33F2">
        <w:rPr>
          <w:rFonts w:ascii="Garamond" w:eastAsia="Garamond" w:hAnsi="Garamond" w:cs="Times New Roman"/>
          <w:spacing w:val="1"/>
          <w:sz w:val="24"/>
          <w:szCs w:val="24"/>
          <w:lang w:val="sq-AL"/>
        </w:rPr>
        <w:t>da</w:t>
      </w:r>
      <w:r w:rsidRPr="004A33F2">
        <w:rPr>
          <w:rFonts w:ascii="Garamond" w:eastAsia="Garamond" w:hAnsi="Garamond" w:cs="Times New Roman"/>
          <w:spacing w:val="-3"/>
          <w:sz w:val="24"/>
          <w:szCs w:val="24"/>
          <w:lang w:val="sq-AL"/>
        </w:rPr>
        <w:t>t</w:t>
      </w:r>
      <w:r w:rsidRPr="004A33F2">
        <w:rPr>
          <w:rFonts w:ascii="Garamond" w:eastAsia="Garamond" w:hAnsi="Garamond" w:cs="Times New Roman"/>
          <w:sz w:val="24"/>
          <w:szCs w:val="24"/>
          <w:lang w:val="sq-AL"/>
        </w:rPr>
        <w:t>ë 27</w:t>
      </w:r>
      <w:r w:rsidRPr="004A33F2">
        <w:rPr>
          <w:rFonts w:ascii="Garamond" w:eastAsia="Garamond" w:hAnsi="Garamond" w:cs="Times New Roman"/>
          <w:spacing w:val="-1"/>
          <w:sz w:val="24"/>
          <w:szCs w:val="24"/>
          <w:lang w:val="sq-AL"/>
        </w:rPr>
        <w:t>.</w:t>
      </w:r>
      <w:r w:rsidRPr="004A33F2">
        <w:rPr>
          <w:rFonts w:ascii="Garamond" w:eastAsia="Garamond" w:hAnsi="Garamond" w:cs="Times New Roman"/>
          <w:sz w:val="24"/>
          <w:szCs w:val="24"/>
          <w:lang w:val="sq-AL"/>
        </w:rPr>
        <w:t>4</w:t>
      </w:r>
      <w:r w:rsidRPr="004A33F2">
        <w:rPr>
          <w:rFonts w:ascii="Garamond" w:eastAsia="Garamond" w:hAnsi="Garamond" w:cs="Times New Roman"/>
          <w:spacing w:val="-1"/>
          <w:sz w:val="24"/>
          <w:szCs w:val="24"/>
          <w:lang w:val="sq-AL"/>
        </w:rPr>
        <w:t>.</w:t>
      </w:r>
      <w:r w:rsidRPr="004A33F2">
        <w:rPr>
          <w:rFonts w:ascii="Garamond" w:eastAsia="Garamond" w:hAnsi="Garamond" w:cs="Times New Roman"/>
          <w:sz w:val="24"/>
          <w:szCs w:val="24"/>
          <w:lang w:val="sq-AL"/>
        </w:rPr>
        <w:t>20</w:t>
      </w:r>
      <w:r w:rsidRPr="004A33F2">
        <w:rPr>
          <w:rFonts w:ascii="Garamond" w:eastAsia="Garamond" w:hAnsi="Garamond" w:cs="Times New Roman"/>
          <w:spacing w:val="-1"/>
          <w:sz w:val="24"/>
          <w:szCs w:val="24"/>
          <w:lang w:val="sq-AL"/>
        </w:rPr>
        <w:t>1</w:t>
      </w:r>
      <w:r w:rsidRPr="004A33F2">
        <w:rPr>
          <w:rFonts w:ascii="Garamond" w:eastAsia="Garamond" w:hAnsi="Garamond" w:cs="Times New Roman"/>
          <w:sz w:val="24"/>
          <w:szCs w:val="24"/>
          <w:lang w:val="sq-AL"/>
        </w:rPr>
        <w:t>6</w:t>
      </w:r>
      <w:r w:rsidR="0071061C" w:rsidRPr="004A33F2">
        <w:rPr>
          <w:rFonts w:ascii="Garamond" w:eastAsia="Garamond" w:hAnsi="Garamond" w:cs="Times New Roman"/>
          <w:sz w:val="24"/>
          <w:szCs w:val="24"/>
          <w:lang w:val="sq-AL"/>
        </w:rPr>
        <w:t xml:space="preserve">, </w:t>
      </w:r>
      <w:r w:rsidR="00A85576" w:rsidRPr="004A33F2">
        <w:rPr>
          <w:rFonts w:ascii="Garamond" w:eastAsia="Garamond" w:hAnsi="Garamond" w:cs="Times New Roman"/>
          <w:sz w:val="24"/>
          <w:szCs w:val="24"/>
          <w:lang w:val="sq-AL"/>
        </w:rPr>
        <w:t>“</w:t>
      </w:r>
      <w:r w:rsidR="0071061C" w:rsidRPr="004A33F2">
        <w:rPr>
          <w:rFonts w:ascii="Garamond" w:eastAsia="Garamond" w:hAnsi="Garamond" w:cs="Times New Roman"/>
          <w:sz w:val="24"/>
          <w:szCs w:val="24"/>
          <w:lang w:val="sq-AL"/>
        </w:rPr>
        <w:t xml:space="preserve">Për </w:t>
      </w:r>
      <w:r w:rsidR="00467D73" w:rsidRPr="004A33F2">
        <w:rPr>
          <w:rFonts w:ascii="Garamond" w:hAnsi="Garamond" w:cs="Times New Roman"/>
          <w:sz w:val="24"/>
          <w:szCs w:val="24"/>
          <w:lang w:val="sq-AL"/>
        </w:rPr>
        <w:t xml:space="preserve">përcaktimin e Autoritetit Publik </w:t>
      </w:r>
      <w:r w:rsidR="00467D73" w:rsidRPr="004A33F2">
        <w:rPr>
          <w:rFonts w:ascii="Garamond" w:eastAsia="Garamond" w:hAnsi="Garamond" w:cs="Times New Roman"/>
          <w:spacing w:val="-3"/>
          <w:sz w:val="24"/>
          <w:szCs w:val="24"/>
          <w:lang w:val="sq-AL"/>
        </w:rPr>
        <w:t>q</w:t>
      </w:r>
      <w:r w:rsidR="00467D73" w:rsidRPr="004A33F2">
        <w:rPr>
          <w:rFonts w:ascii="Garamond" w:eastAsia="Garamond" w:hAnsi="Garamond" w:cs="Times New Roman"/>
          <w:sz w:val="24"/>
          <w:szCs w:val="24"/>
          <w:lang w:val="sq-AL"/>
        </w:rPr>
        <w:t>ë</w:t>
      </w:r>
      <w:r w:rsidR="00467D73" w:rsidRPr="004A33F2">
        <w:rPr>
          <w:rFonts w:ascii="Garamond" w:eastAsia="Garamond" w:hAnsi="Garamond" w:cs="Times New Roman"/>
          <w:spacing w:val="12"/>
          <w:sz w:val="24"/>
          <w:szCs w:val="24"/>
          <w:lang w:val="sq-AL"/>
        </w:rPr>
        <w:t xml:space="preserve"> </w:t>
      </w:r>
      <w:r w:rsidR="00467D73" w:rsidRPr="004A33F2">
        <w:rPr>
          <w:rFonts w:ascii="Garamond" w:eastAsia="Garamond" w:hAnsi="Garamond" w:cs="Times New Roman"/>
          <w:spacing w:val="-2"/>
          <w:sz w:val="24"/>
          <w:szCs w:val="24"/>
          <w:lang w:val="sq-AL"/>
        </w:rPr>
        <w:t>P</w:t>
      </w:r>
      <w:r w:rsidR="00467D73" w:rsidRPr="004A33F2">
        <w:rPr>
          <w:rFonts w:ascii="Garamond" w:eastAsia="Garamond" w:hAnsi="Garamond" w:cs="Times New Roman"/>
          <w:sz w:val="24"/>
          <w:szCs w:val="24"/>
          <w:lang w:val="sq-AL"/>
        </w:rPr>
        <w:t>ër</w:t>
      </w:r>
      <w:r w:rsidR="00467D73" w:rsidRPr="004A33F2">
        <w:rPr>
          <w:rFonts w:ascii="Garamond" w:eastAsia="Garamond" w:hAnsi="Garamond" w:cs="Times New Roman"/>
          <w:spacing w:val="2"/>
          <w:sz w:val="24"/>
          <w:szCs w:val="24"/>
          <w:lang w:val="sq-AL"/>
        </w:rPr>
        <w:t>f</w:t>
      </w:r>
      <w:r w:rsidR="00467D73" w:rsidRPr="004A33F2">
        <w:rPr>
          <w:rFonts w:ascii="Garamond" w:eastAsia="Garamond" w:hAnsi="Garamond" w:cs="Times New Roman"/>
          <w:spacing w:val="1"/>
          <w:sz w:val="24"/>
          <w:szCs w:val="24"/>
          <w:lang w:val="sq-AL"/>
        </w:rPr>
        <w:t>a</w:t>
      </w:r>
      <w:r w:rsidR="00467D73" w:rsidRPr="004A33F2">
        <w:rPr>
          <w:rFonts w:ascii="Garamond" w:eastAsia="Garamond" w:hAnsi="Garamond" w:cs="Times New Roman"/>
          <w:spacing w:val="-3"/>
          <w:sz w:val="24"/>
          <w:szCs w:val="24"/>
          <w:lang w:val="sq-AL"/>
        </w:rPr>
        <w:t>q</w:t>
      </w:r>
      <w:r w:rsidR="00467D73" w:rsidRPr="004A33F2">
        <w:rPr>
          <w:rFonts w:ascii="Garamond" w:eastAsia="Garamond" w:hAnsi="Garamond" w:cs="Times New Roman"/>
          <w:sz w:val="24"/>
          <w:szCs w:val="24"/>
          <w:lang w:val="sq-AL"/>
        </w:rPr>
        <w:t>ë</w:t>
      </w:r>
      <w:r w:rsidR="00467D73" w:rsidRPr="004A33F2">
        <w:rPr>
          <w:rFonts w:ascii="Garamond" w:eastAsia="Garamond" w:hAnsi="Garamond" w:cs="Times New Roman"/>
          <w:spacing w:val="-1"/>
          <w:sz w:val="24"/>
          <w:szCs w:val="24"/>
          <w:lang w:val="sq-AL"/>
        </w:rPr>
        <w:t>s</w:t>
      </w:r>
      <w:r w:rsidR="00467D73" w:rsidRPr="004A33F2">
        <w:rPr>
          <w:rFonts w:ascii="Garamond" w:eastAsia="Garamond" w:hAnsi="Garamond" w:cs="Times New Roman"/>
          <w:sz w:val="24"/>
          <w:szCs w:val="24"/>
          <w:lang w:val="sq-AL"/>
        </w:rPr>
        <w:t>on</w:t>
      </w:r>
      <w:r w:rsidR="00467D73" w:rsidRPr="004A33F2">
        <w:rPr>
          <w:rFonts w:ascii="Garamond" w:eastAsia="Garamond" w:hAnsi="Garamond" w:cs="Times New Roman"/>
          <w:spacing w:val="13"/>
          <w:sz w:val="24"/>
          <w:szCs w:val="24"/>
          <w:lang w:val="sq-AL"/>
        </w:rPr>
        <w:t xml:space="preserve"> </w:t>
      </w:r>
      <w:r w:rsidR="00467D73" w:rsidRPr="004A33F2">
        <w:rPr>
          <w:rFonts w:ascii="Garamond" w:eastAsia="Garamond" w:hAnsi="Garamond" w:cs="Times New Roman"/>
          <w:spacing w:val="-3"/>
          <w:sz w:val="24"/>
          <w:szCs w:val="24"/>
          <w:lang w:val="sq-AL"/>
        </w:rPr>
        <w:t>S</w:t>
      </w:r>
      <w:r w:rsidR="00467D73" w:rsidRPr="004A33F2">
        <w:rPr>
          <w:rFonts w:ascii="Garamond" w:eastAsia="Garamond" w:hAnsi="Garamond" w:cs="Times New Roman"/>
          <w:sz w:val="24"/>
          <w:szCs w:val="24"/>
          <w:lang w:val="sq-AL"/>
        </w:rPr>
        <w:t>ht</w:t>
      </w:r>
      <w:r w:rsidR="00467D73" w:rsidRPr="004A33F2">
        <w:rPr>
          <w:rFonts w:ascii="Garamond" w:eastAsia="Garamond" w:hAnsi="Garamond" w:cs="Times New Roman"/>
          <w:spacing w:val="1"/>
          <w:sz w:val="24"/>
          <w:szCs w:val="24"/>
          <w:lang w:val="sq-AL"/>
        </w:rPr>
        <w:t>e</w:t>
      </w:r>
      <w:r w:rsidR="00467D73" w:rsidRPr="004A33F2">
        <w:rPr>
          <w:rFonts w:ascii="Garamond" w:eastAsia="Garamond" w:hAnsi="Garamond" w:cs="Times New Roman"/>
          <w:spacing w:val="-3"/>
          <w:sz w:val="24"/>
          <w:szCs w:val="24"/>
          <w:lang w:val="sq-AL"/>
        </w:rPr>
        <w:t>t</w:t>
      </w:r>
      <w:r w:rsidR="00467D73" w:rsidRPr="004A33F2">
        <w:rPr>
          <w:rFonts w:ascii="Garamond" w:eastAsia="Garamond" w:hAnsi="Garamond" w:cs="Times New Roman"/>
          <w:sz w:val="24"/>
          <w:szCs w:val="24"/>
          <w:lang w:val="sq-AL"/>
        </w:rPr>
        <w:t>in</w:t>
      </w:r>
      <w:r w:rsidR="00467D73" w:rsidRPr="004A33F2">
        <w:rPr>
          <w:rFonts w:ascii="Garamond" w:eastAsia="Garamond" w:hAnsi="Garamond" w:cs="Times New Roman"/>
          <w:spacing w:val="10"/>
          <w:sz w:val="24"/>
          <w:szCs w:val="24"/>
          <w:lang w:val="sq-AL"/>
        </w:rPr>
        <w:t xml:space="preserve"> </w:t>
      </w:r>
      <w:r w:rsidR="00467D73" w:rsidRPr="004A33F2">
        <w:rPr>
          <w:rFonts w:ascii="Garamond" w:eastAsia="Garamond" w:hAnsi="Garamond" w:cs="Times New Roman"/>
          <w:sz w:val="24"/>
          <w:szCs w:val="24"/>
          <w:lang w:val="sq-AL"/>
        </w:rPr>
        <w:t>si</w:t>
      </w:r>
      <w:r w:rsidR="00467D73" w:rsidRPr="004A33F2">
        <w:rPr>
          <w:rFonts w:ascii="Garamond" w:eastAsia="Garamond" w:hAnsi="Garamond" w:cs="Times New Roman"/>
          <w:spacing w:val="10"/>
          <w:sz w:val="24"/>
          <w:szCs w:val="24"/>
          <w:lang w:val="sq-AL"/>
        </w:rPr>
        <w:t xml:space="preserve"> </w:t>
      </w:r>
      <w:r w:rsidR="00467D73" w:rsidRPr="004A33F2">
        <w:rPr>
          <w:rFonts w:ascii="Garamond" w:eastAsia="Garamond" w:hAnsi="Garamond" w:cs="Times New Roman"/>
          <w:spacing w:val="-2"/>
          <w:sz w:val="24"/>
          <w:szCs w:val="24"/>
          <w:lang w:val="sq-AL"/>
        </w:rPr>
        <w:t>P</w:t>
      </w:r>
      <w:r w:rsidR="00467D73" w:rsidRPr="004A33F2">
        <w:rPr>
          <w:rFonts w:ascii="Garamond" w:eastAsia="Garamond" w:hAnsi="Garamond" w:cs="Times New Roman"/>
          <w:sz w:val="24"/>
          <w:szCs w:val="24"/>
          <w:lang w:val="sq-AL"/>
        </w:rPr>
        <w:t>ro</w:t>
      </w:r>
      <w:r w:rsidR="00467D73" w:rsidRPr="004A33F2">
        <w:rPr>
          <w:rFonts w:ascii="Garamond" w:eastAsia="Garamond" w:hAnsi="Garamond" w:cs="Times New Roman"/>
          <w:spacing w:val="-2"/>
          <w:sz w:val="24"/>
          <w:szCs w:val="24"/>
          <w:lang w:val="sq-AL"/>
        </w:rPr>
        <w:t>n</w:t>
      </w:r>
      <w:r w:rsidR="00467D73" w:rsidRPr="004A33F2">
        <w:rPr>
          <w:rFonts w:ascii="Garamond" w:eastAsia="Garamond" w:hAnsi="Garamond" w:cs="Times New Roman"/>
          <w:spacing w:val="1"/>
          <w:sz w:val="24"/>
          <w:szCs w:val="24"/>
          <w:lang w:val="sq-AL"/>
        </w:rPr>
        <w:t>a</w:t>
      </w:r>
      <w:r w:rsidR="00467D73" w:rsidRPr="004A33F2">
        <w:rPr>
          <w:rFonts w:ascii="Garamond" w:eastAsia="Garamond" w:hAnsi="Garamond" w:cs="Times New Roman"/>
          <w:sz w:val="24"/>
          <w:szCs w:val="24"/>
          <w:lang w:val="sq-AL"/>
        </w:rPr>
        <w:t>r</w:t>
      </w:r>
      <w:r w:rsidR="00467D73" w:rsidRPr="004A33F2">
        <w:rPr>
          <w:rFonts w:ascii="Garamond" w:eastAsia="Garamond" w:hAnsi="Garamond" w:cs="Times New Roman"/>
          <w:spacing w:val="11"/>
          <w:sz w:val="24"/>
          <w:szCs w:val="24"/>
          <w:lang w:val="sq-AL"/>
        </w:rPr>
        <w:t xml:space="preserve"> </w:t>
      </w:r>
      <w:r w:rsidR="00467D73" w:rsidRPr="004A33F2">
        <w:rPr>
          <w:rFonts w:ascii="Garamond" w:eastAsia="Garamond" w:hAnsi="Garamond" w:cs="Times New Roman"/>
          <w:sz w:val="24"/>
          <w:szCs w:val="24"/>
          <w:lang w:val="sq-AL"/>
        </w:rPr>
        <w:t>të</w:t>
      </w:r>
      <w:r w:rsidR="00467D73" w:rsidRPr="004A33F2">
        <w:rPr>
          <w:rFonts w:ascii="Garamond" w:eastAsia="Garamond" w:hAnsi="Garamond" w:cs="Times New Roman"/>
          <w:spacing w:val="13"/>
          <w:sz w:val="24"/>
          <w:szCs w:val="24"/>
          <w:lang w:val="sq-AL"/>
        </w:rPr>
        <w:t xml:space="preserve"> </w:t>
      </w:r>
      <w:r w:rsidR="00467D73" w:rsidRPr="004A33F2">
        <w:rPr>
          <w:rFonts w:ascii="Garamond" w:eastAsia="Garamond" w:hAnsi="Garamond" w:cs="Times New Roman"/>
          <w:spacing w:val="-3"/>
          <w:sz w:val="24"/>
          <w:szCs w:val="24"/>
          <w:lang w:val="sq-AL"/>
        </w:rPr>
        <w:t>S</w:t>
      </w:r>
      <w:r w:rsidR="00467D73" w:rsidRPr="004A33F2">
        <w:rPr>
          <w:rFonts w:ascii="Garamond" w:eastAsia="Garamond" w:hAnsi="Garamond" w:cs="Times New Roman"/>
          <w:spacing w:val="-2"/>
          <w:sz w:val="24"/>
          <w:szCs w:val="24"/>
          <w:lang w:val="sq-AL"/>
        </w:rPr>
        <w:t>h</w:t>
      </w:r>
      <w:r w:rsidR="00467D73" w:rsidRPr="004A33F2">
        <w:rPr>
          <w:rFonts w:ascii="Garamond" w:eastAsia="Garamond" w:hAnsi="Garamond" w:cs="Times New Roman"/>
          <w:sz w:val="24"/>
          <w:szCs w:val="24"/>
          <w:lang w:val="sq-AL"/>
        </w:rPr>
        <w:t>o</w:t>
      </w:r>
      <w:r w:rsidR="00467D73" w:rsidRPr="004A33F2">
        <w:rPr>
          <w:rFonts w:ascii="Garamond" w:eastAsia="Garamond" w:hAnsi="Garamond" w:cs="Times New Roman"/>
          <w:spacing w:val="-3"/>
          <w:sz w:val="24"/>
          <w:szCs w:val="24"/>
          <w:lang w:val="sq-AL"/>
        </w:rPr>
        <w:t>q</w:t>
      </w:r>
      <w:r w:rsidR="00467D73" w:rsidRPr="004A33F2">
        <w:rPr>
          <w:rFonts w:ascii="Garamond" w:eastAsia="Garamond" w:hAnsi="Garamond" w:cs="Times New Roman"/>
          <w:sz w:val="24"/>
          <w:szCs w:val="24"/>
          <w:lang w:val="sq-AL"/>
        </w:rPr>
        <w:t>ë</w:t>
      </w:r>
      <w:r w:rsidR="00467D73" w:rsidRPr="004A33F2">
        <w:rPr>
          <w:rFonts w:ascii="Garamond" w:eastAsia="Garamond" w:hAnsi="Garamond" w:cs="Times New Roman"/>
          <w:spacing w:val="-2"/>
          <w:sz w:val="24"/>
          <w:szCs w:val="24"/>
          <w:lang w:val="sq-AL"/>
        </w:rPr>
        <w:t>riv</w:t>
      </w:r>
      <w:r w:rsidR="00467D73" w:rsidRPr="004A33F2">
        <w:rPr>
          <w:rFonts w:ascii="Garamond" w:eastAsia="Garamond" w:hAnsi="Garamond" w:cs="Times New Roman"/>
          <w:sz w:val="24"/>
          <w:szCs w:val="24"/>
          <w:lang w:val="sq-AL"/>
        </w:rPr>
        <w:t>e</w:t>
      </w:r>
      <w:r w:rsidR="00467D73" w:rsidRPr="004A33F2">
        <w:rPr>
          <w:rFonts w:ascii="Garamond" w:eastAsia="Garamond" w:hAnsi="Garamond" w:cs="Times New Roman"/>
          <w:spacing w:val="10"/>
          <w:sz w:val="24"/>
          <w:szCs w:val="24"/>
          <w:lang w:val="sq-AL"/>
        </w:rPr>
        <w:t xml:space="preserve"> </w:t>
      </w:r>
      <w:r w:rsidR="00467D73" w:rsidRPr="004A33F2">
        <w:rPr>
          <w:rFonts w:ascii="Garamond" w:eastAsia="Garamond" w:hAnsi="Garamond" w:cs="Times New Roman"/>
          <w:spacing w:val="-3"/>
          <w:sz w:val="24"/>
          <w:szCs w:val="24"/>
          <w:lang w:val="sq-AL"/>
        </w:rPr>
        <w:t>t</w:t>
      </w:r>
      <w:r w:rsidR="00467D73" w:rsidRPr="004A33F2">
        <w:rPr>
          <w:rFonts w:ascii="Garamond" w:eastAsia="Garamond" w:hAnsi="Garamond" w:cs="Times New Roman"/>
          <w:sz w:val="24"/>
          <w:szCs w:val="24"/>
          <w:lang w:val="sq-AL"/>
        </w:rPr>
        <w:t>ë</w:t>
      </w:r>
      <w:r w:rsidR="00467D73" w:rsidRPr="004A33F2">
        <w:rPr>
          <w:rFonts w:ascii="Garamond" w:eastAsia="Garamond" w:hAnsi="Garamond" w:cs="Times New Roman"/>
          <w:spacing w:val="10"/>
          <w:sz w:val="24"/>
          <w:szCs w:val="24"/>
          <w:lang w:val="sq-AL"/>
        </w:rPr>
        <w:t xml:space="preserve"> </w:t>
      </w:r>
      <w:r w:rsidR="00467D73" w:rsidRPr="004A33F2">
        <w:rPr>
          <w:rFonts w:ascii="Garamond" w:eastAsia="Garamond" w:hAnsi="Garamond" w:cs="Times New Roman"/>
          <w:sz w:val="24"/>
          <w:szCs w:val="24"/>
          <w:lang w:val="sq-AL"/>
        </w:rPr>
        <w:t>S</w:t>
      </w:r>
      <w:r w:rsidR="00467D73" w:rsidRPr="004A33F2">
        <w:rPr>
          <w:rFonts w:ascii="Garamond" w:eastAsia="Garamond" w:hAnsi="Garamond" w:cs="Times New Roman"/>
          <w:spacing w:val="-2"/>
          <w:sz w:val="24"/>
          <w:szCs w:val="24"/>
          <w:lang w:val="sq-AL"/>
        </w:rPr>
        <w:t>e</w:t>
      </w:r>
      <w:r w:rsidR="00467D73" w:rsidRPr="004A33F2">
        <w:rPr>
          <w:rFonts w:ascii="Garamond" w:eastAsia="Garamond" w:hAnsi="Garamond" w:cs="Times New Roman"/>
          <w:sz w:val="24"/>
          <w:szCs w:val="24"/>
          <w:lang w:val="sq-AL"/>
        </w:rPr>
        <w:t>k</w:t>
      </w:r>
      <w:r w:rsidR="00467D73" w:rsidRPr="004A33F2">
        <w:rPr>
          <w:rFonts w:ascii="Garamond" w:eastAsia="Garamond" w:hAnsi="Garamond" w:cs="Times New Roman"/>
          <w:spacing w:val="-2"/>
          <w:sz w:val="24"/>
          <w:szCs w:val="24"/>
          <w:lang w:val="sq-AL"/>
        </w:rPr>
        <w:t>tor</w:t>
      </w:r>
      <w:r w:rsidR="00467D73" w:rsidRPr="004A33F2">
        <w:rPr>
          <w:rFonts w:ascii="Garamond" w:eastAsia="Garamond" w:hAnsi="Garamond" w:cs="Times New Roman"/>
          <w:sz w:val="24"/>
          <w:szCs w:val="24"/>
          <w:lang w:val="sq-AL"/>
        </w:rPr>
        <w:t>it</w:t>
      </w:r>
      <w:r w:rsidR="00467D73" w:rsidRPr="004A33F2">
        <w:rPr>
          <w:rFonts w:ascii="Garamond" w:eastAsia="Garamond" w:hAnsi="Garamond" w:cs="Times New Roman"/>
          <w:spacing w:val="9"/>
          <w:sz w:val="24"/>
          <w:szCs w:val="24"/>
          <w:lang w:val="sq-AL"/>
        </w:rPr>
        <w:t xml:space="preserve"> </w:t>
      </w:r>
      <w:r w:rsidR="00467D73" w:rsidRPr="004A33F2">
        <w:rPr>
          <w:rFonts w:ascii="Garamond" w:eastAsia="Garamond" w:hAnsi="Garamond" w:cs="Times New Roman"/>
          <w:spacing w:val="-3"/>
          <w:sz w:val="24"/>
          <w:szCs w:val="24"/>
          <w:lang w:val="sq-AL"/>
        </w:rPr>
        <w:t>t</w:t>
      </w:r>
      <w:r w:rsidR="00467D73" w:rsidRPr="004A33F2">
        <w:rPr>
          <w:rFonts w:ascii="Garamond" w:eastAsia="Garamond" w:hAnsi="Garamond" w:cs="Times New Roman"/>
          <w:sz w:val="24"/>
          <w:szCs w:val="24"/>
          <w:lang w:val="sq-AL"/>
        </w:rPr>
        <w:t>ë</w:t>
      </w:r>
      <w:r w:rsidR="00467D73" w:rsidRPr="004A33F2">
        <w:rPr>
          <w:rFonts w:ascii="Garamond" w:eastAsia="Garamond" w:hAnsi="Garamond" w:cs="Times New Roman"/>
          <w:spacing w:val="10"/>
          <w:sz w:val="24"/>
          <w:szCs w:val="24"/>
          <w:lang w:val="sq-AL"/>
        </w:rPr>
        <w:t xml:space="preserve"> </w:t>
      </w:r>
      <w:r w:rsidR="00467D73" w:rsidRPr="004A33F2">
        <w:rPr>
          <w:rFonts w:ascii="Garamond" w:eastAsia="Garamond" w:hAnsi="Garamond" w:cs="Times New Roman"/>
          <w:spacing w:val="-2"/>
          <w:sz w:val="24"/>
          <w:szCs w:val="24"/>
          <w:lang w:val="sq-AL"/>
        </w:rPr>
        <w:t>Ene</w:t>
      </w:r>
      <w:r w:rsidR="00467D73" w:rsidRPr="004A33F2">
        <w:rPr>
          <w:rFonts w:ascii="Garamond" w:eastAsia="Garamond" w:hAnsi="Garamond" w:cs="Times New Roman"/>
          <w:sz w:val="24"/>
          <w:szCs w:val="24"/>
          <w:lang w:val="sq-AL"/>
        </w:rPr>
        <w:t>r</w:t>
      </w:r>
      <w:r w:rsidR="00467D73" w:rsidRPr="004A33F2">
        <w:rPr>
          <w:rFonts w:ascii="Garamond" w:eastAsia="Garamond" w:hAnsi="Garamond" w:cs="Times New Roman"/>
          <w:spacing w:val="-1"/>
          <w:sz w:val="24"/>
          <w:szCs w:val="24"/>
          <w:lang w:val="sq-AL"/>
        </w:rPr>
        <w:t>g</w:t>
      </w:r>
      <w:r w:rsidR="00467D73" w:rsidRPr="004A33F2">
        <w:rPr>
          <w:rFonts w:ascii="Garamond" w:eastAsia="Garamond" w:hAnsi="Garamond" w:cs="Times New Roman"/>
          <w:spacing w:val="-2"/>
          <w:sz w:val="24"/>
          <w:szCs w:val="24"/>
          <w:lang w:val="sq-AL"/>
        </w:rPr>
        <w:t>jis</w:t>
      </w:r>
      <w:r w:rsidR="00467D73" w:rsidRPr="004A33F2">
        <w:rPr>
          <w:rFonts w:ascii="Garamond" w:eastAsia="Garamond" w:hAnsi="Garamond" w:cs="Times New Roman"/>
          <w:sz w:val="24"/>
          <w:szCs w:val="24"/>
          <w:lang w:val="sq-AL"/>
        </w:rPr>
        <w:t xml:space="preserve">ë </w:t>
      </w:r>
      <w:r w:rsidR="00467D73" w:rsidRPr="004A33F2">
        <w:rPr>
          <w:rFonts w:ascii="Garamond" w:eastAsia="Garamond" w:hAnsi="Garamond" w:cs="Times New Roman"/>
          <w:spacing w:val="-2"/>
          <w:sz w:val="24"/>
          <w:szCs w:val="24"/>
          <w:lang w:val="sq-AL"/>
        </w:rPr>
        <w:t>E</w:t>
      </w:r>
      <w:r w:rsidR="00467D73" w:rsidRPr="004A33F2">
        <w:rPr>
          <w:rFonts w:ascii="Garamond" w:eastAsia="Garamond" w:hAnsi="Garamond" w:cs="Times New Roman"/>
          <w:sz w:val="24"/>
          <w:szCs w:val="24"/>
          <w:lang w:val="sq-AL"/>
        </w:rPr>
        <w:t>l</w:t>
      </w:r>
      <w:r w:rsidR="00467D73" w:rsidRPr="004A33F2">
        <w:rPr>
          <w:rFonts w:ascii="Garamond" w:eastAsia="Garamond" w:hAnsi="Garamond" w:cs="Times New Roman"/>
          <w:spacing w:val="-1"/>
          <w:sz w:val="24"/>
          <w:szCs w:val="24"/>
          <w:lang w:val="sq-AL"/>
        </w:rPr>
        <w:t>e</w:t>
      </w:r>
      <w:r w:rsidR="00467D73" w:rsidRPr="004A33F2">
        <w:rPr>
          <w:rFonts w:ascii="Garamond" w:eastAsia="Garamond" w:hAnsi="Garamond" w:cs="Times New Roman"/>
          <w:sz w:val="24"/>
          <w:szCs w:val="24"/>
          <w:lang w:val="sq-AL"/>
        </w:rPr>
        <w:t>k</w:t>
      </w:r>
      <w:r w:rsidR="00467D73" w:rsidRPr="004A33F2">
        <w:rPr>
          <w:rFonts w:ascii="Garamond" w:eastAsia="Garamond" w:hAnsi="Garamond" w:cs="Times New Roman"/>
          <w:spacing w:val="-3"/>
          <w:sz w:val="24"/>
          <w:szCs w:val="24"/>
          <w:lang w:val="sq-AL"/>
        </w:rPr>
        <w:t>t</w:t>
      </w:r>
      <w:r w:rsidR="00467D73" w:rsidRPr="004A33F2">
        <w:rPr>
          <w:rFonts w:ascii="Garamond" w:eastAsia="Garamond" w:hAnsi="Garamond" w:cs="Times New Roman"/>
          <w:spacing w:val="-2"/>
          <w:sz w:val="24"/>
          <w:szCs w:val="24"/>
          <w:lang w:val="sq-AL"/>
        </w:rPr>
        <w:t>r</w:t>
      </w:r>
      <w:r w:rsidR="00467D73" w:rsidRPr="004A33F2">
        <w:rPr>
          <w:rFonts w:ascii="Garamond" w:eastAsia="Garamond" w:hAnsi="Garamond" w:cs="Times New Roman"/>
          <w:sz w:val="24"/>
          <w:szCs w:val="24"/>
          <w:lang w:val="sq-AL"/>
        </w:rPr>
        <w:t>i</w:t>
      </w:r>
      <w:r w:rsidR="00467D73" w:rsidRPr="004A33F2">
        <w:rPr>
          <w:rFonts w:ascii="Garamond" w:eastAsia="Garamond" w:hAnsi="Garamond" w:cs="Times New Roman"/>
          <w:spacing w:val="-2"/>
          <w:sz w:val="24"/>
          <w:szCs w:val="24"/>
          <w:lang w:val="sq-AL"/>
        </w:rPr>
        <w:t>k</w:t>
      </w:r>
      <w:r w:rsidR="00467D73" w:rsidRPr="004A33F2">
        <w:rPr>
          <w:rFonts w:ascii="Garamond" w:eastAsia="Garamond" w:hAnsi="Garamond" w:cs="Times New Roman"/>
          <w:sz w:val="24"/>
          <w:szCs w:val="24"/>
          <w:lang w:val="sq-AL"/>
        </w:rPr>
        <w:t>e</w:t>
      </w:r>
      <w:r w:rsidRPr="004A33F2">
        <w:rPr>
          <w:rFonts w:ascii="Garamond" w:eastAsia="Garamond" w:hAnsi="Garamond" w:cs="Times New Roman"/>
          <w:sz w:val="24"/>
          <w:szCs w:val="24"/>
          <w:lang w:val="sq-AL"/>
        </w:rPr>
        <w:t>,</w:t>
      </w:r>
      <w:r w:rsidRPr="004A33F2">
        <w:rPr>
          <w:rFonts w:ascii="Garamond" w:eastAsia="Garamond" w:hAnsi="Garamond" w:cs="Times New Roman"/>
          <w:spacing w:val="1"/>
          <w:sz w:val="24"/>
          <w:szCs w:val="24"/>
          <w:lang w:val="sq-AL"/>
        </w:rPr>
        <w:t xml:space="preserve"> </w:t>
      </w:r>
      <w:r w:rsidRPr="004A33F2">
        <w:rPr>
          <w:rFonts w:ascii="Garamond" w:eastAsia="Garamond" w:hAnsi="Garamond" w:cs="Times New Roman"/>
          <w:spacing w:val="-2"/>
          <w:sz w:val="24"/>
          <w:szCs w:val="24"/>
          <w:lang w:val="sq-AL"/>
        </w:rPr>
        <w:t>ë</w:t>
      </w:r>
      <w:r w:rsidRPr="004A33F2">
        <w:rPr>
          <w:rFonts w:ascii="Garamond" w:eastAsia="Garamond" w:hAnsi="Garamond" w:cs="Times New Roman"/>
          <w:sz w:val="24"/>
          <w:szCs w:val="24"/>
          <w:lang w:val="sq-AL"/>
        </w:rPr>
        <w:t>s</w:t>
      </w:r>
      <w:r w:rsidRPr="004A33F2">
        <w:rPr>
          <w:rFonts w:ascii="Garamond" w:eastAsia="Garamond" w:hAnsi="Garamond" w:cs="Times New Roman"/>
          <w:spacing w:val="1"/>
          <w:sz w:val="24"/>
          <w:szCs w:val="24"/>
          <w:lang w:val="sq-AL"/>
        </w:rPr>
        <w:t>h</w:t>
      </w:r>
      <w:r w:rsidRPr="004A33F2">
        <w:rPr>
          <w:rFonts w:ascii="Garamond" w:eastAsia="Garamond" w:hAnsi="Garamond" w:cs="Times New Roman"/>
          <w:spacing w:val="-3"/>
          <w:sz w:val="24"/>
          <w:szCs w:val="24"/>
          <w:lang w:val="sq-AL"/>
        </w:rPr>
        <w:t>t</w:t>
      </w:r>
      <w:r w:rsidRPr="004A33F2">
        <w:rPr>
          <w:rFonts w:ascii="Garamond" w:eastAsia="Garamond" w:hAnsi="Garamond" w:cs="Times New Roman"/>
          <w:sz w:val="24"/>
          <w:szCs w:val="24"/>
          <w:lang w:val="sq-AL"/>
        </w:rPr>
        <w:t>ë p</w:t>
      </w:r>
      <w:r w:rsidRPr="004A33F2">
        <w:rPr>
          <w:rFonts w:ascii="Garamond" w:eastAsia="Garamond" w:hAnsi="Garamond" w:cs="Times New Roman"/>
          <w:spacing w:val="1"/>
          <w:sz w:val="24"/>
          <w:szCs w:val="24"/>
          <w:lang w:val="sq-AL"/>
        </w:rPr>
        <w:t>ë</w:t>
      </w:r>
      <w:r w:rsidRPr="004A33F2">
        <w:rPr>
          <w:rFonts w:ascii="Garamond" w:eastAsia="Garamond" w:hAnsi="Garamond" w:cs="Times New Roman"/>
          <w:sz w:val="24"/>
          <w:szCs w:val="24"/>
          <w:lang w:val="sq-AL"/>
        </w:rPr>
        <w:t>r</w:t>
      </w:r>
      <w:r w:rsidRPr="004A33F2">
        <w:rPr>
          <w:rFonts w:ascii="Garamond" w:eastAsia="Garamond" w:hAnsi="Garamond" w:cs="Times New Roman"/>
          <w:spacing w:val="-2"/>
          <w:sz w:val="24"/>
          <w:szCs w:val="24"/>
          <w:lang w:val="sq-AL"/>
        </w:rPr>
        <w:t>c</w:t>
      </w:r>
      <w:r w:rsidRPr="004A33F2">
        <w:rPr>
          <w:rFonts w:ascii="Garamond" w:eastAsia="Garamond" w:hAnsi="Garamond" w:cs="Times New Roman"/>
          <w:spacing w:val="1"/>
          <w:sz w:val="24"/>
          <w:szCs w:val="24"/>
          <w:lang w:val="sq-AL"/>
        </w:rPr>
        <w:t>a</w:t>
      </w:r>
      <w:r w:rsidRPr="004A33F2">
        <w:rPr>
          <w:rFonts w:ascii="Garamond" w:eastAsia="Garamond" w:hAnsi="Garamond" w:cs="Times New Roman"/>
          <w:sz w:val="24"/>
          <w:szCs w:val="24"/>
          <w:lang w:val="sq-AL"/>
        </w:rPr>
        <w:t>kt</w:t>
      </w:r>
      <w:r w:rsidRPr="004A33F2">
        <w:rPr>
          <w:rFonts w:ascii="Garamond" w:eastAsia="Garamond" w:hAnsi="Garamond" w:cs="Times New Roman"/>
          <w:spacing w:val="-3"/>
          <w:sz w:val="24"/>
          <w:szCs w:val="24"/>
          <w:lang w:val="sq-AL"/>
        </w:rPr>
        <w:t>u</w:t>
      </w:r>
      <w:r w:rsidRPr="004A33F2">
        <w:rPr>
          <w:rFonts w:ascii="Garamond" w:eastAsia="Garamond" w:hAnsi="Garamond" w:cs="Times New Roman"/>
          <w:spacing w:val="1"/>
          <w:sz w:val="24"/>
          <w:szCs w:val="24"/>
          <w:lang w:val="sq-AL"/>
        </w:rPr>
        <w:t>a</w:t>
      </w:r>
      <w:r w:rsidRPr="004A33F2">
        <w:rPr>
          <w:rFonts w:ascii="Garamond" w:eastAsia="Garamond" w:hAnsi="Garamond" w:cs="Times New Roman"/>
          <w:sz w:val="24"/>
          <w:szCs w:val="24"/>
          <w:lang w:val="sq-AL"/>
        </w:rPr>
        <w:t>r</w:t>
      </w:r>
      <w:r w:rsidR="00511511"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s</w:t>
      </w:r>
      <w:r w:rsidRPr="004A33F2">
        <w:rPr>
          <w:rFonts w:ascii="Garamond" w:eastAsia="Garamond" w:hAnsi="Garamond" w:cs="Times New Roman"/>
          <w:spacing w:val="-1"/>
          <w:sz w:val="24"/>
          <w:szCs w:val="24"/>
          <w:lang w:val="sq-AL"/>
        </w:rPr>
        <w:t>e</w:t>
      </w:r>
      <w:r w:rsidRPr="004A33F2">
        <w:rPr>
          <w:rFonts w:ascii="Garamond" w:eastAsia="Garamond" w:hAnsi="Garamond" w:cs="Times New Roman"/>
          <w:sz w:val="24"/>
          <w:szCs w:val="24"/>
          <w:lang w:val="sq-AL"/>
        </w:rPr>
        <w:t>:</w:t>
      </w:r>
      <w:r w:rsidR="004056AA" w:rsidRPr="004A33F2">
        <w:rPr>
          <w:rFonts w:ascii="Garamond" w:eastAsia="Garamond" w:hAnsi="Garamond" w:cs="Times New Roman"/>
          <w:sz w:val="24"/>
          <w:szCs w:val="24"/>
          <w:lang w:val="sq-AL"/>
        </w:rPr>
        <w:t xml:space="preserve"> </w:t>
      </w:r>
      <w:r w:rsidR="00A85576" w:rsidRPr="004A33F2">
        <w:rPr>
          <w:rFonts w:ascii="Garamond" w:eastAsia="Garamond" w:hAnsi="Garamond" w:cs="Times New Roman"/>
          <w:spacing w:val="1"/>
          <w:sz w:val="24"/>
          <w:szCs w:val="24"/>
          <w:lang w:val="sq-AL"/>
        </w:rPr>
        <w:t>“</w:t>
      </w:r>
      <w:r w:rsidRPr="004A33F2">
        <w:rPr>
          <w:rFonts w:ascii="Garamond" w:eastAsia="Garamond" w:hAnsi="Garamond" w:cs="Times New Roman"/>
          <w:i/>
          <w:spacing w:val="1"/>
          <w:sz w:val="24"/>
          <w:szCs w:val="24"/>
          <w:lang w:val="sq-AL"/>
        </w:rPr>
        <w:t>M</w:t>
      </w:r>
      <w:r w:rsidRPr="004A33F2">
        <w:rPr>
          <w:rFonts w:ascii="Garamond" w:eastAsia="Garamond" w:hAnsi="Garamond" w:cs="Times New Roman"/>
          <w:i/>
          <w:spacing w:val="-2"/>
          <w:sz w:val="24"/>
          <w:szCs w:val="24"/>
          <w:lang w:val="sq-AL"/>
        </w:rPr>
        <w:t>i</w:t>
      </w:r>
      <w:r w:rsidRPr="004A33F2">
        <w:rPr>
          <w:rFonts w:ascii="Garamond" w:eastAsia="Garamond" w:hAnsi="Garamond" w:cs="Times New Roman"/>
          <w:i/>
          <w:sz w:val="24"/>
          <w:szCs w:val="24"/>
          <w:lang w:val="sq-AL"/>
        </w:rPr>
        <w:t>n</w:t>
      </w:r>
      <w:r w:rsidRPr="004A33F2">
        <w:rPr>
          <w:rFonts w:ascii="Garamond" w:eastAsia="Garamond" w:hAnsi="Garamond" w:cs="Times New Roman"/>
          <w:i/>
          <w:spacing w:val="1"/>
          <w:sz w:val="24"/>
          <w:szCs w:val="24"/>
          <w:lang w:val="sq-AL"/>
        </w:rPr>
        <w:t>i</w:t>
      </w:r>
      <w:r w:rsidRPr="004A33F2">
        <w:rPr>
          <w:rFonts w:ascii="Garamond" w:eastAsia="Garamond" w:hAnsi="Garamond" w:cs="Times New Roman"/>
          <w:i/>
          <w:sz w:val="24"/>
          <w:szCs w:val="24"/>
          <w:lang w:val="sq-AL"/>
        </w:rPr>
        <w:t>st</w:t>
      </w:r>
      <w:r w:rsidRPr="004A33F2">
        <w:rPr>
          <w:rFonts w:ascii="Garamond" w:eastAsia="Garamond" w:hAnsi="Garamond" w:cs="Times New Roman"/>
          <w:i/>
          <w:spacing w:val="-2"/>
          <w:sz w:val="24"/>
          <w:szCs w:val="24"/>
          <w:lang w:val="sq-AL"/>
        </w:rPr>
        <w:t>r</w:t>
      </w:r>
      <w:r w:rsidRPr="004A33F2">
        <w:rPr>
          <w:rFonts w:ascii="Garamond" w:eastAsia="Garamond" w:hAnsi="Garamond" w:cs="Times New Roman"/>
          <w:i/>
          <w:sz w:val="24"/>
          <w:szCs w:val="24"/>
          <w:lang w:val="sq-AL"/>
        </w:rPr>
        <w:t>i</w:t>
      </w:r>
      <w:r w:rsidRPr="004A33F2">
        <w:rPr>
          <w:rFonts w:ascii="Garamond" w:eastAsia="Garamond" w:hAnsi="Garamond" w:cs="Times New Roman"/>
          <w:i/>
          <w:spacing w:val="18"/>
          <w:sz w:val="24"/>
          <w:szCs w:val="24"/>
          <w:lang w:val="sq-AL"/>
        </w:rPr>
        <w:t xml:space="preserve"> </w:t>
      </w:r>
      <w:r w:rsidRPr="004A33F2">
        <w:rPr>
          <w:rFonts w:ascii="Garamond" w:eastAsia="Garamond" w:hAnsi="Garamond" w:cs="Times New Roman"/>
          <w:i/>
          <w:sz w:val="24"/>
          <w:szCs w:val="24"/>
          <w:lang w:val="sq-AL"/>
        </w:rPr>
        <w:t>i</w:t>
      </w:r>
      <w:r w:rsidRPr="004A33F2">
        <w:rPr>
          <w:rFonts w:ascii="Garamond" w:eastAsia="Garamond" w:hAnsi="Garamond" w:cs="Times New Roman"/>
          <w:i/>
          <w:spacing w:val="15"/>
          <w:sz w:val="24"/>
          <w:szCs w:val="24"/>
          <w:lang w:val="sq-AL"/>
        </w:rPr>
        <w:t xml:space="preserve"> </w:t>
      </w:r>
      <w:r w:rsidRPr="004A33F2">
        <w:rPr>
          <w:rFonts w:ascii="Garamond" w:eastAsia="Garamond" w:hAnsi="Garamond" w:cs="Times New Roman"/>
          <w:i/>
          <w:sz w:val="24"/>
          <w:szCs w:val="24"/>
          <w:lang w:val="sq-AL"/>
        </w:rPr>
        <w:t>E</w:t>
      </w:r>
      <w:r w:rsidRPr="004A33F2">
        <w:rPr>
          <w:rFonts w:ascii="Garamond" w:eastAsia="Garamond" w:hAnsi="Garamond" w:cs="Times New Roman"/>
          <w:i/>
          <w:spacing w:val="-1"/>
          <w:sz w:val="24"/>
          <w:szCs w:val="24"/>
          <w:lang w:val="sq-AL"/>
        </w:rPr>
        <w:t>n</w:t>
      </w:r>
      <w:r w:rsidRPr="004A33F2">
        <w:rPr>
          <w:rFonts w:ascii="Garamond" w:eastAsia="Garamond" w:hAnsi="Garamond" w:cs="Times New Roman"/>
          <w:i/>
          <w:sz w:val="24"/>
          <w:szCs w:val="24"/>
          <w:lang w:val="sq-AL"/>
        </w:rPr>
        <w:t>ergj</w:t>
      </w:r>
      <w:r w:rsidRPr="004A33F2">
        <w:rPr>
          <w:rFonts w:ascii="Garamond" w:eastAsia="Garamond" w:hAnsi="Garamond" w:cs="Times New Roman"/>
          <w:i/>
          <w:spacing w:val="-2"/>
          <w:sz w:val="24"/>
          <w:szCs w:val="24"/>
          <w:lang w:val="sq-AL"/>
        </w:rPr>
        <w:t>i</w:t>
      </w:r>
      <w:r w:rsidRPr="004A33F2">
        <w:rPr>
          <w:rFonts w:ascii="Garamond" w:eastAsia="Garamond" w:hAnsi="Garamond" w:cs="Times New Roman"/>
          <w:i/>
          <w:sz w:val="24"/>
          <w:szCs w:val="24"/>
          <w:lang w:val="sq-AL"/>
        </w:rPr>
        <w:t>së</w:t>
      </w:r>
      <w:r w:rsidRPr="004A33F2">
        <w:rPr>
          <w:rFonts w:ascii="Garamond" w:eastAsia="Garamond" w:hAnsi="Garamond" w:cs="Times New Roman"/>
          <w:i/>
          <w:spacing w:val="16"/>
          <w:sz w:val="24"/>
          <w:szCs w:val="24"/>
          <w:lang w:val="sq-AL"/>
        </w:rPr>
        <w:t xml:space="preserve"> </w:t>
      </w:r>
      <w:r w:rsidRPr="004A33F2">
        <w:rPr>
          <w:rFonts w:ascii="Garamond" w:eastAsia="Garamond" w:hAnsi="Garamond" w:cs="Times New Roman"/>
          <w:i/>
          <w:spacing w:val="1"/>
          <w:sz w:val="24"/>
          <w:szCs w:val="24"/>
          <w:lang w:val="sq-AL"/>
        </w:rPr>
        <w:t>d</w:t>
      </w:r>
      <w:r w:rsidRPr="004A33F2">
        <w:rPr>
          <w:rFonts w:ascii="Garamond" w:eastAsia="Garamond" w:hAnsi="Garamond" w:cs="Times New Roman"/>
          <w:i/>
          <w:spacing w:val="-2"/>
          <w:sz w:val="24"/>
          <w:szCs w:val="24"/>
          <w:lang w:val="sq-AL"/>
        </w:rPr>
        <w:t>h</w:t>
      </w:r>
      <w:r w:rsidRPr="004A33F2">
        <w:rPr>
          <w:rFonts w:ascii="Garamond" w:eastAsia="Garamond" w:hAnsi="Garamond" w:cs="Times New Roman"/>
          <w:i/>
          <w:sz w:val="24"/>
          <w:szCs w:val="24"/>
          <w:lang w:val="sq-AL"/>
        </w:rPr>
        <w:t>e</w:t>
      </w:r>
      <w:r w:rsidRPr="004A33F2">
        <w:rPr>
          <w:rFonts w:ascii="Garamond" w:eastAsia="Garamond" w:hAnsi="Garamond" w:cs="Times New Roman"/>
          <w:i/>
          <w:spacing w:val="18"/>
          <w:sz w:val="24"/>
          <w:szCs w:val="24"/>
          <w:lang w:val="sq-AL"/>
        </w:rPr>
        <w:t xml:space="preserve"> </w:t>
      </w:r>
      <w:r w:rsidRPr="004A33F2">
        <w:rPr>
          <w:rFonts w:ascii="Garamond" w:eastAsia="Garamond" w:hAnsi="Garamond" w:cs="Times New Roman"/>
          <w:i/>
          <w:spacing w:val="-1"/>
          <w:sz w:val="24"/>
          <w:szCs w:val="24"/>
          <w:lang w:val="sq-AL"/>
        </w:rPr>
        <w:t>I</w:t>
      </w:r>
      <w:r w:rsidRPr="004A33F2">
        <w:rPr>
          <w:rFonts w:ascii="Garamond" w:eastAsia="Garamond" w:hAnsi="Garamond" w:cs="Times New Roman"/>
          <w:i/>
          <w:spacing w:val="-2"/>
          <w:sz w:val="24"/>
          <w:szCs w:val="24"/>
          <w:lang w:val="sq-AL"/>
        </w:rPr>
        <w:t>n</w:t>
      </w:r>
      <w:r w:rsidRPr="004A33F2">
        <w:rPr>
          <w:rFonts w:ascii="Garamond" w:eastAsia="Garamond" w:hAnsi="Garamond" w:cs="Times New Roman"/>
          <w:i/>
          <w:spacing w:val="1"/>
          <w:sz w:val="24"/>
          <w:szCs w:val="24"/>
          <w:lang w:val="sq-AL"/>
        </w:rPr>
        <w:t>d</w:t>
      </w:r>
      <w:r w:rsidRPr="004A33F2">
        <w:rPr>
          <w:rFonts w:ascii="Garamond" w:eastAsia="Garamond" w:hAnsi="Garamond" w:cs="Times New Roman"/>
          <w:i/>
          <w:sz w:val="24"/>
          <w:szCs w:val="24"/>
          <w:lang w:val="sq-AL"/>
        </w:rPr>
        <w:t>ust</w:t>
      </w:r>
      <w:r w:rsidRPr="004A33F2">
        <w:rPr>
          <w:rFonts w:ascii="Garamond" w:eastAsia="Garamond" w:hAnsi="Garamond" w:cs="Times New Roman"/>
          <w:i/>
          <w:spacing w:val="-3"/>
          <w:sz w:val="24"/>
          <w:szCs w:val="24"/>
          <w:lang w:val="sq-AL"/>
        </w:rPr>
        <w:t>r</w:t>
      </w:r>
      <w:r w:rsidRPr="004A33F2">
        <w:rPr>
          <w:rFonts w:ascii="Garamond" w:eastAsia="Garamond" w:hAnsi="Garamond" w:cs="Times New Roman"/>
          <w:i/>
          <w:sz w:val="24"/>
          <w:szCs w:val="24"/>
          <w:lang w:val="sq-AL"/>
        </w:rPr>
        <w:t>i</w:t>
      </w:r>
      <w:r w:rsidRPr="004A33F2">
        <w:rPr>
          <w:rFonts w:ascii="Garamond" w:eastAsia="Garamond" w:hAnsi="Garamond" w:cs="Times New Roman"/>
          <w:i/>
          <w:spacing w:val="1"/>
          <w:sz w:val="24"/>
          <w:szCs w:val="24"/>
          <w:lang w:val="sq-AL"/>
        </w:rPr>
        <w:t>s</w:t>
      </w:r>
      <w:r w:rsidRPr="004A33F2">
        <w:rPr>
          <w:rFonts w:ascii="Garamond" w:eastAsia="Garamond" w:hAnsi="Garamond" w:cs="Times New Roman"/>
          <w:i/>
          <w:sz w:val="24"/>
          <w:szCs w:val="24"/>
          <w:lang w:val="sq-AL"/>
        </w:rPr>
        <w:t>ë</w:t>
      </w:r>
      <w:r w:rsidRPr="004A33F2">
        <w:rPr>
          <w:rFonts w:ascii="Garamond" w:eastAsia="Garamond" w:hAnsi="Garamond" w:cs="Times New Roman"/>
          <w:i/>
          <w:spacing w:val="15"/>
          <w:sz w:val="24"/>
          <w:szCs w:val="24"/>
          <w:lang w:val="sq-AL"/>
        </w:rPr>
        <w:t xml:space="preserve"> </w:t>
      </w:r>
      <w:r w:rsidRPr="004A33F2">
        <w:rPr>
          <w:rFonts w:ascii="Garamond" w:eastAsia="Garamond" w:hAnsi="Garamond" w:cs="Times New Roman"/>
          <w:i/>
          <w:spacing w:val="-1"/>
          <w:sz w:val="24"/>
          <w:szCs w:val="24"/>
          <w:lang w:val="sq-AL"/>
        </w:rPr>
        <w:t>d</w:t>
      </w:r>
      <w:r w:rsidRPr="004A33F2">
        <w:rPr>
          <w:rFonts w:ascii="Garamond" w:eastAsia="Garamond" w:hAnsi="Garamond" w:cs="Times New Roman"/>
          <w:i/>
          <w:sz w:val="24"/>
          <w:szCs w:val="24"/>
          <w:lang w:val="sq-AL"/>
        </w:rPr>
        <w:t>he</w:t>
      </w:r>
      <w:r w:rsidRPr="004A33F2">
        <w:rPr>
          <w:rFonts w:ascii="Garamond" w:eastAsia="Garamond" w:hAnsi="Garamond" w:cs="Times New Roman"/>
          <w:i/>
          <w:spacing w:val="19"/>
          <w:sz w:val="24"/>
          <w:szCs w:val="24"/>
          <w:lang w:val="sq-AL"/>
        </w:rPr>
        <w:t xml:space="preserve"> </w:t>
      </w:r>
      <w:r w:rsidR="00511511" w:rsidRPr="004A33F2">
        <w:rPr>
          <w:rFonts w:ascii="Garamond" w:eastAsia="Garamond" w:hAnsi="Garamond" w:cs="Times New Roman"/>
          <w:i/>
          <w:spacing w:val="-6"/>
          <w:sz w:val="24"/>
          <w:szCs w:val="24"/>
          <w:lang w:val="sq-AL"/>
        </w:rPr>
        <w:t>m</w:t>
      </w:r>
      <w:r w:rsidR="00511511" w:rsidRPr="004A33F2">
        <w:rPr>
          <w:rFonts w:ascii="Garamond" w:eastAsia="Garamond" w:hAnsi="Garamond" w:cs="Times New Roman"/>
          <w:i/>
          <w:spacing w:val="-7"/>
          <w:sz w:val="24"/>
          <w:szCs w:val="24"/>
          <w:lang w:val="sq-AL"/>
        </w:rPr>
        <w:t>in</w:t>
      </w:r>
      <w:r w:rsidR="00511511" w:rsidRPr="004A33F2">
        <w:rPr>
          <w:rFonts w:ascii="Garamond" w:eastAsia="Garamond" w:hAnsi="Garamond" w:cs="Times New Roman"/>
          <w:i/>
          <w:spacing w:val="-9"/>
          <w:sz w:val="24"/>
          <w:szCs w:val="24"/>
          <w:lang w:val="sq-AL"/>
        </w:rPr>
        <w:t>i</w:t>
      </w:r>
      <w:r w:rsidR="00511511" w:rsidRPr="004A33F2">
        <w:rPr>
          <w:rFonts w:ascii="Garamond" w:eastAsia="Garamond" w:hAnsi="Garamond" w:cs="Times New Roman"/>
          <w:i/>
          <w:spacing w:val="-6"/>
          <w:sz w:val="24"/>
          <w:szCs w:val="24"/>
          <w:lang w:val="sq-AL"/>
        </w:rPr>
        <w:t>s</w:t>
      </w:r>
      <w:r w:rsidR="00511511" w:rsidRPr="004A33F2">
        <w:rPr>
          <w:rFonts w:ascii="Garamond" w:eastAsia="Garamond" w:hAnsi="Garamond" w:cs="Times New Roman"/>
          <w:i/>
          <w:spacing w:val="-7"/>
          <w:sz w:val="24"/>
          <w:szCs w:val="24"/>
          <w:lang w:val="sq-AL"/>
        </w:rPr>
        <w:t>tr</w:t>
      </w:r>
      <w:r w:rsidR="00511511" w:rsidRPr="004A33F2">
        <w:rPr>
          <w:rFonts w:ascii="Garamond" w:eastAsia="Garamond" w:hAnsi="Garamond" w:cs="Times New Roman"/>
          <w:i/>
          <w:sz w:val="24"/>
          <w:szCs w:val="24"/>
          <w:lang w:val="sq-AL"/>
        </w:rPr>
        <w:t>i</w:t>
      </w:r>
      <w:r w:rsidR="00511511" w:rsidRPr="004A33F2">
        <w:rPr>
          <w:rFonts w:ascii="Garamond" w:eastAsia="Garamond" w:hAnsi="Garamond" w:cs="Times New Roman"/>
          <w:i/>
          <w:spacing w:val="3"/>
          <w:sz w:val="24"/>
          <w:szCs w:val="24"/>
          <w:lang w:val="sq-AL"/>
        </w:rPr>
        <w:t xml:space="preserve"> </w:t>
      </w:r>
      <w:r w:rsidRPr="004A33F2">
        <w:rPr>
          <w:rFonts w:ascii="Garamond" w:eastAsia="Garamond" w:hAnsi="Garamond" w:cs="Times New Roman"/>
          <w:i/>
          <w:sz w:val="24"/>
          <w:szCs w:val="24"/>
          <w:lang w:val="sq-AL"/>
        </w:rPr>
        <w:t>i</w:t>
      </w:r>
      <w:r w:rsidRPr="004A33F2">
        <w:rPr>
          <w:rFonts w:ascii="Garamond" w:eastAsia="Garamond" w:hAnsi="Garamond" w:cs="Times New Roman"/>
          <w:i/>
          <w:spacing w:val="1"/>
          <w:sz w:val="24"/>
          <w:szCs w:val="24"/>
          <w:lang w:val="sq-AL"/>
        </w:rPr>
        <w:t xml:space="preserve"> </w:t>
      </w:r>
      <w:r w:rsidRPr="004A33F2">
        <w:rPr>
          <w:rFonts w:ascii="Garamond" w:eastAsia="Garamond" w:hAnsi="Garamond" w:cs="Times New Roman"/>
          <w:i/>
          <w:spacing w:val="-7"/>
          <w:sz w:val="24"/>
          <w:szCs w:val="24"/>
          <w:lang w:val="sq-AL"/>
        </w:rPr>
        <w:t>Z</w:t>
      </w:r>
      <w:r w:rsidRPr="004A33F2">
        <w:rPr>
          <w:rFonts w:ascii="Garamond" w:eastAsia="Garamond" w:hAnsi="Garamond" w:cs="Times New Roman"/>
          <w:i/>
          <w:spacing w:val="-9"/>
          <w:sz w:val="24"/>
          <w:szCs w:val="24"/>
          <w:lang w:val="sq-AL"/>
        </w:rPr>
        <w:t>h</w:t>
      </w:r>
      <w:r w:rsidRPr="004A33F2">
        <w:rPr>
          <w:rFonts w:ascii="Garamond" w:eastAsia="Garamond" w:hAnsi="Garamond" w:cs="Times New Roman"/>
          <w:i/>
          <w:spacing w:val="-7"/>
          <w:sz w:val="24"/>
          <w:szCs w:val="24"/>
          <w:lang w:val="sq-AL"/>
        </w:rPr>
        <w:t>villi</w:t>
      </w:r>
      <w:r w:rsidRPr="004A33F2">
        <w:rPr>
          <w:rFonts w:ascii="Garamond" w:eastAsia="Garamond" w:hAnsi="Garamond" w:cs="Times New Roman"/>
          <w:i/>
          <w:spacing w:val="-8"/>
          <w:sz w:val="24"/>
          <w:szCs w:val="24"/>
          <w:lang w:val="sq-AL"/>
        </w:rPr>
        <w:t>m</w:t>
      </w:r>
      <w:r w:rsidRPr="004A33F2">
        <w:rPr>
          <w:rFonts w:ascii="Garamond" w:eastAsia="Garamond" w:hAnsi="Garamond" w:cs="Times New Roman"/>
          <w:i/>
          <w:spacing w:val="-7"/>
          <w:sz w:val="24"/>
          <w:szCs w:val="24"/>
          <w:lang w:val="sq-AL"/>
        </w:rPr>
        <w:t>i</w:t>
      </w:r>
      <w:r w:rsidRPr="004A33F2">
        <w:rPr>
          <w:rFonts w:ascii="Garamond" w:eastAsia="Garamond" w:hAnsi="Garamond" w:cs="Times New Roman"/>
          <w:i/>
          <w:sz w:val="24"/>
          <w:szCs w:val="24"/>
          <w:lang w:val="sq-AL"/>
        </w:rPr>
        <w:t xml:space="preserve">t </w:t>
      </w:r>
      <w:r w:rsidRPr="004A33F2">
        <w:rPr>
          <w:rFonts w:ascii="Garamond" w:eastAsia="Garamond" w:hAnsi="Garamond" w:cs="Times New Roman"/>
          <w:i/>
          <w:spacing w:val="-7"/>
          <w:sz w:val="24"/>
          <w:szCs w:val="24"/>
          <w:lang w:val="sq-AL"/>
        </w:rPr>
        <w:t>E</w:t>
      </w:r>
      <w:r w:rsidRPr="004A33F2">
        <w:rPr>
          <w:rFonts w:ascii="Garamond" w:eastAsia="Garamond" w:hAnsi="Garamond" w:cs="Times New Roman"/>
          <w:i/>
          <w:spacing w:val="-9"/>
          <w:sz w:val="24"/>
          <w:szCs w:val="24"/>
          <w:lang w:val="sq-AL"/>
        </w:rPr>
        <w:t>k</w:t>
      </w:r>
      <w:r w:rsidRPr="004A33F2">
        <w:rPr>
          <w:rFonts w:ascii="Garamond" w:eastAsia="Garamond" w:hAnsi="Garamond" w:cs="Times New Roman"/>
          <w:i/>
          <w:spacing w:val="-7"/>
          <w:sz w:val="24"/>
          <w:szCs w:val="24"/>
          <w:lang w:val="sq-AL"/>
        </w:rPr>
        <w:t>ono</w:t>
      </w:r>
      <w:r w:rsidRPr="004A33F2">
        <w:rPr>
          <w:rFonts w:ascii="Garamond" w:eastAsia="Garamond" w:hAnsi="Garamond" w:cs="Times New Roman"/>
          <w:i/>
          <w:spacing w:val="-8"/>
          <w:sz w:val="24"/>
          <w:szCs w:val="24"/>
          <w:lang w:val="sq-AL"/>
        </w:rPr>
        <w:t>m</w:t>
      </w:r>
      <w:r w:rsidRPr="004A33F2">
        <w:rPr>
          <w:rFonts w:ascii="Garamond" w:eastAsia="Garamond" w:hAnsi="Garamond" w:cs="Times New Roman"/>
          <w:i/>
          <w:spacing w:val="-9"/>
          <w:sz w:val="24"/>
          <w:szCs w:val="24"/>
          <w:lang w:val="sq-AL"/>
        </w:rPr>
        <w:t>i</w:t>
      </w:r>
      <w:r w:rsidRPr="004A33F2">
        <w:rPr>
          <w:rFonts w:ascii="Garamond" w:eastAsia="Garamond" w:hAnsi="Garamond" w:cs="Times New Roman"/>
          <w:i/>
          <w:spacing w:val="-7"/>
          <w:sz w:val="24"/>
          <w:szCs w:val="24"/>
          <w:lang w:val="sq-AL"/>
        </w:rPr>
        <w:t>k</w:t>
      </w:r>
      <w:r w:rsidRPr="004A33F2">
        <w:rPr>
          <w:rFonts w:ascii="Garamond" w:eastAsia="Garamond" w:hAnsi="Garamond" w:cs="Times New Roman"/>
          <w:i/>
          <w:sz w:val="24"/>
          <w:szCs w:val="24"/>
          <w:lang w:val="sq-AL"/>
        </w:rPr>
        <w:t>,</w:t>
      </w:r>
      <w:r w:rsidRPr="004A33F2">
        <w:rPr>
          <w:rFonts w:ascii="Garamond" w:eastAsia="Garamond" w:hAnsi="Garamond" w:cs="Times New Roman"/>
          <w:i/>
          <w:spacing w:val="4"/>
          <w:sz w:val="24"/>
          <w:szCs w:val="24"/>
          <w:lang w:val="sq-AL"/>
        </w:rPr>
        <w:t xml:space="preserve"> </w:t>
      </w:r>
      <w:r w:rsidRPr="004A33F2">
        <w:rPr>
          <w:rFonts w:ascii="Garamond" w:eastAsia="Garamond" w:hAnsi="Garamond" w:cs="Times New Roman"/>
          <w:i/>
          <w:spacing w:val="-7"/>
          <w:sz w:val="24"/>
          <w:szCs w:val="24"/>
          <w:lang w:val="sq-AL"/>
        </w:rPr>
        <w:t>T</w:t>
      </w:r>
      <w:r w:rsidRPr="004A33F2">
        <w:rPr>
          <w:rFonts w:ascii="Garamond" w:eastAsia="Garamond" w:hAnsi="Garamond" w:cs="Times New Roman"/>
          <w:i/>
          <w:spacing w:val="-8"/>
          <w:sz w:val="24"/>
          <w:szCs w:val="24"/>
          <w:lang w:val="sq-AL"/>
        </w:rPr>
        <w:t>u</w:t>
      </w:r>
      <w:r w:rsidRPr="004A33F2">
        <w:rPr>
          <w:rFonts w:ascii="Garamond" w:eastAsia="Garamond" w:hAnsi="Garamond" w:cs="Times New Roman"/>
          <w:i/>
          <w:spacing w:val="-7"/>
          <w:sz w:val="24"/>
          <w:szCs w:val="24"/>
          <w:lang w:val="sq-AL"/>
        </w:rPr>
        <w:t>riz</w:t>
      </w:r>
      <w:r w:rsidRPr="004A33F2">
        <w:rPr>
          <w:rFonts w:ascii="Garamond" w:eastAsia="Garamond" w:hAnsi="Garamond" w:cs="Times New Roman"/>
          <w:i/>
          <w:spacing w:val="-10"/>
          <w:sz w:val="24"/>
          <w:szCs w:val="24"/>
          <w:lang w:val="sq-AL"/>
        </w:rPr>
        <w:t>m</w:t>
      </w:r>
      <w:r w:rsidRPr="004A33F2">
        <w:rPr>
          <w:rFonts w:ascii="Garamond" w:eastAsia="Garamond" w:hAnsi="Garamond" w:cs="Times New Roman"/>
          <w:i/>
          <w:spacing w:val="-7"/>
          <w:sz w:val="24"/>
          <w:szCs w:val="24"/>
          <w:lang w:val="sq-AL"/>
        </w:rPr>
        <w:t>it</w:t>
      </w:r>
      <w:r w:rsidRPr="004A33F2">
        <w:rPr>
          <w:rFonts w:ascii="Garamond" w:eastAsia="Garamond" w:hAnsi="Garamond" w:cs="Times New Roman"/>
          <w:i/>
          <w:sz w:val="24"/>
          <w:szCs w:val="24"/>
          <w:lang w:val="sq-AL"/>
        </w:rPr>
        <w:t xml:space="preserve">, </w:t>
      </w:r>
      <w:r w:rsidRPr="004A33F2">
        <w:rPr>
          <w:rFonts w:ascii="Garamond" w:eastAsia="Garamond" w:hAnsi="Garamond" w:cs="Times New Roman"/>
          <w:i/>
          <w:spacing w:val="-7"/>
          <w:sz w:val="24"/>
          <w:szCs w:val="24"/>
          <w:lang w:val="sq-AL"/>
        </w:rPr>
        <w:t>Tre</w:t>
      </w:r>
      <w:r w:rsidRPr="004A33F2">
        <w:rPr>
          <w:rFonts w:ascii="Garamond" w:eastAsia="Garamond" w:hAnsi="Garamond" w:cs="Times New Roman"/>
          <w:i/>
          <w:spacing w:val="-8"/>
          <w:sz w:val="24"/>
          <w:szCs w:val="24"/>
          <w:lang w:val="sq-AL"/>
        </w:rPr>
        <w:t>g</w:t>
      </w:r>
      <w:r w:rsidRPr="004A33F2">
        <w:rPr>
          <w:rFonts w:ascii="Garamond" w:eastAsia="Garamond" w:hAnsi="Garamond" w:cs="Times New Roman"/>
          <w:i/>
          <w:spacing w:val="-7"/>
          <w:sz w:val="24"/>
          <w:szCs w:val="24"/>
          <w:lang w:val="sq-AL"/>
        </w:rPr>
        <w:t>ti</w:t>
      </w:r>
      <w:r w:rsidRPr="004A33F2">
        <w:rPr>
          <w:rFonts w:ascii="Garamond" w:eastAsia="Garamond" w:hAnsi="Garamond" w:cs="Times New Roman"/>
          <w:i/>
          <w:spacing w:val="-6"/>
          <w:sz w:val="24"/>
          <w:szCs w:val="24"/>
          <w:lang w:val="sq-AL"/>
        </w:rPr>
        <w:t>s</w:t>
      </w:r>
      <w:r w:rsidRPr="004A33F2">
        <w:rPr>
          <w:rFonts w:ascii="Garamond" w:eastAsia="Garamond" w:hAnsi="Garamond" w:cs="Times New Roman"/>
          <w:i/>
          <w:sz w:val="24"/>
          <w:szCs w:val="24"/>
          <w:lang w:val="sq-AL"/>
        </w:rPr>
        <w:t xml:space="preserve">ë </w:t>
      </w:r>
      <w:r w:rsidRPr="004A33F2">
        <w:rPr>
          <w:rFonts w:ascii="Garamond" w:eastAsia="Garamond" w:hAnsi="Garamond" w:cs="Times New Roman"/>
          <w:i/>
          <w:spacing w:val="-8"/>
          <w:sz w:val="24"/>
          <w:szCs w:val="24"/>
          <w:lang w:val="sq-AL"/>
        </w:rPr>
        <w:t>d</w:t>
      </w:r>
      <w:r w:rsidRPr="004A33F2">
        <w:rPr>
          <w:rFonts w:ascii="Garamond" w:eastAsia="Garamond" w:hAnsi="Garamond" w:cs="Times New Roman"/>
          <w:i/>
          <w:spacing w:val="-7"/>
          <w:sz w:val="24"/>
          <w:szCs w:val="24"/>
          <w:lang w:val="sq-AL"/>
        </w:rPr>
        <w:t>h</w:t>
      </w:r>
      <w:r w:rsidRPr="004A33F2">
        <w:rPr>
          <w:rFonts w:ascii="Garamond" w:eastAsia="Garamond" w:hAnsi="Garamond" w:cs="Times New Roman"/>
          <w:i/>
          <w:sz w:val="24"/>
          <w:szCs w:val="24"/>
          <w:lang w:val="sq-AL"/>
        </w:rPr>
        <w:t xml:space="preserve">e </w:t>
      </w:r>
      <w:r w:rsidRPr="004A33F2">
        <w:rPr>
          <w:rFonts w:ascii="Garamond" w:eastAsia="Garamond" w:hAnsi="Garamond" w:cs="Times New Roman"/>
          <w:i/>
          <w:spacing w:val="-7"/>
          <w:sz w:val="24"/>
          <w:szCs w:val="24"/>
          <w:lang w:val="sq-AL"/>
        </w:rPr>
        <w:t>Si</w:t>
      </w:r>
      <w:r w:rsidRPr="004A33F2">
        <w:rPr>
          <w:rFonts w:ascii="Garamond" w:eastAsia="Garamond" w:hAnsi="Garamond" w:cs="Times New Roman"/>
          <w:i/>
          <w:spacing w:val="-9"/>
          <w:sz w:val="24"/>
          <w:szCs w:val="24"/>
          <w:lang w:val="sq-AL"/>
        </w:rPr>
        <w:t>p</w:t>
      </w:r>
      <w:r w:rsidRPr="004A33F2">
        <w:rPr>
          <w:rFonts w:ascii="Garamond" w:eastAsia="Garamond" w:hAnsi="Garamond" w:cs="Times New Roman"/>
          <w:i/>
          <w:spacing w:val="-7"/>
          <w:sz w:val="24"/>
          <w:szCs w:val="24"/>
          <w:lang w:val="sq-AL"/>
        </w:rPr>
        <w:t>ër</w:t>
      </w:r>
      <w:r w:rsidRPr="004A33F2">
        <w:rPr>
          <w:rFonts w:ascii="Garamond" w:eastAsia="Garamond" w:hAnsi="Garamond" w:cs="Times New Roman"/>
          <w:i/>
          <w:spacing w:val="-8"/>
          <w:sz w:val="24"/>
          <w:szCs w:val="24"/>
          <w:lang w:val="sq-AL"/>
        </w:rPr>
        <w:t>m</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10"/>
          <w:sz w:val="24"/>
          <w:szCs w:val="24"/>
          <w:lang w:val="sq-AL"/>
        </w:rPr>
        <w:t>r</w:t>
      </w:r>
      <w:r w:rsidRPr="004A33F2">
        <w:rPr>
          <w:rFonts w:ascii="Garamond" w:eastAsia="Garamond" w:hAnsi="Garamond" w:cs="Times New Roman"/>
          <w:i/>
          <w:spacing w:val="-7"/>
          <w:sz w:val="24"/>
          <w:szCs w:val="24"/>
          <w:lang w:val="sq-AL"/>
        </w:rPr>
        <w:t>rje</w:t>
      </w:r>
      <w:r w:rsidRPr="004A33F2">
        <w:rPr>
          <w:rFonts w:ascii="Garamond" w:eastAsia="Garamond" w:hAnsi="Garamond" w:cs="Times New Roman"/>
          <w:i/>
          <w:spacing w:val="-6"/>
          <w:sz w:val="24"/>
          <w:szCs w:val="24"/>
          <w:lang w:val="sq-AL"/>
        </w:rPr>
        <w:t>s</w:t>
      </w:r>
      <w:r w:rsidRPr="004A33F2">
        <w:rPr>
          <w:rFonts w:ascii="Garamond" w:eastAsia="Garamond" w:hAnsi="Garamond" w:cs="Times New Roman"/>
          <w:i/>
          <w:sz w:val="24"/>
          <w:szCs w:val="24"/>
          <w:lang w:val="sq-AL"/>
        </w:rPr>
        <w:t xml:space="preserve">, </w:t>
      </w:r>
      <w:r w:rsidRPr="004A33F2">
        <w:rPr>
          <w:rFonts w:ascii="Garamond" w:eastAsia="Garamond" w:hAnsi="Garamond" w:cs="Times New Roman"/>
          <w:i/>
          <w:spacing w:val="-7"/>
          <w:sz w:val="24"/>
          <w:szCs w:val="24"/>
          <w:lang w:val="sq-AL"/>
        </w:rPr>
        <w:t>e</w:t>
      </w:r>
      <w:r w:rsidRPr="004A33F2">
        <w:rPr>
          <w:rFonts w:ascii="Garamond" w:eastAsia="Garamond" w:hAnsi="Garamond" w:cs="Times New Roman"/>
          <w:i/>
          <w:spacing w:val="-10"/>
          <w:sz w:val="24"/>
          <w:szCs w:val="24"/>
          <w:lang w:val="sq-AL"/>
        </w:rPr>
        <w:t>m</w:t>
      </w:r>
      <w:r w:rsidRPr="004A33F2">
        <w:rPr>
          <w:rFonts w:ascii="Garamond" w:eastAsia="Garamond" w:hAnsi="Garamond" w:cs="Times New Roman"/>
          <w:i/>
          <w:spacing w:val="-7"/>
          <w:sz w:val="24"/>
          <w:szCs w:val="24"/>
          <w:lang w:val="sq-AL"/>
        </w:rPr>
        <w:t>ëro</w:t>
      </w:r>
      <w:r w:rsidRPr="004A33F2">
        <w:rPr>
          <w:rFonts w:ascii="Garamond" w:eastAsia="Garamond" w:hAnsi="Garamond" w:cs="Times New Roman"/>
          <w:i/>
          <w:spacing w:val="-9"/>
          <w:sz w:val="24"/>
          <w:szCs w:val="24"/>
          <w:lang w:val="sq-AL"/>
        </w:rPr>
        <w:t>j</w:t>
      </w:r>
      <w:r w:rsidRPr="004A33F2">
        <w:rPr>
          <w:rFonts w:ascii="Garamond" w:eastAsia="Garamond" w:hAnsi="Garamond" w:cs="Times New Roman"/>
          <w:i/>
          <w:spacing w:val="-7"/>
          <w:sz w:val="24"/>
          <w:szCs w:val="24"/>
          <w:lang w:val="sq-AL"/>
        </w:rPr>
        <w:t>n</w:t>
      </w:r>
      <w:r w:rsidRPr="004A33F2">
        <w:rPr>
          <w:rFonts w:ascii="Garamond" w:eastAsia="Garamond" w:hAnsi="Garamond" w:cs="Times New Roman"/>
          <w:i/>
          <w:sz w:val="24"/>
          <w:szCs w:val="24"/>
          <w:lang w:val="sq-AL"/>
        </w:rPr>
        <w:t xml:space="preserve">ë </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9"/>
          <w:sz w:val="24"/>
          <w:szCs w:val="24"/>
          <w:lang w:val="sq-AL"/>
        </w:rPr>
        <w:t>n</w:t>
      </w:r>
      <w:r w:rsidRPr="004A33F2">
        <w:rPr>
          <w:rFonts w:ascii="Garamond" w:eastAsia="Garamond" w:hAnsi="Garamond" w:cs="Times New Roman"/>
          <w:i/>
          <w:spacing w:val="-7"/>
          <w:sz w:val="24"/>
          <w:szCs w:val="24"/>
          <w:lang w:val="sq-AL"/>
        </w:rPr>
        <w:t>ët</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7"/>
          <w:sz w:val="24"/>
          <w:szCs w:val="24"/>
          <w:lang w:val="sq-AL"/>
        </w:rPr>
        <w:t>rë</w:t>
      </w:r>
      <w:r w:rsidRPr="004A33F2">
        <w:rPr>
          <w:rFonts w:ascii="Garamond" w:eastAsia="Garamond" w:hAnsi="Garamond" w:cs="Times New Roman"/>
          <w:i/>
          <w:sz w:val="24"/>
          <w:szCs w:val="24"/>
          <w:lang w:val="sq-AL"/>
        </w:rPr>
        <w:t>t</w:t>
      </w:r>
      <w:r w:rsidRPr="004A33F2">
        <w:rPr>
          <w:rFonts w:ascii="Garamond" w:eastAsia="Garamond" w:hAnsi="Garamond" w:cs="Times New Roman"/>
          <w:i/>
          <w:spacing w:val="66"/>
          <w:sz w:val="24"/>
          <w:szCs w:val="24"/>
          <w:lang w:val="sq-AL"/>
        </w:rPr>
        <w:t xml:space="preserve"> </w:t>
      </w:r>
      <w:r w:rsidRPr="004A33F2">
        <w:rPr>
          <w:rFonts w:ascii="Garamond" w:eastAsia="Garamond" w:hAnsi="Garamond" w:cs="Times New Roman"/>
          <w:i/>
          <w:sz w:val="24"/>
          <w:szCs w:val="24"/>
          <w:lang w:val="sq-AL"/>
        </w:rPr>
        <w:t>e</w:t>
      </w:r>
      <w:r w:rsidRPr="004A33F2">
        <w:rPr>
          <w:rFonts w:ascii="Garamond" w:eastAsia="Garamond" w:hAnsi="Garamond" w:cs="Times New Roman"/>
          <w:i/>
          <w:spacing w:val="70"/>
          <w:sz w:val="24"/>
          <w:szCs w:val="24"/>
          <w:lang w:val="sq-AL"/>
        </w:rPr>
        <w:t xml:space="preserve"> </w:t>
      </w:r>
      <w:r w:rsidRPr="004A33F2">
        <w:rPr>
          <w:rFonts w:ascii="Garamond" w:eastAsia="Garamond" w:hAnsi="Garamond" w:cs="Times New Roman"/>
          <w:i/>
          <w:spacing w:val="-7"/>
          <w:sz w:val="24"/>
          <w:szCs w:val="24"/>
          <w:lang w:val="sq-AL"/>
        </w:rPr>
        <w:t>kë</w:t>
      </w:r>
      <w:r w:rsidRPr="004A33F2">
        <w:rPr>
          <w:rFonts w:ascii="Garamond" w:eastAsia="Garamond" w:hAnsi="Garamond" w:cs="Times New Roman"/>
          <w:i/>
          <w:spacing w:val="-6"/>
          <w:sz w:val="24"/>
          <w:szCs w:val="24"/>
          <w:lang w:val="sq-AL"/>
        </w:rPr>
        <w:t>s</w:t>
      </w:r>
      <w:r w:rsidRPr="004A33F2">
        <w:rPr>
          <w:rFonts w:ascii="Garamond" w:eastAsia="Garamond" w:hAnsi="Garamond" w:cs="Times New Roman"/>
          <w:i/>
          <w:spacing w:val="-7"/>
          <w:sz w:val="24"/>
          <w:szCs w:val="24"/>
          <w:lang w:val="sq-AL"/>
        </w:rPr>
        <w:t>hi</w:t>
      </w:r>
      <w:r w:rsidRPr="004A33F2">
        <w:rPr>
          <w:rFonts w:ascii="Garamond" w:eastAsia="Garamond" w:hAnsi="Garamond" w:cs="Times New Roman"/>
          <w:i/>
          <w:spacing w:val="-9"/>
          <w:sz w:val="24"/>
          <w:szCs w:val="24"/>
          <w:lang w:val="sq-AL"/>
        </w:rPr>
        <w:t>l</w:t>
      </w:r>
      <w:r w:rsidRPr="004A33F2">
        <w:rPr>
          <w:rFonts w:ascii="Garamond" w:eastAsia="Garamond" w:hAnsi="Garamond" w:cs="Times New Roman"/>
          <w:i/>
          <w:spacing w:val="-7"/>
          <w:sz w:val="24"/>
          <w:szCs w:val="24"/>
          <w:lang w:val="sq-AL"/>
        </w:rPr>
        <w:t>l</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9"/>
          <w:sz w:val="24"/>
          <w:szCs w:val="24"/>
          <w:lang w:val="sq-AL"/>
        </w:rPr>
        <w:t>v</w:t>
      </w:r>
      <w:r w:rsidRPr="004A33F2">
        <w:rPr>
          <w:rFonts w:ascii="Garamond" w:eastAsia="Garamond" w:hAnsi="Garamond" w:cs="Times New Roman"/>
          <w:i/>
          <w:sz w:val="24"/>
          <w:szCs w:val="24"/>
          <w:lang w:val="sq-AL"/>
        </w:rPr>
        <w:t xml:space="preserve">e </w:t>
      </w:r>
      <w:r w:rsidRPr="004A33F2">
        <w:rPr>
          <w:rFonts w:ascii="Garamond" w:eastAsia="Garamond" w:hAnsi="Garamond" w:cs="Times New Roman"/>
          <w:i/>
          <w:spacing w:val="-8"/>
          <w:sz w:val="24"/>
          <w:szCs w:val="24"/>
          <w:lang w:val="sq-AL"/>
        </w:rPr>
        <w:t>m</w:t>
      </w:r>
      <w:r w:rsidRPr="004A33F2">
        <w:rPr>
          <w:rFonts w:ascii="Garamond" w:eastAsia="Garamond" w:hAnsi="Garamond" w:cs="Times New Roman"/>
          <w:i/>
          <w:spacing w:val="-7"/>
          <w:sz w:val="24"/>
          <w:szCs w:val="24"/>
          <w:lang w:val="sq-AL"/>
        </w:rPr>
        <w:t>bikë</w:t>
      </w:r>
      <w:r w:rsidRPr="004A33F2">
        <w:rPr>
          <w:rFonts w:ascii="Garamond" w:eastAsia="Garamond" w:hAnsi="Garamond" w:cs="Times New Roman"/>
          <w:i/>
          <w:spacing w:val="-8"/>
          <w:sz w:val="24"/>
          <w:szCs w:val="24"/>
          <w:lang w:val="sq-AL"/>
        </w:rPr>
        <w:t>q</w:t>
      </w:r>
      <w:r w:rsidRPr="004A33F2">
        <w:rPr>
          <w:rFonts w:ascii="Garamond" w:eastAsia="Garamond" w:hAnsi="Garamond" w:cs="Times New Roman"/>
          <w:i/>
          <w:spacing w:val="-9"/>
          <w:sz w:val="24"/>
          <w:szCs w:val="24"/>
          <w:lang w:val="sq-AL"/>
        </w:rPr>
        <w:t>y</w:t>
      </w:r>
      <w:r w:rsidRPr="004A33F2">
        <w:rPr>
          <w:rFonts w:ascii="Garamond" w:eastAsia="Garamond" w:hAnsi="Garamond" w:cs="Times New Roman"/>
          <w:i/>
          <w:spacing w:val="-7"/>
          <w:sz w:val="24"/>
          <w:szCs w:val="24"/>
          <w:lang w:val="sq-AL"/>
        </w:rPr>
        <w:t>rë</w:t>
      </w:r>
      <w:r w:rsidRPr="004A33F2">
        <w:rPr>
          <w:rFonts w:ascii="Garamond" w:eastAsia="Garamond" w:hAnsi="Garamond" w:cs="Times New Roman"/>
          <w:i/>
          <w:sz w:val="24"/>
          <w:szCs w:val="24"/>
          <w:lang w:val="sq-AL"/>
        </w:rPr>
        <w:t xml:space="preserve">s </w:t>
      </w:r>
      <w:r w:rsidRPr="004A33F2">
        <w:rPr>
          <w:rFonts w:ascii="Garamond" w:eastAsia="Garamond" w:hAnsi="Garamond" w:cs="Times New Roman"/>
          <w:i/>
          <w:spacing w:val="-4"/>
          <w:sz w:val="24"/>
          <w:szCs w:val="24"/>
          <w:lang w:val="sq-AL"/>
        </w:rPr>
        <w:t>t</w:t>
      </w:r>
      <w:r w:rsidRPr="004A33F2">
        <w:rPr>
          <w:rFonts w:ascii="Garamond" w:eastAsia="Garamond" w:hAnsi="Garamond" w:cs="Times New Roman"/>
          <w:i/>
          <w:sz w:val="24"/>
          <w:szCs w:val="24"/>
          <w:lang w:val="sq-AL"/>
        </w:rPr>
        <w:t xml:space="preserve">ë </w:t>
      </w:r>
      <w:r w:rsidRPr="004A33F2">
        <w:rPr>
          <w:rFonts w:ascii="Garamond" w:eastAsia="Garamond" w:hAnsi="Garamond" w:cs="Times New Roman"/>
          <w:i/>
          <w:spacing w:val="-6"/>
          <w:sz w:val="24"/>
          <w:szCs w:val="24"/>
          <w:lang w:val="sq-AL"/>
        </w:rPr>
        <w:t>s</w:t>
      </w:r>
      <w:r w:rsidRPr="004A33F2">
        <w:rPr>
          <w:rFonts w:ascii="Garamond" w:eastAsia="Garamond" w:hAnsi="Garamond" w:cs="Times New Roman"/>
          <w:i/>
          <w:spacing w:val="-7"/>
          <w:sz w:val="24"/>
          <w:szCs w:val="24"/>
          <w:lang w:val="sq-AL"/>
        </w:rPr>
        <w:t>ho</w:t>
      </w:r>
      <w:r w:rsidRPr="004A33F2">
        <w:rPr>
          <w:rFonts w:ascii="Garamond" w:eastAsia="Garamond" w:hAnsi="Garamond" w:cs="Times New Roman"/>
          <w:i/>
          <w:spacing w:val="-8"/>
          <w:sz w:val="24"/>
          <w:szCs w:val="24"/>
          <w:lang w:val="sq-AL"/>
        </w:rPr>
        <w:t>q</w:t>
      </w:r>
      <w:r w:rsidRPr="004A33F2">
        <w:rPr>
          <w:rFonts w:ascii="Garamond" w:eastAsia="Garamond" w:hAnsi="Garamond" w:cs="Times New Roman"/>
          <w:i/>
          <w:spacing w:val="-7"/>
          <w:sz w:val="24"/>
          <w:szCs w:val="24"/>
          <w:lang w:val="sq-AL"/>
        </w:rPr>
        <w:t>ë</w:t>
      </w:r>
      <w:r w:rsidRPr="004A33F2">
        <w:rPr>
          <w:rFonts w:ascii="Garamond" w:eastAsia="Garamond" w:hAnsi="Garamond" w:cs="Times New Roman"/>
          <w:i/>
          <w:spacing w:val="-10"/>
          <w:sz w:val="24"/>
          <w:szCs w:val="24"/>
          <w:lang w:val="sq-AL"/>
        </w:rPr>
        <w:t>r</w:t>
      </w:r>
      <w:r w:rsidRPr="004A33F2">
        <w:rPr>
          <w:rFonts w:ascii="Garamond" w:eastAsia="Garamond" w:hAnsi="Garamond" w:cs="Times New Roman"/>
          <w:i/>
          <w:spacing w:val="-7"/>
          <w:sz w:val="24"/>
          <w:szCs w:val="24"/>
          <w:lang w:val="sq-AL"/>
        </w:rPr>
        <w:t>iv</w:t>
      </w:r>
      <w:r w:rsidRPr="004A33F2">
        <w:rPr>
          <w:rFonts w:ascii="Garamond" w:eastAsia="Garamond" w:hAnsi="Garamond" w:cs="Times New Roman"/>
          <w:i/>
          <w:sz w:val="24"/>
          <w:szCs w:val="24"/>
          <w:lang w:val="sq-AL"/>
        </w:rPr>
        <w:t xml:space="preserve">e </w:t>
      </w:r>
      <w:r w:rsidRPr="004A33F2">
        <w:rPr>
          <w:rFonts w:ascii="Garamond" w:eastAsia="Garamond" w:hAnsi="Garamond" w:cs="Times New Roman"/>
          <w:i/>
          <w:spacing w:val="-10"/>
          <w:sz w:val="24"/>
          <w:szCs w:val="24"/>
          <w:lang w:val="sq-AL"/>
        </w:rPr>
        <w:t>t</w:t>
      </w:r>
      <w:r w:rsidRPr="004A33F2">
        <w:rPr>
          <w:rFonts w:ascii="Garamond" w:eastAsia="Garamond" w:hAnsi="Garamond" w:cs="Times New Roman"/>
          <w:i/>
          <w:sz w:val="24"/>
          <w:szCs w:val="24"/>
          <w:lang w:val="sq-AL"/>
        </w:rPr>
        <w:t xml:space="preserve">ë </w:t>
      </w:r>
      <w:r w:rsidRPr="004A33F2">
        <w:rPr>
          <w:rFonts w:ascii="Garamond" w:eastAsia="Garamond" w:hAnsi="Garamond" w:cs="Times New Roman"/>
          <w:i/>
          <w:spacing w:val="-7"/>
          <w:sz w:val="24"/>
          <w:szCs w:val="24"/>
          <w:lang w:val="sq-AL"/>
        </w:rPr>
        <w:t>për</w:t>
      </w:r>
      <w:r w:rsidRPr="004A33F2">
        <w:rPr>
          <w:rFonts w:ascii="Garamond" w:eastAsia="Garamond" w:hAnsi="Garamond" w:cs="Times New Roman"/>
          <w:i/>
          <w:spacing w:val="-9"/>
          <w:sz w:val="24"/>
          <w:szCs w:val="24"/>
          <w:lang w:val="sq-AL"/>
        </w:rPr>
        <w:t>c</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7"/>
          <w:sz w:val="24"/>
          <w:szCs w:val="24"/>
          <w:lang w:val="sq-AL"/>
        </w:rPr>
        <w:t>kt</w:t>
      </w:r>
      <w:r w:rsidRPr="004A33F2">
        <w:rPr>
          <w:rFonts w:ascii="Garamond" w:eastAsia="Garamond" w:hAnsi="Garamond" w:cs="Times New Roman"/>
          <w:i/>
          <w:spacing w:val="-8"/>
          <w:sz w:val="24"/>
          <w:szCs w:val="24"/>
          <w:lang w:val="sq-AL"/>
        </w:rPr>
        <w:t>u</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10"/>
          <w:sz w:val="24"/>
          <w:szCs w:val="24"/>
          <w:lang w:val="sq-AL"/>
        </w:rPr>
        <w:t>r</w:t>
      </w:r>
      <w:r w:rsidRPr="004A33F2">
        <w:rPr>
          <w:rFonts w:ascii="Garamond" w:eastAsia="Garamond" w:hAnsi="Garamond" w:cs="Times New Roman"/>
          <w:i/>
          <w:sz w:val="24"/>
          <w:szCs w:val="24"/>
          <w:lang w:val="sq-AL"/>
        </w:rPr>
        <w:t>a</w:t>
      </w:r>
      <w:r w:rsidRPr="004A33F2">
        <w:rPr>
          <w:rFonts w:ascii="Garamond" w:eastAsia="Garamond" w:hAnsi="Garamond" w:cs="Times New Roman"/>
          <w:i/>
          <w:spacing w:val="-4"/>
          <w:sz w:val="24"/>
          <w:szCs w:val="24"/>
          <w:lang w:val="sq-AL"/>
        </w:rPr>
        <w:t xml:space="preserve"> </w:t>
      </w:r>
      <w:r w:rsidRPr="004A33F2">
        <w:rPr>
          <w:rFonts w:ascii="Garamond" w:eastAsia="Garamond" w:hAnsi="Garamond" w:cs="Times New Roman"/>
          <w:i/>
          <w:spacing w:val="-7"/>
          <w:sz w:val="24"/>
          <w:szCs w:val="24"/>
          <w:lang w:val="sq-AL"/>
        </w:rPr>
        <w:t>n</w:t>
      </w:r>
      <w:r w:rsidRPr="004A33F2">
        <w:rPr>
          <w:rFonts w:ascii="Garamond" w:eastAsia="Garamond" w:hAnsi="Garamond" w:cs="Times New Roman"/>
          <w:i/>
          <w:sz w:val="24"/>
          <w:szCs w:val="24"/>
          <w:lang w:val="sq-AL"/>
        </w:rPr>
        <w:t>ë</w:t>
      </w:r>
      <w:r w:rsidRPr="004A33F2">
        <w:rPr>
          <w:rFonts w:ascii="Garamond" w:eastAsia="Garamond" w:hAnsi="Garamond" w:cs="Times New Roman"/>
          <w:i/>
          <w:spacing w:val="-5"/>
          <w:sz w:val="24"/>
          <w:szCs w:val="24"/>
          <w:lang w:val="sq-AL"/>
        </w:rPr>
        <w:t xml:space="preserve"> </w:t>
      </w:r>
      <w:r w:rsidRPr="004A33F2">
        <w:rPr>
          <w:rFonts w:ascii="Garamond" w:eastAsia="Garamond" w:hAnsi="Garamond" w:cs="Times New Roman"/>
          <w:i/>
          <w:spacing w:val="-7"/>
          <w:sz w:val="24"/>
          <w:szCs w:val="24"/>
          <w:lang w:val="sq-AL"/>
        </w:rPr>
        <w:t>p</w:t>
      </w:r>
      <w:r w:rsidRPr="004A33F2">
        <w:rPr>
          <w:rFonts w:ascii="Garamond" w:eastAsia="Garamond" w:hAnsi="Garamond" w:cs="Times New Roman"/>
          <w:i/>
          <w:spacing w:val="-9"/>
          <w:sz w:val="24"/>
          <w:szCs w:val="24"/>
          <w:lang w:val="sq-AL"/>
        </w:rPr>
        <w:t>i</w:t>
      </w:r>
      <w:r w:rsidRPr="004A33F2">
        <w:rPr>
          <w:rFonts w:ascii="Garamond" w:eastAsia="Garamond" w:hAnsi="Garamond" w:cs="Times New Roman"/>
          <w:i/>
          <w:spacing w:val="-7"/>
          <w:sz w:val="24"/>
          <w:szCs w:val="24"/>
          <w:lang w:val="sq-AL"/>
        </w:rPr>
        <w:t>k</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z w:val="24"/>
          <w:szCs w:val="24"/>
          <w:lang w:val="sq-AL"/>
        </w:rPr>
        <w:t>t</w:t>
      </w:r>
      <w:r w:rsidRPr="004A33F2">
        <w:rPr>
          <w:rFonts w:ascii="Garamond" w:eastAsia="Garamond" w:hAnsi="Garamond" w:cs="Times New Roman"/>
          <w:i/>
          <w:spacing w:val="-6"/>
          <w:sz w:val="24"/>
          <w:szCs w:val="24"/>
          <w:lang w:val="sq-AL"/>
        </w:rPr>
        <w:t xml:space="preserve"> </w:t>
      </w:r>
      <w:r w:rsidRPr="004A33F2">
        <w:rPr>
          <w:rFonts w:ascii="Garamond" w:eastAsia="Garamond" w:hAnsi="Garamond" w:cs="Times New Roman"/>
          <w:i/>
          <w:sz w:val="24"/>
          <w:szCs w:val="24"/>
          <w:lang w:val="sq-AL"/>
        </w:rPr>
        <w:t>1</w:t>
      </w:r>
      <w:r w:rsidRPr="004A33F2">
        <w:rPr>
          <w:rFonts w:ascii="Garamond" w:eastAsia="Garamond" w:hAnsi="Garamond" w:cs="Times New Roman"/>
          <w:i/>
          <w:spacing w:val="-6"/>
          <w:sz w:val="24"/>
          <w:szCs w:val="24"/>
          <w:lang w:val="sq-AL"/>
        </w:rPr>
        <w:t xml:space="preserve"> </w:t>
      </w:r>
      <w:r w:rsidRPr="004A33F2">
        <w:rPr>
          <w:rFonts w:ascii="Garamond" w:eastAsia="Garamond" w:hAnsi="Garamond" w:cs="Times New Roman"/>
          <w:i/>
          <w:spacing w:val="-4"/>
          <w:sz w:val="24"/>
          <w:szCs w:val="24"/>
          <w:lang w:val="sq-AL"/>
        </w:rPr>
        <w:t>dh</w:t>
      </w:r>
      <w:r w:rsidRPr="004A33F2">
        <w:rPr>
          <w:rFonts w:ascii="Garamond" w:eastAsia="Garamond" w:hAnsi="Garamond" w:cs="Times New Roman"/>
          <w:i/>
          <w:sz w:val="24"/>
          <w:szCs w:val="24"/>
          <w:lang w:val="sq-AL"/>
        </w:rPr>
        <w:t>e 2</w:t>
      </w:r>
      <w:r w:rsidR="00511511" w:rsidRPr="004A33F2">
        <w:rPr>
          <w:rFonts w:ascii="Garamond" w:eastAsia="Garamond" w:hAnsi="Garamond" w:cs="Times New Roman"/>
          <w:i/>
          <w:sz w:val="24"/>
          <w:szCs w:val="24"/>
          <w:lang w:val="sq-AL"/>
        </w:rPr>
        <w:t>,</w:t>
      </w:r>
      <w:r w:rsidRPr="004A33F2">
        <w:rPr>
          <w:rFonts w:ascii="Garamond" w:eastAsia="Garamond" w:hAnsi="Garamond" w:cs="Times New Roman"/>
          <w:i/>
          <w:sz w:val="24"/>
          <w:szCs w:val="24"/>
          <w:lang w:val="sq-AL"/>
        </w:rPr>
        <w:t xml:space="preserve"> </w:t>
      </w:r>
      <w:r w:rsidRPr="004A33F2">
        <w:rPr>
          <w:rFonts w:ascii="Garamond" w:eastAsia="Garamond" w:hAnsi="Garamond" w:cs="Times New Roman"/>
          <w:i/>
          <w:spacing w:val="-4"/>
          <w:sz w:val="24"/>
          <w:szCs w:val="24"/>
          <w:lang w:val="sq-AL"/>
        </w:rPr>
        <w:t>b</w:t>
      </w:r>
      <w:r w:rsidRPr="004A33F2">
        <w:rPr>
          <w:rFonts w:ascii="Garamond" w:eastAsia="Garamond" w:hAnsi="Garamond" w:cs="Times New Roman"/>
          <w:i/>
          <w:spacing w:val="-5"/>
          <w:sz w:val="24"/>
          <w:szCs w:val="24"/>
          <w:lang w:val="sq-AL"/>
        </w:rPr>
        <w:t>r</w:t>
      </w:r>
      <w:r w:rsidRPr="004A33F2">
        <w:rPr>
          <w:rFonts w:ascii="Garamond" w:eastAsia="Garamond" w:hAnsi="Garamond" w:cs="Times New Roman"/>
          <w:i/>
          <w:spacing w:val="-4"/>
          <w:sz w:val="24"/>
          <w:szCs w:val="24"/>
          <w:lang w:val="sq-AL"/>
        </w:rPr>
        <w:t>end</w:t>
      </w:r>
      <w:r w:rsidRPr="004A33F2">
        <w:rPr>
          <w:rFonts w:ascii="Garamond" w:eastAsia="Garamond" w:hAnsi="Garamond" w:cs="Times New Roman"/>
          <w:i/>
          <w:sz w:val="24"/>
          <w:szCs w:val="24"/>
          <w:lang w:val="sq-AL"/>
        </w:rPr>
        <w:t xml:space="preserve">a </w:t>
      </w:r>
      <w:r w:rsidRPr="004A33F2">
        <w:rPr>
          <w:rFonts w:ascii="Garamond" w:eastAsia="Garamond" w:hAnsi="Garamond" w:cs="Times New Roman"/>
          <w:i/>
          <w:spacing w:val="-5"/>
          <w:sz w:val="24"/>
          <w:szCs w:val="24"/>
          <w:lang w:val="sq-AL"/>
        </w:rPr>
        <w:t>tr</w:t>
      </w:r>
      <w:r w:rsidRPr="004A33F2">
        <w:rPr>
          <w:rFonts w:ascii="Garamond" w:eastAsia="Garamond" w:hAnsi="Garamond" w:cs="Times New Roman"/>
          <w:i/>
          <w:spacing w:val="-4"/>
          <w:sz w:val="24"/>
          <w:szCs w:val="24"/>
          <w:lang w:val="sq-AL"/>
        </w:rPr>
        <w:t>idhje</w:t>
      </w:r>
      <w:r w:rsidRPr="004A33F2">
        <w:rPr>
          <w:rFonts w:ascii="Garamond" w:eastAsia="Garamond" w:hAnsi="Garamond" w:cs="Times New Roman"/>
          <w:i/>
          <w:spacing w:val="-5"/>
          <w:sz w:val="24"/>
          <w:szCs w:val="24"/>
          <w:lang w:val="sq-AL"/>
        </w:rPr>
        <w:t>t</w:t>
      </w:r>
      <w:r w:rsidRPr="004A33F2">
        <w:rPr>
          <w:rFonts w:ascii="Garamond" w:eastAsia="Garamond" w:hAnsi="Garamond" w:cs="Times New Roman"/>
          <w:i/>
          <w:sz w:val="24"/>
          <w:szCs w:val="24"/>
          <w:lang w:val="sq-AL"/>
        </w:rPr>
        <w:t>ë</w:t>
      </w:r>
      <w:r w:rsidRPr="004A33F2">
        <w:rPr>
          <w:rFonts w:ascii="Garamond" w:eastAsia="Garamond" w:hAnsi="Garamond" w:cs="Times New Roman"/>
          <w:i/>
          <w:spacing w:val="3"/>
          <w:sz w:val="24"/>
          <w:szCs w:val="24"/>
          <w:lang w:val="sq-AL"/>
        </w:rPr>
        <w:t xml:space="preserve"> </w:t>
      </w:r>
      <w:r w:rsidRPr="004A33F2">
        <w:rPr>
          <w:rFonts w:ascii="Garamond" w:eastAsia="Garamond" w:hAnsi="Garamond" w:cs="Times New Roman"/>
          <w:i/>
          <w:spacing w:val="-4"/>
          <w:sz w:val="24"/>
          <w:szCs w:val="24"/>
          <w:lang w:val="sq-AL"/>
        </w:rPr>
        <w:t>di</w:t>
      </w:r>
      <w:r w:rsidRPr="004A33F2">
        <w:rPr>
          <w:rFonts w:ascii="Garamond" w:eastAsia="Garamond" w:hAnsi="Garamond" w:cs="Times New Roman"/>
          <w:i/>
          <w:spacing w:val="-5"/>
          <w:sz w:val="24"/>
          <w:szCs w:val="24"/>
          <w:lang w:val="sq-AL"/>
        </w:rPr>
        <w:t>t</w:t>
      </w:r>
      <w:r w:rsidRPr="004A33F2">
        <w:rPr>
          <w:rFonts w:ascii="Garamond" w:eastAsia="Garamond" w:hAnsi="Garamond" w:cs="Times New Roman"/>
          <w:i/>
          <w:spacing w:val="-4"/>
          <w:sz w:val="24"/>
          <w:szCs w:val="24"/>
          <w:lang w:val="sq-AL"/>
        </w:rPr>
        <w:t>ëv</w:t>
      </w:r>
      <w:r w:rsidRPr="004A33F2">
        <w:rPr>
          <w:rFonts w:ascii="Garamond" w:eastAsia="Garamond" w:hAnsi="Garamond" w:cs="Times New Roman"/>
          <w:i/>
          <w:sz w:val="24"/>
          <w:szCs w:val="24"/>
          <w:lang w:val="sq-AL"/>
        </w:rPr>
        <w:t xml:space="preserve">e </w:t>
      </w:r>
      <w:r w:rsidRPr="004A33F2">
        <w:rPr>
          <w:rFonts w:ascii="Garamond" w:eastAsia="Garamond" w:hAnsi="Garamond" w:cs="Times New Roman"/>
          <w:i/>
          <w:spacing w:val="-4"/>
          <w:sz w:val="24"/>
          <w:szCs w:val="24"/>
          <w:lang w:val="sq-AL"/>
        </w:rPr>
        <w:t>n</w:t>
      </w:r>
      <w:r w:rsidRPr="004A33F2">
        <w:rPr>
          <w:rFonts w:ascii="Garamond" w:eastAsia="Garamond" w:hAnsi="Garamond" w:cs="Times New Roman"/>
          <w:i/>
          <w:spacing w:val="-6"/>
          <w:sz w:val="24"/>
          <w:szCs w:val="24"/>
          <w:lang w:val="sq-AL"/>
        </w:rPr>
        <w:t>g</w:t>
      </w:r>
      <w:r w:rsidRPr="004A33F2">
        <w:rPr>
          <w:rFonts w:ascii="Garamond" w:eastAsia="Garamond" w:hAnsi="Garamond" w:cs="Times New Roman"/>
          <w:i/>
          <w:sz w:val="24"/>
          <w:szCs w:val="24"/>
          <w:lang w:val="sq-AL"/>
        </w:rPr>
        <w:t xml:space="preserve">a </w:t>
      </w:r>
      <w:r w:rsidRPr="004A33F2">
        <w:rPr>
          <w:rFonts w:ascii="Garamond" w:eastAsia="Garamond" w:hAnsi="Garamond" w:cs="Times New Roman"/>
          <w:i/>
          <w:spacing w:val="-4"/>
          <w:sz w:val="24"/>
          <w:szCs w:val="24"/>
          <w:lang w:val="sq-AL"/>
        </w:rPr>
        <w:t>hy</w:t>
      </w:r>
      <w:r w:rsidRPr="004A33F2">
        <w:rPr>
          <w:rFonts w:ascii="Garamond" w:eastAsia="Garamond" w:hAnsi="Garamond" w:cs="Times New Roman"/>
          <w:i/>
          <w:spacing w:val="-5"/>
          <w:sz w:val="24"/>
          <w:szCs w:val="24"/>
          <w:lang w:val="sq-AL"/>
        </w:rPr>
        <w:t>r</w:t>
      </w:r>
      <w:r w:rsidRPr="004A33F2">
        <w:rPr>
          <w:rFonts w:ascii="Garamond" w:eastAsia="Garamond" w:hAnsi="Garamond" w:cs="Times New Roman"/>
          <w:i/>
          <w:spacing w:val="-4"/>
          <w:sz w:val="24"/>
          <w:szCs w:val="24"/>
          <w:lang w:val="sq-AL"/>
        </w:rPr>
        <w:t>j</w:t>
      </w:r>
      <w:r w:rsidRPr="004A33F2">
        <w:rPr>
          <w:rFonts w:ascii="Garamond" w:eastAsia="Garamond" w:hAnsi="Garamond" w:cs="Times New Roman"/>
          <w:i/>
          <w:sz w:val="24"/>
          <w:szCs w:val="24"/>
          <w:lang w:val="sq-AL"/>
        </w:rPr>
        <w:t xml:space="preserve">a </w:t>
      </w:r>
      <w:r w:rsidRPr="004A33F2">
        <w:rPr>
          <w:rFonts w:ascii="Garamond" w:eastAsia="Garamond" w:hAnsi="Garamond" w:cs="Times New Roman"/>
          <w:i/>
          <w:spacing w:val="-4"/>
          <w:sz w:val="24"/>
          <w:szCs w:val="24"/>
          <w:lang w:val="sq-AL"/>
        </w:rPr>
        <w:t>n</w:t>
      </w:r>
      <w:r w:rsidRPr="004A33F2">
        <w:rPr>
          <w:rFonts w:ascii="Garamond" w:eastAsia="Garamond" w:hAnsi="Garamond" w:cs="Times New Roman"/>
          <w:i/>
          <w:sz w:val="24"/>
          <w:szCs w:val="24"/>
          <w:lang w:val="sq-AL"/>
        </w:rPr>
        <w:t xml:space="preserve">ë </w:t>
      </w:r>
      <w:r w:rsidRPr="004A33F2">
        <w:rPr>
          <w:rFonts w:ascii="Garamond" w:eastAsia="Garamond" w:hAnsi="Garamond" w:cs="Times New Roman"/>
          <w:i/>
          <w:spacing w:val="-2"/>
          <w:sz w:val="24"/>
          <w:szCs w:val="24"/>
          <w:lang w:val="sq-AL"/>
        </w:rPr>
        <w:t>f</w:t>
      </w:r>
      <w:r w:rsidRPr="004A33F2">
        <w:rPr>
          <w:rFonts w:ascii="Garamond" w:eastAsia="Garamond" w:hAnsi="Garamond" w:cs="Times New Roman"/>
          <w:i/>
          <w:spacing w:val="-6"/>
          <w:sz w:val="24"/>
          <w:szCs w:val="24"/>
          <w:lang w:val="sq-AL"/>
        </w:rPr>
        <w:t>u</w:t>
      </w:r>
      <w:r w:rsidRPr="004A33F2">
        <w:rPr>
          <w:rFonts w:ascii="Garamond" w:eastAsia="Garamond" w:hAnsi="Garamond" w:cs="Times New Roman"/>
          <w:i/>
          <w:spacing w:val="-3"/>
          <w:sz w:val="24"/>
          <w:szCs w:val="24"/>
          <w:lang w:val="sq-AL"/>
        </w:rPr>
        <w:t>q</w:t>
      </w:r>
      <w:r w:rsidRPr="004A33F2">
        <w:rPr>
          <w:rFonts w:ascii="Garamond" w:eastAsia="Garamond" w:hAnsi="Garamond" w:cs="Times New Roman"/>
          <w:i/>
          <w:sz w:val="24"/>
          <w:szCs w:val="24"/>
          <w:lang w:val="sq-AL"/>
        </w:rPr>
        <w:t>i e</w:t>
      </w:r>
      <w:r w:rsidRPr="004A33F2">
        <w:rPr>
          <w:rFonts w:ascii="Garamond" w:eastAsia="Garamond" w:hAnsi="Garamond" w:cs="Times New Roman"/>
          <w:i/>
          <w:spacing w:val="2"/>
          <w:sz w:val="24"/>
          <w:szCs w:val="24"/>
          <w:lang w:val="sq-AL"/>
        </w:rPr>
        <w:t xml:space="preserve"> </w:t>
      </w:r>
      <w:r w:rsidRPr="004A33F2">
        <w:rPr>
          <w:rFonts w:ascii="Garamond" w:eastAsia="Garamond" w:hAnsi="Garamond" w:cs="Times New Roman"/>
          <w:i/>
          <w:spacing w:val="-7"/>
          <w:sz w:val="24"/>
          <w:szCs w:val="24"/>
          <w:lang w:val="sq-AL"/>
        </w:rPr>
        <w:t>kë</w:t>
      </w:r>
      <w:r w:rsidRPr="004A33F2">
        <w:rPr>
          <w:rFonts w:ascii="Garamond" w:eastAsia="Garamond" w:hAnsi="Garamond" w:cs="Times New Roman"/>
          <w:i/>
          <w:spacing w:val="-10"/>
          <w:sz w:val="24"/>
          <w:szCs w:val="24"/>
          <w:lang w:val="sq-AL"/>
        </w:rPr>
        <w:t>t</w:t>
      </w:r>
      <w:r w:rsidRPr="004A33F2">
        <w:rPr>
          <w:rFonts w:ascii="Garamond" w:eastAsia="Garamond" w:hAnsi="Garamond" w:cs="Times New Roman"/>
          <w:i/>
          <w:spacing w:val="-7"/>
          <w:sz w:val="24"/>
          <w:szCs w:val="24"/>
          <w:lang w:val="sq-AL"/>
        </w:rPr>
        <w:t>i</w:t>
      </w:r>
      <w:r w:rsidRPr="004A33F2">
        <w:rPr>
          <w:rFonts w:ascii="Garamond" w:eastAsia="Garamond" w:hAnsi="Garamond" w:cs="Times New Roman"/>
          <w:i/>
          <w:sz w:val="24"/>
          <w:szCs w:val="24"/>
          <w:lang w:val="sq-AL"/>
        </w:rPr>
        <w:t>j</w:t>
      </w:r>
      <w:r w:rsidRPr="004A33F2">
        <w:rPr>
          <w:rFonts w:ascii="Garamond" w:eastAsia="Garamond" w:hAnsi="Garamond" w:cs="Times New Roman"/>
          <w:i/>
          <w:spacing w:val="-7"/>
          <w:sz w:val="24"/>
          <w:szCs w:val="24"/>
          <w:lang w:val="sq-AL"/>
        </w:rPr>
        <w:t xml:space="preserve"> </w:t>
      </w:r>
      <w:r w:rsidRPr="004A33F2">
        <w:rPr>
          <w:rFonts w:ascii="Garamond" w:eastAsia="Garamond" w:hAnsi="Garamond" w:cs="Times New Roman"/>
          <w:i/>
          <w:spacing w:val="-10"/>
          <w:sz w:val="24"/>
          <w:szCs w:val="24"/>
          <w:lang w:val="sq-AL"/>
        </w:rPr>
        <w:t>v</w:t>
      </w:r>
      <w:r w:rsidRPr="004A33F2">
        <w:rPr>
          <w:rFonts w:ascii="Garamond" w:eastAsia="Garamond" w:hAnsi="Garamond" w:cs="Times New Roman"/>
          <w:i/>
          <w:spacing w:val="-9"/>
          <w:sz w:val="24"/>
          <w:szCs w:val="24"/>
          <w:lang w:val="sq-AL"/>
        </w:rPr>
        <w:t>en</w:t>
      </w:r>
      <w:r w:rsidRPr="004A33F2">
        <w:rPr>
          <w:rFonts w:ascii="Garamond" w:eastAsia="Garamond" w:hAnsi="Garamond" w:cs="Times New Roman"/>
          <w:i/>
          <w:spacing w:val="-6"/>
          <w:sz w:val="24"/>
          <w:szCs w:val="24"/>
          <w:lang w:val="sq-AL"/>
        </w:rPr>
        <w:t>d</w:t>
      </w:r>
      <w:r w:rsidRPr="004A33F2">
        <w:rPr>
          <w:rFonts w:ascii="Garamond" w:eastAsia="Garamond" w:hAnsi="Garamond" w:cs="Times New Roman"/>
          <w:i/>
          <w:spacing w:val="-9"/>
          <w:sz w:val="24"/>
          <w:szCs w:val="24"/>
          <w:lang w:val="sq-AL"/>
        </w:rPr>
        <w:t>i</w:t>
      </w:r>
      <w:r w:rsidRPr="004A33F2">
        <w:rPr>
          <w:rFonts w:ascii="Garamond" w:eastAsia="Garamond" w:hAnsi="Garamond" w:cs="Times New Roman"/>
          <w:i/>
          <w:spacing w:val="-8"/>
          <w:sz w:val="24"/>
          <w:szCs w:val="24"/>
          <w:lang w:val="sq-AL"/>
        </w:rPr>
        <w:t>m</w:t>
      </w:r>
      <w:r w:rsidRPr="004A33F2">
        <w:rPr>
          <w:rFonts w:ascii="Garamond" w:eastAsia="Garamond" w:hAnsi="Garamond" w:cs="Times New Roman"/>
          <w:i/>
          <w:sz w:val="24"/>
          <w:szCs w:val="24"/>
          <w:lang w:val="sq-AL"/>
        </w:rPr>
        <w:t>i</w:t>
      </w:r>
      <w:r w:rsidR="00511511" w:rsidRPr="004A33F2">
        <w:rPr>
          <w:rFonts w:ascii="Garamond" w:eastAsia="Garamond" w:hAnsi="Garamond" w:cs="Times New Roman"/>
          <w:i/>
          <w:sz w:val="24"/>
          <w:szCs w:val="24"/>
          <w:lang w:val="sq-AL"/>
        </w:rPr>
        <w:t>,</w:t>
      </w:r>
      <w:r w:rsidRPr="004A33F2">
        <w:rPr>
          <w:rFonts w:ascii="Garamond" w:eastAsia="Garamond" w:hAnsi="Garamond" w:cs="Times New Roman"/>
          <w:i/>
          <w:spacing w:val="-7"/>
          <w:sz w:val="24"/>
          <w:szCs w:val="24"/>
          <w:lang w:val="sq-AL"/>
        </w:rPr>
        <w:t xml:space="preserve"> </w:t>
      </w:r>
      <w:r w:rsidRPr="004A33F2">
        <w:rPr>
          <w:rFonts w:ascii="Garamond" w:eastAsia="Garamond" w:hAnsi="Garamond" w:cs="Times New Roman"/>
          <w:i/>
          <w:spacing w:val="-9"/>
          <w:sz w:val="24"/>
          <w:szCs w:val="24"/>
          <w:lang w:val="sq-AL"/>
        </w:rPr>
        <w:t>d</w:t>
      </w:r>
      <w:r w:rsidRPr="004A33F2">
        <w:rPr>
          <w:rFonts w:ascii="Garamond" w:eastAsia="Garamond" w:hAnsi="Garamond" w:cs="Times New Roman"/>
          <w:i/>
          <w:spacing w:val="-8"/>
          <w:sz w:val="24"/>
          <w:szCs w:val="24"/>
          <w:lang w:val="sq-AL"/>
        </w:rPr>
        <w:t>u</w:t>
      </w:r>
      <w:r w:rsidRPr="004A33F2">
        <w:rPr>
          <w:rFonts w:ascii="Garamond" w:eastAsia="Garamond" w:hAnsi="Garamond" w:cs="Times New Roman"/>
          <w:i/>
          <w:spacing w:val="-9"/>
          <w:sz w:val="24"/>
          <w:szCs w:val="24"/>
          <w:lang w:val="sq-AL"/>
        </w:rPr>
        <w:t>k</w:t>
      </w:r>
      <w:r w:rsidRPr="004A33F2">
        <w:rPr>
          <w:rFonts w:ascii="Garamond" w:eastAsia="Garamond" w:hAnsi="Garamond" w:cs="Times New Roman"/>
          <w:i/>
          <w:sz w:val="24"/>
          <w:szCs w:val="24"/>
          <w:lang w:val="sq-AL"/>
        </w:rPr>
        <w:t xml:space="preserve">e </w:t>
      </w:r>
      <w:r w:rsidRPr="004A33F2">
        <w:rPr>
          <w:rFonts w:ascii="Garamond" w:eastAsia="Garamond" w:hAnsi="Garamond" w:cs="Times New Roman"/>
          <w:i/>
          <w:spacing w:val="-7"/>
          <w:sz w:val="24"/>
          <w:szCs w:val="24"/>
          <w:lang w:val="sq-AL"/>
        </w:rPr>
        <w:t>z</w:t>
      </w:r>
      <w:r w:rsidRPr="004A33F2">
        <w:rPr>
          <w:rFonts w:ascii="Garamond" w:eastAsia="Garamond" w:hAnsi="Garamond" w:cs="Times New Roman"/>
          <w:i/>
          <w:spacing w:val="-9"/>
          <w:sz w:val="24"/>
          <w:szCs w:val="24"/>
          <w:lang w:val="sq-AL"/>
        </w:rPr>
        <w:t>b</w:t>
      </w:r>
      <w:r w:rsidRPr="004A33F2">
        <w:rPr>
          <w:rFonts w:ascii="Garamond" w:eastAsia="Garamond" w:hAnsi="Garamond" w:cs="Times New Roman"/>
          <w:i/>
          <w:spacing w:val="-8"/>
          <w:sz w:val="24"/>
          <w:szCs w:val="24"/>
          <w:lang w:val="sq-AL"/>
        </w:rPr>
        <w:t>a</w:t>
      </w:r>
      <w:r w:rsidRPr="004A33F2">
        <w:rPr>
          <w:rFonts w:ascii="Garamond" w:eastAsia="Garamond" w:hAnsi="Garamond" w:cs="Times New Roman"/>
          <w:i/>
          <w:spacing w:val="-7"/>
          <w:sz w:val="24"/>
          <w:szCs w:val="24"/>
          <w:lang w:val="sq-AL"/>
        </w:rPr>
        <w:t>t</w:t>
      </w:r>
      <w:r w:rsidRPr="004A33F2">
        <w:rPr>
          <w:rFonts w:ascii="Garamond" w:eastAsia="Garamond" w:hAnsi="Garamond" w:cs="Times New Roman"/>
          <w:i/>
          <w:spacing w:val="-10"/>
          <w:sz w:val="24"/>
          <w:szCs w:val="24"/>
          <w:lang w:val="sq-AL"/>
        </w:rPr>
        <w:t>u</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z w:val="24"/>
          <w:szCs w:val="24"/>
          <w:lang w:val="sq-AL"/>
        </w:rPr>
        <w:t>r</w:t>
      </w:r>
      <w:r w:rsidRPr="004A33F2">
        <w:rPr>
          <w:rFonts w:ascii="Garamond" w:eastAsia="Garamond" w:hAnsi="Garamond" w:cs="Times New Roman"/>
          <w:i/>
          <w:spacing w:val="-17"/>
          <w:sz w:val="24"/>
          <w:szCs w:val="24"/>
          <w:lang w:val="sq-AL"/>
        </w:rPr>
        <w:t xml:space="preserve"> </w:t>
      </w:r>
      <w:r w:rsidRPr="004A33F2">
        <w:rPr>
          <w:rFonts w:ascii="Garamond" w:eastAsia="Garamond" w:hAnsi="Garamond" w:cs="Times New Roman"/>
          <w:i/>
          <w:spacing w:val="-7"/>
          <w:sz w:val="24"/>
          <w:szCs w:val="24"/>
          <w:lang w:val="sq-AL"/>
        </w:rPr>
        <w:t>k</w:t>
      </w:r>
      <w:r w:rsidRPr="004A33F2">
        <w:rPr>
          <w:rFonts w:ascii="Garamond" w:eastAsia="Garamond" w:hAnsi="Garamond" w:cs="Times New Roman"/>
          <w:i/>
          <w:spacing w:val="-10"/>
          <w:sz w:val="24"/>
          <w:szCs w:val="24"/>
          <w:lang w:val="sq-AL"/>
        </w:rPr>
        <w:t>u</w:t>
      </w:r>
      <w:r w:rsidRPr="004A33F2">
        <w:rPr>
          <w:rFonts w:ascii="Garamond" w:eastAsia="Garamond" w:hAnsi="Garamond" w:cs="Times New Roman"/>
          <w:i/>
          <w:spacing w:val="-7"/>
          <w:sz w:val="24"/>
          <w:szCs w:val="24"/>
          <w:lang w:val="sq-AL"/>
        </w:rPr>
        <w:t>f</w:t>
      </w:r>
      <w:r w:rsidRPr="004A33F2">
        <w:rPr>
          <w:rFonts w:ascii="Garamond" w:eastAsia="Garamond" w:hAnsi="Garamond" w:cs="Times New Roman"/>
          <w:i/>
          <w:spacing w:val="-9"/>
          <w:sz w:val="24"/>
          <w:szCs w:val="24"/>
          <w:lang w:val="sq-AL"/>
        </w:rPr>
        <w:t>i</w:t>
      </w:r>
      <w:r w:rsidRPr="004A33F2">
        <w:rPr>
          <w:rFonts w:ascii="Garamond" w:eastAsia="Garamond" w:hAnsi="Garamond" w:cs="Times New Roman"/>
          <w:i/>
          <w:spacing w:val="-7"/>
          <w:sz w:val="24"/>
          <w:szCs w:val="24"/>
          <w:lang w:val="sq-AL"/>
        </w:rPr>
        <w:t>z</w:t>
      </w:r>
      <w:r w:rsidRPr="004A33F2">
        <w:rPr>
          <w:rFonts w:ascii="Garamond" w:eastAsia="Garamond" w:hAnsi="Garamond" w:cs="Times New Roman"/>
          <w:i/>
          <w:spacing w:val="-9"/>
          <w:sz w:val="24"/>
          <w:szCs w:val="24"/>
          <w:lang w:val="sq-AL"/>
        </w:rPr>
        <w:t>i</w:t>
      </w:r>
      <w:r w:rsidRPr="004A33F2">
        <w:rPr>
          <w:rFonts w:ascii="Garamond" w:eastAsia="Garamond" w:hAnsi="Garamond" w:cs="Times New Roman"/>
          <w:i/>
          <w:spacing w:val="-10"/>
          <w:sz w:val="24"/>
          <w:szCs w:val="24"/>
          <w:lang w:val="sq-AL"/>
        </w:rPr>
        <w:t>m</w:t>
      </w:r>
      <w:r w:rsidRPr="004A33F2">
        <w:rPr>
          <w:rFonts w:ascii="Garamond" w:eastAsia="Garamond" w:hAnsi="Garamond" w:cs="Times New Roman"/>
          <w:i/>
          <w:spacing w:val="-7"/>
          <w:sz w:val="24"/>
          <w:szCs w:val="24"/>
          <w:lang w:val="sq-AL"/>
        </w:rPr>
        <w:t>e</w:t>
      </w:r>
      <w:r w:rsidRPr="004A33F2">
        <w:rPr>
          <w:rFonts w:ascii="Garamond" w:eastAsia="Garamond" w:hAnsi="Garamond" w:cs="Times New Roman"/>
          <w:i/>
          <w:sz w:val="24"/>
          <w:szCs w:val="24"/>
          <w:lang w:val="sq-AL"/>
        </w:rPr>
        <w:t>t</w:t>
      </w:r>
      <w:r w:rsidRPr="004A33F2">
        <w:rPr>
          <w:rFonts w:ascii="Garamond" w:eastAsia="Garamond" w:hAnsi="Garamond" w:cs="Times New Roman"/>
          <w:i/>
          <w:spacing w:val="-17"/>
          <w:sz w:val="24"/>
          <w:szCs w:val="24"/>
          <w:lang w:val="sq-AL"/>
        </w:rPr>
        <w:t xml:space="preserve"> </w:t>
      </w:r>
      <w:r w:rsidRPr="004A33F2">
        <w:rPr>
          <w:rFonts w:ascii="Garamond" w:eastAsia="Garamond" w:hAnsi="Garamond" w:cs="Times New Roman"/>
          <w:i/>
          <w:sz w:val="24"/>
          <w:szCs w:val="24"/>
          <w:lang w:val="sq-AL"/>
        </w:rPr>
        <w:t>e</w:t>
      </w:r>
      <w:r w:rsidRPr="004A33F2">
        <w:rPr>
          <w:rFonts w:ascii="Garamond" w:eastAsia="Garamond" w:hAnsi="Garamond" w:cs="Times New Roman"/>
          <w:i/>
          <w:spacing w:val="-17"/>
          <w:sz w:val="24"/>
          <w:szCs w:val="24"/>
          <w:lang w:val="sq-AL"/>
        </w:rPr>
        <w:t xml:space="preserve"> </w:t>
      </w:r>
      <w:r w:rsidRPr="004A33F2">
        <w:rPr>
          <w:rFonts w:ascii="Garamond" w:eastAsia="Garamond" w:hAnsi="Garamond" w:cs="Times New Roman"/>
          <w:i/>
          <w:spacing w:val="-7"/>
          <w:sz w:val="24"/>
          <w:szCs w:val="24"/>
          <w:lang w:val="sq-AL"/>
        </w:rPr>
        <w:t>p</w:t>
      </w:r>
      <w:r w:rsidRPr="004A33F2">
        <w:rPr>
          <w:rFonts w:ascii="Garamond" w:eastAsia="Garamond" w:hAnsi="Garamond" w:cs="Times New Roman"/>
          <w:i/>
          <w:spacing w:val="-9"/>
          <w:sz w:val="24"/>
          <w:szCs w:val="24"/>
          <w:lang w:val="sq-AL"/>
        </w:rPr>
        <w:t>ë</w:t>
      </w:r>
      <w:r w:rsidRPr="004A33F2">
        <w:rPr>
          <w:rFonts w:ascii="Garamond" w:eastAsia="Garamond" w:hAnsi="Garamond" w:cs="Times New Roman"/>
          <w:i/>
          <w:spacing w:val="-10"/>
          <w:sz w:val="24"/>
          <w:szCs w:val="24"/>
          <w:lang w:val="sq-AL"/>
        </w:rPr>
        <w:t>r</w:t>
      </w:r>
      <w:r w:rsidRPr="004A33F2">
        <w:rPr>
          <w:rFonts w:ascii="Garamond" w:eastAsia="Garamond" w:hAnsi="Garamond" w:cs="Times New Roman"/>
          <w:i/>
          <w:spacing w:val="-9"/>
          <w:sz w:val="24"/>
          <w:szCs w:val="24"/>
          <w:lang w:val="sq-AL"/>
        </w:rPr>
        <w:t>c</w:t>
      </w:r>
      <w:r w:rsidRPr="004A33F2">
        <w:rPr>
          <w:rFonts w:ascii="Garamond" w:eastAsia="Garamond" w:hAnsi="Garamond" w:cs="Times New Roman"/>
          <w:i/>
          <w:spacing w:val="-8"/>
          <w:sz w:val="24"/>
          <w:szCs w:val="24"/>
          <w:lang w:val="sq-AL"/>
        </w:rPr>
        <w:t>a</w:t>
      </w:r>
      <w:r w:rsidRPr="004A33F2">
        <w:rPr>
          <w:rFonts w:ascii="Garamond" w:eastAsia="Garamond" w:hAnsi="Garamond" w:cs="Times New Roman"/>
          <w:i/>
          <w:spacing w:val="-7"/>
          <w:sz w:val="24"/>
          <w:szCs w:val="24"/>
          <w:lang w:val="sq-AL"/>
        </w:rPr>
        <w:t>kt</w:t>
      </w:r>
      <w:r w:rsidRPr="004A33F2">
        <w:rPr>
          <w:rFonts w:ascii="Garamond" w:eastAsia="Garamond" w:hAnsi="Garamond" w:cs="Times New Roman"/>
          <w:i/>
          <w:spacing w:val="-10"/>
          <w:sz w:val="24"/>
          <w:szCs w:val="24"/>
          <w:lang w:val="sq-AL"/>
        </w:rPr>
        <w:t>u</w:t>
      </w:r>
      <w:r w:rsidRPr="004A33F2">
        <w:rPr>
          <w:rFonts w:ascii="Garamond" w:eastAsia="Garamond" w:hAnsi="Garamond" w:cs="Times New Roman"/>
          <w:i/>
          <w:spacing w:val="-6"/>
          <w:sz w:val="24"/>
          <w:szCs w:val="24"/>
          <w:lang w:val="sq-AL"/>
        </w:rPr>
        <w:t>a</w:t>
      </w:r>
      <w:r w:rsidRPr="004A33F2">
        <w:rPr>
          <w:rFonts w:ascii="Garamond" w:eastAsia="Garamond" w:hAnsi="Garamond" w:cs="Times New Roman"/>
          <w:i/>
          <w:spacing w:val="-10"/>
          <w:sz w:val="24"/>
          <w:szCs w:val="24"/>
          <w:lang w:val="sq-AL"/>
        </w:rPr>
        <w:t>r</w:t>
      </w:r>
      <w:r w:rsidRPr="004A33F2">
        <w:rPr>
          <w:rFonts w:ascii="Garamond" w:eastAsia="Garamond" w:hAnsi="Garamond" w:cs="Times New Roman"/>
          <w:i/>
          <w:sz w:val="24"/>
          <w:szCs w:val="24"/>
          <w:lang w:val="sq-AL"/>
        </w:rPr>
        <w:t>a</w:t>
      </w:r>
      <w:r w:rsidRPr="004A33F2">
        <w:rPr>
          <w:rFonts w:ascii="Garamond" w:eastAsia="Garamond" w:hAnsi="Garamond" w:cs="Times New Roman"/>
          <w:i/>
          <w:spacing w:val="-16"/>
          <w:sz w:val="24"/>
          <w:szCs w:val="24"/>
          <w:lang w:val="sq-AL"/>
        </w:rPr>
        <w:t xml:space="preserve"> </w:t>
      </w:r>
      <w:r w:rsidR="002F086A" w:rsidRPr="004A33F2">
        <w:rPr>
          <w:rFonts w:ascii="Garamond" w:eastAsia="Garamond" w:hAnsi="Garamond" w:cs="Times New Roman"/>
          <w:i/>
          <w:spacing w:val="-2"/>
          <w:sz w:val="24"/>
          <w:szCs w:val="24"/>
          <w:lang w:val="sq-AL"/>
        </w:rPr>
        <w:t>në ligjin</w:t>
      </w:r>
      <w:r w:rsidRPr="004A33F2">
        <w:rPr>
          <w:rFonts w:ascii="Garamond" w:eastAsia="Garamond" w:hAnsi="Garamond" w:cs="Times New Roman"/>
          <w:i/>
          <w:spacing w:val="-1"/>
          <w:sz w:val="24"/>
          <w:szCs w:val="24"/>
          <w:lang w:val="sq-AL"/>
        </w:rPr>
        <w:t xml:space="preserve"> </w:t>
      </w:r>
      <w:r w:rsidRPr="004A33F2">
        <w:rPr>
          <w:rFonts w:ascii="Garamond" w:eastAsia="Garamond" w:hAnsi="Garamond" w:cs="Times New Roman"/>
          <w:i/>
          <w:spacing w:val="-2"/>
          <w:sz w:val="24"/>
          <w:szCs w:val="24"/>
          <w:lang w:val="sq-AL"/>
        </w:rPr>
        <w:t>nr</w:t>
      </w:r>
      <w:r w:rsidRPr="004A33F2">
        <w:rPr>
          <w:rFonts w:ascii="Garamond" w:eastAsia="Garamond" w:hAnsi="Garamond" w:cs="Times New Roman"/>
          <w:i/>
          <w:sz w:val="24"/>
          <w:szCs w:val="24"/>
          <w:lang w:val="sq-AL"/>
        </w:rPr>
        <w:t>.</w:t>
      </w:r>
      <w:r w:rsidRPr="004A33F2">
        <w:rPr>
          <w:rFonts w:ascii="Garamond" w:eastAsia="Garamond" w:hAnsi="Garamond" w:cs="Times New Roman"/>
          <w:i/>
          <w:spacing w:val="-2"/>
          <w:sz w:val="24"/>
          <w:szCs w:val="24"/>
          <w:lang w:val="sq-AL"/>
        </w:rPr>
        <w:t xml:space="preserve"> 43</w:t>
      </w:r>
      <w:r w:rsidRPr="004A33F2">
        <w:rPr>
          <w:rFonts w:ascii="Garamond" w:eastAsia="Garamond" w:hAnsi="Garamond" w:cs="Times New Roman"/>
          <w:i/>
          <w:spacing w:val="-1"/>
          <w:sz w:val="24"/>
          <w:szCs w:val="24"/>
          <w:lang w:val="sq-AL"/>
        </w:rPr>
        <w:t>/</w:t>
      </w:r>
      <w:r w:rsidRPr="004A33F2">
        <w:rPr>
          <w:rFonts w:ascii="Garamond" w:eastAsia="Garamond" w:hAnsi="Garamond" w:cs="Times New Roman"/>
          <w:i/>
          <w:spacing w:val="-2"/>
          <w:sz w:val="24"/>
          <w:szCs w:val="24"/>
          <w:lang w:val="sq-AL"/>
        </w:rPr>
        <w:t>2</w:t>
      </w:r>
      <w:r w:rsidRPr="004A33F2">
        <w:rPr>
          <w:rFonts w:ascii="Garamond" w:eastAsia="Garamond" w:hAnsi="Garamond" w:cs="Times New Roman"/>
          <w:i/>
          <w:sz w:val="24"/>
          <w:szCs w:val="24"/>
          <w:lang w:val="sq-AL"/>
        </w:rPr>
        <w:t>0</w:t>
      </w:r>
      <w:r w:rsidRPr="004A33F2">
        <w:rPr>
          <w:rFonts w:ascii="Garamond" w:eastAsia="Garamond" w:hAnsi="Garamond" w:cs="Times New Roman"/>
          <w:i/>
          <w:spacing w:val="-2"/>
          <w:sz w:val="24"/>
          <w:szCs w:val="24"/>
          <w:lang w:val="sq-AL"/>
        </w:rPr>
        <w:t>1</w:t>
      </w:r>
      <w:r w:rsidRPr="004A33F2">
        <w:rPr>
          <w:rFonts w:ascii="Garamond" w:eastAsia="Garamond" w:hAnsi="Garamond" w:cs="Times New Roman"/>
          <w:i/>
          <w:sz w:val="24"/>
          <w:szCs w:val="24"/>
          <w:lang w:val="sq-AL"/>
        </w:rPr>
        <w:t>5</w:t>
      </w:r>
      <w:r w:rsidR="0071061C" w:rsidRPr="004A33F2">
        <w:rPr>
          <w:rFonts w:ascii="Garamond" w:eastAsia="Garamond" w:hAnsi="Garamond" w:cs="Times New Roman"/>
          <w:i/>
          <w:sz w:val="24"/>
          <w:szCs w:val="24"/>
          <w:lang w:val="sq-AL"/>
        </w:rPr>
        <w:t xml:space="preserve">, </w:t>
      </w:r>
      <w:r w:rsidR="00A85576" w:rsidRPr="004A33F2">
        <w:rPr>
          <w:rFonts w:ascii="Garamond" w:eastAsia="Garamond" w:hAnsi="Garamond" w:cs="Times New Roman"/>
          <w:i/>
          <w:sz w:val="24"/>
          <w:szCs w:val="24"/>
          <w:lang w:val="sq-AL"/>
        </w:rPr>
        <w:t>“</w:t>
      </w:r>
      <w:r w:rsidR="0071061C" w:rsidRPr="004A33F2">
        <w:rPr>
          <w:rFonts w:ascii="Garamond" w:eastAsia="Garamond" w:hAnsi="Garamond" w:cs="Times New Roman"/>
          <w:i/>
          <w:sz w:val="24"/>
          <w:szCs w:val="24"/>
          <w:lang w:val="sq-AL"/>
        </w:rPr>
        <w:t xml:space="preserve">Për </w:t>
      </w:r>
      <w:r w:rsidRPr="004A33F2">
        <w:rPr>
          <w:rFonts w:ascii="Garamond" w:eastAsia="Garamond" w:hAnsi="Garamond" w:cs="Times New Roman"/>
          <w:i/>
          <w:sz w:val="24"/>
          <w:szCs w:val="24"/>
          <w:lang w:val="sq-AL"/>
        </w:rPr>
        <w:t>s</w:t>
      </w:r>
      <w:r w:rsidRPr="004A33F2">
        <w:rPr>
          <w:rFonts w:ascii="Garamond" w:eastAsia="Garamond" w:hAnsi="Garamond" w:cs="Times New Roman"/>
          <w:i/>
          <w:spacing w:val="-1"/>
          <w:sz w:val="24"/>
          <w:szCs w:val="24"/>
          <w:lang w:val="sq-AL"/>
        </w:rPr>
        <w:t>e</w:t>
      </w:r>
      <w:r w:rsidRPr="004A33F2">
        <w:rPr>
          <w:rFonts w:ascii="Garamond" w:eastAsia="Garamond" w:hAnsi="Garamond" w:cs="Times New Roman"/>
          <w:i/>
          <w:spacing w:val="-2"/>
          <w:sz w:val="24"/>
          <w:szCs w:val="24"/>
          <w:lang w:val="sq-AL"/>
        </w:rPr>
        <w:t>k</w:t>
      </w:r>
      <w:r w:rsidRPr="004A33F2">
        <w:rPr>
          <w:rFonts w:ascii="Garamond" w:eastAsia="Garamond" w:hAnsi="Garamond" w:cs="Times New Roman"/>
          <w:i/>
          <w:sz w:val="24"/>
          <w:szCs w:val="24"/>
          <w:lang w:val="sq-AL"/>
        </w:rPr>
        <w:t>t</w:t>
      </w:r>
      <w:r w:rsidRPr="004A33F2">
        <w:rPr>
          <w:rFonts w:ascii="Garamond" w:eastAsia="Garamond" w:hAnsi="Garamond" w:cs="Times New Roman"/>
          <w:i/>
          <w:spacing w:val="-2"/>
          <w:sz w:val="24"/>
          <w:szCs w:val="24"/>
          <w:lang w:val="sq-AL"/>
        </w:rPr>
        <w:t>ori</w:t>
      </w:r>
      <w:r w:rsidRPr="004A33F2">
        <w:rPr>
          <w:rFonts w:ascii="Garamond" w:eastAsia="Garamond" w:hAnsi="Garamond" w:cs="Times New Roman"/>
          <w:i/>
          <w:sz w:val="24"/>
          <w:szCs w:val="24"/>
          <w:lang w:val="sq-AL"/>
        </w:rPr>
        <w:t>n</w:t>
      </w:r>
      <w:r w:rsidRPr="004A33F2">
        <w:rPr>
          <w:rFonts w:ascii="Garamond" w:eastAsia="Garamond" w:hAnsi="Garamond" w:cs="Times New Roman"/>
          <w:i/>
          <w:spacing w:val="-2"/>
          <w:sz w:val="24"/>
          <w:szCs w:val="24"/>
          <w:lang w:val="sq-AL"/>
        </w:rPr>
        <w:t xml:space="preserve"> </w:t>
      </w:r>
      <w:r w:rsidRPr="004A33F2">
        <w:rPr>
          <w:rFonts w:ascii="Garamond" w:eastAsia="Garamond" w:hAnsi="Garamond" w:cs="Times New Roman"/>
          <w:i/>
          <w:sz w:val="24"/>
          <w:szCs w:val="24"/>
          <w:lang w:val="sq-AL"/>
        </w:rPr>
        <w:t>e</w:t>
      </w:r>
      <w:r w:rsidRPr="004A33F2">
        <w:rPr>
          <w:rFonts w:ascii="Garamond" w:eastAsia="Garamond" w:hAnsi="Garamond" w:cs="Times New Roman"/>
          <w:i/>
          <w:spacing w:val="-2"/>
          <w:sz w:val="24"/>
          <w:szCs w:val="24"/>
          <w:lang w:val="sq-AL"/>
        </w:rPr>
        <w:t xml:space="preserve"> en</w:t>
      </w:r>
      <w:r w:rsidRPr="004A33F2">
        <w:rPr>
          <w:rFonts w:ascii="Garamond" w:eastAsia="Garamond" w:hAnsi="Garamond" w:cs="Times New Roman"/>
          <w:i/>
          <w:sz w:val="24"/>
          <w:szCs w:val="24"/>
          <w:lang w:val="sq-AL"/>
        </w:rPr>
        <w:t>er</w:t>
      </w:r>
      <w:r w:rsidRPr="004A33F2">
        <w:rPr>
          <w:rFonts w:ascii="Garamond" w:eastAsia="Garamond" w:hAnsi="Garamond" w:cs="Times New Roman"/>
          <w:i/>
          <w:spacing w:val="-3"/>
          <w:sz w:val="24"/>
          <w:szCs w:val="24"/>
          <w:lang w:val="sq-AL"/>
        </w:rPr>
        <w:t>g</w:t>
      </w:r>
      <w:r w:rsidRPr="004A33F2">
        <w:rPr>
          <w:rFonts w:ascii="Garamond" w:eastAsia="Garamond" w:hAnsi="Garamond" w:cs="Times New Roman"/>
          <w:i/>
          <w:spacing w:val="-2"/>
          <w:sz w:val="24"/>
          <w:szCs w:val="24"/>
          <w:lang w:val="sq-AL"/>
        </w:rPr>
        <w:t>j</w:t>
      </w:r>
      <w:r w:rsidRPr="004A33F2">
        <w:rPr>
          <w:rFonts w:ascii="Garamond" w:eastAsia="Garamond" w:hAnsi="Garamond" w:cs="Times New Roman"/>
          <w:i/>
          <w:sz w:val="24"/>
          <w:szCs w:val="24"/>
          <w:lang w:val="sq-AL"/>
        </w:rPr>
        <w:t>i</w:t>
      </w:r>
      <w:r w:rsidRPr="004A33F2">
        <w:rPr>
          <w:rFonts w:ascii="Garamond" w:eastAsia="Garamond" w:hAnsi="Garamond" w:cs="Times New Roman"/>
          <w:i/>
          <w:spacing w:val="-1"/>
          <w:sz w:val="24"/>
          <w:szCs w:val="24"/>
          <w:lang w:val="sq-AL"/>
        </w:rPr>
        <w:t>s</w:t>
      </w:r>
      <w:r w:rsidRPr="004A33F2">
        <w:rPr>
          <w:rFonts w:ascii="Garamond" w:eastAsia="Garamond" w:hAnsi="Garamond" w:cs="Times New Roman"/>
          <w:i/>
          <w:sz w:val="24"/>
          <w:szCs w:val="24"/>
          <w:lang w:val="sq-AL"/>
        </w:rPr>
        <w:t>ë</w:t>
      </w:r>
      <w:r w:rsidRPr="004A33F2">
        <w:rPr>
          <w:rFonts w:ascii="Garamond" w:eastAsia="Garamond" w:hAnsi="Garamond" w:cs="Times New Roman"/>
          <w:i/>
          <w:spacing w:val="-2"/>
          <w:sz w:val="24"/>
          <w:szCs w:val="24"/>
          <w:lang w:val="sq-AL"/>
        </w:rPr>
        <w:t xml:space="preserve"> </w:t>
      </w:r>
      <w:r w:rsidRPr="004A33F2">
        <w:rPr>
          <w:rFonts w:ascii="Garamond" w:eastAsia="Garamond" w:hAnsi="Garamond" w:cs="Times New Roman"/>
          <w:i/>
          <w:sz w:val="24"/>
          <w:szCs w:val="24"/>
          <w:lang w:val="sq-AL"/>
        </w:rPr>
        <w:t>e</w:t>
      </w:r>
      <w:r w:rsidRPr="004A33F2">
        <w:rPr>
          <w:rFonts w:ascii="Garamond" w:eastAsia="Garamond" w:hAnsi="Garamond" w:cs="Times New Roman"/>
          <w:i/>
          <w:spacing w:val="-1"/>
          <w:sz w:val="24"/>
          <w:szCs w:val="24"/>
          <w:lang w:val="sq-AL"/>
        </w:rPr>
        <w:t>l</w:t>
      </w:r>
      <w:r w:rsidRPr="004A33F2">
        <w:rPr>
          <w:rFonts w:ascii="Garamond" w:eastAsia="Garamond" w:hAnsi="Garamond" w:cs="Times New Roman"/>
          <w:i/>
          <w:sz w:val="24"/>
          <w:szCs w:val="24"/>
          <w:lang w:val="sq-AL"/>
        </w:rPr>
        <w:t>ektr</w:t>
      </w:r>
      <w:r w:rsidRPr="004A33F2">
        <w:rPr>
          <w:rFonts w:ascii="Garamond" w:eastAsia="Garamond" w:hAnsi="Garamond" w:cs="Times New Roman"/>
          <w:i/>
          <w:spacing w:val="-1"/>
          <w:sz w:val="24"/>
          <w:szCs w:val="24"/>
          <w:lang w:val="sq-AL"/>
        </w:rPr>
        <w:t>i</w:t>
      </w:r>
      <w:r w:rsidRPr="004A33F2">
        <w:rPr>
          <w:rFonts w:ascii="Garamond" w:eastAsia="Garamond" w:hAnsi="Garamond" w:cs="Times New Roman"/>
          <w:i/>
          <w:sz w:val="24"/>
          <w:szCs w:val="24"/>
          <w:lang w:val="sq-AL"/>
        </w:rPr>
        <w:t>ke</w:t>
      </w:r>
      <w:r w:rsidR="00A85576"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w:t>
      </w:r>
    </w:p>
    <w:p w14:paraId="13DEB070" w14:textId="768D6473" w:rsidR="00467D73" w:rsidRPr="004A33F2" w:rsidRDefault="00E03F77" w:rsidP="00996DB1">
      <w:pPr>
        <w:spacing w:after="0" w:line="240" w:lineRule="auto"/>
        <w:ind w:firstLine="284"/>
        <w:jc w:val="both"/>
        <w:rPr>
          <w:rFonts w:ascii="Garamond" w:hAnsi="Garamond" w:cs="Times New Roman"/>
          <w:sz w:val="24"/>
          <w:szCs w:val="24"/>
          <w:lang w:val="sq-AL"/>
        </w:rPr>
      </w:pPr>
      <w:r w:rsidRPr="004A33F2">
        <w:rPr>
          <w:rFonts w:ascii="Garamond" w:eastAsia="Garamond" w:hAnsi="Garamond" w:cs="Times New Roman"/>
          <w:sz w:val="24"/>
          <w:szCs w:val="24"/>
          <w:lang w:val="sq-AL"/>
        </w:rPr>
        <w:t>Duke marr</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n</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konsiderat</w:t>
      </w:r>
      <w:r w:rsidR="00511511"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ndarjen II </w:t>
      </w:r>
      <w:r w:rsidR="00A85576"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Statusi ligjor dhe struktura e shoq</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ris</w:t>
      </w:r>
      <w:r w:rsidR="00162950" w:rsidRPr="004A33F2">
        <w:rPr>
          <w:rFonts w:ascii="Garamond" w:eastAsia="Garamond" w:hAnsi="Garamond" w:cs="Times New Roman"/>
          <w:sz w:val="24"/>
          <w:szCs w:val="24"/>
          <w:lang w:val="sq-AL"/>
        </w:rPr>
        <w:t>ë</w:t>
      </w:r>
      <w:r w:rsidR="00A85576" w:rsidRPr="004A33F2">
        <w:rPr>
          <w:rFonts w:ascii="Garamond" w:eastAsia="Garamond" w:hAnsi="Garamond" w:cs="Times New Roman"/>
          <w:sz w:val="24"/>
          <w:szCs w:val="24"/>
          <w:lang w:val="sq-AL"/>
        </w:rPr>
        <w:t>”</w:t>
      </w:r>
      <w:r w:rsidR="00511511"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pika 3</w:t>
      </w:r>
      <w:r w:rsidR="00511511"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t</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Programit t</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Pajtueshm</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ris</w:t>
      </w:r>
      <w:r w:rsidR="0004368D"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rezulton se e</w:t>
      </w:r>
      <w:r w:rsidR="00467D73" w:rsidRPr="004A33F2">
        <w:rPr>
          <w:rFonts w:ascii="Garamond" w:eastAsia="Garamond" w:hAnsi="Garamond" w:cs="Times New Roman"/>
          <w:sz w:val="24"/>
          <w:szCs w:val="24"/>
          <w:lang w:val="sq-AL"/>
        </w:rPr>
        <w:t>m</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rimi i an</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tar</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 xml:space="preserve">ve </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sht</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 xml:space="preserve"> b</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r</w:t>
      </w:r>
      <w:r w:rsidR="0004368D" w:rsidRPr="004A33F2">
        <w:rPr>
          <w:rFonts w:ascii="Garamond" w:eastAsia="Garamond" w:hAnsi="Garamond" w:cs="Times New Roman"/>
          <w:sz w:val="24"/>
          <w:szCs w:val="24"/>
          <w:lang w:val="sq-AL"/>
        </w:rPr>
        <w:t>ë</w:t>
      </w:r>
      <w:r w:rsidR="00467D73" w:rsidRPr="004A33F2">
        <w:rPr>
          <w:rFonts w:ascii="Garamond" w:eastAsia="Garamond" w:hAnsi="Garamond" w:cs="Times New Roman"/>
          <w:sz w:val="24"/>
          <w:szCs w:val="24"/>
          <w:lang w:val="sq-AL"/>
        </w:rPr>
        <w:t xml:space="preserve"> </w:t>
      </w:r>
      <w:r w:rsidR="00467D73" w:rsidRPr="004A33F2">
        <w:rPr>
          <w:rFonts w:ascii="Garamond" w:hAnsi="Garamond" w:cs="Times New Roman"/>
          <w:sz w:val="24"/>
          <w:szCs w:val="24"/>
          <w:lang w:val="sq-AL"/>
        </w:rPr>
        <w:t>duke respektuar kufizimet e imponuara nga neni 54 i ligjit nr.</w:t>
      </w:r>
      <w:r w:rsidR="00B1655E" w:rsidRPr="004A33F2">
        <w:rPr>
          <w:rFonts w:ascii="Garamond" w:hAnsi="Garamond" w:cs="Times New Roman"/>
          <w:sz w:val="24"/>
          <w:szCs w:val="24"/>
          <w:lang w:val="sq-AL"/>
        </w:rPr>
        <w:t xml:space="preserve"> </w:t>
      </w:r>
      <w:r w:rsidR="00467D73" w:rsidRPr="004A33F2">
        <w:rPr>
          <w:rFonts w:ascii="Garamond" w:hAnsi="Garamond" w:cs="Times New Roman"/>
          <w:sz w:val="24"/>
          <w:szCs w:val="24"/>
          <w:lang w:val="sq-AL"/>
        </w:rPr>
        <w:t>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467D73"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00511511" w:rsidRPr="004A33F2">
        <w:rPr>
          <w:rFonts w:ascii="Garamond" w:hAnsi="Garamond" w:cs="Times New Roman"/>
          <w:sz w:val="24"/>
          <w:szCs w:val="24"/>
          <w:lang w:val="sq-AL"/>
        </w:rPr>
        <w:t>,</w:t>
      </w:r>
      <w:r w:rsidR="00467D73" w:rsidRPr="004A33F2">
        <w:rPr>
          <w:rFonts w:ascii="Garamond" w:hAnsi="Garamond" w:cs="Times New Roman"/>
          <w:sz w:val="24"/>
          <w:szCs w:val="24"/>
          <w:lang w:val="sq-AL"/>
        </w:rPr>
        <w:t xml:space="preserve"> </w:t>
      </w:r>
      <w:r w:rsidR="00511511" w:rsidRPr="004A33F2">
        <w:rPr>
          <w:rFonts w:ascii="Garamond" w:hAnsi="Garamond" w:cs="Times New Roman"/>
          <w:sz w:val="24"/>
          <w:szCs w:val="24"/>
          <w:lang w:val="sq-AL"/>
        </w:rPr>
        <w:t>të</w:t>
      </w:r>
      <w:r w:rsidR="00467D73" w:rsidRPr="004A33F2">
        <w:rPr>
          <w:rFonts w:ascii="Garamond" w:hAnsi="Garamond" w:cs="Times New Roman"/>
          <w:sz w:val="24"/>
          <w:szCs w:val="24"/>
          <w:lang w:val="sq-AL"/>
        </w:rPr>
        <w:t xml:space="preserve"> ndryshuar.</w:t>
      </w:r>
    </w:p>
    <w:p w14:paraId="612375FA" w14:textId="77777777" w:rsidR="00E03F77" w:rsidRPr="004A33F2" w:rsidRDefault="00E03F77" w:rsidP="00996DB1">
      <w:pPr>
        <w:pStyle w:val="Heading4"/>
      </w:pPr>
      <w:bookmarkStart w:id="27" w:name="_Toc196729126"/>
      <w:r w:rsidRPr="004A33F2">
        <w:t>4.3.2.2 Administratori</w:t>
      </w:r>
      <w:bookmarkEnd w:id="27"/>
    </w:p>
    <w:p w14:paraId="2871E7FD" w14:textId="29528905" w:rsidR="00E03F77" w:rsidRPr="004A33F2" w:rsidRDefault="00E03F7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 periudh</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n </w:t>
      </w:r>
      <w:r w:rsidR="007A7966" w:rsidRPr="004A33F2">
        <w:rPr>
          <w:rFonts w:ascii="Garamond" w:hAnsi="Garamond" w:cs="Times New Roman"/>
          <w:sz w:val="24"/>
          <w:szCs w:val="24"/>
          <w:lang w:val="sq-AL"/>
        </w:rPr>
        <w:t>1</w:t>
      </w:r>
      <w:r w:rsidRPr="004A33F2">
        <w:rPr>
          <w:rFonts w:ascii="Garamond" w:hAnsi="Garamond" w:cs="Times New Roman"/>
          <w:sz w:val="24"/>
          <w:szCs w:val="24"/>
          <w:lang w:val="sq-AL"/>
        </w:rPr>
        <w:t>.1.</w:t>
      </w:r>
      <w:r w:rsidR="00804DB3" w:rsidRPr="004A33F2">
        <w:rPr>
          <w:rFonts w:ascii="Garamond" w:hAnsi="Garamond" w:cs="Times New Roman"/>
          <w:sz w:val="24"/>
          <w:szCs w:val="24"/>
          <w:lang w:val="sq-AL"/>
        </w:rPr>
        <w:t>202</w:t>
      </w:r>
      <w:r w:rsidR="007E0749" w:rsidRPr="004A33F2">
        <w:rPr>
          <w:rFonts w:ascii="Garamond" w:hAnsi="Garamond" w:cs="Times New Roman"/>
          <w:sz w:val="24"/>
          <w:szCs w:val="24"/>
          <w:lang w:val="sq-AL"/>
        </w:rPr>
        <w:t>4</w:t>
      </w:r>
      <w:r w:rsidRPr="004A33F2">
        <w:rPr>
          <w:rFonts w:ascii="Garamond" w:hAnsi="Garamond" w:cs="Times New Roman"/>
          <w:sz w:val="24"/>
          <w:szCs w:val="24"/>
          <w:lang w:val="sq-AL"/>
        </w:rPr>
        <w:t>–31.12.</w:t>
      </w:r>
      <w:r w:rsidR="00804DB3" w:rsidRPr="004A33F2">
        <w:rPr>
          <w:rFonts w:ascii="Garamond" w:hAnsi="Garamond" w:cs="Times New Roman"/>
          <w:sz w:val="24"/>
          <w:szCs w:val="24"/>
          <w:lang w:val="sq-AL"/>
        </w:rPr>
        <w:t>202</w:t>
      </w:r>
      <w:r w:rsidR="007E0749" w:rsidRPr="004A33F2">
        <w:rPr>
          <w:rFonts w:ascii="Garamond" w:hAnsi="Garamond" w:cs="Times New Roman"/>
          <w:sz w:val="24"/>
          <w:szCs w:val="24"/>
          <w:lang w:val="sq-AL"/>
        </w:rPr>
        <w:t>4</w:t>
      </w:r>
      <w:r w:rsidRPr="004A33F2">
        <w:rPr>
          <w:rFonts w:ascii="Garamond" w:hAnsi="Garamond" w:cs="Times New Roman"/>
          <w:sz w:val="24"/>
          <w:szCs w:val="24"/>
          <w:lang w:val="sq-AL"/>
        </w:rPr>
        <w:t>, OST</w:t>
      </w:r>
      <w:r w:rsidR="0051151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drejtuar nga </w:t>
      </w:r>
      <w:r w:rsidR="008B148C" w:rsidRPr="004A33F2">
        <w:rPr>
          <w:rFonts w:ascii="Garamond" w:hAnsi="Garamond" w:cs="Times New Roman"/>
          <w:sz w:val="24"/>
          <w:szCs w:val="24"/>
          <w:lang w:val="sq-AL"/>
        </w:rPr>
        <w:t xml:space="preserve">administratori </w:t>
      </w:r>
      <w:r w:rsidRPr="004A33F2">
        <w:rPr>
          <w:rFonts w:ascii="Garamond" w:hAnsi="Garamond" w:cs="Times New Roman"/>
          <w:sz w:val="24"/>
          <w:szCs w:val="24"/>
          <w:lang w:val="sq-AL"/>
        </w:rPr>
        <w:t>i em</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ruar</w:t>
      </w:r>
      <w:r w:rsidR="008B148C"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0C2C09" w:rsidRPr="004A33F2">
        <w:rPr>
          <w:rFonts w:ascii="Garamond" w:hAnsi="Garamond" w:cs="Times New Roman"/>
          <w:sz w:val="24"/>
          <w:szCs w:val="24"/>
          <w:lang w:val="sq-AL"/>
        </w:rPr>
        <w:t xml:space="preserve">me vendim </w:t>
      </w:r>
      <w:r w:rsidRPr="004A33F2">
        <w:rPr>
          <w:rFonts w:ascii="Garamond" w:hAnsi="Garamond" w:cs="Times New Roman"/>
          <w:sz w:val="24"/>
          <w:szCs w:val="24"/>
          <w:lang w:val="sq-AL"/>
        </w:rPr>
        <w:t xml:space="preserve">nr. </w:t>
      </w:r>
      <w:r w:rsidR="00555CDF" w:rsidRPr="004A33F2">
        <w:rPr>
          <w:rFonts w:ascii="Garamond" w:hAnsi="Garamond" w:cs="Times New Roman"/>
          <w:sz w:val="24"/>
          <w:szCs w:val="24"/>
          <w:lang w:val="sq-AL"/>
        </w:rPr>
        <w:t>3</w:t>
      </w:r>
      <w:r w:rsidRPr="004A33F2">
        <w:rPr>
          <w:rFonts w:ascii="Garamond" w:hAnsi="Garamond" w:cs="Times New Roman"/>
          <w:sz w:val="24"/>
          <w:szCs w:val="24"/>
          <w:lang w:val="sq-AL"/>
        </w:rPr>
        <w:t>, dat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555CDF" w:rsidRPr="004A33F2">
        <w:rPr>
          <w:rFonts w:ascii="Garamond" w:hAnsi="Garamond" w:cs="Times New Roman"/>
          <w:sz w:val="24"/>
          <w:szCs w:val="24"/>
          <w:lang w:val="sq-AL"/>
        </w:rPr>
        <w:t>28</w:t>
      </w:r>
      <w:r w:rsidRPr="004A33F2">
        <w:rPr>
          <w:rFonts w:ascii="Garamond" w:hAnsi="Garamond" w:cs="Times New Roman"/>
          <w:sz w:val="24"/>
          <w:szCs w:val="24"/>
          <w:lang w:val="sq-AL"/>
        </w:rPr>
        <w:t>.</w:t>
      </w:r>
      <w:r w:rsidR="00555CDF" w:rsidRPr="004A33F2">
        <w:rPr>
          <w:rFonts w:ascii="Garamond" w:hAnsi="Garamond" w:cs="Times New Roman"/>
          <w:sz w:val="24"/>
          <w:szCs w:val="24"/>
          <w:lang w:val="sq-AL"/>
        </w:rPr>
        <w:t>3</w:t>
      </w:r>
      <w:r w:rsidRPr="004A33F2">
        <w:rPr>
          <w:rFonts w:ascii="Garamond" w:hAnsi="Garamond" w:cs="Times New Roman"/>
          <w:sz w:val="24"/>
          <w:szCs w:val="24"/>
          <w:lang w:val="sq-AL"/>
        </w:rPr>
        <w:t>.</w:t>
      </w:r>
      <w:r w:rsidR="00555CDF" w:rsidRPr="004A33F2">
        <w:rPr>
          <w:rFonts w:ascii="Garamond" w:hAnsi="Garamond" w:cs="Times New Roman"/>
          <w:sz w:val="24"/>
          <w:szCs w:val="24"/>
          <w:lang w:val="sq-AL"/>
        </w:rPr>
        <w:t>2022</w:t>
      </w:r>
      <w:r w:rsidR="00B1655E" w:rsidRPr="004A33F2">
        <w:rPr>
          <w:rFonts w:ascii="Garamond" w:hAnsi="Garamond" w:cs="Times New Roman"/>
          <w:sz w:val="24"/>
          <w:szCs w:val="24"/>
          <w:lang w:val="sq-AL"/>
        </w:rPr>
        <w:t>,</w:t>
      </w:r>
      <w:r w:rsidR="00555CDF" w:rsidRPr="004A33F2">
        <w:rPr>
          <w:rFonts w:ascii="Garamond" w:hAnsi="Garamond" w:cs="Times New Roman"/>
          <w:sz w:val="24"/>
          <w:szCs w:val="24"/>
          <w:lang w:val="sq-AL"/>
        </w:rPr>
        <w:t xml:space="preserve"> </w:t>
      </w:r>
      <w:r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shillit </w:t>
      </w:r>
      <w:r w:rsidR="00B1655E" w:rsidRPr="004A33F2">
        <w:rPr>
          <w:rFonts w:ascii="Garamond" w:hAnsi="Garamond" w:cs="Times New Roman"/>
          <w:sz w:val="24"/>
          <w:szCs w:val="24"/>
          <w:lang w:val="sq-AL"/>
        </w:rPr>
        <w:t>Mbikëqyrës</w:t>
      </w:r>
      <w:r w:rsidR="008B148C" w:rsidRPr="004A33F2">
        <w:rPr>
          <w:rFonts w:ascii="Garamond" w:hAnsi="Garamond" w:cs="Times New Roman"/>
          <w:sz w:val="24"/>
          <w:szCs w:val="24"/>
          <w:lang w:val="sq-AL"/>
        </w:rPr>
        <w:t>,</w:t>
      </w:r>
      <w:r w:rsidRPr="004A33F2">
        <w:rPr>
          <w:rFonts w:ascii="Garamond" w:hAnsi="Garamond" w:cs="Times New Roman"/>
          <w:sz w:val="24"/>
          <w:szCs w:val="24"/>
          <w:lang w:val="sq-AL"/>
        </w:rPr>
        <w:t xml:space="preserve"> me 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cilin </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lidhur kontrata p</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 administrimin e shoq</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04368D" w:rsidRPr="004A33F2">
        <w:rPr>
          <w:rFonts w:ascii="Garamond" w:hAnsi="Garamond" w:cs="Times New Roman"/>
          <w:sz w:val="24"/>
          <w:szCs w:val="24"/>
          <w:lang w:val="sq-AL"/>
        </w:rPr>
        <w:t>ë</w:t>
      </w:r>
      <w:r w:rsidR="008B148C" w:rsidRPr="004A33F2">
        <w:rPr>
          <w:rFonts w:ascii="Garamond" w:hAnsi="Garamond" w:cs="Times New Roman"/>
          <w:sz w:val="24"/>
          <w:szCs w:val="24"/>
          <w:lang w:val="sq-AL"/>
        </w:rPr>
        <w:t>,</w:t>
      </w:r>
      <w:r w:rsidRPr="004A33F2">
        <w:rPr>
          <w:rFonts w:ascii="Garamond" w:hAnsi="Garamond" w:cs="Times New Roman"/>
          <w:sz w:val="24"/>
          <w:szCs w:val="24"/>
          <w:lang w:val="sq-AL"/>
        </w:rPr>
        <w:t xml:space="preserve"> ku parashikohen ku</w:t>
      </w:r>
      <w:r w:rsidR="00D33EBE" w:rsidRPr="004A33F2">
        <w:rPr>
          <w:rFonts w:ascii="Garamond" w:hAnsi="Garamond" w:cs="Times New Roman"/>
          <w:sz w:val="24"/>
          <w:szCs w:val="24"/>
          <w:lang w:val="sq-AL"/>
        </w:rPr>
        <w:t>shte p</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r ushtrimin e funksionit</w:t>
      </w:r>
      <w:r w:rsidR="008B148C" w:rsidRPr="004A33F2">
        <w:rPr>
          <w:rFonts w:ascii="Garamond" w:hAnsi="Garamond" w:cs="Times New Roman"/>
          <w:sz w:val="24"/>
          <w:szCs w:val="24"/>
          <w:lang w:val="sq-AL"/>
        </w:rPr>
        <w:t>,</w:t>
      </w:r>
      <w:r w:rsidR="00D33EBE" w:rsidRPr="004A33F2">
        <w:rPr>
          <w:rFonts w:ascii="Garamond" w:hAnsi="Garamond" w:cs="Times New Roman"/>
          <w:sz w:val="24"/>
          <w:szCs w:val="24"/>
          <w:lang w:val="sq-AL"/>
        </w:rPr>
        <w:t xml:space="preserve"> duke shmangur konfliktin e interesit</w:t>
      </w:r>
      <w:r w:rsidR="00A33154" w:rsidRPr="004A33F2">
        <w:rPr>
          <w:rFonts w:ascii="Garamond" w:hAnsi="Garamond" w:cs="Times New Roman"/>
          <w:sz w:val="24"/>
          <w:szCs w:val="24"/>
          <w:lang w:val="sq-AL"/>
        </w:rPr>
        <w:t xml:space="preserve">, si dhe </w:t>
      </w:r>
      <w:r w:rsidR="00D33EBE" w:rsidRPr="004A33F2">
        <w:rPr>
          <w:rFonts w:ascii="Garamond" w:hAnsi="Garamond" w:cs="Times New Roman"/>
          <w:sz w:val="24"/>
          <w:szCs w:val="24"/>
          <w:lang w:val="sq-AL"/>
        </w:rPr>
        <w:t>ruajtjen e konfidencialitetit t</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 xml:space="preserve"> informacionit t</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 xml:space="preserve"> ndjesh</w:t>
      </w:r>
      <w:r w:rsidR="00D12F07" w:rsidRPr="004A33F2">
        <w:rPr>
          <w:rFonts w:ascii="Garamond" w:hAnsi="Garamond" w:cs="Times New Roman"/>
          <w:sz w:val="24"/>
          <w:szCs w:val="24"/>
          <w:lang w:val="sq-AL"/>
        </w:rPr>
        <w:t>ë</w:t>
      </w:r>
      <w:r w:rsidR="00D33EBE" w:rsidRPr="004A33F2">
        <w:rPr>
          <w:rFonts w:ascii="Garamond" w:hAnsi="Garamond" w:cs="Times New Roman"/>
          <w:sz w:val="24"/>
          <w:szCs w:val="24"/>
          <w:lang w:val="sq-AL"/>
        </w:rPr>
        <w:t xml:space="preserve">m tregtar, e cila </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 xml:space="preserve"> n</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 xml:space="preserve">nshkruar nga </w:t>
      </w:r>
      <w:r w:rsidR="008B148C" w:rsidRPr="004A33F2">
        <w:rPr>
          <w:rFonts w:ascii="Garamond" w:hAnsi="Garamond" w:cs="Times New Roman"/>
          <w:sz w:val="24"/>
          <w:szCs w:val="24"/>
          <w:lang w:val="sq-AL"/>
        </w:rPr>
        <w:t xml:space="preserve">administratori </w:t>
      </w:r>
      <w:r w:rsidR="00D33EBE" w:rsidRPr="004A33F2">
        <w:rPr>
          <w:rFonts w:ascii="Garamond" w:hAnsi="Garamond" w:cs="Times New Roman"/>
          <w:sz w:val="24"/>
          <w:szCs w:val="24"/>
          <w:lang w:val="sq-AL"/>
        </w:rPr>
        <w:t>i shoq</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ris</w:t>
      </w:r>
      <w:r w:rsidR="0004368D" w:rsidRPr="004A33F2">
        <w:rPr>
          <w:rFonts w:ascii="Garamond" w:hAnsi="Garamond" w:cs="Times New Roman"/>
          <w:sz w:val="24"/>
          <w:szCs w:val="24"/>
          <w:lang w:val="sq-AL"/>
        </w:rPr>
        <w:t>ë</w:t>
      </w:r>
      <w:r w:rsidR="00D33EBE" w:rsidRPr="004A33F2">
        <w:rPr>
          <w:rFonts w:ascii="Garamond" w:hAnsi="Garamond" w:cs="Times New Roman"/>
          <w:sz w:val="24"/>
          <w:szCs w:val="24"/>
          <w:lang w:val="sq-AL"/>
        </w:rPr>
        <w:t>.</w:t>
      </w:r>
    </w:p>
    <w:p w14:paraId="34DDAB87" w14:textId="11E90E51" w:rsidR="00D33EBE" w:rsidRPr="004A33F2" w:rsidRDefault="00D33EB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Em</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rimi i </w:t>
      </w:r>
      <w:r w:rsidR="008B148C" w:rsidRPr="004A33F2">
        <w:rPr>
          <w:rFonts w:ascii="Garamond" w:hAnsi="Garamond" w:cs="Times New Roman"/>
          <w:sz w:val="24"/>
          <w:szCs w:val="24"/>
          <w:lang w:val="sq-AL"/>
        </w:rPr>
        <w:t xml:space="preserve">administratorit </w:t>
      </w:r>
      <w:r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shoq</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baz</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parashikimeve 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nenit 158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ligjit p</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 shoq</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rit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tregtare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n</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baz</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nenit 20.1</w:t>
      </w:r>
      <w:r w:rsidR="0017421C" w:rsidRPr="004A33F2">
        <w:rPr>
          <w:rFonts w:ascii="Garamond" w:hAnsi="Garamond" w:cs="Times New Roman"/>
          <w:sz w:val="24"/>
          <w:szCs w:val="24"/>
          <w:lang w:val="sq-AL"/>
        </w:rPr>
        <w:t>,</w:t>
      </w:r>
      <w:r w:rsidRPr="004A33F2">
        <w:rPr>
          <w:rFonts w:ascii="Garamond" w:hAnsi="Garamond" w:cs="Times New Roman"/>
          <w:sz w:val="24"/>
          <w:szCs w:val="24"/>
          <w:lang w:val="sq-AL"/>
        </w:rPr>
        <w:t xml:space="preserve"> 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17421C" w:rsidRPr="004A33F2">
        <w:rPr>
          <w:rFonts w:ascii="Garamond" w:hAnsi="Garamond" w:cs="Times New Roman"/>
          <w:sz w:val="24"/>
          <w:szCs w:val="24"/>
          <w:lang w:val="sq-AL"/>
        </w:rPr>
        <w:t xml:space="preserve">statutit </w:t>
      </w:r>
      <w:r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w:t>
      </w:r>
      <w:r w:rsidR="008B148C" w:rsidRPr="004A33F2">
        <w:rPr>
          <w:rFonts w:ascii="Garamond" w:hAnsi="Garamond" w:cs="Times New Roman"/>
          <w:sz w:val="24"/>
          <w:szCs w:val="24"/>
          <w:lang w:val="sq-AL"/>
        </w:rPr>
        <w:t>-së</w:t>
      </w:r>
      <w:r w:rsidR="00CA11E3" w:rsidRPr="004A33F2">
        <w:rPr>
          <w:rFonts w:ascii="Garamond" w:hAnsi="Garamond" w:cs="Times New Roman"/>
          <w:sz w:val="24"/>
          <w:szCs w:val="24"/>
          <w:lang w:val="sq-AL"/>
        </w:rPr>
        <w:t>.</w:t>
      </w:r>
    </w:p>
    <w:p w14:paraId="370A32FC" w14:textId="5319C31A" w:rsidR="00D33EBE" w:rsidRPr="004A33F2" w:rsidRDefault="00D33EBE" w:rsidP="00996DB1">
      <w:pPr>
        <w:pStyle w:val="Heading4"/>
      </w:pPr>
      <w:bookmarkStart w:id="28" w:name="_Toc196729127"/>
      <w:r w:rsidRPr="004A33F2">
        <w:t>4.3.2.3 Mbledhjet e K</w:t>
      </w:r>
      <w:r w:rsidR="0004368D" w:rsidRPr="004A33F2">
        <w:t>ë</w:t>
      </w:r>
      <w:r w:rsidRPr="004A33F2">
        <w:t xml:space="preserve">shillit </w:t>
      </w:r>
      <w:bookmarkEnd w:id="28"/>
      <w:r w:rsidR="00B1655E" w:rsidRPr="004A33F2">
        <w:t>Mbikëqyrës</w:t>
      </w:r>
    </w:p>
    <w:p w14:paraId="1D52B854" w14:textId="32DB3C25" w:rsidR="00D33EBE" w:rsidRPr="004A33F2" w:rsidRDefault="00D86F6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r periudh</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n 1.1.</w:t>
      </w:r>
      <w:r w:rsidR="00742AD7" w:rsidRPr="004A33F2">
        <w:rPr>
          <w:rFonts w:ascii="Garamond" w:hAnsi="Garamond" w:cs="Times New Roman"/>
          <w:sz w:val="24"/>
          <w:szCs w:val="24"/>
          <w:lang w:val="sq-AL"/>
        </w:rPr>
        <w:t>2024</w:t>
      </w:r>
      <w:r w:rsidRPr="004A33F2">
        <w:rPr>
          <w:rFonts w:ascii="Garamond" w:hAnsi="Garamond" w:cs="Times New Roman"/>
          <w:sz w:val="24"/>
          <w:szCs w:val="24"/>
          <w:lang w:val="sq-AL"/>
        </w:rPr>
        <w:t>–31.12.</w:t>
      </w:r>
      <w:r w:rsidR="00742AD7" w:rsidRPr="004A33F2">
        <w:rPr>
          <w:rFonts w:ascii="Garamond" w:hAnsi="Garamond" w:cs="Times New Roman"/>
          <w:sz w:val="24"/>
          <w:szCs w:val="24"/>
          <w:lang w:val="sq-AL"/>
        </w:rPr>
        <w:t>2024</w:t>
      </w:r>
      <w:r w:rsidR="008B148C" w:rsidRPr="004A33F2">
        <w:rPr>
          <w:rFonts w:ascii="Garamond" w:hAnsi="Garamond" w:cs="Times New Roman"/>
          <w:sz w:val="24"/>
          <w:szCs w:val="24"/>
          <w:lang w:val="sq-AL"/>
        </w:rPr>
        <w:t>,</w:t>
      </w:r>
      <w:r w:rsidR="00742AD7" w:rsidRPr="004A33F2">
        <w:rPr>
          <w:rFonts w:ascii="Garamond" w:hAnsi="Garamond" w:cs="Times New Roman"/>
          <w:sz w:val="24"/>
          <w:szCs w:val="24"/>
          <w:lang w:val="sq-AL"/>
        </w:rPr>
        <w:t xml:space="preserve"> </w:t>
      </w:r>
      <w:r w:rsidRPr="004A33F2">
        <w:rPr>
          <w:rFonts w:ascii="Garamond" w:hAnsi="Garamond" w:cs="Times New Roman"/>
          <w:sz w:val="24"/>
          <w:szCs w:val="24"/>
          <w:lang w:val="sq-AL"/>
        </w:rPr>
        <w:t>K</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shilli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ka zhvilluar </w:t>
      </w:r>
      <w:r w:rsidR="00804DB3" w:rsidRPr="004A33F2">
        <w:rPr>
          <w:rFonts w:ascii="Garamond" w:hAnsi="Garamond" w:cs="Times New Roman"/>
          <w:sz w:val="24"/>
          <w:szCs w:val="24"/>
          <w:lang w:val="sq-AL"/>
        </w:rPr>
        <w:t xml:space="preserve">13 </w:t>
      </w:r>
      <w:r w:rsidRPr="004A33F2">
        <w:rPr>
          <w:rFonts w:ascii="Garamond" w:hAnsi="Garamond" w:cs="Times New Roman"/>
          <w:sz w:val="24"/>
          <w:szCs w:val="24"/>
          <w:lang w:val="sq-AL"/>
        </w:rPr>
        <w:t>mbledhje</w:t>
      </w:r>
      <w:r w:rsidR="008B148C" w:rsidRPr="004A33F2">
        <w:rPr>
          <w:rFonts w:ascii="Garamond" w:hAnsi="Garamond" w:cs="Times New Roman"/>
          <w:sz w:val="24"/>
          <w:szCs w:val="24"/>
          <w:lang w:val="sq-AL"/>
        </w:rPr>
        <w:t>,</w:t>
      </w:r>
      <w:r w:rsidR="007310C1" w:rsidRPr="004A33F2">
        <w:rPr>
          <w:rFonts w:ascii="Garamond" w:hAnsi="Garamond" w:cs="Times New Roman"/>
          <w:sz w:val="24"/>
          <w:szCs w:val="24"/>
          <w:lang w:val="sq-AL"/>
        </w:rPr>
        <w:t xml:space="preserve"> n</w:t>
      </w:r>
      <w:r w:rsidR="00226FFB" w:rsidRPr="004A33F2">
        <w:rPr>
          <w:rFonts w:ascii="Garamond" w:hAnsi="Garamond" w:cs="Times New Roman"/>
          <w:sz w:val="24"/>
          <w:szCs w:val="24"/>
          <w:lang w:val="sq-AL"/>
        </w:rPr>
        <w:t>ë</w:t>
      </w:r>
      <w:r w:rsidR="007310C1" w:rsidRPr="004A33F2">
        <w:rPr>
          <w:rFonts w:ascii="Garamond" w:hAnsi="Garamond" w:cs="Times New Roman"/>
          <w:sz w:val="24"/>
          <w:szCs w:val="24"/>
          <w:lang w:val="sq-AL"/>
        </w:rPr>
        <w:t xml:space="preserve"> t</w:t>
      </w:r>
      <w:r w:rsidR="00226FFB" w:rsidRPr="004A33F2">
        <w:rPr>
          <w:rFonts w:ascii="Garamond" w:hAnsi="Garamond" w:cs="Times New Roman"/>
          <w:sz w:val="24"/>
          <w:szCs w:val="24"/>
          <w:lang w:val="sq-AL"/>
        </w:rPr>
        <w:t>ë</w:t>
      </w:r>
      <w:r w:rsidR="007310C1" w:rsidRPr="004A33F2">
        <w:rPr>
          <w:rFonts w:ascii="Garamond" w:hAnsi="Garamond" w:cs="Times New Roman"/>
          <w:sz w:val="24"/>
          <w:szCs w:val="24"/>
          <w:lang w:val="sq-AL"/>
        </w:rPr>
        <w:t xml:space="preserve"> cilat jan</w:t>
      </w:r>
      <w:r w:rsidR="00226FFB" w:rsidRPr="004A33F2">
        <w:rPr>
          <w:rFonts w:ascii="Garamond" w:hAnsi="Garamond" w:cs="Times New Roman"/>
          <w:sz w:val="24"/>
          <w:szCs w:val="24"/>
          <w:lang w:val="sq-AL"/>
        </w:rPr>
        <w:t>ë</w:t>
      </w:r>
      <w:r w:rsidR="007310C1" w:rsidRPr="004A33F2">
        <w:rPr>
          <w:rFonts w:ascii="Garamond" w:hAnsi="Garamond" w:cs="Times New Roman"/>
          <w:sz w:val="24"/>
          <w:szCs w:val="24"/>
          <w:lang w:val="sq-AL"/>
        </w:rPr>
        <w:t xml:space="preserve"> miratuar </w:t>
      </w:r>
      <w:r w:rsidR="00024A7E" w:rsidRPr="004A33F2">
        <w:rPr>
          <w:rFonts w:ascii="Garamond" w:hAnsi="Garamond" w:cs="Times New Roman"/>
          <w:sz w:val="24"/>
          <w:szCs w:val="24"/>
          <w:lang w:val="sq-AL"/>
        </w:rPr>
        <w:t xml:space="preserve">14 </w:t>
      </w:r>
      <w:r w:rsidR="007310C1" w:rsidRPr="004A33F2">
        <w:rPr>
          <w:rFonts w:ascii="Garamond" w:hAnsi="Garamond" w:cs="Times New Roman"/>
          <w:sz w:val="24"/>
          <w:szCs w:val="24"/>
          <w:lang w:val="sq-AL"/>
        </w:rPr>
        <w:t>vendime.</w:t>
      </w:r>
    </w:p>
    <w:p w14:paraId="09762CA3" w14:textId="696D872A" w:rsidR="00D86F6D" w:rsidRPr="004A33F2" w:rsidRDefault="00D86F6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Zyrtari i </w:t>
      </w:r>
      <w:r w:rsidR="008B148C" w:rsidRPr="004A33F2">
        <w:rPr>
          <w:rFonts w:ascii="Garamond" w:hAnsi="Garamond" w:cs="Times New Roman"/>
          <w:sz w:val="24"/>
          <w:szCs w:val="24"/>
          <w:lang w:val="sq-AL"/>
        </w:rPr>
        <w:t xml:space="preserve">Pajtueshmërisë </w:t>
      </w:r>
      <w:r w:rsidR="001C1FE3" w:rsidRPr="004A33F2">
        <w:rPr>
          <w:rFonts w:ascii="Garamond" w:hAnsi="Garamond" w:cs="Times New Roman"/>
          <w:sz w:val="24"/>
          <w:szCs w:val="24"/>
          <w:lang w:val="sq-AL"/>
        </w:rPr>
        <w:t>nuk</w:t>
      </w:r>
      <w:r w:rsidRPr="004A33F2">
        <w:rPr>
          <w:rFonts w:ascii="Garamond" w:hAnsi="Garamond" w:cs="Times New Roman"/>
          <w:sz w:val="24"/>
          <w:szCs w:val="24"/>
          <w:lang w:val="sq-AL"/>
        </w:rPr>
        <w:t xml:space="preserve"> ka marr</w:t>
      </w:r>
      <w:r w:rsidR="009411BB"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pjes</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04368D"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mbledhje</w:t>
      </w:r>
      <w:r w:rsidR="001C1FE3" w:rsidRPr="004A33F2">
        <w:rPr>
          <w:rFonts w:ascii="Garamond" w:hAnsi="Garamond" w:cs="Times New Roman"/>
          <w:sz w:val="24"/>
          <w:szCs w:val="24"/>
          <w:lang w:val="sq-AL"/>
        </w:rPr>
        <w:t>t</w:t>
      </w:r>
      <w:r w:rsidRPr="004A33F2">
        <w:rPr>
          <w:rFonts w:ascii="Garamond" w:hAnsi="Garamond" w:cs="Times New Roman"/>
          <w:sz w:val="24"/>
          <w:szCs w:val="24"/>
          <w:lang w:val="sq-AL"/>
        </w:rPr>
        <w:t xml:space="preserve"> </w:t>
      </w:r>
      <w:r w:rsidR="001C1FE3" w:rsidRPr="004A33F2">
        <w:rPr>
          <w:rFonts w:ascii="Garamond" w:hAnsi="Garamond" w:cs="Times New Roman"/>
          <w:sz w:val="24"/>
          <w:szCs w:val="24"/>
          <w:lang w:val="sq-AL"/>
        </w:rPr>
        <w:t xml:space="preserve">e </w:t>
      </w:r>
      <w:r w:rsidRPr="004A33F2">
        <w:rPr>
          <w:rFonts w:ascii="Garamond" w:hAnsi="Garamond" w:cs="Times New Roman"/>
          <w:sz w:val="24"/>
          <w:szCs w:val="24"/>
          <w:lang w:val="sq-AL"/>
        </w:rPr>
        <w:t>zhvilluar</w:t>
      </w:r>
      <w:r w:rsidR="00C5002B" w:rsidRPr="004A33F2">
        <w:rPr>
          <w:rFonts w:ascii="Garamond" w:hAnsi="Garamond" w:cs="Times New Roman"/>
          <w:sz w:val="24"/>
          <w:szCs w:val="24"/>
          <w:lang w:val="sq-AL"/>
        </w:rPr>
        <w:t>a.</w:t>
      </w:r>
      <w:r w:rsidRPr="004A33F2">
        <w:rPr>
          <w:rFonts w:ascii="Garamond" w:hAnsi="Garamond" w:cs="Times New Roman"/>
          <w:sz w:val="24"/>
          <w:szCs w:val="24"/>
          <w:lang w:val="sq-AL"/>
        </w:rPr>
        <w:t xml:space="preserve"> </w:t>
      </w:r>
    </w:p>
    <w:p w14:paraId="159B0C95" w14:textId="5EC00F1B" w:rsidR="00D86F6D" w:rsidRPr="004A33F2" w:rsidRDefault="004056AA"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w:t>
      </w:r>
      <w:r w:rsidR="00D86F6D" w:rsidRPr="004A33F2">
        <w:rPr>
          <w:rFonts w:ascii="Garamond" w:hAnsi="Garamond" w:cs="Times New Roman"/>
          <w:sz w:val="24"/>
          <w:szCs w:val="24"/>
          <w:lang w:val="sq-AL"/>
        </w:rPr>
        <w:t>jes</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marrja e </w:t>
      </w:r>
      <w:r w:rsidR="008B148C" w:rsidRPr="004A33F2">
        <w:rPr>
          <w:rFonts w:ascii="Garamond" w:hAnsi="Garamond" w:cs="Times New Roman"/>
          <w:sz w:val="24"/>
          <w:szCs w:val="24"/>
          <w:lang w:val="sq-AL"/>
        </w:rPr>
        <w:t xml:space="preserve">Zyrtarit </w:t>
      </w:r>
      <w:r w:rsidR="00D86F6D"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 xml:space="preserve">Pajtueshmërisë </w:t>
      </w:r>
      <w:r w:rsidR="00D86F6D" w:rsidRPr="004A33F2">
        <w:rPr>
          <w:rFonts w:ascii="Garamond" w:hAnsi="Garamond" w:cs="Times New Roman"/>
          <w:sz w:val="24"/>
          <w:szCs w:val="24"/>
          <w:lang w:val="sq-AL"/>
        </w:rPr>
        <w:t>n</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mbledhjet e organeve 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shoq</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ris</w:t>
      </w:r>
      <w:r w:rsidR="0004368D" w:rsidRPr="004A33F2">
        <w:rPr>
          <w:rFonts w:ascii="Garamond" w:hAnsi="Garamond" w:cs="Times New Roman"/>
          <w:sz w:val="24"/>
          <w:szCs w:val="24"/>
          <w:lang w:val="sq-AL"/>
        </w:rPr>
        <w:t>ë</w:t>
      </w:r>
      <w:r w:rsidR="008B148C" w:rsidRPr="004A33F2">
        <w:rPr>
          <w:rFonts w:ascii="Garamond" w:hAnsi="Garamond" w:cs="Times New Roman"/>
          <w:sz w:val="24"/>
          <w:szCs w:val="24"/>
          <w:lang w:val="sq-AL"/>
        </w:rPr>
        <w:t>,</w:t>
      </w:r>
      <w:r w:rsidR="00D86F6D" w:rsidRPr="004A33F2">
        <w:rPr>
          <w:rFonts w:ascii="Garamond" w:hAnsi="Garamond" w:cs="Times New Roman"/>
          <w:sz w:val="24"/>
          <w:szCs w:val="24"/>
          <w:lang w:val="sq-AL"/>
        </w:rPr>
        <w:t xml:space="preserve"> </w:t>
      </w:r>
      <w:r w:rsidR="00B1655E" w:rsidRPr="004A33F2">
        <w:rPr>
          <w:rFonts w:ascii="Garamond" w:hAnsi="Garamond" w:cs="Times New Roman"/>
          <w:sz w:val="24"/>
          <w:szCs w:val="24"/>
          <w:lang w:val="sq-AL"/>
        </w:rPr>
        <w:t>siç</w:t>
      </w:r>
      <w:r w:rsidR="00D86F6D" w:rsidRPr="004A33F2">
        <w:rPr>
          <w:rFonts w:ascii="Garamond" w:hAnsi="Garamond" w:cs="Times New Roman"/>
          <w:sz w:val="24"/>
          <w:szCs w:val="24"/>
          <w:lang w:val="sq-AL"/>
        </w:rPr>
        <w:t xml:space="preserve"> </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w:t>
      </w:r>
      <w:r w:rsidR="00B1655E" w:rsidRPr="004A33F2">
        <w:rPr>
          <w:rFonts w:ascii="Garamond" w:hAnsi="Garamond" w:cs="Times New Roman"/>
          <w:sz w:val="24"/>
          <w:szCs w:val="24"/>
          <w:lang w:val="sq-AL"/>
        </w:rPr>
        <w:t>Këshilli mbikëqyrës</w:t>
      </w:r>
      <w:r w:rsidR="00D86F6D" w:rsidRPr="004A33F2">
        <w:rPr>
          <w:rFonts w:ascii="Garamond" w:hAnsi="Garamond" w:cs="Times New Roman"/>
          <w:sz w:val="24"/>
          <w:szCs w:val="24"/>
          <w:lang w:val="sq-AL"/>
        </w:rPr>
        <w:t xml:space="preserve"> </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nj</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e drejt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q</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buron nga kontrata p</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r ofrimin e sh</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rbimeve 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 xml:space="preserve">Zyrtarit </w:t>
      </w:r>
      <w:r w:rsidR="00D86F6D"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 xml:space="preserve">Pajtueshmërisë </w:t>
      </w:r>
      <w:r w:rsidR="004845A0" w:rsidRPr="004A33F2">
        <w:rPr>
          <w:rFonts w:ascii="Garamond" w:hAnsi="Garamond" w:cs="Times New Roman"/>
          <w:sz w:val="24"/>
          <w:szCs w:val="24"/>
          <w:lang w:val="sq-AL"/>
        </w:rPr>
        <w:t>(pika 56 dhe 57)</w:t>
      </w:r>
      <w:r w:rsidR="00D86F6D" w:rsidRPr="004A33F2">
        <w:rPr>
          <w:rFonts w:ascii="Garamond" w:hAnsi="Garamond" w:cs="Times New Roman"/>
          <w:sz w:val="24"/>
          <w:szCs w:val="24"/>
          <w:lang w:val="sq-AL"/>
        </w:rPr>
        <w:t xml:space="preserve"> dhe </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sht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ve</w:t>
      </w:r>
      <w:r w:rsidR="00C94040" w:rsidRPr="004A33F2">
        <w:rPr>
          <w:rFonts w:ascii="Garamond" w:hAnsi="Garamond" w:cs="Times New Roman"/>
          <w:sz w:val="24"/>
          <w:szCs w:val="24"/>
          <w:lang w:val="sq-AL"/>
        </w:rPr>
        <w:t>ç</w:t>
      </w:r>
      <w:r w:rsidR="00D86F6D" w:rsidRPr="004A33F2">
        <w:rPr>
          <w:rFonts w:ascii="Garamond" w:hAnsi="Garamond" w:cs="Times New Roman"/>
          <w:sz w:val="24"/>
          <w:szCs w:val="24"/>
          <w:lang w:val="sq-AL"/>
        </w:rPr>
        <w:t>an</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risht e detyrueshme ndjekja e mbledhjeve/takimeve t</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p</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rcaktuara n</w:t>
      </w:r>
      <w:r w:rsidR="0004368D" w:rsidRPr="004A33F2">
        <w:rPr>
          <w:rFonts w:ascii="Garamond" w:hAnsi="Garamond" w:cs="Times New Roman"/>
          <w:sz w:val="24"/>
          <w:szCs w:val="24"/>
          <w:lang w:val="sq-AL"/>
        </w:rPr>
        <w:t>ë</w:t>
      </w:r>
      <w:r w:rsidR="00D86F6D" w:rsidRPr="004A33F2">
        <w:rPr>
          <w:rFonts w:ascii="Garamond" w:hAnsi="Garamond" w:cs="Times New Roman"/>
          <w:sz w:val="24"/>
          <w:szCs w:val="24"/>
          <w:lang w:val="sq-AL"/>
        </w:rPr>
        <w:t xml:space="preserve"> </w:t>
      </w:r>
      <w:r w:rsidR="001C7781" w:rsidRPr="004A33F2">
        <w:rPr>
          <w:rFonts w:ascii="Garamond" w:hAnsi="Garamond" w:cs="Times New Roman"/>
          <w:sz w:val="24"/>
          <w:szCs w:val="24"/>
          <w:lang w:val="sq-AL"/>
        </w:rPr>
        <w:t>pik</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n 3.1.8 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 xml:space="preserve"> kontrat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s. OST</w:t>
      </w:r>
      <w:r w:rsidR="008B148C" w:rsidRPr="004A33F2">
        <w:rPr>
          <w:rFonts w:ascii="Garamond" w:hAnsi="Garamond" w:cs="Times New Roman"/>
          <w:sz w:val="24"/>
          <w:szCs w:val="24"/>
          <w:lang w:val="sq-AL"/>
        </w:rPr>
        <w:t>-ja</w:t>
      </w:r>
      <w:r w:rsidR="001C7781" w:rsidRPr="004A33F2">
        <w:rPr>
          <w:rFonts w:ascii="Garamond" w:hAnsi="Garamond" w:cs="Times New Roman"/>
          <w:sz w:val="24"/>
          <w:szCs w:val="24"/>
          <w:lang w:val="sq-AL"/>
        </w:rPr>
        <w:t xml:space="preserve"> ka detyrimin t’i ofroj</w:t>
      </w:r>
      <w:r w:rsidR="00C94040" w:rsidRPr="004A33F2">
        <w:rPr>
          <w:rFonts w:ascii="Garamond" w:hAnsi="Garamond" w:cs="Times New Roman"/>
          <w:sz w:val="24"/>
          <w:szCs w:val="24"/>
          <w:lang w:val="sq-AL"/>
        </w:rPr>
        <w:t>ë</w:t>
      </w:r>
      <w:r w:rsidR="001C7781"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 xml:space="preserve">Zyrtarit </w:t>
      </w:r>
      <w:r w:rsidR="001C7781"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 xml:space="preserve">Pajtueshmërisë </w:t>
      </w:r>
      <w:r w:rsidR="001C7781" w:rsidRPr="004A33F2">
        <w:rPr>
          <w:rFonts w:ascii="Garamond" w:hAnsi="Garamond" w:cs="Times New Roman"/>
          <w:sz w:val="24"/>
          <w:szCs w:val="24"/>
          <w:lang w:val="sq-AL"/>
        </w:rPr>
        <w:t>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 xml:space="preserve"> gjitha kushtet p</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r p</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rmbushjen e detyrimeve 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 xml:space="preserve"> marra p</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rsip</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r</w:t>
      </w:r>
      <w:r w:rsidR="008B148C" w:rsidRPr="004A33F2">
        <w:rPr>
          <w:rFonts w:ascii="Garamond" w:hAnsi="Garamond" w:cs="Times New Roman"/>
          <w:sz w:val="24"/>
          <w:szCs w:val="24"/>
          <w:lang w:val="sq-AL"/>
        </w:rPr>
        <w:t>,</w:t>
      </w:r>
      <w:r w:rsidR="001C7781" w:rsidRPr="004A33F2">
        <w:rPr>
          <w:rFonts w:ascii="Garamond" w:hAnsi="Garamond" w:cs="Times New Roman"/>
          <w:sz w:val="24"/>
          <w:szCs w:val="24"/>
          <w:lang w:val="sq-AL"/>
        </w:rPr>
        <w:t xml:space="preserve"> sipas kontrat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s (shih nenin 5 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 xml:space="preserve"> kontrat</w:t>
      </w:r>
      <w:r w:rsidR="0004368D" w:rsidRPr="004A33F2">
        <w:rPr>
          <w:rFonts w:ascii="Garamond" w:hAnsi="Garamond" w:cs="Times New Roman"/>
          <w:sz w:val="24"/>
          <w:szCs w:val="24"/>
          <w:lang w:val="sq-AL"/>
        </w:rPr>
        <w:t>ë</w:t>
      </w:r>
      <w:r w:rsidR="001C7781" w:rsidRPr="004A33F2">
        <w:rPr>
          <w:rFonts w:ascii="Garamond" w:hAnsi="Garamond" w:cs="Times New Roman"/>
          <w:sz w:val="24"/>
          <w:szCs w:val="24"/>
          <w:lang w:val="sq-AL"/>
        </w:rPr>
        <w:t>s – detyrimet e OST</w:t>
      </w:r>
      <w:r w:rsidR="008B148C" w:rsidRPr="004A33F2">
        <w:rPr>
          <w:rFonts w:ascii="Garamond" w:hAnsi="Garamond" w:cs="Times New Roman"/>
          <w:sz w:val="24"/>
          <w:szCs w:val="24"/>
          <w:lang w:val="sq-AL"/>
        </w:rPr>
        <w:t>-së</w:t>
      </w:r>
      <w:r w:rsidR="001C7781" w:rsidRPr="004A33F2">
        <w:rPr>
          <w:rFonts w:ascii="Garamond" w:hAnsi="Garamond" w:cs="Times New Roman"/>
          <w:sz w:val="24"/>
          <w:szCs w:val="24"/>
          <w:lang w:val="sq-AL"/>
        </w:rPr>
        <w:t>).</w:t>
      </w:r>
    </w:p>
    <w:p w14:paraId="783E7FC6" w14:textId="6D4406CC" w:rsidR="006966AD" w:rsidRPr="004A33F2" w:rsidRDefault="006966AD" w:rsidP="00996DB1">
      <w:pPr>
        <w:pStyle w:val="Heading4"/>
      </w:pPr>
      <w:bookmarkStart w:id="29" w:name="_Toc196729128"/>
      <w:r w:rsidRPr="004A33F2">
        <w:t>4.3.2.4 Drejtuesit e OST</w:t>
      </w:r>
      <w:bookmarkEnd w:id="29"/>
      <w:r w:rsidR="008B148C" w:rsidRPr="004A33F2">
        <w:t>-së</w:t>
      </w:r>
    </w:p>
    <w:p w14:paraId="10B8D25B" w14:textId="6B63E000" w:rsidR="006966AD" w:rsidRPr="004A33F2" w:rsidRDefault="006966A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referim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pik</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s B.1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Programit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Pajtueshm</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drejtuesit e OST</w:t>
      </w:r>
      <w:r w:rsidR="008B148C"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të tillë si </w:t>
      </w:r>
      <w:r w:rsidR="008B148C" w:rsidRPr="004A33F2">
        <w:rPr>
          <w:rFonts w:ascii="Garamond" w:hAnsi="Garamond" w:cs="Times New Roman"/>
          <w:sz w:val="24"/>
          <w:szCs w:val="24"/>
          <w:lang w:val="sq-AL"/>
        </w:rPr>
        <w:t xml:space="preserve">kryetari </w:t>
      </w:r>
      <w:r w:rsidRPr="004A33F2">
        <w:rPr>
          <w:rFonts w:ascii="Garamond" w:hAnsi="Garamond" w:cs="Times New Roman"/>
          <w:sz w:val="24"/>
          <w:szCs w:val="24"/>
          <w:lang w:val="sq-AL"/>
        </w:rPr>
        <w:t xml:space="preserve">dhe </w:t>
      </w:r>
      <w:r w:rsidR="008B148C" w:rsidRPr="004A33F2">
        <w:rPr>
          <w:rFonts w:ascii="Garamond" w:hAnsi="Garamond" w:cs="Times New Roman"/>
          <w:sz w:val="24"/>
          <w:szCs w:val="24"/>
          <w:lang w:val="sq-AL"/>
        </w:rPr>
        <w:t xml:space="preserve">anëtarët </w:t>
      </w:r>
      <w:r w:rsidRPr="004A33F2">
        <w:rPr>
          <w:rFonts w:ascii="Garamond" w:hAnsi="Garamond" w:cs="Times New Roman"/>
          <w:sz w:val="24"/>
          <w:szCs w:val="24"/>
          <w:lang w:val="sq-AL"/>
        </w:rPr>
        <w:t xml:space="preserve">e Këshillit </w:t>
      </w:r>
      <w:r w:rsidR="00B1655E"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 xml:space="preserve">administratori </w:t>
      </w:r>
      <w:r w:rsidRPr="004A33F2">
        <w:rPr>
          <w:rFonts w:ascii="Garamond" w:hAnsi="Garamond" w:cs="Times New Roman"/>
          <w:sz w:val="24"/>
          <w:szCs w:val="24"/>
          <w:lang w:val="sq-AL"/>
        </w:rPr>
        <w:t xml:space="preserve">dhe </w:t>
      </w:r>
      <w:r w:rsidR="00623C96" w:rsidRPr="004A33F2">
        <w:rPr>
          <w:rFonts w:ascii="Garamond" w:hAnsi="Garamond" w:cs="Times New Roman"/>
          <w:sz w:val="24"/>
          <w:szCs w:val="24"/>
          <w:lang w:val="sq-AL"/>
        </w:rPr>
        <w:t xml:space="preserve">stafi </w:t>
      </w:r>
      <w:r w:rsidRPr="004A33F2">
        <w:rPr>
          <w:rFonts w:ascii="Garamond" w:hAnsi="Garamond" w:cs="Times New Roman"/>
          <w:sz w:val="24"/>
          <w:szCs w:val="24"/>
          <w:lang w:val="sq-AL"/>
        </w:rPr>
        <w:t>drejtues (drejtuesit e njësive strukturore), duhet të jenë të pavarur nga kompanitë vertikalisht të integruara ose ndonjë pjesë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Pr="004A33F2">
        <w:rPr>
          <w:rFonts w:ascii="Garamond" w:hAnsi="Garamond" w:cs="Times New Roman"/>
          <w:sz w:val="24"/>
          <w:szCs w:val="24"/>
          <w:lang w:val="sq-AL"/>
        </w:rPr>
        <w:lastRenderedPageBreak/>
        <w:t>tyre, gjat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ushtrimit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veprimtaris</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tyr</w:t>
      </w:r>
      <w:r w:rsidR="00B1655E" w:rsidRPr="004A33F2">
        <w:rPr>
          <w:rFonts w:ascii="Garamond" w:hAnsi="Garamond" w:cs="Times New Roman"/>
          <w:sz w:val="24"/>
          <w:szCs w:val="24"/>
          <w:lang w:val="sq-AL"/>
        </w:rPr>
        <w:t xml:space="preserve">e </w:t>
      </w:r>
      <w:r w:rsidRPr="004A33F2">
        <w:rPr>
          <w:rFonts w:ascii="Garamond" w:hAnsi="Garamond" w:cs="Times New Roman"/>
          <w:sz w:val="24"/>
          <w:szCs w:val="24"/>
          <w:lang w:val="sq-AL"/>
        </w:rPr>
        <w:t>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rditshme. Ky detyrim p</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rfshin dhe punonj</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sit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raportojn</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direkt te menaxhimi p</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 </w:t>
      </w:r>
      <w:r w:rsidR="00B1655E" w:rsidRPr="004A33F2">
        <w:rPr>
          <w:rFonts w:ascii="Garamond" w:hAnsi="Garamond" w:cs="Times New Roman"/>
          <w:sz w:val="24"/>
          <w:szCs w:val="24"/>
          <w:lang w:val="sq-AL"/>
        </w:rPr>
        <w:t>çështje</w:t>
      </w:r>
      <w:r w:rsidRPr="004A33F2">
        <w:rPr>
          <w:rFonts w:ascii="Garamond" w:hAnsi="Garamond" w:cs="Times New Roman"/>
          <w:sz w:val="24"/>
          <w:szCs w:val="24"/>
          <w:lang w:val="sq-AL"/>
        </w:rPr>
        <w:t xml:space="preserve"> q</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kan</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jn</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me operimin, </w:t>
      </w:r>
      <w:r w:rsidR="00B1655E" w:rsidRPr="004A33F2">
        <w:rPr>
          <w:rFonts w:ascii="Garamond" w:hAnsi="Garamond" w:cs="Times New Roman"/>
          <w:sz w:val="24"/>
          <w:szCs w:val="24"/>
          <w:lang w:val="sq-AL"/>
        </w:rPr>
        <w:t>mirëmbajtjen</w:t>
      </w:r>
      <w:r w:rsidRPr="004A33F2">
        <w:rPr>
          <w:rFonts w:ascii="Garamond" w:hAnsi="Garamond" w:cs="Times New Roman"/>
          <w:sz w:val="24"/>
          <w:szCs w:val="24"/>
          <w:lang w:val="sq-AL"/>
        </w:rPr>
        <w:t xml:space="preserve"> dhe zhvillimin e rrjetit.</w:t>
      </w:r>
    </w:p>
    <w:p w14:paraId="1D6AB79D" w14:textId="1B4D0305" w:rsidR="006966AD" w:rsidRPr="004A33F2" w:rsidRDefault="006966A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Programi i </w:t>
      </w:r>
      <w:r w:rsidR="008B148C"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p</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rcakton disa k</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rkesa t</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cilat jan</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marr</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6C6DC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043A9E" w:rsidRPr="004A33F2">
        <w:rPr>
          <w:rFonts w:ascii="Garamond" w:hAnsi="Garamond" w:cs="Times New Roman"/>
          <w:sz w:val="24"/>
          <w:szCs w:val="24"/>
          <w:lang w:val="sq-AL"/>
        </w:rPr>
        <w:t xml:space="preserve">konsideratë </w:t>
      </w:r>
      <w:r w:rsidRPr="004A33F2">
        <w:rPr>
          <w:rFonts w:ascii="Garamond" w:hAnsi="Garamond" w:cs="Times New Roman"/>
          <w:sz w:val="24"/>
          <w:szCs w:val="24"/>
          <w:lang w:val="sq-AL"/>
        </w:rPr>
        <w:t xml:space="preserve">nga </w:t>
      </w:r>
      <w:r w:rsidR="008B148C" w:rsidRPr="004A33F2">
        <w:rPr>
          <w:rFonts w:ascii="Garamond" w:hAnsi="Garamond" w:cs="Times New Roman"/>
          <w:sz w:val="24"/>
          <w:szCs w:val="24"/>
          <w:lang w:val="sq-AL"/>
        </w:rPr>
        <w:t xml:space="preserve">Zyrtari </w:t>
      </w:r>
      <w:r w:rsidRPr="004A33F2">
        <w:rPr>
          <w:rFonts w:ascii="Garamond" w:hAnsi="Garamond" w:cs="Times New Roman"/>
          <w:sz w:val="24"/>
          <w:szCs w:val="24"/>
          <w:lang w:val="sq-AL"/>
        </w:rPr>
        <w:t xml:space="preserve">i </w:t>
      </w:r>
      <w:r w:rsidR="008B148C" w:rsidRPr="004A33F2">
        <w:rPr>
          <w:rFonts w:ascii="Garamond" w:hAnsi="Garamond" w:cs="Times New Roman"/>
          <w:sz w:val="24"/>
          <w:szCs w:val="24"/>
          <w:lang w:val="sq-AL"/>
        </w:rPr>
        <w:t xml:space="preserve">Pajtueshmërisë </w:t>
      </w:r>
      <w:r w:rsidR="009D4255" w:rsidRPr="004A33F2">
        <w:rPr>
          <w:rFonts w:ascii="Garamond" w:hAnsi="Garamond" w:cs="Times New Roman"/>
          <w:sz w:val="24"/>
          <w:szCs w:val="24"/>
          <w:lang w:val="sq-AL"/>
        </w:rPr>
        <w:t>p</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r t</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gjykuar n</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lidhje me pavar</w:t>
      </w:r>
      <w:r w:rsidR="00162950" w:rsidRPr="004A33F2">
        <w:rPr>
          <w:rFonts w:ascii="Garamond" w:hAnsi="Garamond" w:cs="Times New Roman"/>
          <w:sz w:val="24"/>
          <w:szCs w:val="24"/>
          <w:lang w:val="sq-AL"/>
        </w:rPr>
        <w:t>ë</w:t>
      </w:r>
      <w:r w:rsidR="009D4255" w:rsidRPr="004A33F2">
        <w:rPr>
          <w:rFonts w:ascii="Garamond" w:hAnsi="Garamond" w:cs="Times New Roman"/>
          <w:sz w:val="24"/>
          <w:szCs w:val="24"/>
          <w:lang w:val="sq-AL"/>
        </w:rPr>
        <w:t>sin</w:t>
      </w:r>
      <w:r w:rsidR="00162950"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e punonj</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sve q</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mbajn</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poste drejtuese n</w:t>
      </w:r>
      <w:r w:rsidR="006C6DC6"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OST, e konkretisht: </w:t>
      </w:r>
      <w:r w:rsidRPr="004A33F2">
        <w:rPr>
          <w:rFonts w:ascii="Garamond" w:hAnsi="Garamond" w:cs="Times New Roman"/>
          <w:sz w:val="24"/>
          <w:szCs w:val="24"/>
          <w:lang w:val="sq-AL"/>
        </w:rPr>
        <w:t>punës</w:t>
      </w:r>
      <w:r w:rsidR="009D4255" w:rsidRPr="004A33F2">
        <w:rPr>
          <w:rFonts w:ascii="Garamond" w:hAnsi="Garamond" w:cs="Times New Roman"/>
          <w:sz w:val="24"/>
          <w:szCs w:val="24"/>
          <w:lang w:val="sq-AL"/>
        </w:rPr>
        <w:t>imin/</w:t>
      </w:r>
      <w:r w:rsidRPr="004A33F2">
        <w:rPr>
          <w:rFonts w:ascii="Garamond" w:hAnsi="Garamond" w:cs="Times New Roman"/>
          <w:sz w:val="24"/>
          <w:szCs w:val="24"/>
          <w:lang w:val="sq-AL"/>
        </w:rPr>
        <w:t>lidh</w:t>
      </w:r>
      <w:r w:rsidR="009D4255" w:rsidRPr="004A33F2">
        <w:rPr>
          <w:rFonts w:ascii="Garamond" w:hAnsi="Garamond" w:cs="Times New Roman"/>
          <w:sz w:val="24"/>
          <w:szCs w:val="24"/>
          <w:lang w:val="sq-AL"/>
        </w:rPr>
        <w:t>j</w:t>
      </w:r>
      <w:r w:rsidRPr="004A33F2">
        <w:rPr>
          <w:rFonts w:ascii="Garamond" w:hAnsi="Garamond" w:cs="Times New Roman"/>
          <w:sz w:val="24"/>
          <w:szCs w:val="24"/>
          <w:lang w:val="sq-AL"/>
        </w:rPr>
        <w:t>en profesionalisht me kompani vertikalisht të integruara ose ndonjë pjesë të tyre</w:t>
      </w:r>
      <w:r w:rsidR="009D4255" w:rsidRPr="004A33F2">
        <w:rPr>
          <w:rFonts w:ascii="Garamond" w:hAnsi="Garamond" w:cs="Times New Roman"/>
          <w:sz w:val="24"/>
          <w:szCs w:val="24"/>
          <w:lang w:val="sq-AL"/>
        </w:rPr>
        <w:t>, p</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rcaktimi i pag</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s p</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r k</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ta punonj</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s, interesi ose përfitimet financiare në mënyrë të </w:t>
      </w:r>
      <w:r w:rsidR="00B1655E" w:rsidRPr="004A33F2">
        <w:rPr>
          <w:rFonts w:ascii="Garamond" w:hAnsi="Garamond" w:cs="Times New Roman"/>
          <w:sz w:val="24"/>
          <w:szCs w:val="24"/>
          <w:lang w:val="sq-AL"/>
        </w:rPr>
        <w:t>drejtpërdrejtë</w:t>
      </w:r>
      <w:r w:rsidR="009D4255" w:rsidRPr="004A33F2">
        <w:rPr>
          <w:rFonts w:ascii="Garamond" w:hAnsi="Garamond" w:cs="Times New Roman"/>
          <w:sz w:val="24"/>
          <w:szCs w:val="24"/>
          <w:lang w:val="sq-AL"/>
        </w:rPr>
        <w:t xml:space="preserve"> ose të tërthortë nga kompanitë vertikalisht të integruara ose ndonjë pjesë të tyre, transferimi nga k</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to kompani dhe anasjelltas, zot</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rimi ose jo i aksioneve n</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 xml:space="preserve"> k</w:t>
      </w:r>
      <w:r w:rsidR="001A3DD9" w:rsidRPr="004A33F2">
        <w:rPr>
          <w:rFonts w:ascii="Garamond" w:hAnsi="Garamond" w:cs="Times New Roman"/>
          <w:sz w:val="24"/>
          <w:szCs w:val="24"/>
          <w:lang w:val="sq-AL"/>
        </w:rPr>
        <w:t>ë</w:t>
      </w:r>
      <w:r w:rsidR="009D4255" w:rsidRPr="004A33F2">
        <w:rPr>
          <w:rFonts w:ascii="Garamond" w:hAnsi="Garamond" w:cs="Times New Roman"/>
          <w:sz w:val="24"/>
          <w:szCs w:val="24"/>
          <w:lang w:val="sq-AL"/>
        </w:rPr>
        <w:t>to kompani.</w:t>
      </w:r>
    </w:p>
    <w:p w14:paraId="2212D19C" w14:textId="26A21BC8" w:rsidR="009D4255" w:rsidRPr="004A33F2" w:rsidRDefault="009D4255"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lidhje me k</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to kritere, </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rkuar informacion nga Drejtoria e Burimeve Njer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zore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 personat e em</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ruar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poste drejtuese p</w:t>
      </w:r>
      <w:r w:rsidR="00D12F07"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 vitin </w:t>
      </w:r>
      <w:r w:rsidR="00742AD7" w:rsidRPr="004A33F2">
        <w:rPr>
          <w:rFonts w:ascii="Garamond" w:hAnsi="Garamond" w:cs="Times New Roman"/>
          <w:sz w:val="24"/>
          <w:szCs w:val="24"/>
          <w:lang w:val="sq-AL"/>
        </w:rPr>
        <w:t>2024</w:t>
      </w:r>
      <w:r w:rsidR="001A3DD9" w:rsidRPr="004A33F2">
        <w:rPr>
          <w:rFonts w:ascii="Garamond" w:hAnsi="Garamond" w:cs="Times New Roman"/>
          <w:sz w:val="24"/>
          <w:szCs w:val="24"/>
          <w:lang w:val="sq-AL"/>
        </w:rPr>
        <w:t xml:space="preserve">, </w:t>
      </w:r>
      <w:r w:rsidR="001A3DD9" w:rsidRPr="004A33F2">
        <w:rPr>
          <w:rFonts w:ascii="Garamond" w:hAnsi="Garamond" w:cs="Times New Roman"/>
          <w:i/>
          <w:iCs/>
          <w:sz w:val="24"/>
          <w:szCs w:val="24"/>
          <w:lang w:val="sq-AL"/>
        </w:rPr>
        <w:t>background</w:t>
      </w:r>
      <w:r w:rsidR="00B1655E" w:rsidRPr="004A33F2">
        <w:rPr>
          <w:rFonts w:ascii="Garamond" w:hAnsi="Garamond" w:cs="Times New Roman"/>
          <w:sz w:val="24"/>
          <w:szCs w:val="24"/>
          <w:lang w:val="sq-AL"/>
        </w:rPr>
        <w:t>-</w:t>
      </w:r>
      <w:r w:rsidR="001A3DD9" w:rsidRPr="004A33F2">
        <w:rPr>
          <w:rFonts w:ascii="Garamond" w:hAnsi="Garamond" w:cs="Times New Roman"/>
          <w:sz w:val="24"/>
          <w:szCs w:val="24"/>
          <w:lang w:val="sq-AL"/>
        </w:rPr>
        <w:t>in e tyre profe</w:t>
      </w:r>
      <w:r w:rsidRPr="004A33F2">
        <w:rPr>
          <w:rFonts w:ascii="Garamond" w:hAnsi="Garamond" w:cs="Times New Roman"/>
          <w:sz w:val="24"/>
          <w:szCs w:val="24"/>
          <w:lang w:val="sq-AL"/>
        </w:rPr>
        <w:t>sional sipas CV-ve</w:t>
      </w:r>
      <w:r w:rsidR="004223C9" w:rsidRPr="004A33F2">
        <w:rPr>
          <w:rFonts w:ascii="Garamond" w:hAnsi="Garamond" w:cs="Times New Roman"/>
          <w:sz w:val="24"/>
          <w:szCs w:val="24"/>
          <w:lang w:val="sq-AL"/>
        </w:rPr>
        <w:t>,</w:t>
      </w:r>
      <w:r w:rsidRPr="004A33F2">
        <w:rPr>
          <w:rFonts w:ascii="Garamond" w:hAnsi="Garamond" w:cs="Times New Roman"/>
          <w:sz w:val="24"/>
          <w:szCs w:val="24"/>
          <w:lang w:val="sq-AL"/>
        </w:rPr>
        <w:t xml:space="preserve"> librez</w:t>
      </w:r>
      <w:r w:rsidR="001A3DD9" w:rsidRPr="004A33F2">
        <w:rPr>
          <w:rFonts w:ascii="Garamond" w:hAnsi="Garamond" w:cs="Times New Roman"/>
          <w:sz w:val="24"/>
          <w:szCs w:val="24"/>
          <w:lang w:val="sq-AL"/>
        </w:rPr>
        <w:t>ë</w:t>
      </w:r>
      <w:r w:rsidR="004223C9" w:rsidRPr="004A33F2">
        <w:rPr>
          <w:rFonts w:ascii="Garamond" w:hAnsi="Garamond" w:cs="Times New Roman"/>
          <w:sz w:val="24"/>
          <w:szCs w:val="24"/>
          <w:lang w:val="sq-AL"/>
        </w:rPr>
        <w:t>n</w:t>
      </w:r>
      <w:r w:rsidRPr="004A33F2">
        <w:rPr>
          <w:rFonts w:ascii="Garamond" w:hAnsi="Garamond" w:cs="Times New Roman"/>
          <w:sz w:val="24"/>
          <w:szCs w:val="24"/>
          <w:lang w:val="sq-AL"/>
        </w:rPr>
        <w:t xml:space="preserve"> </w:t>
      </w:r>
      <w:r w:rsidR="004223C9" w:rsidRPr="004A33F2">
        <w:rPr>
          <w:rFonts w:ascii="Garamond" w:hAnsi="Garamond" w:cs="Times New Roman"/>
          <w:sz w:val="24"/>
          <w:szCs w:val="24"/>
          <w:lang w:val="sq-AL"/>
        </w:rPr>
        <w:t>e tyre t</w:t>
      </w:r>
      <w:r w:rsidR="001A3DD9" w:rsidRPr="004A33F2">
        <w:rPr>
          <w:rFonts w:ascii="Garamond" w:hAnsi="Garamond" w:cs="Times New Roman"/>
          <w:sz w:val="24"/>
          <w:szCs w:val="24"/>
          <w:lang w:val="sq-AL"/>
        </w:rPr>
        <w:t>ë</w:t>
      </w:r>
      <w:r w:rsidR="004223C9" w:rsidRPr="004A33F2">
        <w:rPr>
          <w:rFonts w:ascii="Garamond" w:hAnsi="Garamond" w:cs="Times New Roman"/>
          <w:sz w:val="24"/>
          <w:szCs w:val="24"/>
          <w:lang w:val="sq-AL"/>
        </w:rPr>
        <w:t xml:space="preserve"> pun</w:t>
      </w:r>
      <w:r w:rsidR="00555CDF" w:rsidRPr="004A33F2">
        <w:rPr>
          <w:rFonts w:ascii="Garamond" w:hAnsi="Garamond" w:cs="Times New Roman"/>
          <w:sz w:val="24"/>
          <w:szCs w:val="24"/>
          <w:lang w:val="sq-AL"/>
        </w:rPr>
        <w:t>ë</w:t>
      </w:r>
      <w:r w:rsidR="004223C9" w:rsidRPr="004A33F2">
        <w:rPr>
          <w:rFonts w:ascii="Garamond" w:hAnsi="Garamond" w:cs="Times New Roman"/>
          <w:sz w:val="24"/>
          <w:szCs w:val="24"/>
          <w:lang w:val="sq-AL"/>
        </w:rPr>
        <w:t>s</w:t>
      </w:r>
      <w:r w:rsidR="00A33154" w:rsidRPr="004A33F2">
        <w:rPr>
          <w:rFonts w:ascii="Garamond" w:hAnsi="Garamond" w:cs="Times New Roman"/>
          <w:sz w:val="24"/>
          <w:szCs w:val="24"/>
          <w:lang w:val="sq-AL"/>
        </w:rPr>
        <w:t xml:space="preserve">, si dhe </w:t>
      </w:r>
      <w:r w:rsidR="004223C9" w:rsidRPr="004A33F2">
        <w:rPr>
          <w:rFonts w:ascii="Garamond" w:hAnsi="Garamond" w:cs="Times New Roman"/>
          <w:sz w:val="24"/>
          <w:szCs w:val="24"/>
          <w:lang w:val="sq-AL"/>
        </w:rPr>
        <w:t>kontrat</w:t>
      </w:r>
      <w:r w:rsidR="00555CDF" w:rsidRPr="004A33F2">
        <w:rPr>
          <w:rFonts w:ascii="Garamond" w:hAnsi="Garamond" w:cs="Times New Roman"/>
          <w:sz w:val="24"/>
          <w:szCs w:val="24"/>
          <w:lang w:val="sq-AL"/>
        </w:rPr>
        <w:t>ë</w:t>
      </w:r>
      <w:r w:rsidR="004223C9" w:rsidRPr="004A33F2">
        <w:rPr>
          <w:rFonts w:ascii="Garamond" w:hAnsi="Garamond" w:cs="Times New Roman"/>
          <w:sz w:val="24"/>
          <w:szCs w:val="24"/>
          <w:lang w:val="sq-AL"/>
        </w:rPr>
        <w:t>n individuale t</w:t>
      </w:r>
      <w:r w:rsidR="001A3DD9" w:rsidRPr="004A33F2">
        <w:rPr>
          <w:rFonts w:ascii="Garamond" w:hAnsi="Garamond" w:cs="Times New Roman"/>
          <w:sz w:val="24"/>
          <w:szCs w:val="24"/>
          <w:lang w:val="sq-AL"/>
        </w:rPr>
        <w:t>ë</w:t>
      </w:r>
      <w:r w:rsidR="004223C9" w:rsidRPr="004A33F2">
        <w:rPr>
          <w:rFonts w:ascii="Garamond" w:hAnsi="Garamond" w:cs="Times New Roman"/>
          <w:sz w:val="24"/>
          <w:szCs w:val="24"/>
          <w:lang w:val="sq-AL"/>
        </w:rPr>
        <w:t xml:space="preserve"> pun</w:t>
      </w:r>
      <w:r w:rsidR="001A3DD9" w:rsidRPr="004A33F2">
        <w:rPr>
          <w:rFonts w:ascii="Garamond" w:hAnsi="Garamond" w:cs="Times New Roman"/>
          <w:sz w:val="24"/>
          <w:szCs w:val="24"/>
          <w:lang w:val="sq-AL"/>
        </w:rPr>
        <w:t>ë</w:t>
      </w:r>
      <w:r w:rsidR="004223C9" w:rsidRPr="004A33F2">
        <w:rPr>
          <w:rFonts w:ascii="Garamond" w:hAnsi="Garamond" w:cs="Times New Roman"/>
          <w:sz w:val="24"/>
          <w:szCs w:val="24"/>
          <w:lang w:val="sq-AL"/>
        </w:rPr>
        <w:t>s.</w:t>
      </w:r>
    </w:p>
    <w:p w14:paraId="470023C4" w14:textId="77777777" w:rsidR="004223C9" w:rsidRPr="004A33F2" w:rsidRDefault="004223C9"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Nga shqyrtimi i dokumentacionit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v</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n</w:t>
      </w:r>
      <w:r w:rsidR="001A3DD9" w:rsidRPr="004A33F2">
        <w:rPr>
          <w:rFonts w:ascii="Garamond" w:hAnsi="Garamond" w:cs="Times New Roman"/>
          <w:sz w:val="24"/>
          <w:szCs w:val="24"/>
          <w:lang w:val="sq-AL"/>
        </w:rPr>
        <w:t>ë në</w:t>
      </w:r>
      <w:r w:rsidRPr="004A33F2">
        <w:rPr>
          <w:rFonts w:ascii="Garamond" w:hAnsi="Garamond" w:cs="Times New Roman"/>
          <w:sz w:val="24"/>
          <w:szCs w:val="24"/>
          <w:lang w:val="sq-AL"/>
        </w:rPr>
        <w:t xml:space="preserve"> dispozicion</w:t>
      </w:r>
      <w:r w:rsidR="008B0D66" w:rsidRPr="004A33F2">
        <w:rPr>
          <w:rFonts w:ascii="Garamond" w:hAnsi="Garamond" w:cs="Times New Roman"/>
          <w:sz w:val="24"/>
          <w:szCs w:val="24"/>
          <w:lang w:val="sq-AL"/>
        </w:rPr>
        <w:t xml:space="preserve"> nga Drejtoria e Burimeve Njer</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zore</w:t>
      </w:r>
      <w:r w:rsidRPr="004A33F2">
        <w:rPr>
          <w:rFonts w:ascii="Garamond" w:hAnsi="Garamond" w:cs="Times New Roman"/>
          <w:sz w:val="24"/>
          <w:szCs w:val="24"/>
          <w:lang w:val="sq-AL"/>
        </w:rPr>
        <w:t xml:space="preserve"> </w:t>
      </w:r>
      <w:r w:rsidR="00EC2553" w:rsidRPr="004A33F2">
        <w:rPr>
          <w:rFonts w:ascii="Garamond" w:hAnsi="Garamond" w:cs="Times New Roman"/>
          <w:sz w:val="24"/>
          <w:szCs w:val="24"/>
          <w:lang w:val="sq-AL"/>
        </w:rPr>
        <w:t>rezulton se:</w:t>
      </w:r>
    </w:p>
    <w:p w14:paraId="6B68E4BA" w14:textId="44252F6B" w:rsidR="00D0109D" w:rsidRPr="004A33F2" w:rsidRDefault="00B627C4"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Është</w:t>
      </w:r>
      <w:r w:rsidR="001C1FE3" w:rsidRPr="004A33F2">
        <w:rPr>
          <w:rFonts w:ascii="Garamond" w:hAnsi="Garamond" w:cs="Times New Roman"/>
          <w:sz w:val="24"/>
          <w:szCs w:val="24"/>
          <w:lang w:val="sq-AL"/>
        </w:rPr>
        <w:t xml:space="preserve"> </w:t>
      </w:r>
      <w:r w:rsidR="008B0D66" w:rsidRPr="004A33F2">
        <w:rPr>
          <w:rFonts w:ascii="Garamond" w:hAnsi="Garamond" w:cs="Times New Roman"/>
          <w:sz w:val="24"/>
          <w:szCs w:val="24"/>
          <w:lang w:val="sq-AL"/>
        </w:rPr>
        <w:t xml:space="preserve">lidhur </w:t>
      </w:r>
      <w:r w:rsidR="001C1FE3" w:rsidRPr="004A33F2">
        <w:rPr>
          <w:rFonts w:ascii="Garamond" w:hAnsi="Garamond" w:cs="Times New Roman"/>
          <w:sz w:val="24"/>
          <w:szCs w:val="24"/>
          <w:lang w:val="sq-AL"/>
        </w:rPr>
        <w:t>kontrat</w:t>
      </w:r>
      <w:r w:rsidR="00162950" w:rsidRPr="004A33F2">
        <w:rPr>
          <w:rFonts w:ascii="Garamond" w:hAnsi="Garamond" w:cs="Times New Roman"/>
          <w:sz w:val="24"/>
          <w:szCs w:val="24"/>
          <w:lang w:val="sq-AL"/>
        </w:rPr>
        <w:t>ë</w:t>
      </w:r>
      <w:r w:rsidR="001C1FE3" w:rsidRPr="004A33F2">
        <w:rPr>
          <w:rFonts w:ascii="Garamond" w:hAnsi="Garamond" w:cs="Times New Roman"/>
          <w:sz w:val="24"/>
          <w:szCs w:val="24"/>
          <w:lang w:val="sq-AL"/>
        </w:rPr>
        <w:t xml:space="preserve"> e </w:t>
      </w:r>
      <w:r w:rsidR="008B0D66" w:rsidRPr="004A33F2">
        <w:rPr>
          <w:rFonts w:ascii="Garamond" w:hAnsi="Garamond" w:cs="Times New Roman"/>
          <w:sz w:val="24"/>
          <w:szCs w:val="24"/>
          <w:lang w:val="sq-AL"/>
        </w:rPr>
        <w:t>re pune p</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r </w:t>
      </w:r>
      <w:r w:rsidR="008A2FAE" w:rsidRPr="004A33F2">
        <w:rPr>
          <w:rFonts w:ascii="Garamond" w:hAnsi="Garamond" w:cs="Times New Roman"/>
          <w:sz w:val="24"/>
          <w:szCs w:val="24"/>
          <w:lang w:val="sq-AL"/>
        </w:rPr>
        <w:t>1</w:t>
      </w:r>
      <w:r w:rsidR="000C2F58" w:rsidRPr="004A33F2">
        <w:rPr>
          <w:rFonts w:ascii="Garamond" w:hAnsi="Garamond" w:cs="Times New Roman"/>
          <w:sz w:val="24"/>
          <w:szCs w:val="24"/>
          <w:lang w:val="sq-AL"/>
        </w:rPr>
        <w:t xml:space="preserve"> (</w:t>
      </w:r>
      <w:r w:rsidR="008A2FAE" w:rsidRPr="004A33F2">
        <w:rPr>
          <w:rFonts w:ascii="Garamond" w:hAnsi="Garamond" w:cs="Times New Roman"/>
          <w:sz w:val="24"/>
          <w:szCs w:val="24"/>
          <w:lang w:val="sq-AL"/>
        </w:rPr>
        <w:t>një</w:t>
      </w:r>
      <w:r w:rsidR="000C2F58" w:rsidRPr="004A33F2">
        <w:rPr>
          <w:rFonts w:ascii="Garamond" w:hAnsi="Garamond" w:cs="Times New Roman"/>
          <w:sz w:val="24"/>
          <w:szCs w:val="24"/>
          <w:lang w:val="sq-AL"/>
        </w:rPr>
        <w:t xml:space="preserve">) </w:t>
      </w:r>
      <w:r w:rsidR="008B0D66" w:rsidRPr="004A33F2">
        <w:rPr>
          <w:rFonts w:ascii="Garamond" w:hAnsi="Garamond" w:cs="Times New Roman"/>
          <w:sz w:val="24"/>
          <w:szCs w:val="24"/>
          <w:lang w:val="sq-AL"/>
        </w:rPr>
        <w:t>punonj</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s n</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nivel drejtori</w:t>
      </w:r>
      <w:r w:rsidR="000C2F58" w:rsidRPr="004A33F2">
        <w:rPr>
          <w:rFonts w:ascii="Garamond" w:hAnsi="Garamond" w:cs="Times New Roman"/>
          <w:sz w:val="24"/>
          <w:szCs w:val="24"/>
          <w:lang w:val="sq-AL"/>
        </w:rPr>
        <w:t xml:space="preserve"> dhe për </w:t>
      </w:r>
      <w:r w:rsidR="008A2FAE" w:rsidRPr="004A33F2">
        <w:rPr>
          <w:rFonts w:ascii="Garamond" w:hAnsi="Garamond" w:cs="Times New Roman"/>
          <w:sz w:val="24"/>
          <w:szCs w:val="24"/>
          <w:lang w:val="sq-AL"/>
        </w:rPr>
        <w:t>1</w:t>
      </w:r>
      <w:r w:rsidR="000C2F58" w:rsidRPr="004A33F2">
        <w:rPr>
          <w:rFonts w:ascii="Garamond" w:hAnsi="Garamond" w:cs="Times New Roman"/>
          <w:sz w:val="24"/>
          <w:szCs w:val="24"/>
          <w:lang w:val="sq-AL"/>
        </w:rPr>
        <w:t xml:space="preserve"> (</w:t>
      </w:r>
      <w:r w:rsidR="008A2FAE" w:rsidRPr="004A33F2">
        <w:rPr>
          <w:rFonts w:ascii="Garamond" w:hAnsi="Garamond" w:cs="Times New Roman"/>
          <w:sz w:val="24"/>
          <w:szCs w:val="24"/>
          <w:lang w:val="sq-AL"/>
        </w:rPr>
        <w:t>një</w:t>
      </w:r>
      <w:r w:rsidR="000C2F58" w:rsidRPr="004A33F2">
        <w:rPr>
          <w:rFonts w:ascii="Garamond" w:hAnsi="Garamond" w:cs="Times New Roman"/>
          <w:sz w:val="24"/>
          <w:szCs w:val="24"/>
          <w:lang w:val="sq-AL"/>
        </w:rPr>
        <w:t>) punonjës në nivel shef sektori</w:t>
      </w:r>
      <w:r w:rsidR="00550007" w:rsidRPr="004A33F2">
        <w:rPr>
          <w:rFonts w:ascii="Garamond" w:hAnsi="Garamond" w:cs="Times New Roman"/>
          <w:sz w:val="24"/>
          <w:szCs w:val="24"/>
          <w:lang w:val="sq-AL"/>
        </w:rPr>
        <w:t>.</w:t>
      </w:r>
      <w:r w:rsidR="008B0D66" w:rsidRPr="004A33F2">
        <w:rPr>
          <w:rFonts w:ascii="Garamond" w:hAnsi="Garamond" w:cs="Times New Roman"/>
          <w:sz w:val="24"/>
          <w:szCs w:val="24"/>
          <w:lang w:val="sq-AL"/>
        </w:rPr>
        <w:t xml:space="preserve"> Nuk rezulton q</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w:t>
      </w:r>
      <w:r w:rsidR="000C2F58" w:rsidRPr="004A33F2">
        <w:rPr>
          <w:rFonts w:ascii="Garamond" w:hAnsi="Garamond" w:cs="Times New Roman"/>
          <w:sz w:val="24"/>
          <w:szCs w:val="24"/>
          <w:lang w:val="sq-AL"/>
        </w:rPr>
        <w:t xml:space="preserve">këta </w:t>
      </w:r>
      <w:r w:rsidR="008B0D66" w:rsidRPr="004A33F2">
        <w:rPr>
          <w:rFonts w:ascii="Garamond" w:hAnsi="Garamond" w:cs="Times New Roman"/>
          <w:sz w:val="24"/>
          <w:szCs w:val="24"/>
          <w:lang w:val="sq-AL"/>
        </w:rPr>
        <w:t>punonj</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s t</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ken</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pa</w:t>
      </w:r>
      <w:r w:rsidRPr="004A33F2">
        <w:rPr>
          <w:rFonts w:ascii="Garamond" w:hAnsi="Garamond" w:cs="Times New Roman"/>
          <w:sz w:val="24"/>
          <w:szCs w:val="24"/>
          <w:lang w:val="sq-AL"/>
        </w:rPr>
        <w:t>s</w:t>
      </w:r>
      <w:r w:rsidR="008B0D66" w:rsidRPr="004A33F2">
        <w:rPr>
          <w:rFonts w:ascii="Garamond" w:hAnsi="Garamond" w:cs="Times New Roman"/>
          <w:sz w:val="24"/>
          <w:szCs w:val="24"/>
          <w:lang w:val="sq-AL"/>
        </w:rPr>
        <w:t>ur marr</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dh</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nie pune</w:t>
      </w:r>
      <w:r w:rsidR="00467021" w:rsidRPr="004A33F2">
        <w:rPr>
          <w:rFonts w:ascii="Garamond" w:hAnsi="Garamond" w:cs="Times New Roman"/>
          <w:sz w:val="24"/>
          <w:szCs w:val="24"/>
          <w:lang w:val="sq-AL"/>
        </w:rPr>
        <w:t>/interesi/p</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rfitime financiare</w:t>
      </w:r>
      <w:r w:rsidR="008B0D66" w:rsidRPr="004A33F2">
        <w:rPr>
          <w:rFonts w:ascii="Garamond" w:hAnsi="Garamond" w:cs="Times New Roman"/>
          <w:sz w:val="24"/>
          <w:szCs w:val="24"/>
          <w:lang w:val="sq-AL"/>
        </w:rPr>
        <w:t xml:space="preserve"> </w:t>
      </w:r>
      <w:r w:rsidR="00467021" w:rsidRPr="004A33F2">
        <w:rPr>
          <w:rFonts w:ascii="Garamond" w:hAnsi="Garamond" w:cs="Times New Roman"/>
          <w:sz w:val="24"/>
          <w:szCs w:val="24"/>
          <w:lang w:val="sq-AL"/>
        </w:rPr>
        <w:t>nga</w:t>
      </w:r>
      <w:r w:rsidR="008B0D66" w:rsidRPr="004A33F2">
        <w:rPr>
          <w:rFonts w:ascii="Garamond" w:hAnsi="Garamond" w:cs="Times New Roman"/>
          <w:sz w:val="24"/>
          <w:szCs w:val="24"/>
          <w:lang w:val="sq-AL"/>
        </w:rPr>
        <w:t xml:space="preserve"> kompanit</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shtet</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rore t</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prodhimit apo shp</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rndarjes s</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energjis</w:t>
      </w:r>
      <w:r w:rsidR="001A3DD9" w:rsidRPr="004A33F2">
        <w:rPr>
          <w:rFonts w:ascii="Garamond" w:hAnsi="Garamond" w:cs="Times New Roman"/>
          <w:sz w:val="24"/>
          <w:szCs w:val="24"/>
          <w:lang w:val="sq-AL"/>
        </w:rPr>
        <w:t>ë</w:t>
      </w:r>
      <w:r w:rsidR="008B0D66" w:rsidRPr="004A33F2">
        <w:rPr>
          <w:rFonts w:ascii="Garamond" w:hAnsi="Garamond" w:cs="Times New Roman"/>
          <w:sz w:val="24"/>
          <w:szCs w:val="24"/>
          <w:lang w:val="sq-AL"/>
        </w:rPr>
        <w:t xml:space="preserve"> elektrike.</w:t>
      </w:r>
    </w:p>
    <w:p w14:paraId="6DBD3948" w14:textId="5C5A71C9" w:rsidR="00742AD7" w:rsidRPr="004A33F2" w:rsidRDefault="00742AD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Gjithashtu, </w:t>
      </w:r>
      <w:r w:rsidR="00B627C4" w:rsidRPr="004A33F2">
        <w:rPr>
          <w:rFonts w:ascii="Garamond" w:hAnsi="Garamond" w:cs="Times New Roman"/>
          <w:sz w:val="24"/>
          <w:szCs w:val="24"/>
          <w:lang w:val="sq-AL"/>
        </w:rPr>
        <w:t>janë</w:t>
      </w:r>
      <w:r w:rsidRPr="004A33F2">
        <w:rPr>
          <w:rFonts w:ascii="Garamond" w:hAnsi="Garamond" w:cs="Times New Roman"/>
          <w:sz w:val="24"/>
          <w:szCs w:val="24"/>
          <w:lang w:val="sq-AL"/>
        </w:rPr>
        <w:t xml:space="preserve"> b</w:t>
      </w:r>
      <w:r w:rsidR="006F11C4" w:rsidRPr="004A33F2">
        <w:rPr>
          <w:rFonts w:ascii="Garamond" w:hAnsi="Garamond" w:cs="Times New Roman"/>
          <w:sz w:val="24"/>
          <w:szCs w:val="24"/>
          <w:lang w:val="sq-AL"/>
        </w:rPr>
        <w:t>ë</w:t>
      </w:r>
      <w:r w:rsidRPr="004A33F2">
        <w:rPr>
          <w:rFonts w:ascii="Garamond" w:hAnsi="Garamond" w:cs="Times New Roman"/>
          <w:sz w:val="24"/>
          <w:szCs w:val="24"/>
          <w:lang w:val="sq-AL"/>
        </w:rPr>
        <w:t>r</w:t>
      </w:r>
      <w:r w:rsidR="006F11C4"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ndryshime pozicionesh duke kaluar n</w:t>
      </w:r>
      <w:r w:rsidR="00024A7E"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8B148C" w:rsidRPr="004A33F2">
        <w:rPr>
          <w:rFonts w:ascii="Garamond" w:hAnsi="Garamond" w:cs="Times New Roman"/>
          <w:sz w:val="24"/>
          <w:szCs w:val="24"/>
          <w:lang w:val="sq-AL"/>
        </w:rPr>
        <w:t>shef sekt</w:t>
      </w:r>
      <w:r w:rsidRPr="004A33F2">
        <w:rPr>
          <w:rFonts w:ascii="Garamond" w:hAnsi="Garamond" w:cs="Times New Roman"/>
          <w:sz w:val="24"/>
          <w:szCs w:val="24"/>
          <w:lang w:val="sq-AL"/>
        </w:rPr>
        <w:t>ori 3 (tre) punonj</w:t>
      </w:r>
      <w:r w:rsidR="006F11C4" w:rsidRPr="004A33F2">
        <w:rPr>
          <w:rFonts w:ascii="Garamond" w:hAnsi="Garamond" w:cs="Times New Roman"/>
          <w:sz w:val="24"/>
          <w:szCs w:val="24"/>
          <w:lang w:val="sq-AL"/>
        </w:rPr>
        <w:t>ë</w:t>
      </w:r>
      <w:r w:rsidRPr="004A33F2">
        <w:rPr>
          <w:rFonts w:ascii="Garamond" w:hAnsi="Garamond" w:cs="Times New Roman"/>
          <w:sz w:val="24"/>
          <w:szCs w:val="24"/>
          <w:lang w:val="sq-AL"/>
        </w:rPr>
        <w:t>s t</w:t>
      </w:r>
      <w:r w:rsidR="006F11C4"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brendsh</w:t>
      </w:r>
      <w:r w:rsidR="006F11C4" w:rsidRPr="004A33F2">
        <w:rPr>
          <w:rFonts w:ascii="Garamond" w:hAnsi="Garamond" w:cs="Times New Roman"/>
          <w:sz w:val="24"/>
          <w:szCs w:val="24"/>
          <w:lang w:val="sq-AL"/>
        </w:rPr>
        <w:t>ë</w:t>
      </w:r>
      <w:r w:rsidRPr="004A33F2">
        <w:rPr>
          <w:rFonts w:ascii="Garamond" w:hAnsi="Garamond" w:cs="Times New Roman"/>
          <w:sz w:val="24"/>
          <w:szCs w:val="24"/>
          <w:lang w:val="sq-AL"/>
        </w:rPr>
        <w:t>m t</w:t>
      </w:r>
      <w:r w:rsidR="006F11C4"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w:t>
      </w:r>
      <w:r w:rsidR="008B148C" w:rsidRPr="004A33F2">
        <w:rPr>
          <w:rFonts w:ascii="Garamond" w:hAnsi="Garamond" w:cs="Times New Roman"/>
          <w:sz w:val="24"/>
          <w:szCs w:val="24"/>
          <w:lang w:val="sq-AL"/>
        </w:rPr>
        <w:t>-së</w:t>
      </w:r>
      <w:r w:rsidRPr="004A33F2">
        <w:rPr>
          <w:rFonts w:ascii="Garamond" w:hAnsi="Garamond" w:cs="Times New Roman"/>
          <w:sz w:val="24"/>
          <w:szCs w:val="24"/>
          <w:lang w:val="sq-AL"/>
        </w:rPr>
        <w:t>.</w:t>
      </w:r>
    </w:p>
    <w:p w14:paraId="321B9B33" w14:textId="5C8C9D47" w:rsidR="008B0D66" w:rsidRPr="004A33F2" w:rsidRDefault="008B0D6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Paga e t</w:t>
      </w:r>
      <w:r w:rsidR="000C2F58" w:rsidRPr="004A33F2">
        <w:rPr>
          <w:rFonts w:ascii="Garamond" w:hAnsi="Garamond" w:cs="Times New Roman"/>
          <w:sz w:val="24"/>
          <w:szCs w:val="24"/>
          <w:lang w:val="sq-AL"/>
        </w:rPr>
        <w:t>yre</w:t>
      </w:r>
      <w:r w:rsidRPr="004A33F2">
        <w:rPr>
          <w:rFonts w:ascii="Garamond" w:hAnsi="Garamond" w:cs="Times New Roman"/>
          <w:sz w:val="24"/>
          <w:szCs w:val="24"/>
          <w:lang w:val="sq-AL"/>
        </w:rPr>
        <w:t xml:space="preserve"> </w:t>
      </w:r>
      <w:r w:rsidR="001C1FE3" w:rsidRPr="004A33F2">
        <w:rPr>
          <w:rFonts w:ascii="Garamond" w:hAnsi="Garamond" w:cs="Times New Roman"/>
          <w:sz w:val="24"/>
          <w:szCs w:val="24"/>
          <w:lang w:val="sq-AL"/>
        </w:rPr>
        <w:t>ësht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rcaktuar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467021" w:rsidRPr="004A33F2">
        <w:rPr>
          <w:rFonts w:ascii="Garamond" w:hAnsi="Garamond" w:cs="Times New Roman"/>
          <w:sz w:val="24"/>
          <w:szCs w:val="24"/>
          <w:lang w:val="sq-AL"/>
        </w:rPr>
        <w:t>baz</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 xml:space="preserve"> t</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 xml:space="preserve"> </w:t>
      </w:r>
      <w:r w:rsidR="007D52D6" w:rsidRPr="004A33F2">
        <w:rPr>
          <w:rFonts w:ascii="Garamond" w:hAnsi="Garamond" w:cs="Times New Roman"/>
          <w:sz w:val="24"/>
          <w:szCs w:val="24"/>
          <w:lang w:val="sq-AL"/>
        </w:rPr>
        <w:t xml:space="preserve">udhëzimit </w:t>
      </w:r>
      <w:r w:rsidR="00467021" w:rsidRPr="004A33F2">
        <w:rPr>
          <w:rFonts w:ascii="Garamond" w:hAnsi="Garamond" w:cs="Times New Roman"/>
          <w:sz w:val="24"/>
          <w:szCs w:val="24"/>
          <w:lang w:val="sq-AL"/>
        </w:rPr>
        <w:t>dhe struktur</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s s</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 xml:space="preserve"> pagave t</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 xml:space="preserve"> OST</w:t>
      </w:r>
      <w:r w:rsidR="007D52D6" w:rsidRPr="004A33F2">
        <w:rPr>
          <w:rFonts w:ascii="Garamond" w:hAnsi="Garamond" w:cs="Times New Roman"/>
          <w:sz w:val="24"/>
          <w:szCs w:val="24"/>
          <w:lang w:val="sq-AL"/>
        </w:rPr>
        <w:t>-së</w:t>
      </w:r>
      <w:r w:rsidR="00467021" w:rsidRPr="004A33F2">
        <w:rPr>
          <w:rFonts w:ascii="Garamond" w:hAnsi="Garamond" w:cs="Times New Roman"/>
          <w:sz w:val="24"/>
          <w:szCs w:val="24"/>
          <w:lang w:val="sq-AL"/>
        </w:rPr>
        <w:t xml:space="preserve"> miratuar </w:t>
      </w:r>
      <w:r w:rsidR="000C2C09" w:rsidRPr="004A33F2">
        <w:rPr>
          <w:rFonts w:ascii="Garamond" w:hAnsi="Garamond" w:cs="Times New Roman"/>
          <w:sz w:val="24"/>
          <w:szCs w:val="24"/>
          <w:lang w:val="sq-AL"/>
        </w:rPr>
        <w:t xml:space="preserve">me vendim </w:t>
      </w:r>
      <w:r w:rsidR="00467021" w:rsidRPr="004A33F2">
        <w:rPr>
          <w:rFonts w:ascii="Garamond" w:hAnsi="Garamond" w:cs="Times New Roman"/>
          <w:sz w:val="24"/>
          <w:szCs w:val="24"/>
          <w:lang w:val="sq-AL"/>
        </w:rPr>
        <w:t>t</w:t>
      </w:r>
      <w:r w:rsidR="0017421C" w:rsidRPr="004A33F2">
        <w:rPr>
          <w:rFonts w:ascii="Garamond" w:hAnsi="Garamond" w:cs="Times New Roman"/>
          <w:sz w:val="24"/>
          <w:szCs w:val="24"/>
          <w:lang w:val="sq-AL"/>
        </w:rPr>
        <w:t>ë</w:t>
      </w:r>
      <w:r w:rsidR="00467021" w:rsidRPr="004A33F2">
        <w:rPr>
          <w:rFonts w:ascii="Garamond" w:hAnsi="Garamond" w:cs="Times New Roman"/>
          <w:sz w:val="24"/>
          <w:szCs w:val="24"/>
          <w:lang w:val="sq-AL"/>
        </w:rPr>
        <w:t xml:space="preserve"> K</w:t>
      </w:r>
      <w:r w:rsidR="001A3DD9" w:rsidRPr="004A33F2">
        <w:rPr>
          <w:rFonts w:ascii="Garamond" w:hAnsi="Garamond" w:cs="Times New Roman"/>
          <w:sz w:val="24"/>
          <w:szCs w:val="24"/>
          <w:lang w:val="sq-AL"/>
        </w:rPr>
        <w:t>ë</w:t>
      </w:r>
      <w:r w:rsidR="00467021" w:rsidRPr="004A33F2">
        <w:rPr>
          <w:rFonts w:ascii="Garamond" w:hAnsi="Garamond" w:cs="Times New Roman"/>
          <w:sz w:val="24"/>
          <w:szCs w:val="24"/>
          <w:lang w:val="sq-AL"/>
        </w:rPr>
        <w:t xml:space="preserve">shillit </w:t>
      </w:r>
      <w:r w:rsidR="00B627C4" w:rsidRPr="004A33F2">
        <w:rPr>
          <w:rFonts w:ascii="Garamond" w:hAnsi="Garamond" w:cs="Times New Roman"/>
          <w:sz w:val="24"/>
          <w:szCs w:val="24"/>
          <w:lang w:val="sq-AL"/>
        </w:rPr>
        <w:t>Mbikëqyrës</w:t>
      </w:r>
      <w:r w:rsidR="00467021" w:rsidRPr="004A33F2">
        <w:rPr>
          <w:rFonts w:ascii="Garamond" w:hAnsi="Garamond" w:cs="Times New Roman"/>
          <w:sz w:val="24"/>
          <w:szCs w:val="24"/>
          <w:lang w:val="sq-AL"/>
        </w:rPr>
        <w:t>.</w:t>
      </w:r>
    </w:p>
    <w:p w14:paraId="681DAF18" w14:textId="5A0D44F6" w:rsidR="00D0109D" w:rsidRPr="004A33F2" w:rsidRDefault="00D0109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Nuk ka ndonj</w:t>
      </w:r>
      <w:r w:rsidR="00422D92"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informacion nga Drejtoria e Burimeve Njer</w:t>
      </w:r>
      <w:r w:rsidR="000C2F58" w:rsidRPr="004A33F2">
        <w:rPr>
          <w:rFonts w:ascii="Garamond" w:hAnsi="Garamond" w:cs="Times New Roman"/>
          <w:sz w:val="24"/>
          <w:szCs w:val="24"/>
          <w:lang w:val="sq-AL"/>
        </w:rPr>
        <w:t>ë</w:t>
      </w:r>
      <w:r w:rsidRPr="004A33F2">
        <w:rPr>
          <w:rFonts w:ascii="Garamond" w:hAnsi="Garamond" w:cs="Times New Roman"/>
          <w:sz w:val="24"/>
          <w:szCs w:val="24"/>
          <w:lang w:val="sq-AL"/>
        </w:rPr>
        <w:t>zore p</w:t>
      </w:r>
      <w:r w:rsidR="00422D92" w:rsidRPr="004A33F2">
        <w:rPr>
          <w:rFonts w:ascii="Garamond" w:hAnsi="Garamond" w:cs="Times New Roman"/>
          <w:sz w:val="24"/>
          <w:szCs w:val="24"/>
          <w:lang w:val="sq-AL"/>
        </w:rPr>
        <w:t>ë</w:t>
      </w:r>
      <w:r w:rsidRPr="004A33F2">
        <w:rPr>
          <w:rFonts w:ascii="Garamond" w:hAnsi="Garamond" w:cs="Times New Roman"/>
          <w:sz w:val="24"/>
          <w:szCs w:val="24"/>
          <w:lang w:val="sq-AL"/>
        </w:rPr>
        <w:t>r ko</w:t>
      </w:r>
      <w:r w:rsidR="00422D92" w:rsidRPr="004A33F2">
        <w:rPr>
          <w:rFonts w:ascii="Garamond" w:hAnsi="Garamond" w:cs="Times New Roman"/>
          <w:sz w:val="24"/>
          <w:szCs w:val="24"/>
          <w:lang w:val="sq-AL"/>
        </w:rPr>
        <w:t>nflikt të mundshëm interesi për punonjësit aktuale apo atyre të punësuar rishtazi.</w:t>
      </w:r>
    </w:p>
    <w:p w14:paraId="55D31511" w14:textId="04E7AE27" w:rsidR="00EC2553" w:rsidRPr="004A33F2" w:rsidRDefault="001A3DD9"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Mostransferimi</w:t>
      </w:r>
      <w:r w:rsidR="00EC2553" w:rsidRPr="004A33F2">
        <w:rPr>
          <w:rFonts w:ascii="Garamond" w:hAnsi="Garamond" w:cs="Times New Roman"/>
          <w:sz w:val="24"/>
          <w:szCs w:val="24"/>
          <w:lang w:val="sq-AL"/>
        </w:rPr>
        <w:t xml:space="preserve"> </w:t>
      </w:r>
      <w:r w:rsidR="00EC2553" w:rsidRPr="004A33F2">
        <w:rPr>
          <w:rFonts w:ascii="Garamond" w:eastAsia="Garamond" w:hAnsi="Garamond" w:cs="Times New Roman"/>
          <w:sz w:val="24"/>
          <w:szCs w:val="24"/>
          <w:lang w:val="sq-AL"/>
        </w:rPr>
        <w:t>i stafit të Operatorit të Sistemit të Transmetimit të energjisë elektrike te ndërmarrjet/sipërmarrjet q</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kryejn</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ndonj</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nga veprimtarit</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e prodhimit</w:t>
      </w:r>
      <w:r w:rsidR="007D52D6" w:rsidRPr="004A33F2">
        <w:rPr>
          <w:rFonts w:ascii="Garamond" w:eastAsia="Garamond" w:hAnsi="Garamond" w:cs="Times New Roman"/>
          <w:sz w:val="24"/>
          <w:szCs w:val="24"/>
          <w:lang w:val="sq-AL"/>
        </w:rPr>
        <w:t>,</w:t>
      </w:r>
      <w:r w:rsidR="00EC2553" w:rsidRPr="004A33F2">
        <w:rPr>
          <w:rFonts w:ascii="Garamond" w:eastAsia="Garamond" w:hAnsi="Garamond" w:cs="Times New Roman"/>
          <w:sz w:val="24"/>
          <w:szCs w:val="24"/>
          <w:lang w:val="sq-AL"/>
        </w:rPr>
        <w:t xml:space="preserve"> apo furnizimit t</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energjis</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elektrike, </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sht</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nj</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nga kushtet e vendosura n</w:t>
      </w:r>
      <w:r w:rsidRPr="004A33F2">
        <w:rPr>
          <w:rFonts w:ascii="Garamond" w:eastAsia="Garamond" w:hAnsi="Garamond" w:cs="Times New Roman"/>
          <w:sz w:val="24"/>
          <w:szCs w:val="24"/>
          <w:lang w:val="sq-AL"/>
        </w:rPr>
        <w:t>ë</w:t>
      </w:r>
      <w:r w:rsidR="00EC2553" w:rsidRPr="004A33F2">
        <w:rPr>
          <w:rFonts w:ascii="Garamond" w:eastAsia="Garamond" w:hAnsi="Garamond" w:cs="Times New Roman"/>
          <w:sz w:val="24"/>
          <w:szCs w:val="24"/>
          <w:lang w:val="sq-AL"/>
        </w:rPr>
        <w:t xml:space="preserve"> </w:t>
      </w:r>
      <w:r w:rsidR="007D52D6" w:rsidRPr="004A33F2">
        <w:rPr>
          <w:rFonts w:ascii="Garamond" w:hAnsi="Garamond" w:cs="Times New Roman"/>
          <w:sz w:val="24"/>
          <w:szCs w:val="24"/>
          <w:lang w:val="sq-AL"/>
        </w:rPr>
        <w:t xml:space="preserve">vendimin </w:t>
      </w:r>
      <w:r w:rsidR="00EC2553" w:rsidRPr="004A33F2">
        <w:rPr>
          <w:rFonts w:ascii="Garamond" w:hAnsi="Garamond" w:cs="Times New Roman"/>
          <w:sz w:val="24"/>
          <w:szCs w:val="24"/>
          <w:lang w:val="sq-AL"/>
        </w:rPr>
        <w:t>e ERE</w:t>
      </w:r>
      <w:r w:rsidR="007D52D6" w:rsidRPr="004A33F2">
        <w:rPr>
          <w:rFonts w:ascii="Garamond" w:hAnsi="Garamond" w:cs="Times New Roman"/>
          <w:sz w:val="24"/>
          <w:szCs w:val="24"/>
          <w:lang w:val="sq-AL"/>
        </w:rPr>
        <w:t>-s</w:t>
      </w:r>
      <w:r w:rsidR="00EC2553" w:rsidRPr="004A33F2">
        <w:rPr>
          <w:rFonts w:ascii="Garamond" w:hAnsi="Garamond" w:cs="Times New Roman"/>
          <w:sz w:val="24"/>
          <w:szCs w:val="24"/>
          <w:lang w:val="sq-AL"/>
        </w:rPr>
        <w:t xml:space="preserve"> nr.</w:t>
      </w:r>
      <w:r w:rsidR="00B627C4" w:rsidRPr="004A33F2">
        <w:rPr>
          <w:rFonts w:ascii="Garamond" w:hAnsi="Garamond" w:cs="Times New Roman"/>
          <w:sz w:val="24"/>
          <w:szCs w:val="24"/>
          <w:lang w:val="sq-AL"/>
        </w:rPr>
        <w:t xml:space="preserve"> </w:t>
      </w:r>
      <w:r w:rsidR="00EC2553" w:rsidRPr="004A33F2">
        <w:rPr>
          <w:rFonts w:ascii="Garamond" w:hAnsi="Garamond" w:cs="Times New Roman"/>
          <w:sz w:val="24"/>
          <w:szCs w:val="24"/>
          <w:lang w:val="sq-AL"/>
        </w:rPr>
        <w:t>43, dat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15.3.2017</w:t>
      </w:r>
      <w:r w:rsidR="009012F1" w:rsidRPr="004A33F2">
        <w:rPr>
          <w:rFonts w:ascii="Garamond" w:hAnsi="Garamond" w:cs="Times New Roman"/>
          <w:sz w:val="24"/>
          <w:szCs w:val="24"/>
          <w:lang w:val="sq-AL"/>
        </w:rPr>
        <w:t xml:space="preserve">, “Mbi </w:t>
      </w:r>
      <w:r w:rsidR="00EC2553" w:rsidRPr="004A33F2">
        <w:rPr>
          <w:rFonts w:ascii="Garamond" w:hAnsi="Garamond" w:cs="Times New Roman"/>
          <w:sz w:val="24"/>
          <w:szCs w:val="24"/>
          <w:lang w:val="sq-AL"/>
        </w:rPr>
        <w:t>miratimin p</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rfundimtar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certifikimit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Operatorit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Sistemit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Transmetimit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w:t>
      </w:r>
      <w:r w:rsidRPr="004A33F2">
        <w:rPr>
          <w:rFonts w:ascii="Garamond" w:hAnsi="Garamond" w:cs="Times New Roman"/>
          <w:sz w:val="24"/>
          <w:szCs w:val="24"/>
          <w:lang w:val="sq-AL"/>
        </w:rPr>
        <w:t>E</w:t>
      </w:r>
      <w:r w:rsidR="00EC2553" w:rsidRPr="004A33F2">
        <w:rPr>
          <w:rFonts w:ascii="Garamond" w:hAnsi="Garamond" w:cs="Times New Roman"/>
          <w:sz w:val="24"/>
          <w:szCs w:val="24"/>
          <w:lang w:val="sq-AL"/>
        </w:rPr>
        <w:t>n</w:t>
      </w:r>
      <w:r w:rsidRPr="004A33F2">
        <w:rPr>
          <w:rFonts w:ascii="Garamond" w:hAnsi="Garamond" w:cs="Times New Roman"/>
          <w:sz w:val="24"/>
          <w:szCs w:val="24"/>
          <w:lang w:val="sq-AL"/>
        </w:rPr>
        <w:t>e</w:t>
      </w:r>
      <w:r w:rsidR="00EC2553" w:rsidRPr="004A33F2">
        <w:rPr>
          <w:rFonts w:ascii="Garamond" w:hAnsi="Garamond" w:cs="Times New Roman"/>
          <w:sz w:val="24"/>
          <w:szCs w:val="24"/>
          <w:lang w:val="sq-AL"/>
        </w:rPr>
        <w:t>rgjis</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Elektrike OST sh.a.</w:t>
      </w:r>
      <w:r w:rsidR="00FF0BFD" w:rsidRPr="004A33F2">
        <w:rPr>
          <w:rFonts w:ascii="Garamond" w:hAnsi="Garamond" w:cs="Times New Roman"/>
          <w:sz w:val="24"/>
          <w:szCs w:val="24"/>
          <w:lang w:val="sq-AL"/>
        </w:rPr>
        <w:t>,</w:t>
      </w:r>
      <w:r w:rsidR="00EC2553" w:rsidRPr="004A33F2">
        <w:rPr>
          <w:rFonts w:ascii="Garamond" w:hAnsi="Garamond" w:cs="Times New Roman"/>
          <w:sz w:val="24"/>
          <w:szCs w:val="24"/>
          <w:lang w:val="sq-AL"/>
        </w:rPr>
        <w:t xml:space="preserve"> n</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p</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rputhje me nenin 54, pika 6, t</w:t>
      </w:r>
      <w:r w:rsidR="00B627C4"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w:t>
      </w:r>
      <w:r w:rsidR="00B627C4" w:rsidRPr="004A33F2">
        <w:rPr>
          <w:rFonts w:ascii="Garamond" w:hAnsi="Garamond" w:cs="Times New Roman"/>
          <w:sz w:val="24"/>
          <w:szCs w:val="24"/>
          <w:lang w:val="sq-AL"/>
        </w:rPr>
        <w:t xml:space="preserve">ligjit </w:t>
      </w:r>
      <w:r w:rsidR="00EC2553" w:rsidRPr="004A33F2">
        <w:rPr>
          <w:rFonts w:ascii="Garamond" w:hAnsi="Garamond" w:cs="Times New Roman"/>
          <w:sz w:val="24"/>
          <w:szCs w:val="24"/>
          <w:lang w:val="sq-AL"/>
        </w:rPr>
        <w:t>nr.</w:t>
      </w:r>
      <w:r w:rsidR="00B627C4" w:rsidRPr="004A33F2">
        <w:rPr>
          <w:rFonts w:ascii="Garamond" w:hAnsi="Garamond" w:cs="Times New Roman"/>
          <w:sz w:val="24"/>
          <w:szCs w:val="24"/>
          <w:lang w:val="sq-AL"/>
        </w:rPr>
        <w:t xml:space="preserve"> </w:t>
      </w:r>
      <w:r w:rsidR="00EC2553" w:rsidRPr="004A33F2">
        <w:rPr>
          <w:rFonts w:ascii="Garamond" w:hAnsi="Garamond" w:cs="Times New Roman"/>
          <w:sz w:val="24"/>
          <w:szCs w:val="24"/>
          <w:lang w:val="sq-AL"/>
        </w:rPr>
        <w:t>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00EC2553" w:rsidRPr="004A33F2">
        <w:rPr>
          <w:rFonts w:ascii="Garamond" w:hAnsi="Garamond" w:cs="Times New Roman"/>
          <w:sz w:val="24"/>
          <w:szCs w:val="24"/>
          <w:lang w:val="sq-AL"/>
        </w:rPr>
        <w:t>sektorin e energji</w:t>
      </w:r>
      <w:r w:rsidRPr="004A33F2">
        <w:rPr>
          <w:rFonts w:ascii="Garamond" w:hAnsi="Garamond" w:cs="Times New Roman"/>
          <w:sz w:val="24"/>
          <w:szCs w:val="24"/>
          <w:lang w:val="sq-AL"/>
        </w:rPr>
        <w:t>së</w:t>
      </w:r>
      <w:r w:rsidR="00EC2553" w:rsidRPr="004A33F2">
        <w:rPr>
          <w:rFonts w:ascii="Garamond" w:hAnsi="Garamond" w:cs="Times New Roman"/>
          <w:sz w:val="24"/>
          <w:szCs w:val="24"/>
          <w:lang w:val="sq-AL"/>
        </w:rPr>
        <w:t xml:space="preserve"> elektrike</w:t>
      </w:r>
      <w:r w:rsidR="00A85576" w:rsidRPr="004A33F2">
        <w:rPr>
          <w:rFonts w:ascii="Garamond" w:hAnsi="Garamond" w:cs="Times New Roman"/>
          <w:sz w:val="24"/>
          <w:szCs w:val="24"/>
          <w:lang w:val="sq-AL"/>
        </w:rPr>
        <w:t>”</w:t>
      </w:r>
      <w:r w:rsidR="00FF0BFD" w:rsidRPr="004A33F2">
        <w:rPr>
          <w:rFonts w:ascii="Garamond" w:hAnsi="Garamond" w:cs="Times New Roman"/>
          <w:sz w:val="24"/>
          <w:szCs w:val="24"/>
          <w:lang w:val="sq-AL"/>
        </w:rPr>
        <w:t>,</w:t>
      </w:r>
      <w:r w:rsidR="00EC2553" w:rsidRPr="004A33F2">
        <w:rPr>
          <w:rFonts w:ascii="Garamond" w:hAnsi="Garamond" w:cs="Times New Roman"/>
          <w:sz w:val="24"/>
          <w:szCs w:val="24"/>
          <w:lang w:val="sq-AL"/>
        </w:rPr>
        <w:t xml:space="preserve"> dhe </w:t>
      </w:r>
      <w:r w:rsidR="00BB52ED" w:rsidRPr="004A33F2">
        <w:rPr>
          <w:rFonts w:ascii="Garamond" w:hAnsi="Garamond" w:cs="Times New Roman"/>
          <w:sz w:val="24"/>
          <w:szCs w:val="24"/>
          <w:lang w:val="sq-AL"/>
        </w:rPr>
        <w:t xml:space="preserve">në </w:t>
      </w:r>
      <w:r w:rsidR="00EC2553" w:rsidRPr="004A33F2">
        <w:rPr>
          <w:rFonts w:ascii="Garamond" w:hAnsi="Garamond" w:cs="Times New Roman"/>
          <w:sz w:val="24"/>
          <w:szCs w:val="24"/>
          <w:lang w:val="sq-AL"/>
        </w:rPr>
        <w:t>nenin 9</w:t>
      </w:r>
      <w:r w:rsidR="00BB52ED" w:rsidRPr="004A33F2">
        <w:rPr>
          <w:rFonts w:ascii="Garamond" w:hAnsi="Garamond" w:cs="Times New Roman"/>
          <w:sz w:val="24"/>
          <w:szCs w:val="24"/>
          <w:lang w:val="sq-AL"/>
        </w:rPr>
        <w:t>,</w:t>
      </w:r>
      <w:r w:rsidR="00EC2553" w:rsidRPr="004A33F2">
        <w:rPr>
          <w:rFonts w:ascii="Garamond" w:hAnsi="Garamond" w:cs="Times New Roman"/>
          <w:sz w:val="24"/>
          <w:szCs w:val="24"/>
          <w:lang w:val="sq-AL"/>
        </w:rPr>
        <w:t xml:space="preserve"> pika 6</w:t>
      </w:r>
      <w:r w:rsidR="00BB52ED" w:rsidRPr="004A33F2">
        <w:rPr>
          <w:rFonts w:ascii="Garamond" w:hAnsi="Garamond" w:cs="Times New Roman"/>
          <w:sz w:val="24"/>
          <w:szCs w:val="24"/>
          <w:lang w:val="sq-AL"/>
        </w:rPr>
        <w:t>,</w:t>
      </w:r>
      <w:r w:rsidR="00EC2553" w:rsidRPr="004A33F2">
        <w:rPr>
          <w:rFonts w:ascii="Garamond" w:hAnsi="Garamond" w:cs="Times New Roman"/>
          <w:sz w:val="24"/>
          <w:szCs w:val="24"/>
          <w:lang w:val="sq-AL"/>
        </w:rPr>
        <w:t xml:space="preserve">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w:t>
      </w:r>
      <w:r w:rsidR="00B627C4" w:rsidRPr="004A33F2">
        <w:rPr>
          <w:rFonts w:ascii="Garamond" w:hAnsi="Garamond" w:cs="Times New Roman"/>
          <w:sz w:val="24"/>
          <w:szCs w:val="24"/>
          <w:lang w:val="sq-AL"/>
        </w:rPr>
        <w:t xml:space="preserve">direktivës </w:t>
      </w:r>
      <w:r w:rsidR="00EC2553" w:rsidRPr="004A33F2">
        <w:rPr>
          <w:rFonts w:ascii="Garamond" w:hAnsi="Garamond" w:cs="Times New Roman"/>
          <w:sz w:val="24"/>
          <w:szCs w:val="24"/>
          <w:lang w:val="sq-AL"/>
        </w:rPr>
        <w:t>2009/72/EC</w:t>
      </w:r>
      <w:r w:rsidR="00BB52ED" w:rsidRPr="004A33F2">
        <w:rPr>
          <w:rFonts w:ascii="Garamond" w:hAnsi="Garamond" w:cs="Times New Roman"/>
          <w:sz w:val="24"/>
          <w:szCs w:val="24"/>
          <w:lang w:val="sq-AL"/>
        </w:rPr>
        <w:t>,</w:t>
      </w:r>
      <w:r w:rsidR="00EC2553" w:rsidRPr="004A33F2">
        <w:rPr>
          <w:rFonts w:ascii="Garamond" w:hAnsi="Garamond" w:cs="Times New Roman"/>
          <w:sz w:val="24"/>
          <w:szCs w:val="24"/>
          <w:lang w:val="sq-AL"/>
        </w:rPr>
        <w:t xml:space="preserve"> mbas marrjes s</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opinionit t</w:t>
      </w:r>
      <w:r w:rsidRPr="004A33F2">
        <w:rPr>
          <w:rFonts w:ascii="Garamond" w:hAnsi="Garamond" w:cs="Times New Roman"/>
          <w:sz w:val="24"/>
          <w:szCs w:val="24"/>
          <w:lang w:val="sq-AL"/>
        </w:rPr>
        <w:t>ë Sekretari</w:t>
      </w:r>
      <w:r w:rsidR="00EC2553" w:rsidRPr="004A33F2">
        <w:rPr>
          <w:rFonts w:ascii="Garamond" w:hAnsi="Garamond" w:cs="Times New Roman"/>
          <w:sz w:val="24"/>
          <w:szCs w:val="24"/>
          <w:lang w:val="sq-AL"/>
        </w:rPr>
        <w:t>atit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Komunitetit t</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 xml:space="preserve"> Energjis</w:t>
      </w:r>
      <w:r w:rsidRPr="004A33F2">
        <w:rPr>
          <w:rFonts w:ascii="Garamond" w:hAnsi="Garamond" w:cs="Times New Roman"/>
          <w:sz w:val="24"/>
          <w:szCs w:val="24"/>
          <w:lang w:val="sq-AL"/>
        </w:rPr>
        <w:t>ë</w:t>
      </w:r>
      <w:r w:rsidR="00EC2553" w:rsidRPr="004A33F2">
        <w:rPr>
          <w:rFonts w:ascii="Garamond" w:hAnsi="Garamond" w:cs="Times New Roman"/>
          <w:sz w:val="24"/>
          <w:szCs w:val="24"/>
          <w:lang w:val="sq-AL"/>
        </w:rPr>
        <w:t>.</w:t>
      </w:r>
    </w:p>
    <w:p w14:paraId="1DDC15DA" w14:textId="2ADCD532" w:rsidR="003E46D1" w:rsidRPr="004A33F2" w:rsidRDefault="003E46D1" w:rsidP="00996DB1">
      <w:pPr>
        <w:spacing w:after="0" w:line="240" w:lineRule="auto"/>
        <w:ind w:firstLine="284"/>
        <w:jc w:val="both"/>
        <w:rPr>
          <w:rFonts w:ascii="Garamond" w:eastAsia="Garamond" w:hAnsi="Garamond" w:cs="Times New Roman"/>
          <w:sz w:val="24"/>
          <w:szCs w:val="24"/>
          <w:lang w:val="sq-AL"/>
        </w:rPr>
      </w:pPr>
      <w:r w:rsidRPr="004A33F2">
        <w:rPr>
          <w:rFonts w:ascii="Garamond" w:hAnsi="Garamond" w:cs="Times New Roman"/>
          <w:sz w:val="24"/>
          <w:szCs w:val="24"/>
          <w:lang w:val="sq-AL"/>
        </w:rPr>
        <w:t>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rmbushje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tij detyrimi</w:t>
      </w:r>
      <w:r w:rsidR="00BB52ED"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w:t>
      </w:r>
      <w:r w:rsidR="00BB52ED" w:rsidRPr="004A33F2">
        <w:rPr>
          <w:rFonts w:ascii="Garamond" w:hAnsi="Garamond" w:cs="Times New Roman"/>
          <w:sz w:val="24"/>
          <w:szCs w:val="24"/>
          <w:lang w:val="sq-AL"/>
        </w:rPr>
        <w:t>-ja</w:t>
      </w:r>
      <w:r w:rsidRPr="004A33F2">
        <w:rPr>
          <w:rFonts w:ascii="Garamond" w:eastAsia="Garamond" w:hAnsi="Garamond" w:cs="Times New Roman"/>
          <w:sz w:val="24"/>
          <w:szCs w:val="24"/>
          <w:lang w:val="sq-AL"/>
        </w:rPr>
        <w:t xml:space="preserve"> ka </w:t>
      </w:r>
      <w:r w:rsidR="00742AD7" w:rsidRPr="004A33F2">
        <w:rPr>
          <w:rFonts w:ascii="Garamond" w:eastAsia="Garamond" w:hAnsi="Garamond" w:cs="Times New Roman"/>
          <w:sz w:val="24"/>
          <w:szCs w:val="24"/>
          <w:lang w:val="sq-AL"/>
        </w:rPr>
        <w:t>parashikuar</w:t>
      </w:r>
      <w:r w:rsidRPr="004A33F2">
        <w:rPr>
          <w:rFonts w:ascii="Garamond" w:eastAsia="Garamond" w:hAnsi="Garamond" w:cs="Times New Roman"/>
          <w:sz w:val="24"/>
          <w:szCs w:val="24"/>
          <w:lang w:val="sq-AL"/>
        </w:rPr>
        <w:t xml:space="preserve"> 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w:t>
      </w:r>
      <w:r w:rsidR="00BB52ED" w:rsidRPr="004A33F2">
        <w:rPr>
          <w:rFonts w:ascii="Garamond" w:eastAsia="Garamond" w:hAnsi="Garamond" w:cs="Times New Roman"/>
          <w:sz w:val="24"/>
          <w:szCs w:val="24"/>
          <w:lang w:val="sq-AL"/>
        </w:rPr>
        <w:t xml:space="preserve">kontratën kolektive </w:t>
      </w:r>
      <w:r w:rsidRPr="004A33F2">
        <w:rPr>
          <w:rFonts w:ascii="Garamond" w:eastAsia="Garamond" w:hAnsi="Garamond" w:cs="Times New Roman"/>
          <w:sz w:val="24"/>
          <w:szCs w:val="24"/>
          <w:lang w:val="sq-AL"/>
        </w:rPr>
        <w:t>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pun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s </w:t>
      </w:r>
      <w:r w:rsidR="00742AD7" w:rsidRPr="004A33F2">
        <w:rPr>
          <w:rFonts w:ascii="Garamond" w:eastAsia="Garamond" w:hAnsi="Garamond" w:cs="Times New Roman"/>
          <w:sz w:val="24"/>
          <w:szCs w:val="24"/>
          <w:lang w:val="sq-AL"/>
        </w:rPr>
        <w:t>nj</w:t>
      </w:r>
      <w:r w:rsidR="006F11C4" w:rsidRPr="004A33F2">
        <w:rPr>
          <w:rFonts w:ascii="Garamond" w:eastAsia="Garamond" w:hAnsi="Garamond" w:cs="Times New Roman"/>
          <w:sz w:val="24"/>
          <w:szCs w:val="24"/>
          <w:lang w:val="sq-AL"/>
        </w:rPr>
        <w:t>ë</w:t>
      </w:r>
      <w:r w:rsidR="00742AD7" w:rsidRPr="004A33F2">
        <w:rPr>
          <w:rFonts w:ascii="Garamond" w:eastAsia="Garamond" w:hAnsi="Garamond" w:cs="Times New Roman"/>
          <w:sz w:val="24"/>
          <w:szCs w:val="24"/>
          <w:lang w:val="sq-AL"/>
        </w:rPr>
        <w:t xml:space="preserve"> klauzol</w:t>
      </w:r>
      <w:r w:rsidR="006F11C4" w:rsidRPr="004A33F2">
        <w:rPr>
          <w:rFonts w:ascii="Garamond" w:eastAsia="Garamond" w:hAnsi="Garamond" w:cs="Times New Roman"/>
          <w:sz w:val="24"/>
          <w:szCs w:val="24"/>
          <w:lang w:val="sq-AL"/>
        </w:rPr>
        <w:t>ë</w:t>
      </w:r>
      <w:r w:rsidR="00742AD7" w:rsidRPr="004A33F2">
        <w:rPr>
          <w:rFonts w:ascii="Garamond" w:eastAsia="Garamond" w:hAnsi="Garamond" w:cs="Times New Roman"/>
          <w:sz w:val="24"/>
          <w:szCs w:val="24"/>
          <w:lang w:val="sq-AL"/>
        </w:rPr>
        <w:t xml:space="preserve"> </w:t>
      </w:r>
      <w:r w:rsidRPr="004A33F2">
        <w:rPr>
          <w:rFonts w:ascii="Garamond" w:eastAsia="Garamond" w:hAnsi="Garamond" w:cs="Times New Roman"/>
          <w:sz w:val="24"/>
          <w:szCs w:val="24"/>
          <w:lang w:val="sq-AL"/>
        </w:rPr>
        <w:t>ku p</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rcakt</w:t>
      </w:r>
      <w:r w:rsidR="00742AD7" w:rsidRPr="004A33F2">
        <w:rPr>
          <w:rFonts w:ascii="Garamond" w:eastAsia="Garamond" w:hAnsi="Garamond" w:cs="Times New Roman"/>
          <w:sz w:val="24"/>
          <w:szCs w:val="24"/>
          <w:lang w:val="sq-AL"/>
        </w:rPr>
        <w:t>ohet</w:t>
      </w:r>
      <w:r w:rsidRPr="004A33F2">
        <w:rPr>
          <w:rFonts w:ascii="Garamond" w:eastAsia="Garamond" w:hAnsi="Garamond" w:cs="Times New Roman"/>
          <w:sz w:val="24"/>
          <w:szCs w:val="24"/>
          <w:lang w:val="sq-AL"/>
        </w:rPr>
        <w:t xml:space="preserve"> se punonj</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sit q</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mbajn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pozicione </w:t>
      </w:r>
      <w:r w:rsidR="00A85576" w:rsidRPr="004A33F2">
        <w:rPr>
          <w:rFonts w:ascii="Garamond" w:eastAsia="Garamond" w:hAnsi="Garamond" w:cs="Times New Roman"/>
          <w:sz w:val="24"/>
          <w:szCs w:val="24"/>
          <w:lang w:val="sq-AL"/>
        </w:rPr>
        <w:t>“</w:t>
      </w:r>
      <w:r w:rsidR="00BB52ED" w:rsidRPr="004A33F2">
        <w:rPr>
          <w:rFonts w:ascii="Garamond" w:eastAsia="Garamond" w:hAnsi="Garamond" w:cs="Times New Roman"/>
          <w:sz w:val="24"/>
          <w:szCs w:val="24"/>
          <w:lang w:val="sq-AL"/>
        </w:rPr>
        <w:t>drejtori</w:t>
      </w:r>
      <w:r w:rsidR="00A85576"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dhe raportojn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direkt tek </w:t>
      </w:r>
      <w:r w:rsidR="00BB52ED" w:rsidRPr="004A33F2">
        <w:rPr>
          <w:rFonts w:ascii="Garamond" w:eastAsia="Garamond" w:hAnsi="Garamond" w:cs="Times New Roman"/>
          <w:sz w:val="24"/>
          <w:szCs w:val="24"/>
          <w:lang w:val="sq-AL"/>
        </w:rPr>
        <w:t xml:space="preserve">administratori i shoqërisë </w:t>
      </w:r>
      <w:r w:rsidRPr="004A33F2">
        <w:rPr>
          <w:rFonts w:ascii="Garamond" w:eastAsia="Garamond" w:hAnsi="Garamond" w:cs="Times New Roman"/>
          <w:sz w:val="24"/>
          <w:szCs w:val="24"/>
          <w:lang w:val="sq-AL"/>
        </w:rPr>
        <w:t xml:space="preserve">dhe </w:t>
      </w:r>
      <w:r w:rsidR="00A85576" w:rsidRPr="004A33F2">
        <w:rPr>
          <w:rFonts w:ascii="Garamond" w:eastAsia="Garamond" w:hAnsi="Garamond" w:cs="Times New Roman"/>
          <w:sz w:val="24"/>
          <w:szCs w:val="24"/>
          <w:lang w:val="sq-AL"/>
        </w:rPr>
        <w:t>“</w:t>
      </w:r>
      <w:r w:rsidR="00BB52ED" w:rsidRPr="004A33F2">
        <w:rPr>
          <w:rFonts w:ascii="Garamond" w:eastAsia="Garamond" w:hAnsi="Garamond" w:cs="Times New Roman"/>
          <w:sz w:val="24"/>
          <w:szCs w:val="24"/>
          <w:lang w:val="sq-AL"/>
        </w:rPr>
        <w:t>shef sektori</w:t>
      </w:r>
      <w:r w:rsidR="00A85576"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lidhur me aktivitetet e p</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rditshme 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shoq</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ris</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w:t>
      </w:r>
      <w:r w:rsidRPr="004A33F2">
        <w:rPr>
          <w:rFonts w:ascii="Garamond" w:hAnsi="Garamond" w:cs="Times New Roman"/>
          <w:sz w:val="24"/>
          <w:szCs w:val="24"/>
          <w:lang w:val="sq-AL"/>
        </w:rPr>
        <w:t>nuk do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pun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sohen </w:t>
      </w:r>
      <w:r w:rsidRPr="004A33F2">
        <w:rPr>
          <w:rFonts w:ascii="Garamond" w:eastAsia="Garamond" w:hAnsi="Garamond" w:cs="Times New Roman"/>
          <w:sz w:val="24"/>
          <w:szCs w:val="24"/>
          <w:lang w:val="sq-AL"/>
        </w:rPr>
        <w:t>te ndërmarrjet/sipërmarrjet q</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kryejn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ndonj</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nga veprimtarit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e prodhimit apo furnizimit 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energjis</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elektrike, p</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 nj</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periudh</w:t>
      </w:r>
      <w:r w:rsidR="00A33154"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1</w:t>
      </w:r>
      <w:r w:rsidR="00A33154"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vje</w:t>
      </w:r>
      <w:r w:rsidR="00BC5E5D" w:rsidRPr="004A33F2">
        <w:rPr>
          <w:rFonts w:ascii="Garamond" w:eastAsia="Garamond" w:hAnsi="Garamond" w:cs="Times New Roman"/>
          <w:sz w:val="24"/>
          <w:szCs w:val="24"/>
          <w:lang w:val="sq-AL"/>
        </w:rPr>
        <w:t>ç</w:t>
      </w:r>
      <w:r w:rsidRPr="004A33F2">
        <w:rPr>
          <w:rFonts w:ascii="Garamond" w:eastAsia="Garamond" w:hAnsi="Garamond" w:cs="Times New Roman"/>
          <w:sz w:val="24"/>
          <w:szCs w:val="24"/>
          <w:lang w:val="sq-AL"/>
        </w:rPr>
        <w:t>are pas p</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rfundimit 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marr</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dh</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nies s</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pun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s me OST sh.a. dhe ka informuar ERE-n mbi k</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p</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rcaktim, me an</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shkres</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s nr.</w:t>
      </w:r>
      <w:r w:rsidR="00B627C4" w:rsidRPr="004A33F2">
        <w:rPr>
          <w:rFonts w:ascii="Garamond" w:eastAsia="Garamond" w:hAnsi="Garamond" w:cs="Times New Roman"/>
          <w:sz w:val="24"/>
          <w:szCs w:val="24"/>
          <w:lang w:val="sq-AL"/>
        </w:rPr>
        <w:t xml:space="preserve"> </w:t>
      </w:r>
      <w:r w:rsidRPr="004A33F2">
        <w:rPr>
          <w:rFonts w:ascii="Garamond" w:eastAsia="Garamond" w:hAnsi="Garamond" w:cs="Times New Roman"/>
          <w:sz w:val="24"/>
          <w:szCs w:val="24"/>
          <w:lang w:val="sq-AL"/>
        </w:rPr>
        <w:t>2143 prot., dat</w:t>
      </w:r>
      <w:r w:rsidR="001A3DD9" w:rsidRPr="004A33F2">
        <w:rPr>
          <w:rFonts w:ascii="Garamond" w:eastAsia="Garamond" w:hAnsi="Garamond" w:cs="Times New Roman"/>
          <w:sz w:val="24"/>
          <w:szCs w:val="24"/>
          <w:lang w:val="sq-AL"/>
        </w:rPr>
        <w:t>ë</w:t>
      </w:r>
      <w:r w:rsidRPr="004A33F2">
        <w:rPr>
          <w:rFonts w:ascii="Garamond" w:eastAsia="Garamond" w:hAnsi="Garamond" w:cs="Times New Roman"/>
          <w:sz w:val="24"/>
          <w:szCs w:val="24"/>
          <w:lang w:val="sq-AL"/>
        </w:rPr>
        <w:t xml:space="preserve"> 16.3.2018.</w:t>
      </w:r>
    </w:p>
    <w:p w14:paraId="7064BC13" w14:textId="686F5365" w:rsidR="000C2F58" w:rsidRPr="004A33F2" w:rsidRDefault="000C2F58" w:rsidP="00996DB1">
      <w:pPr>
        <w:spacing w:after="0" w:line="240" w:lineRule="auto"/>
        <w:ind w:firstLine="284"/>
        <w:jc w:val="both"/>
        <w:rPr>
          <w:rFonts w:ascii="Garamond" w:hAnsi="Garamond" w:cs="Times New Roman"/>
          <w:sz w:val="24"/>
          <w:szCs w:val="24"/>
          <w:lang w:val="sq-AL"/>
        </w:rPr>
      </w:pPr>
      <w:r w:rsidRPr="004A33F2">
        <w:rPr>
          <w:rFonts w:ascii="Garamond" w:eastAsia="Garamond" w:hAnsi="Garamond" w:cs="Times New Roman"/>
          <w:sz w:val="24"/>
          <w:szCs w:val="24"/>
          <w:lang w:val="sq-AL"/>
        </w:rPr>
        <w:t xml:space="preserve">Në </w:t>
      </w:r>
      <w:r w:rsidR="00BB52ED" w:rsidRPr="004A33F2">
        <w:rPr>
          <w:rFonts w:ascii="Garamond" w:eastAsia="Garamond" w:hAnsi="Garamond" w:cs="Times New Roman"/>
          <w:sz w:val="24"/>
          <w:szCs w:val="24"/>
          <w:lang w:val="sq-AL"/>
        </w:rPr>
        <w:t xml:space="preserve">dhjetor </w:t>
      </w:r>
      <w:r w:rsidRPr="004A33F2">
        <w:rPr>
          <w:rFonts w:ascii="Garamond" w:eastAsia="Garamond" w:hAnsi="Garamond" w:cs="Times New Roman"/>
          <w:sz w:val="24"/>
          <w:szCs w:val="24"/>
          <w:lang w:val="sq-AL"/>
        </w:rPr>
        <w:t>të vitit 2022 ka përfunduar afati i Kontratës Kolektive të Punës, por në zbatim të nenit 73 të saj, zbatimi i aplikimit të ndalimit të punësimit te ndërmarrjet/sipërmarrjet që kryejnë ndonjë nga veprimtaritë e prodhimit</w:t>
      </w:r>
      <w:r w:rsidR="00BB52ED"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apo </w:t>
      </w:r>
      <w:r w:rsidR="00BB52ED" w:rsidRPr="004A33F2">
        <w:rPr>
          <w:rFonts w:ascii="Garamond" w:eastAsia="Garamond" w:hAnsi="Garamond" w:cs="Times New Roman"/>
          <w:sz w:val="24"/>
          <w:szCs w:val="24"/>
          <w:lang w:val="sq-AL"/>
        </w:rPr>
        <w:t xml:space="preserve">të </w:t>
      </w:r>
      <w:r w:rsidRPr="004A33F2">
        <w:rPr>
          <w:rFonts w:ascii="Garamond" w:eastAsia="Garamond" w:hAnsi="Garamond" w:cs="Times New Roman"/>
          <w:sz w:val="24"/>
          <w:szCs w:val="24"/>
          <w:lang w:val="sq-AL"/>
        </w:rPr>
        <w:t>furnizimit të energjisë elektrike</w:t>
      </w:r>
      <w:r w:rsidR="00BB52ED" w:rsidRPr="004A33F2">
        <w:rPr>
          <w:rFonts w:ascii="Garamond" w:eastAsia="Garamond" w:hAnsi="Garamond" w:cs="Times New Roman"/>
          <w:sz w:val="24"/>
          <w:szCs w:val="24"/>
          <w:lang w:val="sq-AL"/>
        </w:rPr>
        <w:t>,</w:t>
      </w:r>
      <w:r w:rsidRPr="004A33F2">
        <w:rPr>
          <w:rFonts w:ascii="Garamond" w:eastAsia="Garamond" w:hAnsi="Garamond" w:cs="Times New Roman"/>
          <w:sz w:val="24"/>
          <w:szCs w:val="24"/>
          <w:lang w:val="sq-AL"/>
        </w:rPr>
        <w:t xml:space="preserve"> i parashikuar në nenin 54 të saj, do të vazhdojë të jetë në fuqi deri në nënshkrimin e </w:t>
      </w:r>
      <w:r w:rsidR="00B627C4" w:rsidRPr="004A33F2">
        <w:rPr>
          <w:rFonts w:ascii="Garamond" w:eastAsia="Garamond" w:hAnsi="Garamond" w:cs="Times New Roman"/>
          <w:sz w:val="24"/>
          <w:szCs w:val="24"/>
          <w:lang w:val="sq-AL"/>
        </w:rPr>
        <w:t>kontratës</w:t>
      </w:r>
      <w:r w:rsidRPr="004A33F2">
        <w:rPr>
          <w:rFonts w:ascii="Garamond" w:eastAsia="Garamond" w:hAnsi="Garamond" w:cs="Times New Roman"/>
          <w:sz w:val="24"/>
          <w:szCs w:val="24"/>
          <w:lang w:val="sq-AL"/>
        </w:rPr>
        <w:t xml:space="preserve"> së re kolektive.</w:t>
      </w:r>
    </w:p>
    <w:p w14:paraId="1F3F1C85" w14:textId="11DF3AFC" w:rsidR="00EC2553" w:rsidRPr="004A33F2" w:rsidRDefault="00EC2553"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Kontrata individuale e pun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 e hartuar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baz</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dispozitave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Kodit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Pun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 akteve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nligjor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fuqi q</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rregullojn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marr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dh</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niet e pun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akteve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0C2F58" w:rsidRPr="004A33F2">
        <w:rPr>
          <w:rFonts w:ascii="Garamond" w:hAnsi="Garamond" w:cs="Times New Roman"/>
          <w:sz w:val="24"/>
          <w:szCs w:val="24"/>
          <w:lang w:val="sq-AL"/>
        </w:rPr>
        <w:t xml:space="preserve">brendshme </w:t>
      </w:r>
      <w:r w:rsidRPr="004A33F2">
        <w:rPr>
          <w:rFonts w:ascii="Garamond" w:hAnsi="Garamond" w:cs="Times New Roman"/>
          <w:sz w:val="24"/>
          <w:szCs w:val="24"/>
          <w:lang w:val="sq-AL"/>
        </w:rPr>
        <w:t>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shoq</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detyrueshme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 t’u zbatuar,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rmban parashikime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lidhje me </w:t>
      </w:r>
      <w:r w:rsidR="00B627C4" w:rsidRPr="004A33F2">
        <w:rPr>
          <w:rFonts w:ascii="Garamond" w:hAnsi="Garamond" w:cs="Times New Roman"/>
          <w:sz w:val="24"/>
          <w:szCs w:val="24"/>
          <w:lang w:val="sq-AL"/>
        </w:rPr>
        <w:t>mënyrën</w:t>
      </w:r>
      <w:r w:rsidRPr="004A33F2">
        <w:rPr>
          <w:rFonts w:ascii="Garamond" w:hAnsi="Garamond" w:cs="Times New Roman"/>
          <w:sz w:val="24"/>
          <w:szCs w:val="24"/>
          <w:lang w:val="sq-AL"/>
        </w:rPr>
        <w:t xml:space="preserve"> e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rdorimit dhe trajtimit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informacionit konfidencial nga punonj</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sit q</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jan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dijeni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tij</w:t>
      </w:r>
      <w:r w:rsidR="00BB52ED" w:rsidRPr="004A33F2">
        <w:rPr>
          <w:rFonts w:ascii="Garamond" w:hAnsi="Garamond" w:cs="Times New Roman"/>
          <w:sz w:val="24"/>
          <w:szCs w:val="24"/>
          <w:lang w:val="sq-AL"/>
        </w:rPr>
        <w:t>,</w:t>
      </w:r>
      <w:r w:rsidRPr="004A33F2">
        <w:rPr>
          <w:rFonts w:ascii="Garamond" w:hAnsi="Garamond" w:cs="Times New Roman"/>
          <w:sz w:val="24"/>
          <w:szCs w:val="24"/>
          <w:lang w:val="sq-AL"/>
        </w:rPr>
        <w:t xml:space="preserve">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 shkak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pozicionit q</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ato mbajn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q</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nj</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nga kriteret </w:t>
      </w:r>
      <w:r w:rsidR="001A3DD9" w:rsidRPr="004A33F2">
        <w:rPr>
          <w:rFonts w:ascii="Garamond" w:hAnsi="Garamond" w:cs="Times New Roman"/>
          <w:sz w:val="24"/>
          <w:szCs w:val="24"/>
          <w:lang w:val="sq-AL"/>
        </w:rPr>
        <w:t>e</w:t>
      </w:r>
      <w:r w:rsidRPr="004A33F2">
        <w:rPr>
          <w:rFonts w:ascii="Garamond" w:hAnsi="Garamond" w:cs="Times New Roman"/>
          <w:sz w:val="24"/>
          <w:szCs w:val="24"/>
          <w:lang w:val="sq-AL"/>
        </w:rPr>
        <w:t xml:space="preserve"> pavar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sis</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punonj</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sve gjat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ushtrimit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detyr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 s</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tyre.</w:t>
      </w:r>
    </w:p>
    <w:p w14:paraId="5335E95D" w14:textId="7A7F87A0" w:rsidR="003E46D1" w:rsidRPr="004A33F2" w:rsidRDefault="003E46D1"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Duke marr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parasysh 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nd</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sin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 k</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tij kriteri, parashikimet e ligjit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 sektorin e energjis</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elektrike dhe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akteve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tjera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fuqi mbi trajtimin e informacionit konfidencial</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sekretit tregtar q</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punonj</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sit e OST</w:t>
      </w:r>
      <w:r w:rsidR="00BB52ED"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vihen n</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dijeni p</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r shkak t</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detyr</w:t>
      </w:r>
      <w:r w:rsidR="001A3DD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s, </w:t>
      </w:r>
      <w:r w:rsidR="00DB5730" w:rsidRPr="004A33F2">
        <w:rPr>
          <w:rFonts w:ascii="Garamond" w:hAnsi="Garamond" w:cs="Times New Roman"/>
          <w:sz w:val="24"/>
          <w:szCs w:val="24"/>
          <w:lang w:val="sq-AL"/>
        </w:rPr>
        <w:t xml:space="preserve">të gjithë </w:t>
      </w:r>
      <w:r w:rsidRPr="004A33F2">
        <w:rPr>
          <w:rFonts w:ascii="Garamond" w:hAnsi="Garamond" w:cs="Times New Roman"/>
          <w:sz w:val="24"/>
          <w:szCs w:val="24"/>
          <w:lang w:val="sq-AL"/>
        </w:rPr>
        <w:t>punonj</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sit n</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pozicione drejtuese n</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OST sipas kategorive t</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rcaktuara n</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Aneksin bashk</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lidhur </w:t>
      </w:r>
      <w:r w:rsidR="0082576C" w:rsidRPr="004A33F2">
        <w:rPr>
          <w:rFonts w:ascii="Garamond" w:hAnsi="Garamond" w:cs="Times New Roman"/>
          <w:sz w:val="24"/>
          <w:szCs w:val="24"/>
          <w:lang w:val="sq-AL"/>
        </w:rPr>
        <w:t>Kontrat</w:t>
      </w:r>
      <w:r w:rsidR="00B76918" w:rsidRPr="004A33F2">
        <w:rPr>
          <w:rFonts w:ascii="Garamond" w:hAnsi="Garamond" w:cs="Times New Roman"/>
          <w:sz w:val="24"/>
          <w:szCs w:val="24"/>
          <w:lang w:val="sq-AL"/>
        </w:rPr>
        <w:t>ë</w:t>
      </w:r>
      <w:r w:rsidR="0082576C" w:rsidRPr="004A33F2">
        <w:rPr>
          <w:rFonts w:ascii="Garamond" w:hAnsi="Garamond" w:cs="Times New Roman"/>
          <w:sz w:val="24"/>
          <w:szCs w:val="24"/>
          <w:lang w:val="sq-AL"/>
        </w:rPr>
        <w:t xml:space="preserve">s Kolektive nr. </w:t>
      </w:r>
      <w:r w:rsidR="00A4155B" w:rsidRPr="004A33F2">
        <w:rPr>
          <w:rFonts w:ascii="Garamond" w:hAnsi="Garamond" w:cs="Times New Roman"/>
          <w:sz w:val="24"/>
          <w:szCs w:val="24"/>
          <w:lang w:val="sq-AL"/>
        </w:rPr>
        <w:t>8336 prot., dat</w:t>
      </w:r>
      <w:r w:rsidR="00B76918" w:rsidRPr="004A33F2">
        <w:rPr>
          <w:rFonts w:ascii="Garamond" w:hAnsi="Garamond" w:cs="Times New Roman"/>
          <w:sz w:val="24"/>
          <w:szCs w:val="24"/>
          <w:lang w:val="sq-AL"/>
        </w:rPr>
        <w:t>ë</w:t>
      </w:r>
      <w:r w:rsidR="00A4155B" w:rsidRPr="004A33F2">
        <w:rPr>
          <w:rFonts w:ascii="Garamond" w:hAnsi="Garamond" w:cs="Times New Roman"/>
          <w:sz w:val="24"/>
          <w:szCs w:val="24"/>
          <w:lang w:val="sq-AL"/>
        </w:rPr>
        <w:t xml:space="preserve"> 16.12.2019</w:t>
      </w:r>
      <w:r w:rsidR="00DB5730" w:rsidRPr="004A33F2">
        <w:rPr>
          <w:rFonts w:ascii="Garamond" w:hAnsi="Garamond" w:cs="Times New Roman"/>
          <w:sz w:val="24"/>
          <w:szCs w:val="24"/>
          <w:lang w:val="sq-AL"/>
        </w:rPr>
        <w:t>, kanë nënshkruar marrëveshjen e konfidencialitetit.</w:t>
      </w:r>
      <w:r w:rsidR="00B76918" w:rsidRPr="004A33F2">
        <w:rPr>
          <w:rFonts w:ascii="Garamond" w:hAnsi="Garamond" w:cs="Times New Roman"/>
          <w:sz w:val="24"/>
          <w:szCs w:val="24"/>
          <w:lang w:val="sq-AL"/>
        </w:rPr>
        <w:t xml:space="preserve"> Këto ndryshime i janë bërë me dije ERE-s me anë të shkresës 3524/2, datë 10.6.2021.</w:t>
      </w:r>
    </w:p>
    <w:p w14:paraId="564686D3" w14:textId="67643E68" w:rsidR="0042370C" w:rsidRPr="004A33F2" w:rsidRDefault="0042370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Nga informacioni i marrë pranë DBNJ</w:t>
      </w:r>
      <w:r w:rsidR="00080B6A"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rezulton se edhe punonjësit e rinj të punësuar gjatë vitit </w:t>
      </w:r>
      <w:r w:rsidR="004607EA" w:rsidRPr="004A33F2">
        <w:rPr>
          <w:rFonts w:ascii="Garamond" w:hAnsi="Garamond" w:cs="Times New Roman"/>
          <w:sz w:val="24"/>
          <w:szCs w:val="24"/>
          <w:lang w:val="sq-AL"/>
        </w:rPr>
        <w:t xml:space="preserve">2024 </w:t>
      </w:r>
      <w:r w:rsidRPr="004A33F2">
        <w:rPr>
          <w:rFonts w:ascii="Garamond" w:hAnsi="Garamond" w:cs="Times New Roman"/>
          <w:sz w:val="24"/>
          <w:szCs w:val="24"/>
          <w:lang w:val="sq-AL"/>
        </w:rPr>
        <w:t>kanë nënshkruar marrëveshjen e konfidencialitetit.</w:t>
      </w:r>
    </w:p>
    <w:p w14:paraId="6AAF3806" w14:textId="6D0656E3" w:rsidR="00C45EF2" w:rsidRPr="004A33F2" w:rsidRDefault="00C45EF2" w:rsidP="00996DB1">
      <w:pPr>
        <w:pStyle w:val="Heading3"/>
        <w:spacing w:before="0" w:line="240" w:lineRule="auto"/>
        <w:ind w:firstLine="284"/>
        <w:rPr>
          <w:rFonts w:ascii="Garamond" w:hAnsi="Garamond"/>
          <w:lang w:val="sq-AL"/>
        </w:rPr>
      </w:pPr>
      <w:bookmarkStart w:id="30" w:name="_Toc46172223"/>
      <w:bookmarkStart w:id="31" w:name="_Toc196729129"/>
      <w:r w:rsidRPr="004A33F2">
        <w:rPr>
          <w:rFonts w:ascii="Garamond" w:hAnsi="Garamond"/>
          <w:lang w:val="sq-AL"/>
        </w:rPr>
        <w:lastRenderedPageBreak/>
        <w:t>4.</w:t>
      </w:r>
      <w:r w:rsidR="007A62D5" w:rsidRPr="004A33F2">
        <w:rPr>
          <w:rFonts w:ascii="Garamond" w:hAnsi="Garamond"/>
          <w:lang w:val="sq-AL"/>
        </w:rPr>
        <w:t>3</w:t>
      </w:r>
      <w:r w:rsidRPr="004A33F2">
        <w:rPr>
          <w:rFonts w:ascii="Garamond" w:hAnsi="Garamond"/>
          <w:lang w:val="sq-AL"/>
        </w:rPr>
        <w:t>.3 Pavar</w:t>
      </w:r>
      <w:r w:rsidR="00895329" w:rsidRPr="004A33F2">
        <w:rPr>
          <w:rFonts w:ascii="Garamond" w:hAnsi="Garamond"/>
          <w:lang w:val="sq-AL"/>
        </w:rPr>
        <w:t>ë</w:t>
      </w:r>
      <w:r w:rsidRPr="004A33F2">
        <w:rPr>
          <w:rFonts w:ascii="Garamond" w:hAnsi="Garamond"/>
          <w:lang w:val="sq-AL"/>
        </w:rPr>
        <w:t>sia financiare</w:t>
      </w:r>
      <w:bookmarkEnd w:id="30"/>
      <w:bookmarkEnd w:id="31"/>
    </w:p>
    <w:p w14:paraId="5F05232E" w14:textId="59D04E82" w:rsidR="00AD3A8D" w:rsidRPr="004A33F2" w:rsidRDefault="00AD3A8D"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Monitorimi i p</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rmbushjes s</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tij detyrimi </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sht</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r</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duke marr</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parasysh programin ekonomik p</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 vitin </w:t>
      </w:r>
      <w:r w:rsidR="006F11C4" w:rsidRPr="004A33F2">
        <w:rPr>
          <w:rFonts w:ascii="Garamond" w:hAnsi="Garamond" w:cs="Times New Roman"/>
          <w:sz w:val="24"/>
          <w:szCs w:val="24"/>
          <w:lang w:val="sq-AL"/>
        </w:rPr>
        <w:t xml:space="preserve">2024 </w:t>
      </w:r>
      <w:r w:rsidRPr="004A33F2">
        <w:rPr>
          <w:rFonts w:ascii="Garamond" w:hAnsi="Garamond" w:cs="Times New Roman"/>
          <w:sz w:val="24"/>
          <w:szCs w:val="24"/>
          <w:lang w:val="sq-AL"/>
        </w:rPr>
        <w:t>dhe miratimin e tij, pasqyrat financiare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audituesit ligjor</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em</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ruar.</w:t>
      </w:r>
    </w:p>
    <w:p w14:paraId="63239638" w14:textId="365B7701" w:rsidR="00770FE5" w:rsidRPr="004A33F2" w:rsidRDefault="00770FE5" w:rsidP="00996DB1">
      <w:pPr>
        <w:pStyle w:val="Heading4"/>
      </w:pPr>
      <w:bookmarkStart w:id="32" w:name="_Toc196729130"/>
      <w:r w:rsidRPr="004A33F2">
        <w:t>4.3.3.1 Programi ekonomik</w:t>
      </w:r>
      <w:bookmarkEnd w:id="32"/>
    </w:p>
    <w:p w14:paraId="6746BB82" w14:textId="42915AA2" w:rsidR="00B73137" w:rsidRPr="004A33F2" w:rsidRDefault="00B7313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lidhje me k</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t</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kri</w:t>
      </w:r>
      <w:r w:rsidR="00382A63" w:rsidRPr="004A33F2">
        <w:rPr>
          <w:rFonts w:ascii="Garamond" w:hAnsi="Garamond" w:cs="Times New Roman"/>
          <w:sz w:val="24"/>
          <w:szCs w:val="24"/>
          <w:lang w:val="sq-AL"/>
        </w:rPr>
        <w:t>ter jan</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 xml:space="preserve"> marr</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 xml:space="preserve"> n</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 xml:space="preserve"> shqyrtim miratimi i programit ekonomik p</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 xml:space="preserve">r vitin </w:t>
      </w:r>
      <w:r w:rsidR="00324A56" w:rsidRPr="004A33F2">
        <w:rPr>
          <w:rFonts w:ascii="Garamond" w:hAnsi="Garamond" w:cs="Times New Roman"/>
          <w:sz w:val="24"/>
          <w:szCs w:val="24"/>
          <w:lang w:val="sq-AL"/>
        </w:rPr>
        <w:t>2024</w:t>
      </w:r>
      <w:r w:rsidR="00A33154" w:rsidRPr="004A33F2">
        <w:rPr>
          <w:rFonts w:ascii="Garamond" w:hAnsi="Garamond" w:cs="Times New Roman"/>
          <w:sz w:val="24"/>
          <w:szCs w:val="24"/>
          <w:lang w:val="sq-AL"/>
        </w:rPr>
        <w:t xml:space="preserve">, si dhe </w:t>
      </w:r>
      <w:r w:rsidR="00382A63" w:rsidRPr="004A33F2">
        <w:rPr>
          <w:rFonts w:ascii="Garamond" w:hAnsi="Garamond" w:cs="Times New Roman"/>
          <w:sz w:val="24"/>
          <w:szCs w:val="24"/>
          <w:lang w:val="sq-AL"/>
        </w:rPr>
        <w:t>em</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rimi i audituesve ligjor</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 xml:space="preserve"> p</w:t>
      </w:r>
      <w:r w:rsidR="00895329" w:rsidRPr="004A33F2">
        <w:rPr>
          <w:rFonts w:ascii="Garamond" w:hAnsi="Garamond" w:cs="Times New Roman"/>
          <w:sz w:val="24"/>
          <w:szCs w:val="24"/>
          <w:lang w:val="sq-AL"/>
        </w:rPr>
        <w:t>ë</w:t>
      </w:r>
      <w:r w:rsidR="00382A63" w:rsidRPr="004A33F2">
        <w:rPr>
          <w:rFonts w:ascii="Garamond" w:hAnsi="Garamond" w:cs="Times New Roman"/>
          <w:sz w:val="24"/>
          <w:szCs w:val="24"/>
          <w:lang w:val="sq-AL"/>
        </w:rPr>
        <w:t>r auditimin e pasqyrave financiare.</w:t>
      </w:r>
    </w:p>
    <w:p w14:paraId="1F9449EA" w14:textId="1547B80E" w:rsidR="00382A63" w:rsidRPr="004A33F2" w:rsidRDefault="00382A63"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Nga shqyrtimi i dokumentacionit t</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v</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n</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89532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dispozicion rezulton</w:t>
      </w:r>
      <w:r w:rsidR="00E95D6E" w:rsidRPr="004A33F2">
        <w:rPr>
          <w:rFonts w:ascii="Garamond" w:hAnsi="Garamond" w:cs="Times New Roman"/>
          <w:sz w:val="24"/>
          <w:szCs w:val="24"/>
          <w:lang w:val="sq-AL"/>
        </w:rPr>
        <w:t>,</w:t>
      </w:r>
      <w:r w:rsidRPr="004A33F2">
        <w:rPr>
          <w:rFonts w:ascii="Garamond" w:hAnsi="Garamond" w:cs="Times New Roman"/>
          <w:sz w:val="24"/>
          <w:szCs w:val="24"/>
          <w:lang w:val="sq-AL"/>
        </w:rPr>
        <w:t xml:space="preserve"> se:</w:t>
      </w:r>
    </w:p>
    <w:p w14:paraId="16E447C3" w14:textId="6F070F1A" w:rsidR="00B73137" w:rsidRPr="004A33F2" w:rsidRDefault="00B7313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Këshilli Mbikëqyrës i OST sh.a. </w:t>
      </w:r>
      <w:r w:rsidR="000C2C09" w:rsidRPr="004A33F2">
        <w:rPr>
          <w:rFonts w:ascii="Garamond" w:hAnsi="Garamond" w:cs="Times New Roman"/>
          <w:sz w:val="24"/>
          <w:szCs w:val="24"/>
          <w:lang w:val="sq-AL"/>
        </w:rPr>
        <w:t xml:space="preserve">me vendim </w:t>
      </w:r>
      <w:r w:rsidR="00B627C4" w:rsidRPr="004A33F2">
        <w:rPr>
          <w:rFonts w:ascii="Garamond" w:hAnsi="Garamond" w:cs="Times New Roman"/>
          <w:sz w:val="24"/>
          <w:szCs w:val="24"/>
          <w:lang w:val="sq-AL"/>
        </w:rPr>
        <w:t>nr</w:t>
      </w:r>
      <w:r w:rsidRPr="004A33F2">
        <w:rPr>
          <w:rFonts w:ascii="Garamond" w:hAnsi="Garamond" w:cs="Times New Roman"/>
          <w:sz w:val="24"/>
          <w:szCs w:val="24"/>
          <w:lang w:val="sq-AL"/>
        </w:rPr>
        <w:t>.</w:t>
      </w:r>
      <w:r w:rsidR="00B627C4" w:rsidRPr="004A33F2">
        <w:rPr>
          <w:rFonts w:ascii="Garamond" w:hAnsi="Garamond" w:cs="Times New Roman"/>
          <w:sz w:val="24"/>
          <w:szCs w:val="24"/>
          <w:lang w:val="sq-AL"/>
        </w:rPr>
        <w:t xml:space="preserve"> </w:t>
      </w:r>
      <w:r w:rsidR="00324A56" w:rsidRPr="004A33F2">
        <w:rPr>
          <w:rFonts w:ascii="Garamond" w:hAnsi="Garamond" w:cs="Times New Roman"/>
          <w:sz w:val="24"/>
          <w:szCs w:val="24"/>
          <w:lang w:val="sq-AL"/>
        </w:rPr>
        <w:t>17</w:t>
      </w:r>
      <w:r w:rsidRPr="004A33F2">
        <w:rPr>
          <w:rFonts w:ascii="Garamond" w:hAnsi="Garamond" w:cs="Times New Roman"/>
          <w:sz w:val="24"/>
          <w:szCs w:val="24"/>
          <w:lang w:val="sq-AL"/>
        </w:rPr>
        <w:t xml:space="preserve">, datë </w:t>
      </w:r>
      <w:r w:rsidR="00324A56" w:rsidRPr="004A33F2">
        <w:rPr>
          <w:rFonts w:ascii="Garamond" w:hAnsi="Garamond" w:cs="Times New Roman"/>
          <w:sz w:val="24"/>
          <w:szCs w:val="24"/>
          <w:lang w:val="sq-AL"/>
        </w:rPr>
        <w:t>14</w:t>
      </w:r>
      <w:r w:rsidR="00DB5730" w:rsidRPr="004A33F2">
        <w:rPr>
          <w:rFonts w:ascii="Garamond" w:hAnsi="Garamond" w:cs="Times New Roman"/>
          <w:sz w:val="24"/>
          <w:szCs w:val="24"/>
          <w:lang w:val="sq-AL"/>
        </w:rPr>
        <w:t>.</w:t>
      </w:r>
      <w:r w:rsidR="00324A56" w:rsidRPr="004A33F2">
        <w:rPr>
          <w:rFonts w:ascii="Garamond" w:hAnsi="Garamond" w:cs="Times New Roman"/>
          <w:sz w:val="24"/>
          <w:szCs w:val="24"/>
          <w:lang w:val="sq-AL"/>
        </w:rPr>
        <w:t>12</w:t>
      </w:r>
      <w:r w:rsidR="00DB5730" w:rsidRPr="004A33F2">
        <w:rPr>
          <w:rFonts w:ascii="Garamond" w:hAnsi="Garamond" w:cs="Times New Roman"/>
          <w:sz w:val="24"/>
          <w:szCs w:val="24"/>
          <w:lang w:val="sq-AL"/>
        </w:rPr>
        <w:t>.</w:t>
      </w:r>
      <w:r w:rsidR="00324A56" w:rsidRPr="004A33F2">
        <w:rPr>
          <w:rFonts w:ascii="Garamond" w:hAnsi="Garamond" w:cs="Times New Roman"/>
          <w:sz w:val="24"/>
          <w:szCs w:val="24"/>
          <w:lang w:val="sq-AL"/>
        </w:rPr>
        <w:t>2023</w:t>
      </w:r>
      <w:r w:rsidR="009012F1" w:rsidRPr="004A33F2">
        <w:rPr>
          <w:rFonts w:ascii="Garamond" w:hAnsi="Garamond" w:cs="Times New Roman"/>
          <w:sz w:val="24"/>
          <w:szCs w:val="24"/>
          <w:lang w:val="sq-AL"/>
        </w:rPr>
        <w:t>,</w:t>
      </w:r>
      <w:r w:rsidR="00324A56" w:rsidRPr="004A33F2">
        <w:rPr>
          <w:rFonts w:ascii="Garamond" w:hAnsi="Garamond" w:cs="Times New Roman"/>
          <w:sz w:val="24"/>
          <w:szCs w:val="24"/>
          <w:lang w:val="sq-AL"/>
        </w:rPr>
        <w:t xml:space="preserve"> </w:t>
      </w:r>
      <w:r w:rsidR="00895329" w:rsidRPr="004A33F2">
        <w:rPr>
          <w:rFonts w:ascii="Garamond" w:hAnsi="Garamond" w:cs="Times New Roman"/>
          <w:sz w:val="24"/>
          <w:szCs w:val="24"/>
          <w:lang w:val="sq-AL"/>
        </w:rPr>
        <w:t>ka miratuar</w:t>
      </w:r>
      <w:r w:rsidRPr="004A33F2">
        <w:rPr>
          <w:rFonts w:ascii="Garamond" w:hAnsi="Garamond" w:cs="Times New Roman"/>
          <w:sz w:val="24"/>
          <w:szCs w:val="24"/>
          <w:lang w:val="sq-AL"/>
        </w:rPr>
        <w:t xml:space="preserve"> programin e zhvillimit ekonomik të OST</w:t>
      </w:r>
      <w:r w:rsidR="00E95D6E"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vitin </w:t>
      </w:r>
      <w:r w:rsidR="00324A56" w:rsidRPr="004A33F2">
        <w:rPr>
          <w:rFonts w:ascii="Garamond" w:hAnsi="Garamond" w:cs="Times New Roman"/>
          <w:sz w:val="24"/>
          <w:szCs w:val="24"/>
          <w:lang w:val="sq-AL"/>
        </w:rPr>
        <w:t>2024</w:t>
      </w:r>
      <w:r w:rsidRPr="004A33F2">
        <w:rPr>
          <w:rFonts w:ascii="Garamond" w:hAnsi="Garamond" w:cs="Times New Roman"/>
          <w:sz w:val="24"/>
          <w:szCs w:val="24"/>
          <w:lang w:val="sq-AL"/>
        </w:rPr>
        <w:t xml:space="preserve">, miratuar me </w:t>
      </w:r>
      <w:r w:rsidR="004D047A" w:rsidRPr="004A33F2">
        <w:rPr>
          <w:rFonts w:ascii="Garamond" w:hAnsi="Garamond" w:cs="Times New Roman"/>
          <w:sz w:val="24"/>
          <w:szCs w:val="24"/>
          <w:lang w:val="sq-AL"/>
        </w:rPr>
        <w:t>shkres</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nr.</w:t>
      </w:r>
      <w:r w:rsidR="0042370C" w:rsidRPr="004A33F2">
        <w:rPr>
          <w:rFonts w:ascii="Garamond" w:hAnsi="Garamond" w:cs="Times New Roman"/>
          <w:sz w:val="24"/>
          <w:szCs w:val="24"/>
          <w:lang w:val="sq-AL"/>
        </w:rPr>
        <w:t xml:space="preserve"> </w:t>
      </w:r>
      <w:r w:rsidR="00324A56" w:rsidRPr="004A33F2">
        <w:rPr>
          <w:rFonts w:ascii="Garamond" w:hAnsi="Garamond" w:cs="Times New Roman"/>
          <w:sz w:val="24"/>
          <w:szCs w:val="24"/>
          <w:lang w:val="sq-AL"/>
        </w:rPr>
        <w:t>716</w:t>
      </w:r>
      <w:r w:rsidR="007A7966" w:rsidRPr="004A33F2">
        <w:rPr>
          <w:rFonts w:ascii="Garamond" w:hAnsi="Garamond" w:cs="Times New Roman"/>
          <w:sz w:val="24"/>
          <w:szCs w:val="24"/>
          <w:lang w:val="sq-AL"/>
        </w:rPr>
        <w:t>/</w:t>
      </w:r>
      <w:r w:rsidR="00A42537" w:rsidRPr="004A33F2">
        <w:rPr>
          <w:rFonts w:ascii="Garamond" w:hAnsi="Garamond" w:cs="Times New Roman"/>
          <w:sz w:val="24"/>
          <w:szCs w:val="24"/>
          <w:lang w:val="sq-AL"/>
        </w:rPr>
        <w:t>1</w:t>
      </w:r>
      <w:r w:rsidR="004D047A" w:rsidRPr="004A33F2">
        <w:rPr>
          <w:rFonts w:ascii="Garamond" w:hAnsi="Garamond" w:cs="Times New Roman"/>
          <w:sz w:val="24"/>
          <w:szCs w:val="24"/>
          <w:lang w:val="sq-AL"/>
        </w:rPr>
        <w:t>, dat</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w:t>
      </w:r>
      <w:r w:rsidR="00324A56" w:rsidRPr="004A33F2">
        <w:rPr>
          <w:rFonts w:ascii="Garamond" w:hAnsi="Garamond" w:cs="Times New Roman"/>
          <w:sz w:val="24"/>
          <w:szCs w:val="24"/>
          <w:lang w:val="sq-AL"/>
        </w:rPr>
        <w:t>6</w:t>
      </w:r>
      <w:r w:rsidR="004D047A" w:rsidRPr="004A33F2">
        <w:rPr>
          <w:rFonts w:ascii="Garamond" w:hAnsi="Garamond" w:cs="Times New Roman"/>
          <w:sz w:val="24"/>
          <w:szCs w:val="24"/>
          <w:lang w:val="sq-AL"/>
        </w:rPr>
        <w:t>.</w:t>
      </w:r>
      <w:r w:rsidR="00324A56" w:rsidRPr="004A33F2">
        <w:rPr>
          <w:rFonts w:ascii="Garamond" w:hAnsi="Garamond" w:cs="Times New Roman"/>
          <w:sz w:val="24"/>
          <w:szCs w:val="24"/>
          <w:lang w:val="sq-AL"/>
        </w:rPr>
        <w:t>2</w:t>
      </w:r>
      <w:r w:rsidR="004D047A" w:rsidRPr="004A33F2">
        <w:rPr>
          <w:rFonts w:ascii="Garamond" w:hAnsi="Garamond" w:cs="Times New Roman"/>
          <w:sz w:val="24"/>
          <w:szCs w:val="24"/>
          <w:lang w:val="sq-AL"/>
        </w:rPr>
        <w:t>.</w:t>
      </w:r>
      <w:r w:rsidR="00324A56" w:rsidRPr="004A33F2">
        <w:rPr>
          <w:rFonts w:ascii="Garamond" w:hAnsi="Garamond" w:cs="Times New Roman"/>
          <w:sz w:val="24"/>
          <w:szCs w:val="24"/>
          <w:lang w:val="sq-AL"/>
        </w:rPr>
        <w:t>2024</w:t>
      </w:r>
      <w:r w:rsidR="009012F1" w:rsidRPr="004A33F2">
        <w:rPr>
          <w:rFonts w:ascii="Garamond" w:hAnsi="Garamond" w:cs="Times New Roman"/>
          <w:sz w:val="24"/>
          <w:szCs w:val="24"/>
          <w:lang w:val="sq-AL"/>
        </w:rPr>
        <w:t>,</w:t>
      </w:r>
      <w:r w:rsidR="00324A56" w:rsidRPr="004A33F2">
        <w:rPr>
          <w:rFonts w:ascii="Garamond" w:hAnsi="Garamond" w:cs="Times New Roman"/>
          <w:sz w:val="24"/>
          <w:szCs w:val="24"/>
          <w:lang w:val="sq-AL"/>
        </w:rPr>
        <w:t xml:space="preserve"> </w:t>
      </w:r>
      <w:r w:rsidR="004D047A" w:rsidRPr="004A33F2">
        <w:rPr>
          <w:rFonts w:ascii="Garamond" w:hAnsi="Garamond" w:cs="Times New Roman"/>
          <w:sz w:val="24"/>
          <w:szCs w:val="24"/>
          <w:lang w:val="sq-AL"/>
        </w:rPr>
        <w:t>t</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Ministris</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s</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Ekonomis</w:t>
      </w:r>
      <w:r w:rsidR="00D71D1B" w:rsidRPr="004A33F2">
        <w:rPr>
          <w:rFonts w:ascii="Garamond" w:hAnsi="Garamond" w:cs="Times New Roman"/>
          <w:sz w:val="24"/>
          <w:szCs w:val="24"/>
          <w:lang w:val="sq-AL"/>
        </w:rPr>
        <w:t>ë</w:t>
      </w:r>
      <w:r w:rsidR="00324A56" w:rsidRPr="004A33F2">
        <w:rPr>
          <w:rFonts w:ascii="Garamond" w:hAnsi="Garamond" w:cs="Times New Roman"/>
          <w:sz w:val="24"/>
          <w:szCs w:val="24"/>
          <w:lang w:val="sq-AL"/>
        </w:rPr>
        <w:t>, Kulturës dhe Inovacionit</w:t>
      </w:r>
      <w:r w:rsidR="004D047A" w:rsidRPr="004A33F2">
        <w:rPr>
          <w:rFonts w:ascii="Garamond" w:hAnsi="Garamond" w:cs="Times New Roman"/>
          <w:sz w:val="24"/>
          <w:szCs w:val="24"/>
          <w:lang w:val="sq-AL"/>
        </w:rPr>
        <w:t xml:space="preserve"> n</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cil</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sin</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e </w:t>
      </w:r>
      <w:r w:rsidR="00B627C4" w:rsidRPr="004A33F2">
        <w:rPr>
          <w:rFonts w:ascii="Garamond" w:hAnsi="Garamond" w:cs="Times New Roman"/>
          <w:sz w:val="24"/>
          <w:szCs w:val="24"/>
          <w:lang w:val="sq-AL"/>
        </w:rPr>
        <w:t>Aksionarit</w:t>
      </w:r>
      <w:r w:rsidR="004D047A" w:rsidRPr="004A33F2">
        <w:rPr>
          <w:rFonts w:ascii="Garamond" w:hAnsi="Garamond" w:cs="Times New Roman"/>
          <w:sz w:val="24"/>
          <w:szCs w:val="24"/>
          <w:lang w:val="sq-AL"/>
        </w:rPr>
        <w:t xml:space="preserve"> t</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 xml:space="preserve"> Vet</w:t>
      </w:r>
      <w:r w:rsidR="00D71D1B" w:rsidRPr="004A33F2">
        <w:rPr>
          <w:rFonts w:ascii="Garamond" w:hAnsi="Garamond" w:cs="Times New Roman"/>
          <w:sz w:val="24"/>
          <w:szCs w:val="24"/>
          <w:lang w:val="sq-AL"/>
        </w:rPr>
        <w:t>ë</w:t>
      </w:r>
      <w:r w:rsidR="004D047A" w:rsidRPr="004A33F2">
        <w:rPr>
          <w:rFonts w:ascii="Garamond" w:hAnsi="Garamond" w:cs="Times New Roman"/>
          <w:sz w:val="24"/>
          <w:szCs w:val="24"/>
          <w:lang w:val="sq-AL"/>
        </w:rPr>
        <w:t>m.</w:t>
      </w:r>
    </w:p>
    <w:p w14:paraId="4EA1CEB1" w14:textId="0D392509" w:rsidR="00B73137" w:rsidRPr="004A33F2" w:rsidRDefault="00B73137"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 të hartuar Programin e Zhvillimit Ekonomik jan</w:t>
      </w:r>
      <w:r w:rsidR="007A7966"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marrë parasysh faktorët e mëposhtëm</w:t>
      </w:r>
      <w:r w:rsidR="002B1CC1" w:rsidRPr="004A33F2">
        <w:rPr>
          <w:rStyle w:val="FootnoteReference"/>
          <w:rFonts w:ascii="Garamond" w:hAnsi="Garamond" w:cs="Times New Roman"/>
          <w:sz w:val="24"/>
          <w:szCs w:val="24"/>
          <w:lang w:val="sq-AL"/>
        </w:rPr>
        <w:footnoteReference w:id="8"/>
      </w:r>
      <w:r w:rsidRPr="004A33F2">
        <w:rPr>
          <w:rFonts w:ascii="Garamond" w:hAnsi="Garamond" w:cs="Times New Roman"/>
          <w:sz w:val="24"/>
          <w:szCs w:val="24"/>
          <w:lang w:val="sq-AL"/>
        </w:rPr>
        <w:t>:</w:t>
      </w:r>
    </w:p>
    <w:p w14:paraId="488F5A0E" w14:textId="299F768F"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Parashikimet afatmesme dhe afatgjata të investimeve, programimi i shpenzimeve operative të nevojshme për ushtrimin e aktivitetit normal në funksion të një shërbimi sa më të plotë dhe cilësor dhe përdorimi me efikasitet i aseteve të shoqërisë;</w:t>
      </w:r>
    </w:p>
    <w:p w14:paraId="3E7EB0D7" w14:textId="7D6C7FB8"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 Kërkesat e Njësive Operative drejtuar OST-së; </w:t>
      </w:r>
    </w:p>
    <w:p w14:paraId="1D52F536" w14:textId="05634FF3"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Realizimet ndër vite për secilin zë, realizimi faktik 9</w:t>
      </w:r>
      <w:r w:rsidR="00E95D6E" w:rsidRPr="004A33F2">
        <w:rPr>
          <w:rFonts w:ascii="Garamond" w:hAnsi="Garamond" w:cs="Times New Roman"/>
          <w:sz w:val="24"/>
          <w:szCs w:val="24"/>
          <w:lang w:val="sq-AL"/>
        </w:rPr>
        <w:t>-</w:t>
      </w:r>
      <w:r w:rsidRPr="004A33F2">
        <w:rPr>
          <w:rFonts w:ascii="Garamond" w:hAnsi="Garamond" w:cs="Times New Roman"/>
          <w:sz w:val="24"/>
          <w:szCs w:val="24"/>
          <w:lang w:val="sq-AL"/>
        </w:rPr>
        <w:t>mujor për vitin 2023</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parashikimi për pritshmërinë e vitit 2023:</w:t>
      </w:r>
    </w:p>
    <w:p w14:paraId="1295C893" w14:textId="3E180AB3"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Struktura organizative e OST sh.a.</w:t>
      </w:r>
      <w:r w:rsidR="006B46EE" w:rsidRPr="004A33F2">
        <w:rPr>
          <w:rFonts w:ascii="Garamond" w:hAnsi="Garamond" w:cs="Times New Roman"/>
          <w:sz w:val="24"/>
          <w:szCs w:val="24"/>
          <w:lang w:val="sq-AL"/>
        </w:rPr>
        <w:t>;</w:t>
      </w:r>
    </w:p>
    <w:p w14:paraId="173C6C79" w14:textId="0AD08EA9"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Kërkesat që dalin nga aderimi i OST sh.a. në organizmat ndërkombëtare.</w:t>
      </w:r>
    </w:p>
    <w:p w14:paraId="041A12DC" w14:textId="5D55FFA8"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Gjatë vitit 2024, programi ekonomik është ndryshuar me </w:t>
      </w:r>
      <w:r w:rsidR="00B627C4" w:rsidRPr="004A33F2">
        <w:rPr>
          <w:rFonts w:ascii="Garamond" w:hAnsi="Garamond" w:cs="Times New Roman"/>
          <w:sz w:val="24"/>
          <w:szCs w:val="24"/>
          <w:lang w:val="sq-AL"/>
        </w:rPr>
        <w:t xml:space="preserve">vendimet </w:t>
      </w:r>
      <w:r w:rsidRPr="004A33F2">
        <w:rPr>
          <w:rFonts w:ascii="Garamond" w:hAnsi="Garamond" w:cs="Times New Roman"/>
          <w:sz w:val="24"/>
          <w:szCs w:val="24"/>
          <w:lang w:val="sq-AL"/>
        </w:rPr>
        <w:t xml:space="preserve">e Këshillit </w:t>
      </w:r>
      <w:r w:rsidR="00B627C4" w:rsidRPr="004A33F2">
        <w:rPr>
          <w:rFonts w:ascii="Garamond" w:hAnsi="Garamond" w:cs="Times New Roman"/>
          <w:sz w:val="24"/>
          <w:szCs w:val="24"/>
          <w:lang w:val="sq-AL"/>
        </w:rPr>
        <w:t xml:space="preserve">Mbikëqyrës </w:t>
      </w:r>
      <w:r w:rsidRPr="004A33F2">
        <w:rPr>
          <w:rFonts w:ascii="Garamond" w:hAnsi="Garamond" w:cs="Times New Roman"/>
          <w:sz w:val="24"/>
          <w:szCs w:val="24"/>
          <w:lang w:val="sq-AL"/>
        </w:rPr>
        <w:t xml:space="preserve">si vijon: </w:t>
      </w:r>
    </w:p>
    <w:p w14:paraId="77523E89" w14:textId="0E3291BC"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Vendim nr. 4, datë 29.5.2024</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disa ndryshime në </w:t>
      </w:r>
      <w:r w:rsidR="00B627C4" w:rsidRPr="004A33F2">
        <w:rPr>
          <w:rFonts w:ascii="Garamond" w:hAnsi="Garamond" w:cs="Times New Roman"/>
          <w:sz w:val="24"/>
          <w:szCs w:val="24"/>
          <w:lang w:val="sq-AL"/>
        </w:rPr>
        <w:t xml:space="preserve">vendimin nr. </w:t>
      </w:r>
      <w:r w:rsidRPr="004A33F2">
        <w:rPr>
          <w:rFonts w:ascii="Garamond" w:hAnsi="Garamond" w:cs="Times New Roman"/>
          <w:sz w:val="24"/>
          <w:szCs w:val="24"/>
          <w:lang w:val="sq-AL"/>
        </w:rPr>
        <w:t>17, datë 14.12.2023</w:t>
      </w:r>
      <w:r w:rsidR="0071061C" w:rsidRPr="004A33F2">
        <w:rPr>
          <w:rFonts w:ascii="Garamond" w:hAnsi="Garamond" w:cs="Times New Roman"/>
          <w:sz w:val="24"/>
          <w:szCs w:val="24"/>
          <w:lang w:val="sq-AL"/>
        </w:rPr>
        <w:t xml:space="preserve">, </w:t>
      </w:r>
      <w:r w:rsidR="006B46EE"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miratimin e Programit të Zhvillimit Ekonomik të OST sh.a. për vitin 2024</w:t>
      </w:r>
      <w:r w:rsidR="006B46EE" w:rsidRPr="004A33F2">
        <w:rPr>
          <w:rFonts w:ascii="Garamond" w:hAnsi="Garamond" w:cs="Times New Roman"/>
          <w:sz w:val="24"/>
          <w:szCs w:val="24"/>
          <w:lang w:val="sq-AL"/>
        </w:rPr>
        <w: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29360BF3" w14:textId="41125DAD"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Vendim nr. 8, datë 18.7.2024</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një ndryshim në </w:t>
      </w:r>
      <w:r w:rsidR="00B627C4" w:rsidRPr="004A33F2">
        <w:rPr>
          <w:rFonts w:ascii="Garamond" w:hAnsi="Garamond" w:cs="Times New Roman"/>
          <w:sz w:val="24"/>
          <w:szCs w:val="24"/>
          <w:lang w:val="sq-AL"/>
        </w:rPr>
        <w:t>vendimin n</w:t>
      </w:r>
      <w:r w:rsidRPr="004A33F2">
        <w:rPr>
          <w:rFonts w:ascii="Garamond" w:hAnsi="Garamond" w:cs="Times New Roman"/>
          <w:sz w:val="24"/>
          <w:szCs w:val="24"/>
          <w:lang w:val="sq-AL"/>
        </w:rPr>
        <w:t>r. 17, datë 14.12.2023</w:t>
      </w:r>
      <w:r w:rsidR="0071061C" w:rsidRPr="004A33F2">
        <w:rPr>
          <w:rFonts w:ascii="Garamond" w:hAnsi="Garamond" w:cs="Times New Roman"/>
          <w:sz w:val="24"/>
          <w:szCs w:val="24"/>
          <w:lang w:val="sq-AL"/>
        </w:rPr>
        <w:t xml:space="preserve">, </w:t>
      </w:r>
      <w:r w:rsidR="006B46EE"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miratimin e Programit të Zhvillimit Ekonomik të OST sh.a. për vitin 2024</w:t>
      </w:r>
      <w:r w:rsidR="006B46EE" w:rsidRPr="004A33F2">
        <w:rPr>
          <w:rFonts w:ascii="Garamond" w:hAnsi="Garamond" w:cs="Times New Roman"/>
          <w:sz w:val="24"/>
          <w:szCs w:val="24"/>
          <w:lang w:val="sq-AL"/>
        </w:rPr>
        <w: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Ky ndryshim i planit financiar është miratuar me anë të shkresës nr. 10027/1 prot., datë 5.8.2024</w:t>
      </w:r>
      <w:r w:rsidR="00B627C4"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Ministrisë së Ekonomisë, Kulturës dhe Inovacionit në cilësinë e </w:t>
      </w:r>
      <w:r w:rsidR="00B627C4" w:rsidRPr="004A33F2">
        <w:rPr>
          <w:rFonts w:ascii="Garamond" w:hAnsi="Garamond" w:cs="Times New Roman"/>
          <w:sz w:val="24"/>
          <w:szCs w:val="24"/>
          <w:lang w:val="sq-AL"/>
        </w:rPr>
        <w:t>Aksionarit</w:t>
      </w:r>
      <w:r w:rsidRPr="004A33F2">
        <w:rPr>
          <w:rFonts w:ascii="Garamond" w:hAnsi="Garamond" w:cs="Times New Roman"/>
          <w:sz w:val="24"/>
          <w:szCs w:val="24"/>
          <w:lang w:val="sq-AL"/>
        </w:rPr>
        <w:t xml:space="preserve"> të Vetëm;</w:t>
      </w:r>
    </w:p>
    <w:p w14:paraId="19753EA0" w14:textId="29E75548"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Vendim nr.</w:t>
      </w:r>
      <w:r w:rsidR="00B627C4" w:rsidRPr="004A33F2">
        <w:rPr>
          <w:rFonts w:ascii="Garamond" w:hAnsi="Garamond" w:cs="Times New Roman"/>
          <w:sz w:val="24"/>
          <w:szCs w:val="24"/>
          <w:lang w:val="sq-AL"/>
        </w:rPr>
        <w:t xml:space="preserve"> </w:t>
      </w:r>
      <w:r w:rsidRPr="004A33F2">
        <w:rPr>
          <w:rFonts w:ascii="Garamond" w:hAnsi="Garamond" w:cs="Times New Roman"/>
          <w:sz w:val="24"/>
          <w:szCs w:val="24"/>
          <w:lang w:val="sq-AL"/>
        </w:rPr>
        <w:t>11, dat</w:t>
      </w:r>
      <w:r w:rsidR="007362C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31.10.2024</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 xml:space="preserve">disa ndryshime në </w:t>
      </w:r>
      <w:r w:rsidR="00B627C4" w:rsidRPr="004A33F2">
        <w:rPr>
          <w:rFonts w:ascii="Garamond" w:hAnsi="Garamond" w:cs="Times New Roman"/>
          <w:sz w:val="24"/>
          <w:szCs w:val="24"/>
          <w:lang w:val="sq-AL"/>
        </w:rPr>
        <w:t xml:space="preserve">vendimin nr. </w:t>
      </w:r>
      <w:r w:rsidRPr="004A33F2">
        <w:rPr>
          <w:rFonts w:ascii="Garamond" w:hAnsi="Garamond" w:cs="Times New Roman"/>
          <w:sz w:val="24"/>
          <w:szCs w:val="24"/>
          <w:lang w:val="sq-AL"/>
        </w:rPr>
        <w:t>17, datë 14.12.2023</w:t>
      </w:r>
      <w:r w:rsidR="0071061C" w:rsidRPr="004A33F2">
        <w:rPr>
          <w:rFonts w:ascii="Garamond" w:hAnsi="Garamond" w:cs="Times New Roman"/>
          <w:sz w:val="24"/>
          <w:szCs w:val="24"/>
          <w:lang w:val="sq-AL"/>
        </w:rPr>
        <w:t xml:space="preserve">, </w:t>
      </w:r>
      <w:r w:rsidR="006B46EE"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miratimin e Programit të Zhvillimit Ekonomik të OST sh.a. për vitin 2024</w:t>
      </w:r>
      <w:r w:rsidR="006B46EE" w:rsidRPr="004A33F2">
        <w:rPr>
          <w:rFonts w:ascii="Garamond" w:hAnsi="Garamond" w:cs="Times New Roman"/>
          <w:sz w:val="24"/>
          <w:szCs w:val="24"/>
          <w:lang w:val="sq-AL"/>
        </w:rPr>
        <w: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41F02F54" w14:textId="00D5BBCC"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Këto ndryshime janë kryer me qëllim përshtatjen e programit ekonomik me kushtet aktuale e teknike të OST</w:t>
      </w:r>
      <w:r w:rsidR="006B46EE"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dhe kanë konsistuar konsistuar në rishikimin e tabelës së </w:t>
      </w:r>
      <w:r w:rsidR="006B46EE" w:rsidRPr="004A33F2">
        <w:rPr>
          <w:rFonts w:ascii="Garamond" w:hAnsi="Garamond" w:cs="Times New Roman"/>
          <w:sz w:val="24"/>
          <w:szCs w:val="24"/>
          <w:lang w:val="sq-AL"/>
        </w:rPr>
        <w:t xml:space="preserve">projekteve </w:t>
      </w:r>
      <w:r w:rsidRPr="004A33F2">
        <w:rPr>
          <w:rFonts w:ascii="Garamond" w:hAnsi="Garamond" w:cs="Times New Roman"/>
          <w:sz w:val="24"/>
          <w:szCs w:val="24"/>
          <w:lang w:val="sq-AL"/>
        </w:rPr>
        <w:t xml:space="preserve">të </w:t>
      </w:r>
      <w:r w:rsidR="006B46EE" w:rsidRPr="004A33F2">
        <w:rPr>
          <w:rFonts w:ascii="Garamond" w:hAnsi="Garamond" w:cs="Times New Roman"/>
          <w:sz w:val="24"/>
          <w:szCs w:val="24"/>
          <w:lang w:val="sq-AL"/>
        </w:rPr>
        <w:t xml:space="preserve">investimeve </w:t>
      </w:r>
      <w:r w:rsidRPr="004A33F2">
        <w:rPr>
          <w:rFonts w:ascii="Garamond" w:hAnsi="Garamond" w:cs="Times New Roman"/>
          <w:sz w:val="24"/>
          <w:szCs w:val="24"/>
          <w:lang w:val="sq-AL"/>
        </w:rPr>
        <w:t>me fondet e OST sh.a.</w:t>
      </w:r>
    </w:p>
    <w:p w14:paraId="365493FD" w14:textId="77777777" w:rsidR="001D2D46" w:rsidRPr="004A33F2" w:rsidRDefault="001D2D46" w:rsidP="00996DB1">
      <w:pPr>
        <w:spacing w:after="0" w:line="240" w:lineRule="auto"/>
        <w:ind w:firstLine="284"/>
        <w:rPr>
          <w:rFonts w:ascii="Garamond" w:hAnsi="Garamond" w:cs="Times New Roman"/>
          <w:b/>
          <w:bCs/>
          <w:sz w:val="24"/>
          <w:szCs w:val="24"/>
          <w:lang w:val="sq-AL"/>
        </w:rPr>
      </w:pPr>
      <w:r w:rsidRPr="004A33F2">
        <w:rPr>
          <w:rFonts w:ascii="Garamond" w:hAnsi="Garamond" w:cs="Times New Roman"/>
          <w:b/>
          <w:bCs/>
          <w:sz w:val="24"/>
          <w:szCs w:val="24"/>
          <w:lang w:val="sq-AL"/>
        </w:rPr>
        <w:t>4.3.3.2 Pasqyrat financiare</w:t>
      </w:r>
    </w:p>
    <w:p w14:paraId="65BE2F05" w14:textId="4FCE4176" w:rsidR="001D2D46" w:rsidRPr="004A33F2" w:rsidRDefault="001D2D46"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Pasqyrat </w:t>
      </w:r>
      <w:r w:rsidR="006B46EE" w:rsidRPr="004A33F2">
        <w:rPr>
          <w:rFonts w:ascii="Garamond" w:hAnsi="Garamond" w:cs="Times New Roman"/>
          <w:sz w:val="24"/>
          <w:szCs w:val="24"/>
          <w:lang w:val="sq-AL"/>
        </w:rPr>
        <w:t xml:space="preserve">financiare </w:t>
      </w:r>
      <w:r w:rsidRPr="004A33F2">
        <w:rPr>
          <w:rFonts w:ascii="Garamond" w:hAnsi="Garamond" w:cs="Times New Roman"/>
          <w:sz w:val="24"/>
          <w:szCs w:val="24"/>
          <w:lang w:val="sq-AL"/>
        </w:rPr>
        <w:t>të OST</w:t>
      </w:r>
      <w:r w:rsidR="006B46EE"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përgatiten në përputhje me </w:t>
      </w:r>
      <w:r w:rsidR="00B627C4" w:rsidRPr="004A33F2">
        <w:rPr>
          <w:rFonts w:ascii="Garamond" w:hAnsi="Garamond" w:cs="Times New Roman"/>
          <w:sz w:val="24"/>
          <w:szCs w:val="24"/>
          <w:lang w:val="sq-AL"/>
        </w:rPr>
        <w:t xml:space="preserve">Standardet </w:t>
      </w:r>
      <w:r w:rsidRPr="004A33F2">
        <w:rPr>
          <w:rFonts w:ascii="Garamond" w:hAnsi="Garamond" w:cs="Times New Roman"/>
          <w:sz w:val="24"/>
          <w:szCs w:val="24"/>
          <w:lang w:val="sq-AL"/>
        </w:rPr>
        <w:t xml:space="preserve">Ndërkombëtare të Raportimit Financiar (SNRF) të publikuara nga Bordi i </w:t>
      </w:r>
      <w:r w:rsidR="00B627C4" w:rsidRPr="004A33F2">
        <w:rPr>
          <w:rFonts w:ascii="Garamond" w:hAnsi="Garamond" w:cs="Times New Roman"/>
          <w:sz w:val="24"/>
          <w:szCs w:val="24"/>
          <w:lang w:val="sq-AL"/>
        </w:rPr>
        <w:t>Standardeve</w:t>
      </w:r>
      <w:r w:rsidRPr="004A33F2">
        <w:rPr>
          <w:rFonts w:ascii="Garamond" w:hAnsi="Garamond" w:cs="Times New Roman"/>
          <w:sz w:val="24"/>
          <w:szCs w:val="24"/>
          <w:lang w:val="sq-AL"/>
        </w:rPr>
        <w:t xml:space="preserve"> Ndërkombëtare të Kontabilitetit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IASB</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dhe interpretimeve të publikuara nga Komiteti i Interpretimeve të Raportimeve Financiare Ndërkombëtare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IFRIC</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të IASB</w:t>
      </w:r>
      <w:r w:rsidR="007362C1" w:rsidRPr="004A33F2">
        <w:rPr>
          <w:rFonts w:ascii="Garamond" w:hAnsi="Garamond" w:cs="Times New Roman"/>
          <w:sz w:val="24"/>
          <w:szCs w:val="24"/>
          <w:lang w:val="sq-AL"/>
        </w:rPr>
        <w:t>-së</w:t>
      </w:r>
      <w:r w:rsidRPr="004A33F2">
        <w:rPr>
          <w:rFonts w:ascii="Garamond" w:hAnsi="Garamond" w:cs="Times New Roman"/>
          <w:sz w:val="24"/>
          <w:szCs w:val="24"/>
          <w:lang w:val="sq-AL"/>
        </w:rPr>
        <w:t>.</w:t>
      </w:r>
    </w:p>
    <w:p w14:paraId="4C1EB20D" w14:textId="65CC86A2" w:rsidR="001D2D46" w:rsidRPr="004A33F2" w:rsidRDefault="000C2C09"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vendim </w:t>
      </w:r>
      <w:r w:rsidR="001D2D46" w:rsidRPr="004A33F2">
        <w:rPr>
          <w:rFonts w:ascii="Garamond" w:hAnsi="Garamond" w:cs="Times New Roman"/>
          <w:sz w:val="24"/>
          <w:szCs w:val="24"/>
          <w:lang w:val="sq-AL"/>
        </w:rPr>
        <w:t>nr.</w:t>
      </w:r>
      <w:r w:rsidR="007362C1" w:rsidRPr="004A33F2">
        <w:rPr>
          <w:rFonts w:ascii="Garamond" w:hAnsi="Garamond" w:cs="Times New Roman"/>
          <w:sz w:val="24"/>
          <w:szCs w:val="24"/>
          <w:lang w:val="sq-AL"/>
        </w:rPr>
        <w:t xml:space="preserve"> </w:t>
      </w:r>
      <w:r w:rsidR="001D2D46" w:rsidRPr="004A33F2">
        <w:rPr>
          <w:rFonts w:ascii="Garamond" w:hAnsi="Garamond" w:cs="Times New Roman"/>
          <w:sz w:val="24"/>
          <w:szCs w:val="24"/>
          <w:lang w:val="sq-AL"/>
        </w:rPr>
        <w:t>1, dat</w:t>
      </w:r>
      <w:r w:rsidR="007362C1" w:rsidRPr="004A33F2">
        <w:rPr>
          <w:rFonts w:ascii="Garamond" w:hAnsi="Garamond" w:cs="Times New Roman"/>
          <w:sz w:val="24"/>
          <w:szCs w:val="24"/>
          <w:lang w:val="sq-AL"/>
        </w:rPr>
        <w:t>ë</w:t>
      </w:r>
      <w:r w:rsidR="001D2D46" w:rsidRPr="004A33F2">
        <w:rPr>
          <w:rFonts w:ascii="Garamond" w:hAnsi="Garamond" w:cs="Times New Roman"/>
          <w:sz w:val="24"/>
          <w:szCs w:val="24"/>
          <w:lang w:val="sq-AL"/>
        </w:rPr>
        <w:t xml:space="preserve"> 18.4.2024</w:t>
      </w:r>
      <w:r w:rsidR="00BE0ABE"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të Këshillit </w:t>
      </w:r>
      <w:r w:rsidR="00B627C4" w:rsidRPr="004A33F2">
        <w:rPr>
          <w:rFonts w:ascii="Garamond" w:hAnsi="Garamond" w:cs="Times New Roman"/>
          <w:sz w:val="24"/>
          <w:szCs w:val="24"/>
          <w:lang w:val="sq-AL"/>
        </w:rPr>
        <w:t>Mbikëqyrës</w:t>
      </w:r>
      <w:r w:rsidR="001D2D46" w:rsidRPr="004A33F2">
        <w:rPr>
          <w:rFonts w:ascii="Garamond" w:hAnsi="Garamond" w:cs="Times New Roman"/>
          <w:sz w:val="24"/>
          <w:szCs w:val="24"/>
          <w:lang w:val="sq-AL"/>
        </w:rPr>
        <w:t xml:space="preserve"> janë miratuar pasqyrat financiare individuale dhe të konsoliduara të OST</w:t>
      </w:r>
      <w:r w:rsidR="00BE0ABE" w:rsidRPr="004A33F2">
        <w:rPr>
          <w:rFonts w:ascii="Garamond" w:hAnsi="Garamond" w:cs="Times New Roman"/>
          <w:sz w:val="24"/>
          <w:szCs w:val="24"/>
          <w:lang w:val="sq-AL"/>
        </w:rPr>
        <w:t>-së</w:t>
      </w:r>
      <w:r w:rsidR="001D2D46" w:rsidRPr="004A33F2">
        <w:rPr>
          <w:rFonts w:ascii="Garamond" w:hAnsi="Garamond" w:cs="Times New Roman"/>
          <w:sz w:val="24"/>
          <w:szCs w:val="24"/>
          <w:lang w:val="sq-AL"/>
        </w:rPr>
        <w:t xml:space="preserve"> për vitin 2023.</w:t>
      </w:r>
    </w:p>
    <w:p w14:paraId="50A17164" w14:textId="0364E105" w:rsidR="001D2D46" w:rsidRPr="004A33F2" w:rsidRDefault="000C2C09"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vendim </w:t>
      </w:r>
      <w:r w:rsidR="001D2D46" w:rsidRPr="004A33F2">
        <w:rPr>
          <w:rFonts w:ascii="Garamond" w:hAnsi="Garamond" w:cs="Times New Roman"/>
          <w:sz w:val="24"/>
          <w:szCs w:val="24"/>
          <w:lang w:val="sq-AL"/>
        </w:rPr>
        <w:t>nr. 19, datë 16.5.2024</w:t>
      </w:r>
      <w:r w:rsidR="00BE0ABE" w:rsidRPr="004A33F2">
        <w:rPr>
          <w:rFonts w:ascii="Garamond" w:hAnsi="Garamond" w:cs="Times New Roman"/>
          <w:sz w:val="24"/>
          <w:szCs w:val="24"/>
          <w:lang w:val="sq-AL"/>
        </w:rPr>
        <w:t>,</w:t>
      </w:r>
      <w:r w:rsidR="001D2D46" w:rsidRPr="004A33F2">
        <w:rPr>
          <w:rFonts w:ascii="Garamond" w:hAnsi="Garamond" w:cs="Times New Roman"/>
          <w:sz w:val="24"/>
          <w:szCs w:val="24"/>
          <w:lang w:val="sq-AL"/>
        </w:rPr>
        <w:t xml:space="preserve"> të </w:t>
      </w:r>
      <w:r w:rsidR="00BE0ABE" w:rsidRPr="004A33F2">
        <w:rPr>
          <w:rFonts w:ascii="Garamond" w:hAnsi="Garamond" w:cs="Times New Roman"/>
          <w:sz w:val="24"/>
          <w:szCs w:val="24"/>
          <w:lang w:val="sq-AL"/>
        </w:rPr>
        <w:t>aksionarit të vetëm</w:t>
      </w:r>
      <w:r w:rsidR="001D2D46" w:rsidRPr="004A33F2">
        <w:rPr>
          <w:rFonts w:ascii="Garamond" w:hAnsi="Garamond" w:cs="Times New Roman"/>
          <w:sz w:val="24"/>
          <w:szCs w:val="24"/>
          <w:lang w:val="sq-AL"/>
        </w:rPr>
        <w:t>, janë miratuar pasqyrat financiare të OST</w:t>
      </w:r>
      <w:r w:rsidR="00BE0ABE" w:rsidRPr="004A33F2">
        <w:rPr>
          <w:rFonts w:ascii="Garamond" w:hAnsi="Garamond" w:cs="Times New Roman"/>
          <w:sz w:val="24"/>
          <w:szCs w:val="24"/>
          <w:lang w:val="sq-AL"/>
        </w:rPr>
        <w:t>-së</w:t>
      </w:r>
      <w:r w:rsidR="001D2D46" w:rsidRPr="004A33F2">
        <w:rPr>
          <w:rFonts w:ascii="Garamond" w:hAnsi="Garamond" w:cs="Times New Roman"/>
          <w:sz w:val="24"/>
          <w:szCs w:val="24"/>
          <w:lang w:val="sq-AL"/>
        </w:rPr>
        <w:t xml:space="preserve"> për vitin 2023 të </w:t>
      </w:r>
      <w:r w:rsidR="00B627C4" w:rsidRPr="004A33F2">
        <w:rPr>
          <w:rFonts w:ascii="Garamond" w:hAnsi="Garamond" w:cs="Times New Roman"/>
          <w:sz w:val="24"/>
          <w:szCs w:val="24"/>
          <w:lang w:val="sq-AL"/>
        </w:rPr>
        <w:t>certifikuara</w:t>
      </w:r>
      <w:r w:rsidR="001D2D46" w:rsidRPr="004A33F2">
        <w:rPr>
          <w:rFonts w:ascii="Garamond" w:hAnsi="Garamond" w:cs="Times New Roman"/>
          <w:sz w:val="24"/>
          <w:szCs w:val="24"/>
          <w:lang w:val="sq-AL"/>
        </w:rPr>
        <w:t xml:space="preserve"> nga </w:t>
      </w:r>
      <w:r w:rsidR="00A33154" w:rsidRPr="004A33F2">
        <w:rPr>
          <w:rFonts w:ascii="Garamond" w:hAnsi="Garamond" w:cs="Times New Roman"/>
          <w:sz w:val="24"/>
          <w:szCs w:val="24"/>
          <w:lang w:val="sq-AL"/>
        </w:rPr>
        <w:t>audituesit ligjorë</w:t>
      </w:r>
      <w:r w:rsidR="001D2D46" w:rsidRPr="004A33F2">
        <w:rPr>
          <w:rFonts w:ascii="Garamond" w:hAnsi="Garamond" w:cs="Times New Roman"/>
          <w:sz w:val="24"/>
          <w:szCs w:val="24"/>
          <w:lang w:val="sq-AL"/>
        </w:rPr>
        <w:t>.</w:t>
      </w:r>
    </w:p>
    <w:p w14:paraId="5C87ECE8" w14:textId="009B219C" w:rsidR="001D2D46" w:rsidRPr="004A33F2" w:rsidRDefault="001D2D46"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shkresën nr. 16509 </w:t>
      </w:r>
      <w:r w:rsidR="00BE0ABE" w:rsidRPr="004A33F2">
        <w:rPr>
          <w:rFonts w:ascii="Garamond" w:hAnsi="Garamond" w:cs="Times New Roman"/>
          <w:sz w:val="24"/>
          <w:szCs w:val="24"/>
          <w:lang w:val="sq-AL"/>
        </w:rPr>
        <w:t>prot</w:t>
      </w:r>
      <w:r w:rsidRPr="004A33F2">
        <w:rPr>
          <w:rFonts w:ascii="Garamond" w:hAnsi="Garamond" w:cs="Times New Roman"/>
          <w:sz w:val="24"/>
          <w:szCs w:val="24"/>
          <w:lang w:val="sq-AL"/>
        </w:rPr>
        <w:t>., datë 31.12.2024</w:t>
      </w:r>
      <w:r w:rsidR="00BE0ABE"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w:t>
      </w:r>
      <w:r w:rsidR="00BE0ABE" w:rsidRPr="004A33F2">
        <w:rPr>
          <w:rFonts w:ascii="Garamond" w:hAnsi="Garamond" w:cs="Times New Roman"/>
          <w:sz w:val="24"/>
          <w:szCs w:val="24"/>
          <w:lang w:val="sq-AL"/>
        </w:rPr>
        <w:t>aksionarit të vetëm</w:t>
      </w:r>
      <w:r w:rsidRPr="004A33F2">
        <w:rPr>
          <w:rFonts w:ascii="Garamond" w:hAnsi="Garamond" w:cs="Times New Roman"/>
          <w:sz w:val="24"/>
          <w:szCs w:val="24"/>
          <w:lang w:val="sq-AL"/>
        </w:rPr>
        <w:t xml:space="preserve">, janë caktuar </w:t>
      </w:r>
      <w:r w:rsidR="00BE0ABE" w:rsidRPr="004A33F2">
        <w:rPr>
          <w:rFonts w:ascii="Garamond" w:hAnsi="Garamond" w:cs="Times New Roman"/>
          <w:sz w:val="24"/>
          <w:szCs w:val="24"/>
          <w:lang w:val="sq-AL"/>
        </w:rPr>
        <w:t xml:space="preserve">audituesit ligjorë </w:t>
      </w:r>
      <w:r w:rsidRPr="004A33F2">
        <w:rPr>
          <w:rFonts w:ascii="Garamond" w:hAnsi="Garamond" w:cs="Times New Roman"/>
          <w:sz w:val="24"/>
          <w:szCs w:val="24"/>
          <w:lang w:val="sq-AL"/>
        </w:rPr>
        <w:t xml:space="preserve">për kryerjen e auditimit ligjor të detyrueshëm dhe </w:t>
      </w:r>
      <w:r w:rsidR="00B627C4" w:rsidRPr="004A33F2">
        <w:rPr>
          <w:rFonts w:ascii="Garamond" w:hAnsi="Garamond" w:cs="Times New Roman"/>
          <w:sz w:val="24"/>
          <w:szCs w:val="24"/>
          <w:lang w:val="sq-AL"/>
        </w:rPr>
        <w:t>certifikimin</w:t>
      </w:r>
      <w:r w:rsidRPr="004A33F2">
        <w:rPr>
          <w:rFonts w:ascii="Garamond" w:hAnsi="Garamond" w:cs="Times New Roman"/>
          <w:sz w:val="24"/>
          <w:szCs w:val="24"/>
          <w:lang w:val="sq-AL"/>
        </w:rPr>
        <w:t xml:space="preserve"> e </w:t>
      </w:r>
      <w:r w:rsidR="00BE0ABE" w:rsidRPr="004A33F2">
        <w:rPr>
          <w:rFonts w:ascii="Garamond" w:hAnsi="Garamond" w:cs="Times New Roman"/>
          <w:sz w:val="24"/>
          <w:szCs w:val="24"/>
          <w:lang w:val="sq-AL"/>
        </w:rPr>
        <w:t xml:space="preserve">pasqyrave financiare </w:t>
      </w:r>
      <w:r w:rsidRPr="004A33F2">
        <w:rPr>
          <w:rFonts w:ascii="Garamond" w:hAnsi="Garamond" w:cs="Times New Roman"/>
          <w:sz w:val="24"/>
          <w:szCs w:val="24"/>
          <w:lang w:val="sq-AL"/>
        </w:rPr>
        <w:t>të OST sh.a. për vitin 2024.</w:t>
      </w:r>
    </w:p>
    <w:p w14:paraId="6598697B" w14:textId="4CB63E7C" w:rsidR="001D2D46" w:rsidRPr="004A33F2" w:rsidRDefault="001D2D46"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Më datë 28 </w:t>
      </w:r>
      <w:r w:rsidR="00BE0ABE" w:rsidRPr="004A33F2">
        <w:rPr>
          <w:rFonts w:ascii="Garamond" w:hAnsi="Garamond" w:cs="Times New Roman"/>
          <w:sz w:val="24"/>
          <w:szCs w:val="24"/>
          <w:lang w:val="sq-AL"/>
        </w:rPr>
        <w:t xml:space="preserve">mars </w:t>
      </w:r>
      <w:r w:rsidRPr="004A33F2">
        <w:rPr>
          <w:rFonts w:ascii="Garamond" w:hAnsi="Garamond" w:cs="Times New Roman"/>
          <w:sz w:val="24"/>
          <w:szCs w:val="24"/>
          <w:lang w:val="sq-AL"/>
        </w:rPr>
        <w:t xml:space="preserve">2025 audituesit ligjorë kanë paraqitur raportin e auditimit për </w:t>
      </w:r>
      <w:r w:rsidR="00BE0ABE" w:rsidRPr="004A33F2">
        <w:rPr>
          <w:rFonts w:ascii="Garamond" w:hAnsi="Garamond" w:cs="Times New Roman"/>
          <w:sz w:val="24"/>
          <w:szCs w:val="24"/>
          <w:lang w:val="sq-AL"/>
        </w:rPr>
        <w:t xml:space="preserve">pasqyrat financiare individuale </w:t>
      </w:r>
      <w:r w:rsidRPr="004A33F2">
        <w:rPr>
          <w:rFonts w:ascii="Garamond" w:hAnsi="Garamond" w:cs="Times New Roman"/>
          <w:sz w:val="24"/>
          <w:szCs w:val="24"/>
          <w:lang w:val="sq-AL"/>
        </w:rPr>
        <w:t xml:space="preserve">të shoqërisë për vitin e mbyllur më 31 </w:t>
      </w:r>
      <w:r w:rsidR="00BE0ABE"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2024</w:t>
      </w:r>
      <w:r w:rsidR="00BE0ABE" w:rsidRPr="004A33F2">
        <w:rPr>
          <w:rFonts w:ascii="Garamond" w:hAnsi="Garamond" w:cs="Times New Roman"/>
          <w:sz w:val="24"/>
          <w:szCs w:val="24"/>
          <w:lang w:val="sq-AL"/>
        </w:rPr>
        <w:t>,</w:t>
      </w:r>
      <w:r w:rsidRPr="004A33F2">
        <w:rPr>
          <w:rFonts w:ascii="Garamond" w:hAnsi="Garamond" w:cs="Times New Roman"/>
          <w:sz w:val="24"/>
          <w:szCs w:val="24"/>
          <w:lang w:val="sq-AL"/>
        </w:rPr>
        <w:t xml:space="preserve"> ku kanë shprehur opinion pa rezerva mbi këto pasqyra.</w:t>
      </w:r>
    </w:p>
    <w:p w14:paraId="23136E6D" w14:textId="19509C0D" w:rsidR="001D2D46" w:rsidRPr="004A33F2" w:rsidRDefault="001D2D46"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Referuar opinionit të audituesve ligjorë, pasqyrat financiare individuale për vitin e mbyllur më 31 </w:t>
      </w:r>
      <w:r w:rsidR="00BE0ABE"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 xml:space="preserve">2024, paraqesin drejt, në të gjitha aspektet materiale, pozicionin financiar të </w:t>
      </w:r>
      <w:r w:rsidR="00BE0ABE" w:rsidRPr="004A33F2">
        <w:rPr>
          <w:rFonts w:ascii="Garamond" w:hAnsi="Garamond" w:cs="Times New Roman"/>
          <w:sz w:val="24"/>
          <w:szCs w:val="24"/>
          <w:lang w:val="sq-AL"/>
        </w:rPr>
        <w:t xml:space="preserve">shoqërisë </w:t>
      </w:r>
      <w:r w:rsidRPr="004A33F2">
        <w:rPr>
          <w:rFonts w:ascii="Garamond" w:hAnsi="Garamond" w:cs="Times New Roman"/>
          <w:sz w:val="24"/>
          <w:szCs w:val="24"/>
          <w:lang w:val="sq-AL"/>
        </w:rPr>
        <w:t xml:space="preserve">më 31 </w:t>
      </w:r>
      <w:r w:rsidR="00BE0ABE" w:rsidRPr="004A33F2">
        <w:rPr>
          <w:rFonts w:ascii="Garamond" w:hAnsi="Garamond" w:cs="Times New Roman"/>
          <w:sz w:val="24"/>
          <w:szCs w:val="24"/>
          <w:lang w:val="sq-AL"/>
        </w:rPr>
        <w:t xml:space="preserve">dhjetor </w:t>
      </w:r>
      <w:r w:rsidRPr="004A33F2">
        <w:rPr>
          <w:rFonts w:ascii="Garamond" w:hAnsi="Garamond" w:cs="Times New Roman"/>
          <w:sz w:val="24"/>
          <w:szCs w:val="24"/>
          <w:lang w:val="sq-AL"/>
        </w:rPr>
        <w:t xml:space="preserve">2024, performancën financiare dhe fluksin e mjeteve monetare për vitin që mbyllet në këtë datë, në përputhje me Standardet </w:t>
      </w:r>
      <w:r w:rsidR="00B627C4" w:rsidRPr="004A33F2">
        <w:rPr>
          <w:rFonts w:ascii="Garamond" w:hAnsi="Garamond" w:cs="Times New Roman"/>
          <w:sz w:val="24"/>
          <w:szCs w:val="24"/>
          <w:lang w:val="sq-AL"/>
        </w:rPr>
        <w:t>Ndërkombëtare</w:t>
      </w:r>
      <w:r w:rsidRPr="004A33F2">
        <w:rPr>
          <w:rFonts w:ascii="Garamond" w:hAnsi="Garamond" w:cs="Times New Roman"/>
          <w:sz w:val="24"/>
          <w:szCs w:val="24"/>
          <w:lang w:val="sq-AL"/>
        </w:rPr>
        <w:t xml:space="preserve"> të Raportimit Financiar (SNRF). </w:t>
      </w:r>
    </w:p>
    <w:p w14:paraId="3B7FFDCD" w14:textId="6D354B0D" w:rsidR="001D2D46" w:rsidRPr="004A33F2" w:rsidRDefault="001D2D46" w:rsidP="00996DB1">
      <w:pPr>
        <w:tabs>
          <w:tab w:val="center" w:pos="750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lastRenderedPageBreak/>
        <w:t>Aktualisht</w:t>
      </w:r>
      <w:r w:rsidR="00BE0ABE" w:rsidRPr="004A33F2">
        <w:rPr>
          <w:rFonts w:ascii="Garamond" w:hAnsi="Garamond" w:cs="Times New Roman"/>
          <w:sz w:val="24"/>
          <w:szCs w:val="24"/>
          <w:lang w:val="sq-AL"/>
        </w:rPr>
        <w:t>,</w:t>
      </w:r>
      <w:r w:rsidRPr="004A33F2">
        <w:rPr>
          <w:rFonts w:ascii="Garamond" w:hAnsi="Garamond" w:cs="Times New Roman"/>
          <w:sz w:val="24"/>
          <w:szCs w:val="24"/>
          <w:lang w:val="sq-AL"/>
        </w:rPr>
        <w:t xml:space="preserve"> është në proces finalizimi auditimi i </w:t>
      </w:r>
      <w:r w:rsidR="00C41482" w:rsidRPr="004A33F2">
        <w:rPr>
          <w:rFonts w:ascii="Garamond" w:hAnsi="Garamond" w:cs="Times New Roman"/>
          <w:sz w:val="24"/>
          <w:szCs w:val="24"/>
          <w:lang w:val="sq-AL"/>
        </w:rPr>
        <w:t xml:space="preserve">pasqyrave financiare të konsoliduara </w:t>
      </w:r>
      <w:r w:rsidRPr="004A33F2">
        <w:rPr>
          <w:rFonts w:ascii="Garamond" w:hAnsi="Garamond" w:cs="Times New Roman"/>
          <w:sz w:val="24"/>
          <w:szCs w:val="24"/>
          <w:lang w:val="sq-AL"/>
        </w:rPr>
        <w:t>të shoqërisë, ndërkohë që vijon auditimi i pasqyrave financiare të projekteve</w:t>
      </w:r>
      <w:r w:rsidR="00C41482"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w:t>
      </w:r>
      <w:r w:rsidR="00B627C4" w:rsidRPr="004A33F2">
        <w:rPr>
          <w:rFonts w:ascii="Garamond" w:hAnsi="Garamond" w:cs="Times New Roman"/>
          <w:sz w:val="24"/>
          <w:szCs w:val="24"/>
          <w:lang w:val="sq-AL"/>
        </w:rPr>
        <w:t>përputhje</w:t>
      </w:r>
      <w:r w:rsidRPr="004A33F2">
        <w:rPr>
          <w:rFonts w:ascii="Garamond" w:hAnsi="Garamond" w:cs="Times New Roman"/>
          <w:sz w:val="24"/>
          <w:szCs w:val="24"/>
          <w:lang w:val="sq-AL"/>
        </w:rPr>
        <w:t xml:space="preserve"> me kërkesat e raportimit të donatorëve.</w:t>
      </w:r>
    </w:p>
    <w:p w14:paraId="38386FC6" w14:textId="77777777" w:rsidR="001D2D46" w:rsidRPr="004A33F2" w:rsidRDefault="001D2D46" w:rsidP="00996DB1">
      <w:pPr>
        <w:pStyle w:val="Heading4"/>
      </w:pPr>
      <w:r w:rsidRPr="004A33F2">
        <w:t>4.3.3.3 Audituesit ligjorë</w:t>
      </w:r>
    </w:p>
    <w:p w14:paraId="6824D1A6" w14:textId="19767526"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Me shkresë nr. 16509 </w:t>
      </w:r>
      <w:r w:rsidR="00783E33" w:rsidRPr="004A33F2">
        <w:rPr>
          <w:rFonts w:ascii="Garamond" w:hAnsi="Garamond" w:cs="Times New Roman"/>
          <w:sz w:val="24"/>
          <w:szCs w:val="24"/>
          <w:lang w:val="sq-AL"/>
        </w:rPr>
        <w:t>prot</w:t>
      </w:r>
      <w:r w:rsidRPr="004A33F2">
        <w:rPr>
          <w:rFonts w:ascii="Garamond" w:hAnsi="Garamond" w:cs="Times New Roman"/>
          <w:sz w:val="24"/>
          <w:szCs w:val="24"/>
          <w:lang w:val="sq-AL"/>
        </w:rPr>
        <w:t xml:space="preserve">., datë 31.12.2024, </w:t>
      </w:r>
      <w:r w:rsidR="002D5B36" w:rsidRPr="004A33F2">
        <w:rPr>
          <w:rFonts w:ascii="Garamond" w:hAnsi="Garamond" w:cs="Times New Roman"/>
          <w:sz w:val="24"/>
          <w:szCs w:val="24"/>
          <w:lang w:val="sq-AL"/>
        </w:rPr>
        <w:t xml:space="preserve">ministri </w:t>
      </w:r>
      <w:r w:rsidRPr="004A33F2">
        <w:rPr>
          <w:rFonts w:ascii="Garamond" w:hAnsi="Garamond" w:cs="Times New Roman"/>
          <w:sz w:val="24"/>
          <w:szCs w:val="24"/>
          <w:lang w:val="sq-AL"/>
        </w:rPr>
        <w:t xml:space="preserve">i Ekonomisë, Kulturës dhe Inovacionit ka emëruar </w:t>
      </w:r>
      <w:r w:rsidR="002C1CD5" w:rsidRPr="004A33F2">
        <w:rPr>
          <w:rFonts w:ascii="Garamond" w:hAnsi="Garamond" w:cs="Times New Roman"/>
          <w:sz w:val="24"/>
          <w:szCs w:val="24"/>
          <w:lang w:val="sq-AL"/>
        </w:rPr>
        <w:t xml:space="preserve">audituesit ligjorë </w:t>
      </w:r>
      <w:r w:rsidRPr="004A33F2">
        <w:rPr>
          <w:rFonts w:ascii="Garamond" w:hAnsi="Garamond" w:cs="Times New Roman"/>
          <w:sz w:val="24"/>
          <w:szCs w:val="24"/>
          <w:lang w:val="sq-AL"/>
        </w:rPr>
        <w:t xml:space="preserve">për të kontrolluar dhe </w:t>
      </w:r>
      <w:r w:rsidR="00B627C4" w:rsidRPr="004A33F2">
        <w:rPr>
          <w:rFonts w:ascii="Garamond" w:hAnsi="Garamond" w:cs="Times New Roman"/>
          <w:sz w:val="24"/>
          <w:szCs w:val="24"/>
          <w:lang w:val="sq-AL"/>
        </w:rPr>
        <w:t>c</w:t>
      </w:r>
      <w:r w:rsidRPr="004A33F2">
        <w:rPr>
          <w:rFonts w:ascii="Garamond" w:hAnsi="Garamond" w:cs="Times New Roman"/>
          <w:sz w:val="24"/>
          <w:szCs w:val="24"/>
          <w:lang w:val="sq-AL"/>
        </w:rPr>
        <w:t>ertifikuar llogaritë vjetore të OST</w:t>
      </w:r>
      <w:r w:rsidR="000C749F"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vitin 2024.</w:t>
      </w:r>
    </w:p>
    <w:p w14:paraId="678BBB86" w14:textId="112EDBC8"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vijim, me qëllim garantimin e pavarësisë së audituesve ligjorë që është një nga kërkesat e vendimit të ERE-s për </w:t>
      </w:r>
      <w:r w:rsidR="00B627C4" w:rsidRPr="004A33F2">
        <w:rPr>
          <w:rFonts w:ascii="Garamond" w:hAnsi="Garamond" w:cs="Times New Roman"/>
          <w:sz w:val="24"/>
          <w:szCs w:val="24"/>
          <w:lang w:val="sq-AL"/>
        </w:rPr>
        <w:t>certifikimin</w:t>
      </w:r>
      <w:r w:rsidRPr="004A33F2">
        <w:rPr>
          <w:rFonts w:ascii="Garamond" w:hAnsi="Garamond" w:cs="Times New Roman"/>
          <w:sz w:val="24"/>
          <w:szCs w:val="24"/>
          <w:lang w:val="sq-AL"/>
        </w:rPr>
        <w:t xml:space="preserve"> e OST</w:t>
      </w:r>
      <w:r w:rsidR="00F136CF"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si operator i pavarur, me anë të shkresës nr. 1673 prot., datë 17.3.2025, OST</w:t>
      </w:r>
      <w:r w:rsidR="00F136CF"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i është drejtuar Ministrisë së Infrastrukturës dhe Energjisë në cilësinë e përfaqësuesit të aksionarit të vetëm për shoqëritë KESH dhe OSHEE</w:t>
      </w:r>
      <w:r w:rsidR="00F136CF"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e informuar mbi audituesit ligjorë të caktuar për auditimin e pasqyrave financiare të OST</w:t>
      </w:r>
      <w:r w:rsidR="00F136CF"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vitin 2024, me qëllim garantimin e pavarësisë së audituesve të emëruar për auditim në shoqëritë KESH dhe OSHEE. </w:t>
      </w:r>
    </w:p>
    <w:p w14:paraId="76A5E4EF" w14:textId="449A17BE"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Kontrata nr. 808 prot., datë 4.2.2025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kryerjen e auditimit ligjor të detyrueshëm të Pasqyrave Financiare Individuale, Pasqyrave Financiare të Konsoliduara</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Pasqyrave të Projekteve të financuara me fonde të huaja, për vitin ushtrimor të mbyllur më 31.12.2024 të shoqërisë OST sh.a.</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lidhur ndërmjet OST dhe audituesve ligjorë, përmban klauzola mbi konfidencialitetin e informacionit të mbledhur gjatë kryerjes së shërbimit nga ekspertët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përgjegjësinë për dëmshpërblim në rast të shkeljes së tyre.</w:t>
      </w:r>
    </w:p>
    <w:p w14:paraId="554C9C2F" w14:textId="77777777" w:rsidR="001D2D46" w:rsidRPr="004A33F2" w:rsidRDefault="001D2D46" w:rsidP="00996DB1">
      <w:pPr>
        <w:pStyle w:val="Heading3"/>
        <w:spacing w:before="0" w:line="240" w:lineRule="auto"/>
        <w:ind w:firstLine="284"/>
        <w:rPr>
          <w:rFonts w:ascii="Garamond" w:hAnsi="Garamond"/>
          <w:lang w:val="sq-AL"/>
        </w:rPr>
      </w:pPr>
      <w:r w:rsidRPr="004A33F2">
        <w:rPr>
          <w:rFonts w:ascii="Garamond" w:hAnsi="Garamond"/>
          <w:lang w:val="sq-AL"/>
        </w:rPr>
        <w:t>4.3.4 Pavarësia operacionale</w:t>
      </w:r>
    </w:p>
    <w:p w14:paraId="77109E8C" w14:textId="65C13B7A"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Pavarësia operacionale ka të bëjë me</w:t>
      </w:r>
      <w:r w:rsidR="00B627C4" w:rsidRPr="004A33F2">
        <w:rPr>
          <w:rFonts w:ascii="Garamond" w:hAnsi="Garamond" w:cs="Times New Roman"/>
          <w:sz w:val="24"/>
          <w:szCs w:val="24"/>
          <w:lang w:val="sq-AL"/>
        </w:rPr>
        <w:t>:</w:t>
      </w:r>
      <w:r w:rsidRPr="004A33F2">
        <w:rPr>
          <w:rFonts w:ascii="Garamond" w:hAnsi="Garamond" w:cs="Times New Roman"/>
          <w:sz w:val="24"/>
          <w:szCs w:val="24"/>
          <w:lang w:val="sq-AL"/>
        </w:rPr>
        <w:t xml:space="preserve"> i</w:t>
      </w:r>
      <w:r w:rsidR="00B627C4" w:rsidRPr="004A33F2">
        <w:rPr>
          <w:rFonts w:ascii="Garamond" w:hAnsi="Garamond" w:cs="Times New Roman"/>
          <w:sz w:val="24"/>
          <w:szCs w:val="24"/>
          <w:lang w:val="sq-AL"/>
        </w:rPr>
        <w:t>.</w:t>
      </w:r>
      <w:r w:rsidRPr="004A33F2">
        <w:rPr>
          <w:rFonts w:ascii="Garamond" w:hAnsi="Garamond" w:cs="Times New Roman"/>
          <w:sz w:val="24"/>
          <w:szCs w:val="24"/>
          <w:lang w:val="sq-AL"/>
        </w:rPr>
        <w:t xml:space="preserve"> burimet e duhura teknike, njerëzore apo të tjera të nevojshme për të operuar në mënyre efic</w:t>
      </w:r>
      <w:r w:rsidR="003E6B34" w:rsidRPr="004A33F2">
        <w:rPr>
          <w:rFonts w:ascii="Garamond" w:hAnsi="Garamond" w:cs="Times New Roman"/>
          <w:sz w:val="24"/>
          <w:szCs w:val="24"/>
          <w:lang w:val="sq-AL"/>
        </w:rPr>
        <w:t>i</w:t>
      </w:r>
      <w:r w:rsidRPr="004A33F2">
        <w:rPr>
          <w:rFonts w:ascii="Garamond" w:hAnsi="Garamond" w:cs="Times New Roman"/>
          <w:sz w:val="24"/>
          <w:szCs w:val="24"/>
          <w:lang w:val="sq-AL"/>
        </w:rPr>
        <w:t>ente</w:t>
      </w:r>
      <w:r w:rsidR="00B627C4"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ii</w:t>
      </w:r>
      <w:r w:rsidR="00B627C4" w:rsidRPr="004A33F2">
        <w:rPr>
          <w:rFonts w:ascii="Garamond" w:hAnsi="Garamond" w:cs="Times New Roman"/>
          <w:sz w:val="24"/>
          <w:szCs w:val="24"/>
          <w:lang w:val="sq-AL"/>
        </w:rPr>
        <w:t>.</w:t>
      </w:r>
      <w:r w:rsidRPr="004A33F2">
        <w:rPr>
          <w:rFonts w:ascii="Garamond" w:hAnsi="Garamond" w:cs="Times New Roman"/>
          <w:sz w:val="24"/>
          <w:szCs w:val="24"/>
          <w:lang w:val="sq-AL"/>
        </w:rPr>
        <w:t xml:space="preserve"> një seri kufizimesh në marrëdhëniet me kompanitë vertikalisht të integruara, të cilat sigurojnë konfidencialitetin e informacionit të ndjeshëm tregtar, referuar kushteve të Programit të Pajtueshmërisë.</w:t>
      </w:r>
    </w:p>
    <w:p w14:paraId="539F5B24"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Rezulton se stafi i OST nuk ka marrëdhënie punësimi me kompanitë vertikalisht të integruara që kryejnë ose janë të angazhuara në aktivitetet e prodhimit dhe/ose furnizimit të energjisë elektrike dhe gazit natyror ose degë të tyre.</w:t>
      </w:r>
    </w:p>
    <w:p w14:paraId="23785EB4" w14:textId="3E8DF759"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Gjithashtu, OST</w:t>
      </w:r>
      <w:r w:rsidR="00677AEE"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siguron shërbime të suportit teknik nga palë të treta në bazë të kontratave të lidhura.</w:t>
      </w:r>
    </w:p>
    <w:p w14:paraId="5BD5E513" w14:textId="170827B9"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verifikimi i këtyre kontratave rezulton se ato janë në pajtueshmëri me kushtet e </w:t>
      </w:r>
      <w:r w:rsidR="00E42182" w:rsidRPr="004A33F2">
        <w:rPr>
          <w:rFonts w:ascii="Garamond" w:hAnsi="Garamond" w:cs="Times New Roman"/>
          <w:sz w:val="24"/>
          <w:szCs w:val="24"/>
          <w:lang w:val="sq-AL"/>
        </w:rPr>
        <w:t xml:space="preserve">Programit </w:t>
      </w:r>
      <w:r w:rsidRPr="004A33F2">
        <w:rPr>
          <w:rFonts w:ascii="Garamond" w:hAnsi="Garamond" w:cs="Times New Roman"/>
          <w:sz w:val="24"/>
          <w:szCs w:val="24"/>
          <w:lang w:val="sq-AL"/>
        </w:rPr>
        <w:t xml:space="preserve">të </w:t>
      </w:r>
      <w:r w:rsidR="00E42182"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(klauzolat e konfidencialitetit).</w:t>
      </w:r>
    </w:p>
    <w:p w14:paraId="37C1E0E5" w14:textId="0E59A047"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ahoma"/>
          <w:sz w:val="24"/>
          <w:szCs w:val="24"/>
          <w:lang w:val="sq-AL"/>
        </w:rPr>
        <w:t xml:space="preserve">- </w:t>
      </w:r>
      <w:r w:rsidRPr="004A33F2">
        <w:rPr>
          <w:rFonts w:ascii="Garamond" w:hAnsi="Garamond" w:cs="Times New Roman"/>
          <w:sz w:val="24"/>
          <w:szCs w:val="24"/>
          <w:lang w:val="sq-AL"/>
        </w:rPr>
        <w:t xml:space="preserve">Sa i përket ndarjes së ndonjë sistemi informacioni (në terma të </w:t>
      </w:r>
      <w:r w:rsidRPr="004A33F2">
        <w:rPr>
          <w:rFonts w:ascii="Garamond" w:hAnsi="Garamond" w:cs="Times New Roman"/>
          <w:i/>
          <w:iCs/>
          <w:sz w:val="24"/>
          <w:szCs w:val="24"/>
          <w:lang w:val="sq-AL"/>
        </w:rPr>
        <w:t xml:space="preserve">hardware </w:t>
      </w:r>
      <w:r w:rsidRPr="004A33F2">
        <w:rPr>
          <w:rFonts w:ascii="Garamond" w:hAnsi="Garamond" w:cs="Times New Roman"/>
          <w:sz w:val="24"/>
          <w:szCs w:val="24"/>
          <w:lang w:val="sq-AL"/>
        </w:rPr>
        <w:t xml:space="preserve">dhe </w:t>
      </w:r>
      <w:r w:rsidRPr="004A33F2">
        <w:rPr>
          <w:rFonts w:ascii="Garamond" w:hAnsi="Garamond" w:cs="Times New Roman"/>
          <w:i/>
          <w:iCs/>
          <w:sz w:val="24"/>
          <w:szCs w:val="24"/>
          <w:lang w:val="sq-AL"/>
        </w:rPr>
        <w:t>software)</w:t>
      </w:r>
      <w:r w:rsidRPr="004A33F2">
        <w:rPr>
          <w:rFonts w:ascii="Garamond" w:hAnsi="Garamond" w:cs="Times New Roman"/>
          <w:sz w:val="24"/>
          <w:szCs w:val="24"/>
          <w:lang w:val="sq-AL"/>
        </w:rPr>
        <w:t xml:space="preserve"> me ndonjë nga kompanitë vertikalisht të integruara që kryejnë ose janë të angazhuara në aktivitetet e prodhimit dhe/ose furnizimit të energjisë elektrike dhe gazit natyror ose degë të tyre ose kontraktorë të tyre</w:t>
      </w:r>
      <w:r w:rsidR="004F79DC"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lidhje me sistemet e tyre të </w:t>
      </w:r>
      <w:r w:rsidR="00B627C4" w:rsidRPr="004A33F2">
        <w:rPr>
          <w:rFonts w:ascii="Garamond" w:hAnsi="Garamond" w:cs="Times New Roman"/>
          <w:sz w:val="24"/>
          <w:szCs w:val="24"/>
          <w:lang w:val="sq-AL"/>
        </w:rPr>
        <w:t>sigurisë</w:t>
      </w:r>
      <w:r w:rsidRPr="004A33F2">
        <w:rPr>
          <w:rFonts w:ascii="Garamond" w:hAnsi="Garamond" w:cs="Times New Roman"/>
          <w:sz w:val="24"/>
          <w:szCs w:val="24"/>
          <w:lang w:val="sq-AL"/>
        </w:rPr>
        <w:t xml:space="preserve"> dhe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informacionit, pas marrjes së informacionit nga Departamenti i Operimit të Sistemit</w:t>
      </w:r>
      <w:r w:rsidR="004F79DC" w:rsidRPr="004A33F2">
        <w:rPr>
          <w:rFonts w:ascii="Garamond" w:hAnsi="Garamond" w:cs="Times New Roman"/>
          <w:sz w:val="24"/>
          <w:szCs w:val="24"/>
          <w:lang w:val="sq-AL"/>
        </w:rPr>
        <w:t>,</w:t>
      </w:r>
      <w:r w:rsidRPr="004A33F2">
        <w:rPr>
          <w:rFonts w:ascii="Garamond" w:hAnsi="Garamond" w:cs="Times New Roman"/>
          <w:sz w:val="24"/>
          <w:szCs w:val="24"/>
          <w:lang w:val="sq-AL"/>
        </w:rPr>
        <w:t xml:space="preserve"> ka rezultuar se: </w:t>
      </w:r>
    </w:p>
    <w:p w14:paraId="23DD869D" w14:textId="1555B6A0"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Përgjatë vitit 2024, nuk rezulton që OST</w:t>
      </w:r>
      <w:r w:rsidR="004F79DC"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të ketë ndarë ndonjë sistem informacioni nga pikëpamja </w:t>
      </w:r>
      <w:r w:rsidRPr="004A33F2">
        <w:rPr>
          <w:rFonts w:ascii="Garamond" w:hAnsi="Garamond" w:cs="Times New Roman"/>
          <w:i/>
          <w:iCs/>
          <w:sz w:val="24"/>
          <w:szCs w:val="24"/>
          <w:lang w:val="sq-AL"/>
        </w:rPr>
        <w:t>Hardware.</w:t>
      </w:r>
      <w:r w:rsidRPr="004A33F2">
        <w:rPr>
          <w:rFonts w:ascii="Garamond" w:hAnsi="Garamond" w:cs="Times New Roman"/>
          <w:sz w:val="24"/>
          <w:szCs w:val="24"/>
          <w:lang w:val="sq-AL"/>
        </w:rPr>
        <w:t xml:space="preserve"> Në lidhje me pjesën </w:t>
      </w:r>
      <w:r w:rsidRPr="004A33F2">
        <w:rPr>
          <w:rFonts w:ascii="Garamond" w:hAnsi="Garamond" w:cs="Times New Roman"/>
          <w:i/>
          <w:iCs/>
          <w:sz w:val="24"/>
          <w:szCs w:val="24"/>
          <w:lang w:val="sq-AL"/>
        </w:rPr>
        <w:t>Software,</w:t>
      </w:r>
      <w:r w:rsidRPr="004A33F2">
        <w:rPr>
          <w:rFonts w:ascii="Garamond" w:hAnsi="Garamond" w:cs="Times New Roman"/>
          <w:sz w:val="24"/>
          <w:szCs w:val="24"/>
          <w:lang w:val="sq-AL"/>
        </w:rPr>
        <w:t xml:space="preserve"> OST</w:t>
      </w:r>
      <w:r w:rsidR="004F79DC"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merr informacione nga disa sisteme SCADA të KESH</w:t>
      </w:r>
      <w:r w:rsidR="004F79DC" w:rsidRPr="004A33F2">
        <w:rPr>
          <w:rFonts w:ascii="Garamond" w:hAnsi="Garamond" w:cs="Times New Roman"/>
          <w:sz w:val="24"/>
          <w:szCs w:val="24"/>
          <w:lang w:val="sq-AL"/>
        </w:rPr>
        <w:t>-it</w:t>
      </w:r>
      <w:r w:rsidRPr="004A33F2">
        <w:rPr>
          <w:rFonts w:ascii="Garamond" w:hAnsi="Garamond" w:cs="Times New Roman"/>
          <w:sz w:val="24"/>
          <w:szCs w:val="24"/>
          <w:lang w:val="sq-AL"/>
        </w:rPr>
        <w:t xml:space="preserve"> dhe OSHEE</w:t>
      </w:r>
      <w:r w:rsidR="004F79DC"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për qëllime monitorimi të nënstacioneve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në bazë të kërkesave që duhet të plotësojnë përdoruesit e lidhur në rrjetin e OST</w:t>
      </w:r>
      <w:r w:rsidR="004F79DC"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referuar </w:t>
      </w:r>
      <w:r w:rsidR="004F79DC" w:rsidRPr="004A33F2">
        <w:rPr>
          <w:rFonts w:ascii="Garamond" w:hAnsi="Garamond" w:cs="Times New Roman"/>
          <w:sz w:val="24"/>
          <w:szCs w:val="24"/>
          <w:lang w:val="sq-AL"/>
        </w:rPr>
        <w:t xml:space="preserve">Kodit </w:t>
      </w:r>
      <w:r w:rsidRPr="004A33F2">
        <w:rPr>
          <w:rFonts w:ascii="Garamond" w:hAnsi="Garamond" w:cs="Times New Roman"/>
          <w:sz w:val="24"/>
          <w:szCs w:val="24"/>
          <w:lang w:val="sq-AL"/>
        </w:rPr>
        <w:t xml:space="preserve">të </w:t>
      </w:r>
      <w:r w:rsidR="004F79DC" w:rsidRPr="004A33F2">
        <w:rPr>
          <w:rFonts w:ascii="Garamond" w:hAnsi="Garamond" w:cs="Times New Roman"/>
          <w:sz w:val="24"/>
          <w:szCs w:val="24"/>
          <w:lang w:val="sq-AL"/>
        </w:rPr>
        <w:t>Transmetimit</w:t>
      </w:r>
      <w:r w:rsidRPr="004A33F2">
        <w:rPr>
          <w:rFonts w:ascii="Garamond" w:hAnsi="Garamond" w:cs="Times New Roman"/>
          <w:sz w:val="24"/>
          <w:szCs w:val="24"/>
          <w:lang w:val="sq-AL"/>
        </w:rPr>
        <w:t xml:space="preserve">. </w:t>
      </w:r>
    </w:p>
    <w:p w14:paraId="0481EB36" w14:textId="0BB90A2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Për</w:t>
      </w:r>
      <w:r w:rsidR="00B627C4" w:rsidRPr="004A33F2">
        <w:rPr>
          <w:rFonts w:ascii="Garamond" w:hAnsi="Garamond" w:cs="Times New Roman"/>
          <w:sz w:val="24"/>
          <w:szCs w:val="24"/>
          <w:lang w:val="sq-AL"/>
        </w:rPr>
        <w:t xml:space="preserve"> </w:t>
      </w:r>
      <w:r w:rsidRPr="004A33F2">
        <w:rPr>
          <w:rFonts w:ascii="Garamond" w:hAnsi="Garamond" w:cs="Times New Roman"/>
          <w:sz w:val="24"/>
          <w:szCs w:val="24"/>
          <w:lang w:val="sq-AL"/>
        </w:rPr>
        <w:t>sa më lart, shkëmbimi i informacionit bëhet në respektim të dispozitave të Kodit të Transmetimit në lidhje me konfidenci</w:t>
      </w:r>
      <w:r w:rsidR="004F79DC" w:rsidRPr="004A33F2">
        <w:rPr>
          <w:rFonts w:ascii="Garamond" w:hAnsi="Garamond" w:cs="Times New Roman"/>
          <w:sz w:val="24"/>
          <w:szCs w:val="24"/>
          <w:lang w:val="sq-AL"/>
        </w:rPr>
        <w:t>a</w:t>
      </w:r>
      <w:r w:rsidRPr="004A33F2">
        <w:rPr>
          <w:rFonts w:ascii="Garamond" w:hAnsi="Garamond" w:cs="Times New Roman"/>
          <w:sz w:val="24"/>
          <w:szCs w:val="24"/>
          <w:lang w:val="sq-AL"/>
        </w:rPr>
        <w:t>litetin e</w:t>
      </w:r>
      <w:r w:rsidR="00107D05" w:rsidRPr="004A33F2">
        <w:rPr>
          <w:rFonts w:ascii="Garamond" w:hAnsi="Garamond" w:cs="Times New Roman"/>
          <w:sz w:val="24"/>
          <w:szCs w:val="24"/>
          <w:lang w:val="sq-AL"/>
        </w:rPr>
        <w:t>,</w:t>
      </w:r>
      <w:r w:rsidRPr="004A33F2">
        <w:rPr>
          <w:rFonts w:ascii="Garamond" w:hAnsi="Garamond" w:cs="Times New Roman"/>
          <w:sz w:val="24"/>
          <w:szCs w:val="24"/>
          <w:lang w:val="sq-AL"/>
        </w:rPr>
        <w:t xml:space="preserve"> konkretisht: nenit 9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Komunikimi ndërmjet OST</w:t>
      </w:r>
      <w:r w:rsidR="00107D05"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dhe përdoruesve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w:t>
      </w:r>
      <w:r w:rsidR="00B627C4" w:rsidRPr="004A33F2">
        <w:rPr>
          <w:rFonts w:ascii="Garamond" w:hAnsi="Garamond" w:cs="Times New Roman"/>
          <w:sz w:val="24"/>
          <w:szCs w:val="24"/>
          <w:lang w:val="sq-AL"/>
        </w:rPr>
        <w:t xml:space="preserve">neni </w:t>
      </w:r>
      <w:r w:rsidRPr="004A33F2">
        <w:rPr>
          <w:rFonts w:ascii="Garamond" w:hAnsi="Garamond" w:cs="Times New Roman"/>
          <w:sz w:val="24"/>
          <w:szCs w:val="24"/>
          <w:lang w:val="sq-AL"/>
        </w:rPr>
        <w:t xml:space="preserve">10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Konfidencialiteti</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p>
    <w:p w14:paraId="0729369C" w14:textId="43151C1E"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Shpjegime të hollësishme mbi sigurinë e sistemeve të teknologjisë së informacionit dhe konfidencialitetin e informacionit të ndjeshëm tregtar janë dhënë në pikën 4.2.1 të këtij </w:t>
      </w:r>
      <w:r w:rsidR="00107D05" w:rsidRPr="004A33F2">
        <w:rPr>
          <w:rFonts w:ascii="Garamond" w:hAnsi="Garamond" w:cs="Times New Roman"/>
          <w:sz w:val="24"/>
          <w:szCs w:val="24"/>
          <w:lang w:val="sq-AL"/>
        </w:rPr>
        <w:t>raporti</w:t>
      </w:r>
      <w:r w:rsidRPr="004A33F2">
        <w:rPr>
          <w:rFonts w:ascii="Garamond" w:hAnsi="Garamond" w:cs="Times New Roman"/>
          <w:sz w:val="24"/>
          <w:szCs w:val="24"/>
          <w:lang w:val="sq-AL"/>
        </w:rPr>
        <w:t>.</w:t>
      </w:r>
    </w:p>
    <w:p w14:paraId="5320B6CB" w14:textId="77777777" w:rsidR="001D2D46" w:rsidRPr="004A33F2" w:rsidRDefault="001D2D46" w:rsidP="00996DB1">
      <w:pPr>
        <w:pStyle w:val="Heading1"/>
        <w:spacing w:before="0" w:line="240" w:lineRule="auto"/>
        <w:ind w:firstLine="284"/>
        <w:rPr>
          <w:rFonts w:ascii="Garamond" w:hAnsi="Garamond"/>
          <w:b w:val="0"/>
          <w:bCs/>
          <w:szCs w:val="24"/>
          <w:lang w:val="sq-AL"/>
        </w:rPr>
      </w:pPr>
      <w:r w:rsidRPr="004A33F2">
        <w:rPr>
          <w:rFonts w:ascii="Garamond" w:hAnsi="Garamond"/>
          <w:b w:val="0"/>
          <w:bCs/>
          <w:szCs w:val="24"/>
          <w:lang w:val="sq-AL"/>
        </w:rPr>
        <w:t>KAPITULLI II</w:t>
      </w:r>
    </w:p>
    <w:p w14:paraId="29116576" w14:textId="68C905CF" w:rsidR="001D2D46" w:rsidRPr="004A33F2" w:rsidRDefault="001D2D46" w:rsidP="00996DB1">
      <w:pPr>
        <w:pStyle w:val="Heading1"/>
        <w:keepLines w:val="0"/>
        <w:spacing w:before="0" w:line="240" w:lineRule="auto"/>
        <w:ind w:firstLine="284"/>
        <w:rPr>
          <w:rFonts w:ascii="Garamond" w:hAnsi="Garamond"/>
          <w:szCs w:val="24"/>
          <w:lang w:val="sq-AL"/>
        </w:rPr>
      </w:pPr>
      <w:r w:rsidRPr="004A33F2">
        <w:rPr>
          <w:rFonts w:ascii="Garamond" w:hAnsi="Garamond"/>
          <w:szCs w:val="24"/>
          <w:lang w:val="sq-AL"/>
        </w:rPr>
        <w:t>5. Zbatimi i rekomandimeve t</w:t>
      </w:r>
      <w:r w:rsidR="0017421C" w:rsidRPr="004A33F2">
        <w:rPr>
          <w:rFonts w:ascii="Garamond" w:hAnsi="Garamond" w:cs="Times New Roman"/>
          <w:szCs w:val="24"/>
          <w:lang w:val="sq-AL"/>
        </w:rPr>
        <w:t>ë</w:t>
      </w:r>
      <w:r w:rsidRPr="004A33F2">
        <w:rPr>
          <w:rFonts w:ascii="Garamond" w:hAnsi="Garamond"/>
          <w:szCs w:val="24"/>
          <w:lang w:val="sq-AL"/>
        </w:rPr>
        <w:t xml:space="preserve"> </w:t>
      </w:r>
      <w:r w:rsidR="00AE1D28" w:rsidRPr="004A33F2">
        <w:rPr>
          <w:rFonts w:ascii="Garamond" w:hAnsi="Garamond"/>
          <w:szCs w:val="24"/>
          <w:lang w:val="sq-AL"/>
        </w:rPr>
        <w:t xml:space="preserve">Zyrtarit </w:t>
      </w:r>
      <w:r w:rsidRPr="004A33F2">
        <w:rPr>
          <w:rFonts w:ascii="Garamond" w:hAnsi="Garamond"/>
          <w:szCs w:val="24"/>
          <w:lang w:val="sq-AL"/>
        </w:rPr>
        <w:t xml:space="preserve">të </w:t>
      </w:r>
      <w:r w:rsidR="00AE1D28" w:rsidRPr="004A33F2">
        <w:rPr>
          <w:rFonts w:ascii="Garamond" w:hAnsi="Garamond"/>
          <w:szCs w:val="24"/>
          <w:lang w:val="sq-AL"/>
        </w:rPr>
        <w:t xml:space="preserve">Pajtueshmërisë </w:t>
      </w:r>
      <w:r w:rsidRPr="004A33F2">
        <w:rPr>
          <w:rFonts w:ascii="Garamond" w:hAnsi="Garamond"/>
          <w:szCs w:val="24"/>
          <w:lang w:val="sq-AL"/>
        </w:rPr>
        <w:t>për një implementim sa më efi</w:t>
      </w:r>
      <w:r w:rsidR="00B627C4" w:rsidRPr="004A33F2">
        <w:rPr>
          <w:rFonts w:ascii="Garamond" w:hAnsi="Garamond"/>
          <w:szCs w:val="24"/>
          <w:lang w:val="sq-AL"/>
        </w:rPr>
        <w:t>ci</w:t>
      </w:r>
      <w:r w:rsidRPr="004A33F2">
        <w:rPr>
          <w:rFonts w:ascii="Garamond" w:hAnsi="Garamond"/>
          <w:szCs w:val="24"/>
          <w:lang w:val="sq-AL"/>
        </w:rPr>
        <w:t xml:space="preserve">ent të </w:t>
      </w:r>
      <w:r w:rsidR="00E42182" w:rsidRPr="004A33F2">
        <w:rPr>
          <w:rFonts w:ascii="Garamond" w:hAnsi="Garamond"/>
          <w:szCs w:val="24"/>
          <w:lang w:val="sq-AL"/>
        </w:rPr>
        <w:t xml:space="preserve">Programit </w:t>
      </w:r>
      <w:r w:rsidRPr="004A33F2">
        <w:rPr>
          <w:rFonts w:ascii="Garamond" w:hAnsi="Garamond"/>
          <w:szCs w:val="24"/>
          <w:lang w:val="sq-AL"/>
        </w:rPr>
        <w:t xml:space="preserve">të </w:t>
      </w:r>
      <w:r w:rsidR="00E42182" w:rsidRPr="004A33F2">
        <w:rPr>
          <w:rFonts w:ascii="Garamond" w:hAnsi="Garamond"/>
          <w:szCs w:val="24"/>
          <w:lang w:val="sq-AL"/>
        </w:rPr>
        <w:t>Pajtueshmërisë</w:t>
      </w:r>
    </w:p>
    <w:p w14:paraId="1B6E1FEF"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Kjo pjesë e raportit paraqet masa e ndërmarra për zbatimin e rekomandimeve të lëna nga ZP në raportin e vitit 2023. </w:t>
      </w:r>
    </w:p>
    <w:p w14:paraId="6ACBD2E9" w14:textId="304F64EC"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5.1 Njoftimi zyrtar dhe pjesëmarrja e ZP</w:t>
      </w:r>
      <w:r w:rsidR="00AE1D28">
        <w:rPr>
          <w:rFonts w:ascii="Garamond" w:hAnsi="Garamond"/>
          <w:szCs w:val="24"/>
          <w:lang w:val="sq-AL"/>
        </w:rPr>
        <w:t>-së</w:t>
      </w:r>
      <w:r w:rsidRPr="004A33F2">
        <w:rPr>
          <w:rFonts w:ascii="Garamond" w:hAnsi="Garamond"/>
          <w:szCs w:val="24"/>
          <w:lang w:val="sq-AL"/>
        </w:rPr>
        <w:t xml:space="preserve"> në mbledhjet e Këshillit </w:t>
      </w:r>
      <w:r w:rsidR="00B627C4" w:rsidRPr="004A33F2">
        <w:rPr>
          <w:rFonts w:ascii="Garamond" w:hAnsi="Garamond"/>
          <w:szCs w:val="24"/>
          <w:lang w:val="sq-AL"/>
        </w:rPr>
        <w:t>Mbikëqyrës</w:t>
      </w:r>
    </w:p>
    <w:p w14:paraId="2867329A" w14:textId="37A1E4CF"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Si një detyrim që lind nga përcaktimet e Programit të Pajtueshmërisë së OST dhe duke marrë parasysh faktin që gjatë vitit 2024 (periudha Nëntor-Dhjetor 2024) ZP nuk është njoftuar mbi </w:t>
      </w:r>
      <w:r w:rsidRPr="004A33F2">
        <w:rPr>
          <w:rFonts w:ascii="Garamond" w:hAnsi="Garamond" w:cs="Times New Roman"/>
          <w:sz w:val="24"/>
          <w:szCs w:val="24"/>
          <w:lang w:val="sq-AL"/>
        </w:rPr>
        <w:lastRenderedPageBreak/>
        <w:t xml:space="preserve">mbledhjet e Këshillit </w:t>
      </w:r>
      <w:r w:rsidR="00B627C4"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rekomandoj që strukturat përkatëse të OST të njoftojnë zyrtarisht ZP për pjesëmarrje në mbledhjet e këshillit dhe veçanërisht ato të përcaktuara në pikat 56.1, 56.2 dhe 56.3 të </w:t>
      </w:r>
      <w:r w:rsidR="00E42182" w:rsidRPr="004A33F2">
        <w:rPr>
          <w:rFonts w:ascii="Garamond" w:hAnsi="Garamond" w:cs="Times New Roman"/>
          <w:sz w:val="24"/>
          <w:szCs w:val="24"/>
          <w:lang w:val="sq-AL"/>
        </w:rPr>
        <w:t xml:space="preserve">Programit </w:t>
      </w:r>
      <w:r w:rsidRPr="004A33F2">
        <w:rPr>
          <w:rFonts w:ascii="Garamond" w:hAnsi="Garamond" w:cs="Times New Roman"/>
          <w:sz w:val="24"/>
          <w:szCs w:val="24"/>
          <w:lang w:val="sq-AL"/>
        </w:rPr>
        <w:t xml:space="preserve">të </w:t>
      </w:r>
      <w:r w:rsidR="00E42182"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që do të zhvillohen</w:t>
      </w:r>
      <w:r w:rsidRPr="004A33F2">
        <w:rPr>
          <w:rFonts w:ascii="Garamond" w:hAnsi="Garamond" w:cs="Times New Roman"/>
          <w:b/>
          <w:bCs/>
          <w:sz w:val="24"/>
          <w:szCs w:val="24"/>
          <w:lang w:val="sq-AL"/>
        </w:rPr>
        <w:t xml:space="preserve"> </w:t>
      </w:r>
      <w:r w:rsidRPr="004A33F2">
        <w:rPr>
          <w:rFonts w:ascii="Garamond" w:hAnsi="Garamond" w:cs="Times New Roman"/>
          <w:sz w:val="24"/>
          <w:szCs w:val="24"/>
          <w:lang w:val="sq-AL"/>
        </w:rPr>
        <w:t>në vijim</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t’i vënë në dispozicion materialet e nevojshme të mbledhjeve.</w:t>
      </w:r>
    </w:p>
    <w:p w14:paraId="1A0CFE76"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rekomandim konsiderohet i pazbatuar.</w:t>
      </w:r>
    </w:p>
    <w:p w14:paraId="7F8AB766" w14:textId="77777777"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5.2 Trajnimet në lidhje me ruajtjen e konfidencialitetit të të dhënave/sekretit tregtar</w:t>
      </w:r>
    </w:p>
    <w:p w14:paraId="07AACFA6"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funksion të përmbushjes së parashikimeve të ligjit për sektorin e energjisë dhe përcaktimeve të Programit të Pajtueshmërisë për ruajtjen e konfidencialitetit të dhënave/informacionit të ndjeshëm tregtar, është e rëndësishme kryerja e trajnimeve të vazhdueshme me të gjithë punonjësit e OST dhe veçanërisht me ato punonjës që kanë të drejta aksesi në platformat elektronike të OST.</w:t>
      </w:r>
    </w:p>
    <w:p w14:paraId="3EECD611" w14:textId="64D86367" w:rsidR="001D2D46" w:rsidRPr="004A33F2" w:rsidRDefault="001D2D46" w:rsidP="00996DB1">
      <w:pPr>
        <w:spacing w:after="0" w:line="240" w:lineRule="auto"/>
        <w:ind w:firstLine="284"/>
        <w:jc w:val="both"/>
        <w:rPr>
          <w:rFonts w:ascii="Garamond" w:hAnsi="Garamond"/>
          <w:sz w:val="24"/>
          <w:szCs w:val="24"/>
          <w:lang w:val="sq-AL"/>
        </w:rPr>
      </w:pPr>
      <w:r w:rsidRPr="004A33F2">
        <w:rPr>
          <w:rFonts w:ascii="Garamond" w:hAnsi="Garamond" w:cs="Times New Roman"/>
          <w:sz w:val="24"/>
          <w:szCs w:val="24"/>
          <w:lang w:val="sq-AL"/>
        </w:rPr>
        <w:t>Në lidhje me këtë pikë, nga Zyrtari i Pajtueshmërisë është rekomanduar hartimi dhe përgatitja e një programi trajnues nga Sektori i Politikave të Sigurisë së Informacionit në bashkëpunim me Drejtorinë e Shërbimeve TI dhe Drejtorinë e Shërbimeve të Automatizuara të Rrjetit, i cili të përmbajë tema të veçanta dhe të personalizuara sipas platformave në menaxhim dhe punonjësve që do të trajnohen. Nga verifikimi i kryer, rezulton se gjatë vitit 2024 është bërë asistim i vazhdueshëm i punonjësve të rinj nga punonjësit aktualë dhe me eksperiencë në lidhje me ruajtjen e konfidendialitetit të të dhënave/informacionit të ndjeshëm apo sekretit tregtar për punonjësit të cilët kanë akses në platformat që OST menaxhon, në respektim të politikave të sigurisë së informacionit dhe marrëveshjeve individuale të konfidencialitetit. Nga Sektori i Politikave të Sigurisë Kibernetike janë dërguar email</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e ndërgjegjësimi për stafin në Aparatin Qendror në kuadër të Sigurisë së Informacionit me qëllim rritjen e vëmendjes dhe ndërgjegjësimit për rëndësinë e Sigurisë Kibernetike.</w:t>
      </w:r>
    </w:p>
    <w:p w14:paraId="1EDD1DF3"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rekomandim konsiderohet i zbatuar.</w:t>
      </w:r>
    </w:p>
    <w:p w14:paraId="23D2A99A" w14:textId="77777777"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5.3 Informimi i ZP mbi vënien në dispozicion të të tretëve të rrjetit të fibrave optive (OPGW) që OST zotëron</w:t>
      </w:r>
    </w:p>
    <w:p w14:paraId="63C146DE" w14:textId="5DDB2F52"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Duke qenë se OST ka tashmë si objekt të veprimtarisë së saj zhvillimin dhe funksionimin në fushën e komunikimeve elektronike sikurse është vënia në dispozicion e rrjetit të fibrave optike (OPGW) në dispozicion të të tretëve, është rekomanduar që ZP të informohet vazhdimisht nga Drejtoria e Shërbimeve të Telekomunikacionit mbi ecurinë e projektit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t’i vihet në dispozicion paraprakisht draft-kontrata që do të lidhet me të tretët, në lidhje me kushtet që do të vendosen për sigurinë e sistemit të transmetimit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sigurinë kibernetike.</w:t>
      </w:r>
    </w:p>
    <w:p w14:paraId="08C8AF42"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Nga informacioni i marrë, trajtuar në pikën 4.1.2.1, rezulton që ky informacion i është vënë në dispozicion Zyrtarit të Pajtueshmërisë në momentin që është kërkuar për hartimin e këtij raporti. </w:t>
      </w:r>
    </w:p>
    <w:p w14:paraId="15F82D14"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Ky rekomandim konsiderohet i zbatuar.</w:t>
      </w:r>
    </w:p>
    <w:p w14:paraId="6CE61149" w14:textId="77777777"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5.4 Rishikimi dhe përditësimi i Programit të Pajtueshmërisë</w:t>
      </w:r>
    </w:p>
    <w:p w14:paraId="51320020" w14:textId="66509210"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Duke marrë në konsideratë ndryshimet më të fundit në aktet ligjore, nënligjore, rregullatore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të strukturës organizative të OST është rekomanduar që OST të bëjë rishikimin e Programit të Pajtueshmërisë, duke reflektuar në të ndryshimet e </w:t>
      </w:r>
      <w:r w:rsidR="004458E5" w:rsidRPr="004A33F2">
        <w:rPr>
          <w:rFonts w:ascii="Garamond" w:hAnsi="Garamond" w:cs="Times New Roman"/>
          <w:sz w:val="24"/>
          <w:szCs w:val="24"/>
          <w:lang w:val="sq-AL"/>
        </w:rPr>
        <w:t>përmendura</w:t>
      </w:r>
      <w:r w:rsidRPr="004A33F2">
        <w:rPr>
          <w:rFonts w:ascii="Garamond" w:hAnsi="Garamond" w:cs="Times New Roman"/>
          <w:sz w:val="24"/>
          <w:szCs w:val="24"/>
          <w:lang w:val="sq-AL"/>
        </w:rPr>
        <w:t xml:space="preserve"> me lart.</w:t>
      </w:r>
    </w:p>
    <w:p w14:paraId="063BA6F7" w14:textId="5D2875A9"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Nga verifikimi i kryer rezulton q</w:t>
      </w:r>
      <w:r w:rsidR="0017421C" w:rsidRPr="004A33F2">
        <w:rPr>
          <w:rFonts w:ascii="Garamond" w:hAnsi="Garamond" w:cs="Times New Roman"/>
          <w:sz w:val="24"/>
          <w:szCs w:val="24"/>
          <w:lang w:val="sq-AL"/>
        </w:rPr>
        <w:t xml:space="preserve">ë </w:t>
      </w:r>
      <w:r w:rsidR="00E42182" w:rsidRPr="004A33F2">
        <w:rPr>
          <w:rFonts w:ascii="Garamond" w:hAnsi="Garamond" w:cs="Times New Roman"/>
          <w:sz w:val="24"/>
          <w:szCs w:val="24"/>
          <w:lang w:val="sq-AL"/>
        </w:rPr>
        <w:t xml:space="preserve">Programi </w:t>
      </w:r>
      <w:r w:rsidRPr="004A33F2">
        <w:rPr>
          <w:rFonts w:ascii="Garamond" w:hAnsi="Garamond" w:cs="Times New Roman"/>
          <w:sz w:val="24"/>
          <w:szCs w:val="24"/>
          <w:lang w:val="sq-AL"/>
        </w:rPr>
        <w:t xml:space="preserve">i </w:t>
      </w:r>
      <w:r w:rsidR="00E42182"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nuk është rishikuar.</w:t>
      </w:r>
    </w:p>
    <w:p w14:paraId="39811551" w14:textId="6FC5D7DF" w:rsidR="001D2D46" w:rsidRPr="004A33F2" w:rsidRDefault="001D2D46"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sz w:val="24"/>
          <w:szCs w:val="24"/>
          <w:lang w:val="sq-AL"/>
        </w:rPr>
        <w:t>Për</w:t>
      </w:r>
      <w:r w:rsidR="004458E5" w:rsidRPr="004A33F2">
        <w:rPr>
          <w:rFonts w:ascii="Garamond" w:hAnsi="Garamond" w:cs="Times New Roman"/>
          <w:sz w:val="24"/>
          <w:szCs w:val="24"/>
          <w:lang w:val="sq-AL"/>
        </w:rPr>
        <w:t xml:space="preserve"> </w:t>
      </w:r>
      <w:r w:rsidRPr="004A33F2">
        <w:rPr>
          <w:rFonts w:ascii="Garamond" w:hAnsi="Garamond" w:cs="Times New Roman"/>
          <w:sz w:val="24"/>
          <w:szCs w:val="24"/>
          <w:lang w:val="sq-AL"/>
        </w:rPr>
        <w:t>sa më lart, rezulton se ky rekomandim nuk është zbatuar.</w:t>
      </w:r>
    </w:p>
    <w:p w14:paraId="281B981F" w14:textId="512FBB95" w:rsidR="001D2D46" w:rsidRPr="004A33F2" w:rsidRDefault="001D2D46" w:rsidP="00996DB1">
      <w:pPr>
        <w:pStyle w:val="Heading1"/>
        <w:spacing w:before="0" w:line="240" w:lineRule="auto"/>
        <w:ind w:firstLine="284"/>
        <w:rPr>
          <w:rFonts w:ascii="Garamond" w:hAnsi="Garamond"/>
          <w:szCs w:val="24"/>
          <w:lang w:val="sq-AL"/>
        </w:rPr>
      </w:pPr>
      <w:r w:rsidRPr="004A33F2">
        <w:rPr>
          <w:rFonts w:ascii="Garamond" w:hAnsi="Garamond"/>
          <w:szCs w:val="24"/>
          <w:lang w:val="sq-AL"/>
        </w:rPr>
        <w:t>6. Rekomandimet e Zyrtarit të Pajtueshmërisë për një implementim sa më efi</w:t>
      </w:r>
      <w:r w:rsidR="004458E5" w:rsidRPr="004A33F2">
        <w:rPr>
          <w:rFonts w:ascii="Garamond" w:hAnsi="Garamond"/>
          <w:szCs w:val="24"/>
          <w:lang w:val="sq-AL"/>
        </w:rPr>
        <w:t>ci</w:t>
      </w:r>
      <w:r w:rsidRPr="004A33F2">
        <w:rPr>
          <w:rFonts w:ascii="Garamond" w:hAnsi="Garamond"/>
          <w:szCs w:val="24"/>
          <w:lang w:val="sq-AL"/>
        </w:rPr>
        <w:t xml:space="preserve">ent të </w:t>
      </w:r>
      <w:r w:rsidR="00E42182" w:rsidRPr="004A33F2">
        <w:rPr>
          <w:rFonts w:ascii="Garamond" w:hAnsi="Garamond"/>
          <w:szCs w:val="24"/>
          <w:lang w:val="sq-AL"/>
        </w:rPr>
        <w:t xml:space="preserve">Programit </w:t>
      </w:r>
      <w:r w:rsidRPr="004A33F2">
        <w:rPr>
          <w:rFonts w:ascii="Garamond" w:hAnsi="Garamond"/>
          <w:szCs w:val="24"/>
          <w:lang w:val="sq-AL"/>
        </w:rPr>
        <w:t xml:space="preserve">të </w:t>
      </w:r>
      <w:r w:rsidR="00E42182" w:rsidRPr="004A33F2">
        <w:rPr>
          <w:rFonts w:ascii="Garamond" w:hAnsi="Garamond"/>
          <w:szCs w:val="24"/>
          <w:lang w:val="sq-AL"/>
        </w:rPr>
        <w:t>Pajtueshmërisë</w:t>
      </w:r>
    </w:p>
    <w:p w14:paraId="45A7B2FB" w14:textId="48040262"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Kjo pjesë e raportit paraqet </w:t>
      </w:r>
      <w:r w:rsidR="004458E5" w:rsidRPr="004A33F2">
        <w:rPr>
          <w:rFonts w:ascii="Garamond" w:hAnsi="Garamond" w:cs="Times New Roman"/>
          <w:sz w:val="24"/>
          <w:szCs w:val="24"/>
          <w:lang w:val="sq-AL"/>
        </w:rPr>
        <w:t>procedurat</w:t>
      </w:r>
      <w:r w:rsidRPr="004A33F2">
        <w:rPr>
          <w:rFonts w:ascii="Garamond" w:hAnsi="Garamond" w:cs="Times New Roman"/>
          <w:sz w:val="24"/>
          <w:szCs w:val="24"/>
          <w:lang w:val="sq-AL"/>
        </w:rPr>
        <w:t xml:space="preserve"> e nevojshme që duhen ndjekur për të zhvilluar dhe implementuar një seri veprimesh të cilat do të aktivizojnë sensin e kulturës korporative për ndërgjegjësimin e stafit të shoqërisë mbi çështjet e pajtueshmërisë. </w:t>
      </w:r>
    </w:p>
    <w:p w14:paraId="4D8A193B" w14:textId="21CD6129"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 xml:space="preserve">6.1 Njoftimi zyrtar dhe pjesëmarrja e ZP në mbledhjet e Këshillit </w:t>
      </w:r>
      <w:r w:rsidR="00B627C4" w:rsidRPr="004A33F2">
        <w:rPr>
          <w:rFonts w:ascii="Garamond" w:hAnsi="Garamond"/>
          <w:szCs w:val="24"/>
          <w:lang w:val="sq-AL"/>
        </w:rPr>
        <w:t>Mbikëqyrës</w:t>
      </w:r>
    </w:p>
    <w:p w14:paraId="45F6C24D" w14:textId="484A3C51"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Si një detyrim që lind nga përcaktimet e Programit të Pajtueshmërisë së OST dhe duke marrë parasysh faktin që gjatë vitit 2023 ZP nuk është njoftuar mbi mbledhjet e Këshillit </w:t>
      </w:r>
      <w:r w:rsidR="00B627C4" w:rsidRPr="004A33F2">
        <w:rPr>
          <w:rFonts w:ascii="Garamond" w:hAnsi="Garamond" w:cs="Times New Roman"/>
          <w:sz w:val="24"/>
          <w:szCs w:val="24"/>
          <w:lang w:val="sq-AL"/>
        </w:rPr>
        <w:t>Mbikëqyrës</w:t>
      </w:r>
      <w:r w:rsidRPr="004A33F2">
        <w:rPr>
          <w:rFonts w:ascii="Garamond" w:hAnsi="Garamond" w:cs="Times New Roman"/>
          <w:sz w:val="24"/>
          <w:szCs w:val="24"/>
          <w:lang w:val="sq-AL"/>
        </w:rPr>
        <w:t xml:space="preserve">, rekomandoj që strukturat përkatëse të OST të njoftojnë zyrtarisht ZP për pjesëmarrje në mbledhjet e këshillit dhe veçanërisht ato të përcaktuara në pikat 56.1, 56.2 dhe 56.3 të </w:t>
      </w:r>
      <w:r w:rsidR="00E42182" w:rsidRPr="004A33F2">
        <w:rPr>
          <w:rFonts w:ascii="Garamond" w:hAnsi="Garamond" w:cs="Times New Roman"/>
          <w:sz w:val="24"/>
          <w:szCs w:val="24"/>
          <w:lang w:val="sq-AL"/>
        </w:rPr>
        <w:t xml:space="preserve">Programit </w:t>
      </w:r>
      <w:r w:rsidRPr="004A33F2">
        <w:rPr>
          <w:rFonts w:ascii="Garamond" w:hAnsi="Garamond" w:cs="Times New Roman"/>
          <w:sz w:val="24"/>
          <w:szCs w:val="24"/>
          <w:lang w:val="sq-AL"/>
        </w:rPr>
        <w:t xml:space="preserve">të </w:t>
      </w:r>
      <w:r w:rsidR="00E42182"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që do të zhvillohen</w:t>
      </w:r>
      <w:r w:rsidRPr="004A33F2">
        <w:rPr>
          <w:rFonts w:ascii="Garamond" w:hAnsi="Garamond" w:cs="Times New Roman"/>
          <w:b/>
          <w:bCs/>
          <w:sz w:val="24"/>
          <w:szCs w:val="24"/>
          <w:lang w:val="sq-AL"/>
        </w:rPr>
        <w:t xml:space="preserve"> </w:t>
      </w:r>
      <w:r w:rsidRPr="004A33F2">
        <w:rPr>
          <w:rFonts w:ascii="Garamond" w:hAnsi="Garamond" w:cs="Times New Roman"/>
          <w:sz w:val="24"/>
          <w:szCs w:val="24"/>
          <w:lang w:val="sq-AL"/>
        </w:rPr>
        <w:t>në vijim</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t’i vënë në dispozicion materialet e nevojshme të mbledhjeve.</w:t>
      </w:r>
    </w:p>
    <w:p w14:paraId="2688E3F5" w14:textId="77777777"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lastRenderedPageBreak/>
        <w:t>6.2 Trajnimet në lidhje me konfidencialitetin e të dhënave/informacionit të ndjeshëm tregtar</w:t>
      </w:r>
    </w:p>
    <w:p w14:paraId="6C9DFBA1" w14:textId="17BCD690"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funksion të përmbushjes së parashikimeve të ligjit për sektorin e energjisë dhe përcaktimeve të Programit të </w:t>
      </w:r>
      <w:r w:rsidR="004458E5" w:rsidRPr="004A33F2">
        <w:rPr>
          <w:rFonts w:ascii="Garamond" w:hAnsi="Garamond" w:cs="Times New Roman"/>
          <w:sz w:val="24"/>
          <w:szCs w:val="24"/>
          <w:lang w:val="sq-AL"/>
        </w:rPr>
        <w:t>Pajtueshmërisë</w:t>
      </w:r>
      <w:r w:rsidRPr="004A33F2">
        <w:rPr>
          <w:rFonts w:ascii="Garamond" w:hAnsi="Garamond" w:cs="Times New Roman"/>
          <w:sz w:val="24"/>
          <w:szCs w:val="24"/>
          <w:lang w:val="sq-AL"/>
        </w:rPr>
        <w:t xml:space="preserve"> për ruajtjen e konfidencialitetit të dhënave/informacionit të ndjeshëm tregtar, është e rëndësishme kryerja e trajnimeve të vazhdueshme me të gjithë punonjësit e OST dhe veçanërisht me ato punonjës që kanë të drejta aksesi në platformat elektronike të OST.</w:t>
      </w:r>
    </w:p>
    <w:p w14:paraId="03CB303A" w14:textId="77777777"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Në lidhje me këtë pikë, rekomandoj mbajtjen në fokus të veçantë nga Sektori i Politikave të Sigurisë së Informacionit në bashkëpunim me Drejtorinë e Shërbimeve TI dhe Drejtorinë e Shërbimeve të Automatizuara të Rrjetit, informimin dhe trajnimin e vazhdueshëm të punonjësve dhe veçanërisht të atyre të punësuar rishtazi për ruajtjen e konfidencialitetit të dhënave/informacionit të ndjeshëm tregtar.</w:t>
      </w:r>
    </w:p>
    <w:p w14:paraId="2505C15E" w14:textId="77777777"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6.3 Informimi i ZP mbi vënien në dispozicion të të tretëve të rrjetit të fibrave optive (OPGW) që OST zotëron</w:t>
      </w:r>
    </w:p>
    <w:p w14:paraId="68D7F1A3" w14:textId="2481C888" w:rsidR="001D2D46" w:rsidRPr="004A33F2" w:rsidRDefault="001D2D46"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sz w:val="24"/>
          <w:szCs w:val="24"/>
          <w:lang w:val="sq-AL"/>
        </w:rPr>
        <w:t>Duke qenë se OST do të vijojë me veprimtaritë e ardhshme në fushën e komunikimeve elektronike sikurse është vënia në dispozicion e rrjetit të fibrave optike (OPGW) në dispozicion të të tretëve, rekomandoj që ZP të vijojë të informohet vazhdimisht nga Drejtoria e Shërbimeve të Telekomunikacionit mbi ecurinë e projektit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t’i vihet në dispozicion paraprakisht draft-kontrata që do të lidhet me të tretët, në lidhje me kushtet që do të vendosen për sigurinë e sistemit të transmetimit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sigurinë kibernetike.</w:t>
      </w:r>
    </w:p>
    <w:p w14:paraId="3F5DE6C9" w14:textId="77777777" w:rsidR="001D2D46" w:rsidRPr="004A33F2" w:rsidRDefault="001D2D46" w:rsidP="00996DB1">
      <w:pPr>
        <w:pStyle w:val="Heading2"/>
        <w:spacing w:before="0" w:line="240" w:lineRule="auto"/>
        <w:ind w:firstLine="284"/>
        <w:rPr>
          <w:rFonts w:ascii="Garamond" w:hAnsi="Garamond"/>
          <w:szCs w:val="24"/>
          <w:lang w:val="sq-AL"/>
        </w:rPr>
      </w:pPr>
      <w:r w:rsidRPr="004A33F2">
        <w:rPr>
          <w:rFonts w:ascii="Garamond" w:hAnsi="Garamond"/>
          <w:szCs w:val="24"/>
          <w:lang w:val="sq-AL"/>
        </w:rPr>
        <w:t>6.4 Rishikimi dhe përditësimi i Programit të Pajtueshmërisë</w:t>
      </w:r>
    </w:p>
    <w:p w14:paraId="106B8E6E" w14:textId="77B0BCCE"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Duke marrë në konsideratë ndryshimet më të fundit në aktet ligjore, nënligjore, rregullatore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të strukturës organizative të OST duhet bërë rishikimi i Programit të Pajtueshmërisë me qëllim përshtatjen me ndryshimet më të fundit.</w:t>
      </w:r>
    </w:p>
    <w:p w14:paraId="0943CA89" w14:textId="321E790B" w:rsidR="001D2D46" w:rsidRPr="004A33F2" w:rsidRDefault="001D2D46" w:rsidP="00996DB1">
      <w:pPr>
        <w:spacing w:after="0" w:line="240" w:lineRule="auto"/>
        <w:ind w:firstLine="284"/>
        <w:jc w:val="both"/>
        <w:rPr>
          <w:rFonts w:ascii="Garamond" w:hAnsi="Garamond" w:cs="Times New Roman"/>
          <w:b/>
          <w:bCs/>
          <w:sz w:val="24"/>
          <w:szCs w:val="24"/>
          <w:lang w:val="sq-AL"/>
        </w:rPr>
      </w:pPr>
      <w:r w:rsidRPr="004A33F2">
        <w:rPr>
          <w:rFonts w:ascii="Garamond" w:hAnsi="Garamond" w:cs="Times New Roman"/>
          <w:sz w:val="24"/>
          <w:szCs w:val="24"/>
          <w:lang w:val="sq-AL"/>
        </w:rPr>
        <w:t xml:space="preserve">Përsa më lart, rekomandoj që OST të bëjë rishikimin e Programit të Pajtueshmërisë, duke reflektuar në të ndryshimet më të fundit ligjore, nënligjore, </w:t>
      </w:r>
      <w:r w:rsidR="004458E5" w:rsidRPr="004A33F2">
        <w:rPr>
          <w:rFonts w:ascii="Garamond" w:hAnsi="Garamond" w:cs="Times New Roman"/>
          <w:sz w:val="24"/>
          <w:szCs w:val="24"/>
          <w:lang w:val="sq-AL"/>
        </w:rPr>
        <w:t>rregullatorë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ndryshimet e strukturës organizative të OST.</w:t>
      </w:r>
    </w:p>
    <w:p w14:paraId="08BDA292" w14:textId="77777777" w:rsidR="001D2D46" w:rsidRPr="004A33F2" w:rsidRDefault="001D2D46" w:rsidP="00996DB1">
      <w:pPr>
        <w:pStyle w:val="Heading1"/>
        <w:spacing w:before="0" w:line="240" w:lineRule="auto"/>
        <w:ind w:firstLine="284"/>
        <w:rPr>
          <w:rFonts w:ascii="Garamond" w:hAnsi="Garamond"/>
          <w:b w:val="0"/>
          <w:bCs/>
          <w:szCs w:val="24"/>
          <w:lang w:val="sq-AL"/>
        </w:rPr>
      </w:pPr>
      <w:r w:rsidRPr="004A33F2">
        <w:rPr>
          <w:rFonts w:ascii="Garamond" w:hAnsi="Garamond"/>
          <w:b w:val="0"/>
          <w:bCs/>
          <w:szCs w:val="24"/>
          <w:lang w:val="sq-AL"/>
        </w:rPr>
        <w:t>KAPITULLI III</w:t>
      </w:r>
    </w:p>
    <w:p w14:paraId="6E126260" w14:textId="77777777" w:rsidR="001D2D46" w:rsidRPr="004A33F2" w:rsidRDefault="001D2D46" w:rsidP="00996DB1">
      <w:pPr>
        <w:pStyle w:val="Heading1"/>
        <w:keepLines w:val="0"/>
        <w:tabs>
          <w:tab w:val="left" w:pos="900"/>
          <w:tab w:val="left" w:pos="1080"/>
          <w:tab w:val="left" w:pos="1160"/>
          <w:tab w:val="left" w:pos="1340"/>
        </w:tabs>
        <w:spacing w:before="0" w:line="240" w:lineRule="auto"/>
        <w:ind w:firstLine="284"/>
        <w:rPr>
          <w:rFonts w:ascii="Garamond" w:hAnsi="Garamond"/>
          <w:szCs w:val="24"/>
          <w:lang w:val="sq-AL"/>
        </w:rPr>
      </w:pPr>
      <w:r w:rsidRPr="004A33F2">
        <w:rPr>
          <w:rFonts w:ascii="Garamond" w:hAnsi="Garamond"/>
          <w:szCs w:val="24"/>
          <w:lang w:val="sq-AL"/>
        </w:rPr>
        <w:t>7. Konkluzione</w:t>
      </w:r>
    </w:p>
    <w:p w14:paraId="5254E493" w14:textId="77CE9620"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Duke marrë në konsideratë sa është reflektuar në këtë raport për vitin 2024, në kuadër të angazhimeve të marra përsipër nga OST</w:t>
      </w:r>
      <w:r w:rsidR="00507DB2"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me </w:t>
      </w:r>
      <w:r w:rsidR="004458E5" w:rsidRPr="004A33F2">
        <w:rPr>
          <w:rFonts w:ascii="Garamond" w:hAnsi="Garamond" w:cs="Times New Roman"/>
          <w:sz w:val="24"/>
          <w:szCs w:val="24"/>
          <w:lang w:val="sq-AL"/>
        </w:rPr>
        <w:t>c</w:t>
      </w:r>
      <w:r w:rsidRPr="004A33F2">
        <w:rPr>
          <w:rFonts w:ascii="Garamond" w:hAnsi="Garamond" w:cs="Times New Roman"/>
          <w:sz w:val="24"/>
          <w:szCs w:val="24"/>
          <w:lang w:val="sq-AL"/>
        </w:rPr>
        <w:t>ertifikimin e tij si operator i pavarur i transmetimit të energjisë elektrike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në përballje me sfidat që vijnë nga operimi i tregut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balancimit i cili</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ka mundësuar kalimin përfundimtar nga një mekanizëm i rregulluar me entitete publike, në një liberalizim të tregut të energjisë balancuese, ku çdo palë ofruese e shërbimeve të balancimit mund të marrë pjesë dhe të bëhet konkurruese me produktet e saj për shërbimet e balancimit, shoqëria ka bërë përpjekje dhe angazhohet vazhdimisht në përmbushjen e kushteve të pavarësisë së shoqërisë në drejtim të:</w:t>
      </w:r>
    </w:p>
    <w:p w14:paraId="1DD1C43B" w14:textId="4B623F0A"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sigurimit të shërbimeve të nevojshme për balancimin e sistemit, në kohë reale</w:t>
      </w:r>
      <w:r w:rsidR="00507DB2" w:rsidRPr="004A33F2">
        <w:rPr>
          <w:rFonts w:ascii="Garamond" w:hAnsi="Garamond" w:cs="Times New Roman"/>
          <w:sz w:val="24"/>
          <w:szCs w:val="24"/>
          <w:lang w:val="sq-AL"/>
        </w:rPr>
        <w:t>,</w:t>
      </w:r>
      <w:r w:rsidRPr="004A33F2">
        <w:rPr>
          <w:rFonts w:ascii="Garamond" w:hAnsi="Garamond" w:cs="Times New Roman"/>
          <w:sz w:val="24"/>
          <w:szCs w:val="24"/>
          <w:lang w:val="sq-AL"/>
        </w:rPr>
        <w:t xml:space="preserve"> bazuar në parimet e tregut të hapur, transparent dhe jodiskriminues për të gjitha palët ofruese të shërbimeve të balancimit; dhe</w:t>
      </w:r>
    </w:p>
    <w:p w14:paraId="1361C355" w14:textId="13192E63"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ii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trajtimin e barabartë të përdoruesve të sistemit të transmetimit në drejtim të transparencës dhe aksesit të barabartë për të gjithë përdoruesit</w:t>
      </w:r>
      <w:r w:rsidR="00507DB2"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përputhje me kuadrin ligjor e rregullator që drejton sektorin e energjisë elektrike.</w:t>
      </w:r>
    </w:p>
    <w:p w14:paraId="288F5AB0" w14:textId="481557F1" w:rsidR="001D2D46" w:rsidRPr="004A33F2" w:rsidRDefault="001D2D46"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Gjithashtu, rezulton se </w:t>
      </w:r>
      <w:r w:rsidR="004458E5" w:rsidRPr="004A33F2">
        <w:rPr>
          <w:rFonts w:ascii="Garamond" w:hAnsi="Garamond" w:cs="Times New Roman"/>
          <w:sz w:val="24"/>
          <w:szCs w:val="24"/>
          <w:lang w:val="sq-AL"/>
        </w:rPr>
        <w:t>shoqëria</w:t>
      </w:r>
      <w:r w:rsidRPr="004A33F2">
        <w:rPr>
          <w:rFonts w:ascii="Garamond" w:hAnsi="Garamond" w:cs="Times New Roman"/>
          <w:sz w:val="24"/>
          <w:szCs w:val="24"/>
          <w:lang w:val="sq-AL"/>
        </w:rPr>
        <w:t xml:space="preserve"> ka ruajtur më së miri pavarësinë e saj nga kompanitë vertikalisht të integruara</w:t>
      </w:r>
      <w:r w:rsidR="00507DB2" w:rsidRPr="004A33F2">
        <w:rPr>
          <w:rFonts w:ascii="Garamond" w:hAnsi="Garamond" w:cs="Times New Roman"/>
          <w:sz w:val="24"/>
          <w:szCs w:val="24"/>
          <w:lang w:val="sq-AL"/>
        </w:rPr>
        <w:t>,</w:t>
      </w:r>
      <w:r w:rsidRPr="004A33F2">
        <w:rPr>
          <w:rFonts w:ascii="Garamond" w:hAnsi="Garamond" w:cs="Times New Roman"/>
          <w:sz w:val="24"/>
          <w:szCs w:val="24"/>
          <w:lang w:val="sq-AL"/>
        </w:rPr>
        <w:t xml:space="preserve"> që kryejnë ose janë të angazhuara në aktivitetet e prodhimit dhe/ose furnizimit të energjisë elektrike dhe gazit natyror, duke marrë në konsideratë:</w:t>
      </w:r>
    </w:p>
    <w:p w14:paraId="1E96DE5E" w14:textId="56438E6D"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pavarësinë e menaxhimit, në vlerësim të kritereve që kanë të bëjnë me punësimin/lidhjen profesionalisht me kompani vertikalisht të integruara ose ndonjë pjesë të tyre, përcaktimit të pagës për këta punonjës, interesit ose përfitimeve financiare në mënyrë të </w:t>
      </w:r>
      <w:r w:rsidR="004458E5" w:rsidRPr="004A33F2">
        <w:rPr>
          <w:rFonts w:ascii="Garamond" w:hAnsi="Garamond" w:cs="Times New Roman"/>
          <w:sz w:val="24"/>
          <w:szCs w:val="24"/>
          <w:lang w:val="sq-AL"/>
        </w:rPr>
        <w:t>drejtpërdrejtë</w:t>
      </w:r>
      <w:r w:rsidRPr="004A33F2">
        <w:rPr>
          <w:rFonts w:ascii="Garamond" w:hAnsi="Garamond" w:cs="Times New Roman"/>
          <w:sz w:val="24"/>
          <w:szCs w:val="24"/>
          <w:lang w:val="sq-AL"/>
        </w:rPr>
        <w:t xml:space="preserve"> ose të tërthortë nga kompanitë vertikalisht të integruara ose ndonjë pjesë të tyre, transferimit nga këto kompani dhe anasjelltas, zotërimit ose jo i aksioneve në këto kompani</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zbatimit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klauzolës</w:t>
      </w:r>
      <w:r w:rsidRPr="004A33F2">
        <w:rPr>
          <w:rFonts w:ascii="Garamond" w:hAnsi="Garamond" w:cs="Times New Roman"/>
          <w:sz w:val="24"/>
          <w:szCs w:val="24"/>
          <w:lang w:val="sq-AL"/>
        </w:rPr>
        <w:t xml:space="preserve"> së ndalimit të punësimit te ndërmarrjet/sipërmarrjet që kryejnë ndonjë nga veprimtaritë e prodhimit apo furnizimit të energjisë elektrike; </w:t>
      </w:r>
    </w:p>
    <w:p w14:paraId="1CDD7A1E" w14:textId="0CE18A62"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ii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pavarësinë</w:t>
      </w:r>
      <w:r w:rsidRPr="004A33F2">
        <w:rPr>
          <w:rFonts w:ascii="Garamond" w:hAnsi="Garamond" w:cs="Times New Roman"/>
          <w:sz w:val="24"/>
          <w:szCs w:val="24"/>
          <w:lang w:val="sq-AL"/>
        </w:rPr>
        <w:t xml:space="preserve"> financiare, në vlerësim të hartimit të pasqyrave financiare</w:t>
      </w:r>
      <w:r w:rsidR="00507DB2" w:rsidRPr="004A33F2">
        <w:rPr>
          <w:rFonts w:ascii="Garamond" w:hAnsi="Garamond" w:cs="Times New Roman"/>
          <w:sz w:val="24"/>
          <w:szCs w:val="24"/>
          <w:lang w:val="sq-AL"/>
        </w:rPr>
        <w:t>,</w:t>
      </w:r>
      <w:r w:rsidRPr="004A33F2">
        <w:rPr>
          <w:rFonts w:ascii="Garamond" w:hAnsi="Garamond" w:cs="Times New Roman"/>
          <w:sz w:val="24"/>
          <w:szCs w:val="24"/>
          <w:lang w:val="sq-AL"/>
        </w:rPr>
        <w:t xml:space="preserve"> në përputhje me </w:t>
      </w:r>
      <w:r w:rsidR="004458E5" w:rsidRPr="004A33F2">
        <w:rPr>
          <w:rFonts w:ascii="Garamond" w:hAnsi="Garamond" w:cs="Times New Roman"/>
          <w:sz w:val="24"/>
          <w:szCs w:val="24"/>
          <w:lang w:val="sq-AL"/>
        </w:rPr>
        <w:t>Standardet</w:t>
      </w:r>
      <w:r w:rsidRPr="004A33F2">
        <w:rPr>
          <w:rFonts w:ascii="Garamond" w:hAnsi="Garamond" w:cs="Times New Roman"/>
          <w:sz w:val="24"/>
          <w:szCs w:val="24"/>
          <w:lang w:val="sq-AL"/>
        </w:rPr>
        <w:t xml:space="preserve"> Ndërkombëtare të Raportimit Financiar (SNRF) të publikuara nga Bordi i </w:t>
      </w:r>
      <w:r w:rsidR="004458E5" w:rsidRPr="004A33F2">
        <w:rPr>
          <w:rFonts w:ascii="Garamond" w:hAnsi="Garamond" w:cs="Times New Roman"/>
          <w:sz w:val="24"/>
          <w:szCs w:val="24"/>
          <w:lang w:val="sq-AL"/>
        </w:rPr>
        <w:t>Standardeve</w:t>
      </w:r>
      <w:r w:rsidRPr="004A33F2">
        <w:rPr>
          <w:rFonts w:ascii="Garamond" w:hAnsi="Garamond" w:cs="Times New Roman"/>
          <w:sz w:val="24"/>
          <w:szCs w:val="24"/>
          <w:lang w:val="sq-AL"/>
        </w:rPr>
        <w:t xml:space="preserve"> </w:t>
      </w:r>
      <w:r w:rsidRPr="004A33F2">
        <w:rPr>
          <w:rFonts w:ascii="Garamond" w:hAnsi="Garamond" w:cs="Times New Roman"/>
          <w:sz w:val="24"/>
          <w:szCs w:val="24"/>
          <w:lang w:val="sq-AL"/>
        </w:rPr>
        <w:lastRenderedPageBreak/>
        <w:t>Ndërkombëtare të Kontabilitetit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IASB</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dhe interpretimeve të publikuara nga Komiteti i Interpretimeve të Raportimeve Financiare Ndërkombëtare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IFRIC</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të IASB</w:t>
      </w:r>
      <w:r w:rsidR="00507DB2" w:rsidRPr="004A33F2">
        <w:rPr>
          <w:rFonts w:ascii="Garamond" w:hAnsi="Garamond" w:cs="Times New Roman"/>
          <w:sz w:val="24"/>
          <w:szCs w:val="24"/>
          <w:lang w:val="sq-AL"/>
        </w:rPr>
        <w:t>-së;</w:t>
      </w:r>
      <w:r w:rsidR="00A33154" w:rsidRPr="004A33F2">
        <w:rPr>
          <w:rFonts w:ascii="Garamond" w:hAnsi="Garamond" w:cs="Times New Roman"/>
          <w:sz w:val="24"/>
          <w:szCs w:val="24"/>
          <w:lang w:val="sq-AL"/>
        </w:rPr>
        <w:t xml:space="preserve"> si dhe </w:t>
      </w:r>
    </w:p>
    <w:p w14:paraId="77A28CB0" w14:textId="3B20B2CB" w:rsidR="001D2D46" w:rsidRPr="004A33F2" w:rsidRDefault="001D2D46"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iii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pavarësinë</w:t>
      </w:r>
      <w:r w:rsidRPr="004A33F2">
        <w:rPr>
          <w:rFonts w:ascii="Garamond" w:hAnsi="Garamond" w:cs="Times New Roman"/>
          <w:sz w:val="24"/>
          <w:szCs w:val="24"/>
          <w:lang w:val="sq-AL"/>
        </w:rPr>
        <w:t xml:space="preserve"> operacionale, në vlerësim të veprimtarisë së kryer duke respektuar klauzolat e konfidencialitetit gjatë shkëmbimit të informacionit me kompanitë e prodhimit apo shpërndarjes apo palët e treta. </w:t>
      </w:r>
    </w:p>
    <w:p w14:paraId="5E25C486" w14:textId="0252891D" w:rsidR="00295C48" w:rsidRPr="004A33F2" w:rsidRDefault="00763309" w:rsidP="00996DB1">
      <w:pPr>
        <w:spacing w:after="0" w:line="240" w:lineRule="auto"/>
        <w:ind w:firstLine="284"/>
        <w:jc w:val="both"/>
        <w:rPr>
          <w:rFonts w:ascii="Garamond" w:hAnsi="Garamond" w:cs="Times New Roman"/>
          <w:sz w:val="24"/>
          <w:szCs w:val="24"/>
          <w:bdr w:val="none" w:sz="0" w:space="0" w:color="auto" w:frame="1"/>
          <w:lang w:val="sq-AL"/>
        </w:rPr>
      </w:pPr>
      <w:r w:rsidRPr="004A33F2">
        <w:rPr>
          <w:rFonts w:ascii="Garamond" w:hAnsi="Garamond" w:cs="Times New Roman"/>
          <w:sz w:val="24"/>
          <w:szCs w:val="24"/>
          <w:lang w:val="sq-AL"/>
        </w:rPr>
        <w:t xml:space="preserve">Raporti i vitit </w:t>
      </w:r>
      <w:r w:rsidR="00580317" w:rsidRPr="004A33F2">
        <w:rPr>
          <w:rFonts w:ascii="Garamond" w:hAnsi="Garamond" w:cs="Times New Roman"/>
          <w:sz w:val="24"/>
          <w:szCs w:val="24"/>
          <w:lang w:val="sq-AL"/>
        </w:rPr>
        <w:t>202</w:t>
      </w:r>
      <w:r w:rsidR="002C51DB" w:rsidRPr="004A33F2">
        <w:rPr>
          <w:rFonts w:ascii="Garamond" w:hAnsi="Garamond" w:cs="Times New Roman"/>
          <w:sz w:val="24"/>
          <w:szCs w:val="24"/>
          <w:lang w:val="sq-AL"/>
        </w:rPr>
        <w:t>4</w:t>
      </w:r>
      <w:r w:rsidR="00580317" w:rsidRPr="004A33F2">
        <w:rPr>
          <w:rFonts w:ascii="Garamond" w:hAnsi="Garamond" w:cs="Times New Roman"/>
          <w:sz w:val="24"/>
          <w:szCs w:val="24"/>
          <w:lang w:val="sq-AL"/>
        </w:rPr>
        <w:t xml:space="preserve"> </w:t>
      </w:r>
      <w:r w:rsidRPr="004A33F2">
        <w:rPr>
          <w:rFonts w:ascii="Garamond" w:hAnsi="Garamond" w:cs="Times New Roman"/>
          <w:sz w:val="24"/>
          <w:szCs w:val="24"/>
          <w:lang w:val="sq-AL"/>
        </w:rPr>
        <w:t>nuk nxjerr n</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pah ndonj</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shkelje t</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q</w:t>
      </w:r>
      <w:r w:rsidR="00295C48" w:rsidRPr="004A33F2">
        <w:rPr>
          <w:rFonts w:ascii="Garamond" w:hAnsi="Garamond" w:cs="Times New Roman"/>
          <w:sz w:val="24"/>
          <w:szCs w:val="24"/>
          <w:lang w:val="sq-AL"/>
        </w:rPr>
        <w:t>e</w:t>
      </w:r>
      <w:r w:rsidRPr="004A33F2">
        <w:rPr>
          <w:rFonts w:ascii="Garamond" w:hAnsi="Garamond" w:cs="Times New Roman"/>
          <w:sz w:val="24"/>
          <w:szCs w:val="24"/>
          <w:lang w:val="sq-AL"/>
        </w:rPr>
        <w:t>n</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sishme q</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rezultoj</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mosplot</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sim t</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ndonj</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prej k</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rkesave t</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pajtu</w:t>
      </w:r>
      <w:r w:rsidR="00E06F0A" w:rsidRPr="004A33F2">
        <w:rPr>
          <w:rFonts w:ascii="Garamond" w:hAnsi="Garamond" w:cs="Times New Roman"/>
          <w:sz w:val="24"/>
          <w:szCs w:val="24"/>
          <w:lang w:val="sq-AL"/>
        </w:rPr>
        <w:t>e</w:t>
      </w:r>
      <w:r w:rsidRPr="004A33F2">
        <w:rPr>
          <w:rFonts w:ascii="Garamond" w:hAnsi="Garamond" w:cs="Times New Roman"/>
          <w:sz w:val="24"/>
          <w:szCs w:val="24"/>
          <w:lang w:val="sq-AL"/>
        </w:rPr>
        <w:t>shm</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q</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do t</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cenonte:</w:t>
      </w:r>
      <w:r w:rsidRPr="004A33F2">
        <w:rPr>
          <w:rFonts w:ascii="Garamond" w:hAnsi="Garamond" w:cs="Times New Roman"/>
          <w:sz w:val="24"/>
          <w:szCs w:val="24"/>
          <w:lang w:val="sq-AL"/>
        </w:rPr>
        <w:t xml:space="preserve"> 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pavar</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sin</w:t>
      </w:r>
      <w:r w:rsidR="00E06F0A"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e OST</w:t>
      </w:r>
      <w:r w:rsidR="00E155D0"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nga kompanitë vertikalisht të integruara që kryejnë ose janë të angazhuara në aktivitetet e prodhimit dhe/ose furnizimit të energjisë elektrike dhe gazit natyror</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ii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konfidencialitetin e të dhënave dhe </w:t>
      </w:r>
      <w:r w:rsidR="00E06F0A" w:rsidRPr="004A33F2">
        <w:rPr>
          <w:rFonts w:ascii="Garamond" w:hAnsi="Garamond" w:cs="Times New Roman"/>
          <w:sz w:val="24"/>
          <w:szCs w:val="24"/>
          <w:lang w:val="sq-AL"/>
        </w:rPr>
        <w:t>të</w:t>
      </w:r>
      <w:r w:rsidRPr="004A33F2">
        <w:rPr>
          <w:rFonts w:ascii="Garamond" w:hAnsi="Garamond" w:cs="Times New Roman"/>
          <w:sz w:val="24"/>
          <w:szCs w:val="24"/>
          <w:lang w:val="sq-AL"/>
        </w:rPr>
        <w:t xml:space="preserve"> informacionit të ndjeshëm tregtar</w:t>
      </w:r>
      <w:r w:rsidR="00B705FA" w:rsidRPr="004A33F2">
        <w:rPr>
          <w:rFonts w:ascii="Garamond" w:hAnsi="Garamond" w:cs="Times New Roman"/>
          <w:sz w:val="24"/>
          <w:szCs w:val="24"/>
          <w:lang w:val="sq-AL"/>
        </w:rPr>
        <w: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iii</w:t>
      </w:r>
      <w:r w:rsidR="004458E5" w:rsidRPr="004A33F2">
        <w:rPr>
          <w:rFonts w:ascii="Garamond" w:hAnsi="Garamond" w:cs="Times New Roman"/>
          <w:sz w:val="24"/>
          <w:szCs w:val="24"/>
          <w:lang w:val="sq-AL"/>
        </w:rPr>
        <w:t>.</w:t>
      </w:r>
      <w:r w:rsidRPr="004A33F2">
        <w:rPr>
          <w:rFonts w:ascii="Garamond" w:hAnsi="Garamond" w:cs="Times New Roman"/>
          <w:sz w:val="24"/>
          <w:szCs w:val="24"/>
          <w:lang w:val="sq-AL"/>
        </w:rPr>
        <w:t xml:space="preserve"> trajtimin e barabartë të përdoruesve të sistemit</w:t>
      </w:r>
      <w:r w:rsidR="00E06F0A" w:rsidRPr="004A33F2">
        <w:rPr>
          <w:rFonts w:ascii="Garamond" w:hAnsi="Garamond" w:cs="Times New Roman"/>
          <w:sz w:val="24"/>
          <w:szCs w:val="24"/>
          <w:lang w:val="sq-AL"/>
        </w:rPr>
        <w:t xml:space="preserve">. </w:t>
      </w:r>
      <w:bookmarkStart w:id="33" w:name="_Hlk130898047"/>
      <w:r w:rsidR="00E06F0A" w:rsidRPr="004A33F2">
        <w:rPr>
          <w:rFonts w:ascii="Garamond" w:hAnsi="Garamond" w:cs="Times New Roman"/>
          <w:sz w:val="24"/>
          <w:szCs w:val="24"/>
          <w:lang w:val="sq-AL"/>
        </w:rPr>
        <w:t>Vlen t</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theksohet q</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jan</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p</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r t’u vler</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suar p</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rpjekjet e b</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ra dhe masat e marra n</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kuad</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r t</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siguris</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kibernetike dhe siguris</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s</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informacionit</w:t>
      </w:r>
      <w:r w:rsidR="00325B2B" w:rsidRPr="004A33F2">
        <w:rPr>
          <w:rFonts w:ascii="Garamond" w:hAnsi="Garamond" w:cs="Times New Roman"/>
          <w:sz w:val="24"/>
          <w:szCs w:val="24"/>
          <w:lang w:val="sq-AL"/>
        </w:rPr>
        <w:t>,</w:t>
      </w:r>
      <w:r w:rsidR="00E06F0A" w:rsidRPr="004A33F2">
        <w:rPr>
          <w:rFonts w:ascii="Garamond" w:hAnsi="Garamond" w:cs="Times New Roman"/>
          <w:sz w:val="24"/>
          <w:szCs w:val="24"/>
          <w:lang w:val="sq-AL"/>
        </w:rPr>
        <w:t xml:space="preserve"> duke shmangur n</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k</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t</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m</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nyr</w:t>
      </w:r>
      <w:r w:rsidR="00295C48" w:rsidRPr="004A33F2">
        <w:rPr>
          <w:rFonts w:ascii="Garamond" w:hAnsi="Garamond" w:cs="Times New Roman"/>
          <w:sz w:val="24"/>
          <w:szCs w:val="24"/>
          <w:lang w:val="sq-AL"/>
        </w:rPr>
        <w:t>ë</w:t>
      </w:r>
      <w:r w:rsidR="00E06F0A" w:rsidRPr="004A33F2">
        <w:rPr>
          <w:rFonts w:ascii="Garamond" w:hAnsi="Garamond" w:cs="Times New Roman"/>
          <w:sz w:val="24"/>
          <w:szCs w:val="24"/>
          <w:lang w:val="sq-AL"/>
        </w:rPr>
        <w:t xml:space="preserve"> incidente </w:t>
      </w:r>
      <w:r w:rsidR="00E06F0A" w:rsidRPr="004A33F2">
        <w:rPr>
          <w:rFonts w:ascii="Garamond" w:hAnsi="Garamond" w:cs="Times New Roman"/>
          <w:sz w:val="24"/>
          <w:szCs w:val="24"/>
          <w:bdr w:val="none" w:sz="0" w:space="0" w:color="auto" w:frame="1"/>
          <w:lang w:val="sq-AL"/>
        </w:rPr>
        <w:t>si për shërbimet e brendshme të sistemit</w:t>
      </w:r>
      <w:r w:rsidR="00325B2B" w:rsidRPr="004A33F2">
        <w:rPr>
          <w:rFonts w:ascii="Garamond" w:hAnsi="Garamond" w:cs="Times New Roman"/>
          <w:sz w:val="24"/>
          <w:szCs w:val="24"/>
          <w:bdr w:val="none" w:sz="0" w:space="0" w:color="auto" w:frame="1"/>
          <w:lang w:val="sq-AL"/>
        </w:rPr>
        <w:t>,</w:t>
      </w:r>
      <w:r w:rsidR="00E06F0A" w:rsidRPr="004A33F2">
        <w:rPr>
          <w:rFonts w:ascii="Garamond" w:hAnsi="Garamond" w:cs="Times New Roman"/>
          <w:sz w:val="24"/>
          <w:szCs w:val="24"/>
          <w:bdr w:val="none" w:sz="0" w:space="0" w:color="auto" w:frame="1"/>
          <w:lang w:val="sq-AL"/>
        </w:rPr>
        <w:t> ashtu dhe për shërbimet q</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operatorët e tjerë përfitojnë n</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p</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rmjet rrjetit e të dhënave me fibër optike, duke ndikuar n</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k</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t</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m</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nyr</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n</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nj</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operim t</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sigurt t</w:t>
      </w:r>
      <w:r w:rsidR="00295C48" w:rsidRPr="004A33F2">
        <w:rPr>
          <w:rFonts w:ascii="Garamond" w:hAnsi="Garamond" w:cs="Times New Roman"/>
          <w:sz w:val="24"/>
          <w:szCs w:val="24"/>
          <w:bdr w:val="none" w:sz="0" w:space="0" w:color="auto" w:frame="1"/>
          <w:lang w:val="sq-AL"/>
        </w:rPr>
        <w:t>ë</w:t>
      </w:r>
      <w:r w:rsidR="00E06F0A" w:rsidRPr="004A33F2">
        <w:rPr>
          <w:rFonts w:ascii="Garamond" w:hAnsi="Garamond" w:cs="Times New Roman"/>
          <w:sz w:val="24"/>
          <w:szCs w:val="24"/>
          <w:bdr w:val="none" w:sz="0" w:space="0" w:color="auto" w:frame="1"/>
          <w:lang w:val="sq-AL"/>
        </w:rPr>
        <w:t xml:space="preserve"> sistemit.</w:t>
      </w:r>
      <w:bookmarkEnd w:id="33"/>
    </w:p>
    <w:p w14:paraId="4676BAFC" w14:textId="267EE60D" w:rsidR="00BD02EF" w:rsidRPr="004A33F2" w:rsidRDefault="002C0A8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Vijimi i nj</w:t>
      </w:r>
      <w:r w:rsidR="006A5312"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w:t>
      </w:r>
      <w:r w:rsidR="00201FA0" w:rsidRPr="004A33F2">
        <w:rPr>
          <w:rFonts w:ascii="Garamond" w:hAnsi="Garamond" w:cs="Times New Roman"/>
          <w:sz w:val="24"/>
          <w:szCs w:val="24"/>
          <w:lang w:val="sq-AL"/>
        </w:rPr>
        <w:t xml:space="preserve">ashkëpunimi </w:t>
      </w:r>
      <w:r w:rsidRPr="004A33F2">
        <w:rPr>
          <w:rFonts w:ascii="Garamond" w:hAnsi="Garamond" w:cs="Times New Roman"/>
          <w:sz w:val="24"/>
          <w:szCs w:val="24"/>
          <w:lang w:val="sq-AL"/>
        </w:rPr>
        <w:t>t</w:t>
      </w:r>
      <w:r w:rsidR="006A5312"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201FA0" w:rsidRPr="004A33F2">
        <w:rPr>
          <w:rFonts w:ascii="Garamond" w:hAnsi="Garamond" w:cs="Times New Roman"/>
          <w:sz w:val="24"/>
          <w:szCs w:val="24"/>
          <w:lang w:val="sq-AL"/>
        </w:rPr>
        <w:t xml:space="preserve">ngushtë dhe </w:t>
      </w:r>
      <w:r w:rsidRPr="004A33F2">
        <w:rPr>
          <w:rFonts w:ascii="Garamond" w:hAnsi="Garamond" w:cs="Times New Roman"/>
          <w:sz w:val="24"/>
          <w:szCs w:val="24"/>
          <w:lang w:val="sq-AL"/>
        </w:rPr>
        <w:t>t</w:t>
      </w:r>
      <w:r w:rsidR="006A5312"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201FA0" w:rsidRPr="004A33F2">
        <w:rPr>
          <w:rFonts w:ascii="Garamond" w:hAnsi="Garamond" w:cs="Times New Roman"/>
          <w:sz w:val="24"/>
          <w:szCs w:val="24"/>
          <w:lang w:val="sq-AL"/>
        </w:rPr>
        <w:t xml:space="preserve">vazhdueshëm </w:t>
      </w:r>
      <w:r w:rsidR="00325B2B" w:rsidRPr="004A33F2">
        <w:rPr>
          <w:rFonts w:ascii="Garamond" w:hAnsi="Garamond" w:cs="Times New Roman"/>
          <w:sz w:val="24"/>
          <w:szCs w:val="24"/>
          <w:lang w:val="sq-AL"/>
        </w:rPr>
        <w:t>të</w:t>
      </w:r>
      <w:r w:rsidR="00201FA0" w:rsidRPr="004A33F2">
        <w:rPr>
          <w:rFonts w:ascii="Garamond" w:hAnsi="Garamond" w:cs="Times New Roman"/>
          <w:sz w:val="24"/>
          <w:szCs w:val="24"/>
          <w:lang w:val="sq-AL"/>
        </w:rPr>
        <w:t xml:space="preserve"> organeve drejtuese</w:t>
      </w:r>
      <w:r w:rsidR="00A33154" w:rsidRPr="004A33F2">
        <w:rPr>
          <w:rFonts w:ascii="Garamond" w:hAnsi="Garamond" w:cs="Times New Roman"/>
          <w:sz w:val="24"/>
          <w:szCs w:val="24"/>
          <w:lang w:val="sq-AL"/>
        </w:rPr>
        <w:t xml:space="preserve">, si dhe </w:t>
      </w:r>
      <w:r w:rsidR="00E77DCA" w:rsidRPr="004A33F2">
        <w:rPr>
          <w:rFonts w:ascii="Garamond" w:hAnsi="Garamond" w:cs="Times New Roman"/>
          <w:sz w:val="24"/>
          <w:szCs w:val="24"/>
          <w:lang w:val="sq-AL"/>
        </w:rPr>
        <w:t>i</w:t>
      </w:r>
      <w:r w:rsidR="00201FA0" w:rsidRPr="004A33F2">
        <w:rPr>
          <w:rFonts w:ascii="Garamond" w:hAnsi="Garamond" w:cs="Times New Roman"/>
          <w:sz w:val="24"/>
          <w:szCs w:val="24"/>
          <w:lang w:val="sq-AL"/>
        </w:rPr>
        <w:t xml:space="preserve"> stafit të shoqërisë me </w:t>
      </w:r>
      <w:r w:rsidR="006A5312" w:rsidRPr="004A33F2">
        <w:rPr>
          <w:rFonts w:ascii="Garamond" w:hAnsi="Garamond" w:cs="Times New Roman"/>
          <w:sz w:val="24"/>
          <w:szCs w:val="24"/>
          <w:lang w:val="sq-AL"/>
        </w:rPr>
        <w:t>Z</w:t>
      </w:r>
      <w:r w:rsidR="00201FA0" w:rsidRPr="004A33F2">
        <w:rPr>
          <w:rFonts w:ascii="Garamond" w:hAnsi="Garamond" w:cs="Times New Roman"/>
          <w:sz w:val="24"/>
          <w:szCs w:val="24"/>
          <w:lang w:val="sq-AL"/>
        </w:rPr>
        <w:t xml:space="preserve">yrtarin e </w:t>
      </w:r>
      <w:r w:rsidR="006A5312" w:rsidRPr="004A33F2">
        <w:rPr>
          <w:rFonts w:ascii="Garamond" w:hAnsi="Garamond" w:cs="Times New Roman"/>
          <w:sz w:val="24"/>
          <w:szCs w:val="24"/>
          <w:lang w:val="sq-AL"/>
        </w:rPr>
        <w:t>P</w:t>
      </w:r>
      <w:r w:rsidR="00201FA0" w:rsidRPr="004A33F2">
        <w:rPr>
          <w:rFonts w:ascii="Garamond" w:hAnsi="Garamond" w:cs="Times New Roman"/>
          <w:sz w:val="24"/>
          <w:szCs w:val="24"/>
          <w:lang w:val="sq-AL"/>
        </w:rPr>
        <w:t xml:space="preserve">ajtueshmërisë, është një domosdoshmëri </w:t>
      </w:r>
      <w:r w:rsidR="00BD02EF" w:rsidRPr="004A33F2">
        <w:rPr>
          <w:rFonts w:ascii="Garamond" w:hAnsi="Garamond" w:cs="Times New Roman"/>
          <w:sz w:val="24"/>
          <w:szCs w:val="24"/>
          <w:lang w:val="sq-AL"/>
        </w:rPr>
        <w:t xml:space="preserve">për </w:t>
      </w:r>
      <w:r w:rsidR="00201FA0" w:rsidRPr="004A33F2">
        <w:rPr>
          <w:rFonts w:ascii="Garamond" w:hAnsi="Garamond" w:cs="Times New Roman"/>
          <w:sz w:val="24"/>
          <w:szCs w:val="24"/>
          <w:lang w:val="sq-AL"/>
        </w:rPr>
        <w:t xml:space="preserve">përmbushjen </w:t>
      </w:r>
      <w:r w:rsidR="00BD02EF" w:rsidRPr="004A33F2">
        <w:rPr>
          <w:rFonts w:ascii="Garamond" w:hAnsi="Garamond" w:cs="Times New Roman"/>
          <w:sz w:val="24"/>
          <w:szCs w:val="24"/>
          <w:lang w:val="sq-AL"/>
        </w:rPr>
        <w:t>e plot</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brenda afateve t</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 p</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rcaktuara</w:t>
      </w:r>
      <w:r w:rsidR="00A33154" w:rsidRPr="004A33F2">
        <w:rPr>
          <w:rFonts w:ascii="Garamond" w:hAnsi="Garamond" w:cs="Times New Roman"/>
          <w:sz w:val="24"/>
          <w:szCs w:val="24"/>
          <w:lang w:val="sq-AL"/>
        </w:rPr>
        <w:t xml:space="preserve">, si dhe </w:t>
      </w:r>
      <w:r w:rsidR="00BD02EF" w:rsidRPr="004A33F2">
        <w:rPr>
          <w:rFonts w:ascii="Garamond" w:hAnsi="Garamond" w:cs="Times New Roman"/>
          <w:sz w:val="24"/>
          <w:szCs w:val="24"/>
          <w:lang w:val="sq-AL"/>
        </w:rPr>
        <w:t>n</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 cil</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sin</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 e duhur, t</w:t>
      </w:r>
      <w:r w:rsidR="006A5312" w:rsidRPr="004A33F2">
        <w:rPr>
          <w:rFonts w:ascii="Garamond" w:hAnsi="Garamond" w:cs="Times New Roman"/>
          <w:sz w:val="24"/>
          <w:szCs w:val="24"/>
          <w:lang w:val="sq-AL"/>
        </w:rPr>
        <w:t>ë</w:t>
      </w:r>
      <w:r w:rsidR="00741F34" w:rsidRPr="004A33F2">
        <w:rPr>
          <w:rFonts w:ascii="Garamond" w:hAnsi="Garamond" w:cs="Times New Roman"/>
          <w:sz w:val="24"/>
          <w:szCs w:val="24"/>
          <w:lang w:val="sq-AL"/>
        </w:rPr>
        <w:t xml:space="preserve"> </w:t>
      </w:r>
      <w:r w:rsidR="00BD02EF" w:rsidRPr="004A33F2">
        <w:rPr>
          <w:rFonts w:ascii="Garamond" w:hAnsi="Garamond" w:cs="Times New Roman"/>
          <w:sz w:val="24"/>
          <w:szCs w:val="24"/>
          <w:lang w:val="sq-AL"/>
        </w:rPr>
        <w:t>detyrimeve q</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 burojn</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 nga kontrata p</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r ofrimin e </w:t>
      </w:r>
      <w:r w:rsidR="004458E5" w:rsidRPr="004A33F2">
        <w:rPr>
          <w:rFonts w:ascii="Garamond" w:hAnsi="Garamond" w:cs="Times New Roman"/>
          <w:sz w:val="24"/>
          <w:szCs w:val="24"/>
          <w:lang w:val="sq-AL"/>
        </w:rPr>
        <w:t>shërbimeve</w:t>
      </w:r>
      <w:r w:rsidR="00BD02EF" w:rsidRPr="004A33F2">
        <w:rPr>
          <w:rFonts w:ascii="Garamond" w:hAnsi="Garamond" w:cs="Times New Roman"/>
          <w:sz w:val="24"/>
          <w:szCs w:val="24"/>
          <w:lang w:val="sq-AL"/>
        </w:rPr>
        <w:t xml:space="preserve"> t</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 ZP</w:t>
      </w:r>
      <w:r w:rsidR="004458E5" w:rsidRPr="004A33F2">
        <w:rPr>
          <w:rFonts w:ascii="Garamond" w:hAnsi="Garamond" w:cs="Times New Roman"/>
          <w:sz w:val="24"/>
          <w:szCs w:val="24"/>
          <w:lang w:val="sq-AL"/>
        </w:rPr>
        <w:t>-së</w:t>
      </w:r>
      <w:r w:rsidR="00BD02EF" w:rsidRPr="004A33F2">
        <w:rPr>
          <w:rFonts w:ascii="Garamond" w:hAnsi="Garamond" w:cs="Times New Roman"/>
          <w:sz w:val="24"/>
          <w:szCs w:val="24"/>
          <w:lang w:val="sq-AL"/>
        </w:rPr>
        <w:t>, me q</w:t>
      </w:r>
      <w:r w:rsidR="006A5312" w:rsidRPr="004A33F2">
        <w:rPr>
          <w:rFonts w:ascii="Garamond" w:hAnsi="Garamond" w:cs="Times New Roman"/>
          <w:sz w:val="24"/>
          <w:szCs w:val="24"/>
          <w:lang w:val="sq-AL"/>
        </w:rPr>
        <w:t>ë</w:t>
      </w:r>
      <w:r w:rsidR="00BD02EF" w:rsidRPr="004A33F2">
        <w:rPr>
          <w:rFonts w:ascii="Garamond" w:hAnsi="Garamond" w:cs="Times New Roman"/>
          <w:sz w:val="24"/>
          <w:szCs w:val="24"/>
          <w:lang w:val="sq-AL"/>
        </w:rPr>
        <w:t xml:space="preserve">llim </w:t>
      </w:r>
      <w:r w:rsidR="00741F34" w:rsidRPr="004A33F2">
        <w:rPr>
          <w:rFonts w:ascii="Garamond" w:hAnsi="Garamond" w:cs="Times New Roman"/>
          <w:sz w:val="24"/>
          <w:szCs w:val="24"/>
          <w:lang w:val="sq-AL"/>
        </w:rPr>
        <w:t xml:space="preserve">identifikimin dhe shmangien </w:t>
      </w:r>
      <w:r w:rsidR="00BD02EF" w:rsidRPr="004A33F2">
        <w:rPr>
          <w:rFonts w:ascii="Garamond" w:hAnsi="Garamond" w:cs="Times New Roman"/>
          <w:sz w:val="24"/>
          <w:szCs w:val="24"/>
          <w:lang w:val="sq-AL"/>
        </w:rPr>
        <w:t xml:space="preserve">e </w:t>
      </w:r>
      <w:r w:rsidR="00741F34" w:rsidRPr="004A33F2">
        <w:rPr>
          <w:rFonts w:ascii="Garamond" w:hAnsi="Garamond" w:cs="Times New Roman"/>
          <w:sz w:val="24"/>
          <w:szCs w:val="24"/>
          <w:lang w:val="sq-AL"/>
        </w:rPr>
        <w:t>rasteve t</w:t>
      </w:r>
      <w:r w:rsidR="005B68A1" w:rsidRPr="004A33F2">
        <w:rPr>
          <w:rFonts w:ascii="Garamond" w:hAnsi="Garamond" w:cs="Times New Roman"/>
          <w:sz w:val="24"/>
          <w:szCs w:val="24"/>
          <w:lang w:val="sq-AL"/>
        </w:rPr>
        <w:t>ë</w:t>
      </w:r>
      <w:r w:rsidR="00741F34" w:rsidRPr="004A33F2">
        <w:rPr>
          <w:rFonts w:ascii="Garamond" w:hAnsi="Garamond" w:cs="Times New Roman"/>
          <w:sz w:val="24"/>
          <w:szCs w:val="24"/>
          <w:lang w:val="sq-AL"/>
        </w:rPr>
        <w:t xml:space="preserve"> sj</w:t>
      </w:r>
      <w:r w:rsidR="005B68A1" w:rsidRPr="004A33F2">
        <w:rPr>
          <w:rFonts w:ascii="Garamond" w:hAnsi="Garamond" w:cs="Times New Roman"/>
          <w:sz w:val="24"/>
          <w:szCs w:val="24"/>
          <w:lang w:val="sq-AL"/>
        </w:rPr>
        <w:t>e</w:t>
      </w:r>
      <w:r w:rsidR="00741F34" w:rsidRPr="004A33F2">
        <w:rPr>
          <w:rFonts w:ascii="Garamond" w:hAnsi="Garamond" w:cs="Times New Roman"/>
          <w:sz w:val="24"/>
          <w:szCs w:val="24"/>
          <w:lang w:val="sq-AL"/>
        </w:rPr>
        <w:t>llj</w:t>
      </w:r>
      <w:r w:rsidR="005B68A1" w:rsidRPr="004A33F2">
        <w:rPr>
          <w:rFonts w:ascii="Garamond" w:hAnsi="Garamond" w:cs="Times New Roman"/>
          <w:sz w:val="24"/>
          <w:szCs w:val="24"/>
          <w:lang w:val="sq-AL"/>
        </w:rPr>
        <w:t>e</w:t>
      </w:r>
      <w:r w:rsidR="00741F34" w:rsidRPr="004A33F2">
        <w:rPr>
          <w:rFonts w:ascii="Garamond" w:hAnsi="Garamond" w:cs="Times New Roman"/>
          <w:sz w:val="24"/>
          <w:szCs w:val="24"/>
          <w:lang w:val="sq-AL"/>
        </w:rPr>
        <w:t>v</w:t>
      </w:r>
      <w:r w:rsidR="005B68A1" w:rsidRPr="004A33F2">
        <w:rPr>
          <w:rFonts w:ascii="Garamond" w:hAnsi="Garamond" w:cs="Times New Roman"/>
          <w:sz w:val="24"/>
          <w:szCs w:val="24"/>
          <w:lang w:val="sq-AL"/>
        </w:rPr>
        <w:t>e</w:t>
      </w:r>
      <w:r w:rsidR="00741F34" w:rsidRPr="004A33F2">
        <w:rPr>
          <w:rFonts w:ascii="Garamond" w:hAnsi="Garamond" w:cs="Times New Roman"/>
          <w:sz w:val="24"/>
          <w:szCs w:val="24"/>
          <w:lang w:val="sq-AL"/>
        </w:rPr>
        <w:t xml:space="preserve"> diskriminu</w:t>
      </w:r>
      <w:r w:rsidR="005B68A1" w:rsidRPr="004A33F2">
        <w:rPr>
          <w:rFonts w:ascii="Garamond" w:hAnsi="Garamond" w:cs="Times New Roman"/>
          <w:sz w:val="24"/>
          <w:szCs w:val="24"/>
          <w:lang w:val="sq-AL"/>
        </w:rPr>
        <w:t>e</w:t>
      </w:r>
      <w:r w:rsidR="00741F34" w:rsidRPr="004A33F2">
        <w:rPr>
          <w:rFonts w:ascii="Garamond" w:hAnsi="Garamond" w:cs="Times New Roman"/>
          <w:sz w:val="24"/>
          <w:szCs w:val="24"/>
          <w:lang w:val="sq-AL"/>
        </w:rPr>
        <w:t>s</w:t>
      </w:r>
      <w:r w:rsidR="005B68A1" w:rsidRPr="004A33F2">
        <w:rPr>
          <w:rFonts w:ascii="Garamond" w:hAnsi="Garamond" w:cs="Times New Roman"/>
          <w:sz w:val="24"/>
          <w:szCs w:val="24"/>
          <w:lang w:val="sq-AL"/>
        </w:rPr>
        <w:t>e</w:t>
      </w:r>
      <w:r w:rsidR="00741F34" w:rsidRPr="004A33F2">
        <w:rPr>
          <w:rFonts w:ascii="Garamond" w:hAnsi="Garamond" w:cs="Times New Roman"/>
          <w:sz w:val="24"/>
          <w:szCs w:val="24"/>
          <w:lang w:val="sq-AL"/>
        </w:rPr>
        <w:t xml:space="preserve"> </w:t>
      </w:r>
      <w:r w:rsidR="000021BE" w:rsidRPr="004A33F2">
        <w:rPr>
          <w:rFonts w:ascii="Garamond" w:hAnsi="Garamond" w:cs="Times New Roman"/>
          <w:sz w:val="24"/>
          <w:szCs w:val="24"/>
          <w:lang w:val="sq-AL"/>
        </w:rPr>
        <w:t>ndaj p</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rdoruesve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sistemit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transmetimit</w:t>
      </w:r>
      <w:r w:rsidR="00580317" w:rsidRPr="004A33F2">
        <w:rPr>
          <w:rFonts w:ascii="Garamond" w:hAnsi="Garamond" w:cs="Times New Roman"/>
          <w:sz w:val="24"/>
          <w:szCs w:val="24"/>
          <w:lang w:val="sq-AL"/>
        </w:rPr>
        <w:t xml:space="preserve"> dhe ofruesve t</w:t>
      </w:r>
      <w:r w:rsidR="004458E5" w:rsidRPr="004A33F2">
        <w:rPr>
          <w:rFonts w:ascii="Garamond" w:hAnsi="Garamond" w:cs="Times New Roman"/>
          <w:sz w:val="24"/>
          <w:szCs w:val="24"/>
          <w:lang w:val="sq-AL"/>
        </w:rPr>
        <w:t>ë</w:t>
      </w:r>
      <w:r w:rsidR="00580317"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shërbimeve</w:t>
      </w:r>
      <w:r w:rsidR="00580317" w:rsidRPr="004A33F2">
        <w:rPr>
          <w:rFonts w:ascii="Garamond" w:hAnsi="Garamond" w:cs="Times New Roman"/>
          <w:sz w:val="24"/>
          <w:szCs w:val="24"/>
          <w:lang w:val="sq-AL"/>
        </w:rPr>
        <w:t xml:space="preserve"> t</w:t>
      </w:r>
      <w:r w:rsidR="004458E5" w:rsidRPr="004A33F2">
        <w:rPr>
          <w:rFonts w:ascii="Garamond" w:hAnsi="Garamond" w:cs="Times New Roman"/>
          <w:sz w:val="24"/>
          <w:szCs w:val="24"/>
          <w:lang w:val="sq-AL"/>
        </w:rPr>
        <w:t>ë</w:t>
      </w:r>
      <w:r w:rsidR="00580317" w:rsidRPr="004A33F2">
        <w:rPr>
          <w:rFonts w:ascii="Garamond" w:hAnsi="Garamond" w:cs="Times New Roman"/>
          <w:sz w:val="24"/>
          <w:szCs w:val="24"/>
          <w:lang w:val="sq-AL"/>
        </w:rPr>
        <w:t xml:space="preserve"> balancimit</w:t>
      </w:r>
      <w:r w:rsidR="000021BE" w:rsidRPr="004A33F2">
        <w:rPr>
          <w:rFonts w:ascii="Garamond" w:hAnsi="Garamond" w:cs="Times New Roman"/>
          <w:sz w:val="24"/>
          <w:szCs w:val="24"/>
          <w:lang w:val="sq-AL"/>
        </w:rPr>
        <w:t>, ruajtjen e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dh</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nave dhe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informacionit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ndjeshëm</w:t>
      </w:r>
      <w:r w:rsidR="000021BE" w:rsidRPr="004A33F2">
        <w:rPr>
          <w:rFonts w:ascii="Garamond" w:hAnsi="Garamond" w:cs="Times New Roman"/>
          <w:sz w:val="24"/>
          <w:szCs w:val="24"/>
          <w:lang w:val="sq-AL"/>
        </w:rPr>
        <w:t xml:space="preserve"> tregtar</w:t>
      </w:r>
      <w:r w:rsidR="00A33154" w:rsidRPr="004A33F2">
        <w:rPr>
          <w:rFonts w:ascii="Garamond" w:hAnsi="Garamond" w:cs="Times New Roman"/>
          <w:sz w:val="24"/>
          <w:szCs w:val="24"/>
          <w:lang w:val="sq-AL"/>
        </w:rPr>
        <w:t xml:space="preserve">, si dhe </w:t>
      </w:r>
      <w:r w:rsidR="000021BE" w:rsidRPr="004A33F2">
        <w:rPr>
          <w:rFonts w:ascii="Garamond" w:hAnsi="Garamond" w:cs="Times New Roman"/>
          <w:sz w:val="24"/>
          <w:szCs w:val="24"/>
          <w:lang w:val="sq-AL"/>
        </w:rPr>
        <w:t>pavar</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sin</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e stafit drejtues dhe punonj</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sve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tjer</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t</w:t>
      </w:r>
      <w:r w:rsidR="005B68A1" w:rsidRPr="004A33F2">
        <w:rPr>
          <w:rFonts w:ascii="Garamond" w:hAnsi="Garamond" w:cs="Times New Roman"/>
          <w:sz w:val="24"/>
          <w:szCs w:val="24"/>
          <w:lang w:val="sq-AL"/>
        </w:rPr>
        <w:t>ë</w:t>
      </w:r>
      <w:r w:rsidR="000021BE"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shoqërisë</w:t>
      </w:r>
      <w:r w:rsidR="008A3324" w:rsidRPr="004A33F2">
        <w:rPr>
          <w:rFonts w:ascii="Garamond" w:hAnsi="Garamond" w:cs="Times New Roman"/>
          <w:sz w:val="24"/>
          <w:szCs w:val="24"/>
          <w:lang w:val="sq-AL"/>
        </w:rPr>
        <w:t xml:space="preserve"> n</w:t>
      </w:r>
      <w:r w:rsidR="008D2A02" w:rsidRPr="004A33F2">
        <w:rPr>
          <w:rFonts w:ascii="Garamond" w:hAnsi="Garamond" w:cs="Times New Roman"/>
          <w:sz w:val="24"/>
          <w:szCs w:val="24"/>
          <w:lang w:val="sq-AL"/>
        </w:rPr>
        <w:t>ë</w:t>
      </w:r>
      <w:r w:rsidR="008A3324" w:rsidRPr="004A33F2">
        <w:rPr>
          <w:rFonts w:ascii="Garamond" w:hAnsi="Garamond" w:cs="Times New Roman"/>
          <w:sz w:val="24"/>
          <w:szCs w:val="24"/>
          <w:lang w:val="sq-AL"/>
        </w:rPr>
        <w:t xml:space="preserve"> shmangien e konfliktit t</w:t>
      </w:r>
      <w:r w:rsidR="003272BC" w:rsidRPr="004A33F2">
        <w:rPr>
          <w:rFonts w:ascii="Garamond" w:hAnsi="Garamond" w:cs="Times New Roman"/>
          <w:sz w:val="24"/>
          <w:szCs w:val="24"/>
          <w:lang w:val="sq-AL"/>
        </w:rPr>
        <w:t>ë</w:t>
      </w:r>
      <w:r w:rsidR="008A3324" w:rsidRPr="004A33F2">
        <w:rPr>
          <w:rFonts w:ascii="Garamond" w:hAnsi="Garamond" w:cs="Times New Roman"/>
          <w:sz w:val="24"/>
          <w:szCs w:val="24"/>
          <w:lang w:val="sq-AL"/>
        </w:rPr>
        <w:t xml:space="preserve"> interesit gjat</w:t>
      </w:r>
      <w:r w:rsidR="003272BC" w:rsidRPr="004A33F2">
        <w:rPr>
          <w:rFonts w:ascii="Garamond" w:hAnsi="Garamond" w:cs="Times New Roman"/>
          <w:sz w:val="24"/>
          <w:szCs w:val="24"/>
          <w:lang w:val="sq-AL"/>
        </w:rPr>
        <w:t>ë</w:t>
      </w:r>
      <w:r w:rsidR="008A3324" w:rsidRPr="004A33F2">
        <w:rPr>
          <w:rFonts w:ascii="Garamond" w:hAnsi="Garamond" w:cs="Times New Roman"/>
          <w:sz w:val="24"/>
          <w:szCs w:val="24"/>
          <w:lang w:val="sq-AL"/>
        </w:rPr>
        <w:t xml:space="preserve"> ushtrimit t</w:t>
      </w:r>
      <w:r w:rsidR="003272BC" w:rsidRPr="004A33F2">
        <w:rPr>
          <w:rFonts w:ascii="Garamond" w:hAnsi="Garamond" w:cs="Times New Roman"/>
          <w:sz w:val="24"/>
          <w:szCs w:val="24"/>
          <w:lang w:val="sq-AL"/>
        </w:rPr>
        <w:t>ë</w:t>
      </w:r>
      <w:r w:rsidR="008A3324" w:rsidRPr="004A33F2">
        <w:rPr>
          <w:rFonts w:ascii="Garamond" w:hAnsi="Garamond" w:cs="Times New Roman"/>
          <w:sz w:val="24"/>
          <w:szCs w:val="24"/>
          <w:lang w:val="sq-AL"/>
        </w:rPr>
        <w:t xml:space="preserve"> detyr</w:t>
      </w:r>
      <w:r w:rsidR="003272BC" w:rsidRPr="004A33F2">
        <w:rPr>
          <w:rFonts w:ascii="Garamond" w:hAnsi="Garamond" w:cs="Times New Roman"/>
          <w:sz w:val="24"/>
          <w:szCs w:val="24"/>
          <w:lang w:val="sq-AL"/>
        </w:rPr>
        <w:t>ë</w:t>
      </w:r>
      <w:r w:rsidR="008A3324" w:rsidRPr="004A33F2">
        <w:rPr>
          <w:rFonts w:ascii="Garamond" w:hAnsi="Garamond" w:cs="Times New Roman"/>
          <w:sz w:val="24"/>
          <w:szCs w:val="24"/>
          <w:lang w:val="sq-AL"/>
        </w:rPr>
        <w:t>s s</w:t>
      </w:r>
      <w:r w:rsidR="003272BC" w:rsidRPr="004A33F2">
        <w:rPr>
          <w:rFonts w:ascii="Garamond" w:hAnsi="Garamond" w:cs="Times New Roman"/>
          <w:sz w:val="24"/>
          <w:szCs w:val="24"/>
          <w:lang w:val="sq-AL"/>
        </w:rPr>
        <w:t>ë</w:t>
      </w:r>
      <w:r w:rsidR="008A3324" w:rsidRPr="004A33F2">
        <w:rPr>
          <w:rFonts w:ascii="Garamond" w:hAnsi="Garamond" w:cs="Times New Roman"/>
          <w:sz w:val="24"/>
          <w:szCs w:val="24"/>
          <w:lang w:val="sq-AL"/>
        </w:rPr>
        <w:t xml:space="preserve"> tyre</w:t>
      </w:r>
      <w:r w:rsidR="000021BE" w:rsidRPr="004A33F2">
        <w:rPr>
          <w:rFonts w:ascii="Garamond" w:hAnsi="Garamond" w:cs="Times New Roman"/>
          <w:sz w:val="24"/>
          <w:szCs w:val="24"/>
          <w:lang w:val="sq-AL"/>
        </w:rPr>
        <w:t xml:space="preserve">. </w:t>
      </w:r>
    </w:p>
    <w:p w14:paraId="7B236E9B" w14:textId="37097C2C" w:rsidR="000021BE" w:rsidRPr="004A33F2" w:rsidRDefault="000021BE"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Nd</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rgjegj</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simi i stafit t</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shoq</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mbi </w:t>
      </w:r>
      <w:r w:rsidR="00E42182" w:rsidRPr="004A33F2">
        <w:rPr>
          <w:rFonts w:ascii="Garamond" w:hAnsi="Garamond" w:cs="Times New Roman"/>
          <w:sz w:val="24"/>
          <w:szCs w:val="24"/>
          <w:lang w:val="sq-AL"/>
        </w:rPr>
        <w:t xml:space="preserve">Programin </w:t>
      </w:r>
      <w:r w:rsidRPr="004A33F2">
        <w:rPr>
          <w:rFonts w:ascii="Garamond" w:hAnsi="Garamond" w:cs="Times New Roman"/>
          <w:sz w:val="24"/>
          <w:szCs w:val="24"/>
          <w:lang w:val="sq-AL"/>
        </w:rPr>
        <w:t xml:space="preserve">e </w:t>
      </w:r>
      <w:r w:rsidR="00E42182" w:rsidRPr="004A33F2">
        <w:rPr>
          <w:rFonts w:ascii="Garamond" w:hAnsi="Garamond" w:cs="Times New Roman"/>
          <w:sz w:val="24"/>
          <w:szCs w:val="24"/>
          <w:lang w:val="sq-AL"/>
        </w:rPr>
        <w:t>Pajtueshmërisë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respektimi i detyrimeve t</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përcaktuara</w:t>
      </w:r>
      <w:r w:rsidRPr="004A33F2">
        <w:rPr>
          <w:rFonts w:ascii="Garamond" w:hAnsi="Garamond" w:cs="Times New Roman"/>
          <w:sz w:val="24"/>
          <w:szCs w:val="24"/>
          <w:lang w:val="sq-AL"/>
        </w:rPr>
        <w:t xml:space="preserve"> n</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5B68A1" w:rsidRPr="004A33F2">
        <w:rPr>
          <w:rFonts w:ascii="Garamond" w:hAnsi="Garamond" w:cs="Times New Roman"/>
          <w:sz w:val="24"/>
          <w:szCs w:val="24"/>
          <w:lang w:val="sq-AL"/>
        </w:rPr>
        <w:t>ë</w:t>
      </w:r>
      <w:r w:rsidR="00FE4819" w:rsidRPr="004A33F2">
        <w:rPr>
          <w:rFonts w:ascii="Garamond" w:hAnsi="Garamond" w:cs="Times New Roman"/>
          <w:sz w:val="24"/>
          <w:szCs w:val="24"/>
          <w:lang w:val="sq-AL"/>
        </w:rPr>
        <w:t>,</w:t>
      </w:r>
      <w:r w:rsidRPr="004A33F2">
        <w:rPr>
          <w:rFonts w:ascii="Garamond" w:hAnsi="Garamond" w:cs="Times New Roman"/>
          <w:sz w:val="24"/>
          <w:szCs w:val="24"/>
          <w:lang w:val="sq-AL"/>
        </w:rPr>
        <w:t xml:space="preserve"> t</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monitoruara prej </w:t>
      </w:r>
      <w:r w:rsidR="00DE49E6" w:rsidRPr="004A33F2">
        <w:rPr>
          <w:rFonts w:ascii="Garamond" w:hAnsi="Garamond" w:cs="Times New Roman"/>
          <w:sz w:val="24"/>
          <w:szCs w:val="24"/>
          <w:lang w:val="sq-AL"/>
        </w:rPr>
        <w:t>Z</w:t>
      </w:r>
      <w:r w:rsidRPr="004A33F2">
        <w:rPr>
          <w:rFonts w:ascii="Garamond" w:hAnsi="Garamond" w:cs="Times New Roman"/>
          <w:sz w:val="24"/>
          <w:szCs w:val="24"/>
          <w:lang w:val="sq-AL"/>
        </w:rPr>
        <w:t>yrtarit t</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DE49E6" w:rsidRPr="004A33F2">
        <w:rPr>
          <w:rFonts w:ascii="Garamond" w:hAnsi="Garamond" w:cs="Times New Roman"/>
          <w:sz w:val="24"/>
          <w:szCs w:val="24"/>
          <w:lang w:val="sq-AL"/>
        </w:rPr>
        <w:t>P</w:t>
      </w:r>
      <w:r w:rsidRPr="004A33F2">
        <w:rPr>
          <w:rFonts w:ascii="Garamond" w:hAnsi="Garamond" w:cs="Times New Roman"/>
          <w:sz w:val="24"/>
          <w:szCs w:val="24"/>
          <w:lang w:val="sq-AL"/>
        </w:rPr>
        <w:t>ajtueshm</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ndihmo</w:t>
      </w:r>
      <w:r w:rsidR="00BD02EF" w:rsidRPr="004A33F2">
        <w:rPr>
          <w:rFonts w:ascii="Garamond" w:hAnsi="Garamond" w:cs="Times New Roman"/>
          <w:sz w:val="24"/>
          <w:szCs w:val="24"/>
          <w:lang w:val="sq-AL"/>
        </w:rPr>
        <w:t>n</w:t>
      </w:r>
      <w:r w:rsidRPr="004A33F2">
        <w:rPr>
          <w:rFonts w:ascii="Garamond" w:hAnsi="Garamond" w:cs="Times New Roman"/>
          <w:sz w:val="24"/>
          <w:szCs w:val="24"/>
          <w:lang w:val="sq-AL"/>
        </w:rPr>
        <w:t xml:space="preserve"> n</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krijimin e nj</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kulture korporative mbi </w:t>
      </w:r>
      <w:r w:rsidR="00FD7C01" w:rsidRPr="004A33F2">
        <w:rPr>
          <w:rFonts w:ascii="Garamond" w:hAnsi="Garamond" w:cs="Times New Roman"/>
          <w:sz w:val="24"/>
          <w:szCs w:val="24"/>
          <w:lang w:val="sq-AL"/>
        </w:rPr>
        <w:t>ç</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shtjet e pajtueshm</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5B68A1" w:rsidRPr="004A33F2">
        <w:rPr>
          <w:rFonts w:ascii="Garamond" w:hAnsi="Garamond" w:cs="Times New Roman"/>
          <w:sz w:val="24"/>
          <w:szCs w:val="24"/>
          <w:lang w:val="sq-AL"/>
        </w:rPr>
        <w:t>ë</w:t>
      </w:r>
      <w:r w:rsidRPr="004A33F2">
        <w:rPr>
          <w:rFonts w:ascii="Garamond" w:hAnsi="Garamond" w:cs="Times New Roman"/>
          <w:sz w:val="24"/>
          <w:szCs w:val="24"/>
          <w:lang w:val="sq-AL"/>
        </w:rPr>
        <w:t>.</w:t>
      </w:r>
    </w:p>
    <w:p w14:paraId="19573156" w14:textId="2B8B0275" w:rsidR="008A3324" w:rsidRPr="004A33F2" w:rsidRDefault="008A3324" w:rsidP="00996DB1">
      <w:pPr>
        <w:spacing w:after="0" w:line="240" w:lineRule="auto"/>
        <w:ind w:firstLine="284"/>
        <w:jc w:val="both"/>
        <w:rPr>
          <w:rFonts w:ascii="Garamond" w:hAnsi="Garamond" w:cs="Times New Roman"/>
          <w:sz w:val="24"/>
          <w:szCs w:val="24"/>
          <w:highlight w:val="yellow"/>
          <w:lang w:val="sq-AL"/>
        </w:rPr>
      </w:pPr>
      <w:r w:rsidRPr="004A33F2">
        <w:rPr>
          <w:rFonts w:ascii="Garamond" w:hAnsi="Garamond" w:cs="Times New Roman"/>
          <w:sz w:val="24"/>
          <w:szCs w:val="24"/>
          <w:lang w:val="sq-AL"/>
        </w:rPr>
        <w:t>N</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rfundim, p</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rfshirja e </w:t>
      </w:r>
      <w:r w:rsidR="0073766F" w:rsidRPr="004A33F2">
        <w:rPr>
          <w:rFonts w:ascii="Garamond" w:hAnsi="Garamond" w:cs="Times New Roman"/>
          <w:sz w:val="24"/>
          <w:szCs w:val="24"/>
          <w:lang w:val="sq-AL"/>
        </w:rPr>
        <w:t>Z</w:t>
      </w:r>
      <w:r w:rsidRPr="004A33F2">
        <w:rPr>
          <w:rFonts w:ascii="Garamond" w:hAnsi="Garamond" w:cs="Times New Roman"/>
          <w:sz w:val="24"/>
          <w:szCs w:val="24"/>
          <w:lang w:val="sq-AL"/>
        </w:rPr>
        <w:t>yrtarit t</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73766F" w:rsidRPr="004A33F2">
        <w:rPr>
          <w:rFonts w:ascii="Garamond" w:hAnsi="Garamond" w:cs="Times New Roman"/>
          <w:sz w:val="24"/>
          <w:szCs w:val="24"/>
          <w:lang w:val="sq-AL"/>
        </w:rPr>
        <w:t>P</w:t>
      </w:r>
      <w:r w:rsidRPr="004A33F2">
        <w:rPr>
          <w:rFonts w:ascii="Garamond" w:hAnsi="Garamond" w:cs="Times New Roman"/>
          <w:sz w:val="24"/>
          <w:szCs w:val="24"/>
          <w:lang w:val="sq-AL"/>
        </w:rPr>
        <w:t>ajtueshm</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ris</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brenda kuadrit t</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detyrave t</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ngarkuara nga </w:t>
      </w:r>
      <w:r w:rsidR="004D37F6" w:rsidRPr="004A33F2">
        <w:rPr>
          <w:rFonts w:ascii="Garamond" w:hAnsi="Garamond" w:cs="Times New Roman"/>
          <w:sz w:val="24"/>
          <w:szCs w:val="24"/>
          <w:lang w:val="sq-AL"/>
        </w:rPr>
        <w:t xml:space="preserve">Programi </w:t>
      </w:r>
      <w:r w:rsidRPr="004A33F2">
        <w:rPr>
          <w:rFonts w:ascii="Garamond" w:hAnsi="Garamond" w:cs="Times New Roman"/>
          <w:sz w:val="24"/>
          <w:szCs w:val="24"/>
          <w:lang w:val="sq-AL"/>
        </w:rPr>
        <w:t xml:space="preserve">i </w:t>
      </w:r>
      <w:r w:rsidR="004D37F6" w:rsidRPr="004A33F2">
        <w:rPr>
          <w:rFonts w:ascii="Garamond" w:hAnsi="Garamond" w:cs="Times New Roman"/>
          <w:sz w:val="24"/>
          <w:szCs w:val="24"/>
          <w:lang w:val="sq-AL"/>
        </w:rPr>
        <w:t xml:space="preserve">Pajtueshmërisë </w:t>
      </w:r>
      <w:r w:rsidRPr="004A33F2">
        <w:rPr>
          <w:rFonts w:ascii="Garamond" w:hAnsi="Garamond" w:cs="Times New Roman"/>
          <w:sz w:val="24"/>
          <w:szCs w:val="24"/>
          <w:lang w:val="sq-AL"/>
        </w:rPr>
        <w:t>dhe kontrata e ZP</w:t>
      </w:r>
      <w:r w:rsidR="004D37F6" w:rsidRPr="004A33F2">
        <w:rPr>
          <w:rFonts w:ascii="Garamond" w:hAnsi="Garamond" w:cs="Times New Roman"/>
          <w:sz w:val="24"/>
          <w:szCs w:val="24"/>
          <w:lang w:val="sq-AL"/>
        </w:rPr>
        <w:t>-së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informimi i vazhduesh</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m i tij nga strukturat p</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rkat</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se mbi çdo problematik</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t</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shfaqur dhe q</w:t>
      </w:r>
      <w:r w:rsidR="006E1B39"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w:t>
      </w:r>
      <w:r w:rsidR="004458E5" w:rsidRPr="004A33F2">
        <w:rPr>
          <w:rFonts w:ascii="Garamond" w:hAnsi="Garamond" w:cs="Times New Roman"/>
          <w:sz w:val="24"/>
          <w:szCs w:val="24"/>
          <w:lang w:val="sq-AL"/>
        </w:rPr>
        <w:t>cenon</w:t>
      </w:r>
      <w:r w:rsidR="006E1B39" w:rsidRPr="004A33F2">
        <w:rPr>
          <w:rFonts w:ascii="Garamond" w:hAnsi="Garamond" w:cs="Times New Roman"/>
          <w:sz w:val="24"/>
          <w:szCs w:val="24"/>
          <w:lang w:val="sq-AL"/>
        </w:rPr>
        <w:t xml:space="preserve"> shtyllat kryesore</w:t>
      </w:r>
      <w:r w:rsidRPr="004A33F2">
        <w:rPr>
          <w:rFonts w:ascii="Garamond" w:hAnsi="Garamond" w:cs="Times New Roman"/>
          <w:sz w:val="24"/>
          <w:szCs w:val="24"/>
          <w:lang w:val="sq-AL"/>
        </w:rPr>
        <w:t xml:space="preserve"> </w:t>
      </w:r>
      <w:r w:rsidR="006E1B39" w:rsidRPr="004A33F2">
        <w:rPr>
          <w:rFonts w:ascii="Garamond" w:hAnsi="Garamond" w:cs="Times New Roman"/>
          <w:sz w:val="24"/>
          <w:szCs w:val="24"/>
          <w:lang w:val="sq-AL"/>
        </w:rPr>
        <w:t>që sigurojnë parimet themelore të veprimtarisë së OST</w:t>
      </w:r>
      <w:r w:rsidR="00CE712F" w:rsidRPr="004A33F2">
        <w:rPr>
          <w:rFonts w:ascii="Garamond" w:hAnsi="Garamond" w:cs="Times New Roman"/>
          <w:sz w:val="24"/>
          <w:szCs w:val="24"/>
          <w:lang w:val="sq-AL"/>
        </w:rPr>
        <w:t>-së</w:t>
      </w:r>
      <w:r w:rsidR="006E1B39" w:rsidRPr="004A33F2">
        <w:rPr>
          <w:rFonts w:ascii="Garamond" w:hAnsi="Garamond" w:cs="Times New Roman"/>
          <w:sz w:val="24"/>
          <w:szCs w:val="24"/>
          <w:lang w:val="sq-AL"/>
        </w:rPr>
        <w:t xml:space="preserve">, konsiderohet një hap i rëndësishëm për </w:t>
      </w:r>
      <w:r w:rsidR="004458E5" w:rsidRPr="004A33F2">
        <w:rPr>
          <w:rFonts w:ascii="Garamond" w:hAnsi="Garamond" w:cs="Times New Roman"/>
          <w:sz w:val="24"/>
          <w:szCs w:val="24"/>
          <w:lang w:val="sq-AL"/>
        </w:rPr>
        <w:t>mbikëqyrjen</w:t>
      </w:r>
      <w:r w:rsidR="006E1B39" w:rsidRPr="004A33F2">
        <w:rPr>
          <w:rFonts w:ascii="Garamond" w:hAnsi="Garamond" w:cs="Times New Roman"/>
          <w:sz w:val="24"/>
          <w:szCs w:val="24"/>
          <w:lang w:val="sq-AL"/>
        </w:rPr>
        <w:t xml:space="preserve"> dhe garantimin e respektimit të këtyre parimeve.</w:t>
      </w:r>
      <w:r w:rsidRPr="004A33F2">
        <w:rPr>
          <w:rFonts w:ascii="Garamond" w:hAnsi="Garamond" w:cs="Times New Roman"/>
          <w:sz w:val="24"/>
          <w:szCs w:val="24"/>
          <w:highlight w:val="yellow"/>
          <w:lang w:val="sq-AL"/>
        </w:rPr>
        <w:t xml:space="preserve"> </w:t>
      </w:r>
    </w:p>
    <w:p w14:paraId="410C81FD" w14:textId="77777777" w:rsidR="00E136D4" w:rsidRPr="004A33F2" w:rsidRDefault="00E136D4" w:rsidP="00996DB1">
      <w:pPr>
        <w:spacing w:after="0" w:line="240" w:lineRule="auto"/>
        <w:ind w:firstLine="284"/>
        <w:jc w:val="both"/>
        <w:rPr>
          <w:rFonts w:ascii="Garamond" w:hAnsi="Garamond" w:cs="Times New Roman"/>
          <w:sz w:val="24"/>
          <w:szCs w:val="24"/>
          <w:lang w:val="sq-AL"/>
        </w:rPr>
      </w:pPr>
    </w:p>
    <w:p w14:paraId="17E3A745" w14:textId="0DCDB375" w:rsidR="00FB5DAE" w:rsidRPr="004A33F2" w:rsidRDefault="00E136D4"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Tiran</w:t>
      </w:r>
      <w:r w:rsidR="003D01D5" w:rsidRPr="004A33F2">
        <w:rPr>
          <w:rFonts w:ascii="Garamond" w:hAnsi="Garamond" w:cs="Times New Roman"/>
          <w:sz w:val="24"/>
          <w:szCs w:val="24"/>
          <w:lang w:val="sq-AL"/>
        </w:rPr>
        <w:t>ë</w:t>
      </w:r>
      <w:r w:rsidR="00CE712F" w:rsidRPr="004A33F2">
        <w:rPr>
          <w:rFonts w:ascii="Garamond" w:hAnsi="Garamond" w:cs="Times New Roman"/>
          <w:sz w:val="24"/>
          <w:szCs w:val="24"/>
          <w:lang w:val="sq-AL"/>
        </w:rPr>
        <w:t>,</w:t>
      </w:r>
      <w:r w:rsidRPr="004A33F2">
        <w:rPr>
          <w:rFonts w:ascii="Garamond" w:hAnsi="Garamond" w:cs="Times New Roman"/>
          <w:sz w:val="24"/>
          <w:szCs w:val="24"/>
          <w:lang w:val="sq-AL"/>
        </w:rPr>
        <w:t xml:space="preserve"> më </w:t>
      </w:r>
      <w:r w:rsidR="00C572CB" w:rsidRPr="004A33F2">
        <w:rPr>
          <w:rFonts w:ascii="Garamond" w:hAnsi="Garamond" w:cs="Times New Roman"/>
          <w:sz w:val="24"/>
          <w:szCs w:val="24"/>
          <w:lang w:val="sq-AL"/>
        </w:rPr>
        <w:t>29</w:t>
      </w:r>
      <w:r w:rsidRPr="004A33F2">
        <w:rPr>
          <w:rFonts w:ascii="Garamond" w:hAnsi="Garamond" w:cs="Times New Roman"/>
          <w:sz w:val="24"/>
          <w:szCs w:val="24"/>
          <w:lang w:val="sq-AL"/>
        </w:rPr>
        <w:t>.</w:t>
      </w:r>
      <w:r w:rsidR="000C4166" w:rsidRPr="004A33F2">
        <w:rPr>
          <w:rFonts w:ascii="Garamond" w:hAnsi="Garamond" w:cs="Times New Roman"/>
          <w:sz w:val="24"/>
          <w:szCs w:val="24"/>
          <w:lang w:val="sq-AL"/>
        </w:rPr>
        <w:t>4</w:t>
      </w:r>
      <w:r w:rsidRPr="004A33F2">
        <w:rPr>
          <w:rFonts w:ascii="Garamond" w:hAnsi="Garamond" w:cs="Times New Roman"/>
          <w:sz w:val="24"/>
          <w:szCs w:val="24"/>
          <w:lang w:val="sq-AL"/>
        </w:rPr>
        <w:t>.</w:t>
      </w:r>
      <w:r w:rsidR="00580317" w:rsidRPr="004A33F2">
        <w:rPr>
          <w:rFonts w:ascii="Garamond" w:hAnsi="Garamond" w:cs="Times New Roman"/>
          <w:sz w:val="24"/>
          <w:szCs w:val="24"/>
          <w:lang w:val="sq-AL"/>
        </w:rPr>
        <w:t>202</w:t>
      </w:r>
      <w:r w:rsidR="000C4166" w:rsidRPr="004A33F2">
        <w:rPr>
          <w:rFonts w:ascii="Garamond" w:hAnsi="Garamond" w:cs="Times New Roman"/>
          <w:sz w:val="24"/>
          <w:szCs w:val="24"/>
          <w:lang w:val="sq-AL"/>
        </w:rPr>
        <w:t>5</w:t>
      </w:r>
    </w:p>
    <w:p w14:paraId="1394CC2C" w14:textId="33D1F84D" w:rsidR="008A75DD" w:rsidRPr="004A33F2" w:rsidRDefault="008A75DD" w:rsidP="00996DB1">
      <w:pPr>
        <w:spacing w:after="0" w:line="240" w:lineRule="auto"/>
        <w:ind w:firstLine="284"/>
        <w:rPr>
          <w:rFonts w:ascii="Garamond" w:hAnsi="Garamond" w:cs="Times New Roman"/>
          <w:sz w:val="24"/>
          <w:szCs w:val="24"/>
          <w:lang w:val="sq-AL"/>
        </w:rPr>
      </w:pPr>
      <w:bookmarkStart w:id="34" w:name="_Hlk219195822"/>
      <w:r w:rsidRPr="004A33F2">
        <w:rPr>
          <w:rFonts w:ascii="Garamond" w:hAnsi="Garamond" w:cs="Times New Roman"/>
          <w:sz w:val="24"/>
          <w:szCs w:val="24"/>
          <w:lang w:val="sq-AL"/>
        </w:rPr>
        <w:t xml:space="preserve">Brunilda </w:t>
      </w:r>
      <w:r w:rsidR="00690AB9" w:rsidRPr="004A33F2">
        <w:rPr>
          <w:rFonts w:ascii="Garamond" w:hAnsi="Garamond" w:cs="Times New Roman"/>
          <w:sz w:val="24"/>
          <w:szCs w:val="24"/>
          <w:lang w:val="sq-AL"/>
        </w:rPr>
        <w:t>V</w:t>
      </w:r>
      <w:r w:rsidR="00CD2D79" w:rsidRPr="004A33F2">
        <w:rPr>
          <w:rFonts w:ascii="Garamond" w:hAnsi="Garamond" w:cs="Times New Roman"/>
          <w:sz w:val="24"/>
          <w:szCs w:val="24"/>
          <w:lang w:val="sq-AL"/>
        </w:rPr>
        <w:t>e</w:t>
      </w:r>
      <w:r w:rsidR="003D01D5" w:rsidRPr="004A33F2">
        <w:rPr>
          <w:rFonts w:ascii="Garamond" w:hAnsi="Garamond" w:cs="Times New Roman"/>
          <w:sz w:val="24"/>
          <w:szCs w:val="24"/>
          <w:lang w:val="sq-AL"/>
        </w:rPr>
        <w:t>izi</w:t>
      </w:r>
    </w:p>
    <w:p w14:paraId="4E69801C" w14:textId="25D1F874" w:rsidR="00E136D4" w:rsidRPr="004A33F2" w:rsidRDefault="00E136D4" w:rsidP="00996DB1">
      <w:pPr>
        <w:spacing w:after="0" w:line="240" w:lineRule="auto"/>
        <w:ind w:firstLine="284"/>
        <w:rPr>
          <w:rFonts w:ascii="Garamond" w:hAnsi="Garamond" w:cs="Times New Roman"/>
          <w:sz w:val="24"/>
          <w:szCs w:val="24"/>
          <w:lang w:val="sq-AL"/>
        </w:rPr>
      </w:pPr>
      <w:r w:rsidRPr="004A33F2">
        <w:rPr>
          <w:rFonts w:ascii="Garamond" w:hAnsi="Garamond" w:cs="Times New Roman"/>
          <w:sz w:val="24"/>
          <w:szCs w:val="24"/>
          <w:lang w:val="sq-AL"/>
        </w:rPr>
        <w:t xml:space="preserve">Zyrtari i </w:t>
      </w:r>
      <w:r w:rsidR="003D01D5" w:rsidRPr="004A33F2">
        <w:rPr>
          <w:rFonts w:ascii="Garamond" w:hAnsi="Garamond" w:cs="Times New Roman"/>
          <w:sz w:val="24"/>
          <w:szCs w:val="24"/>
          <w:lang w:val="sq-AL"/>
        </w:rPr>
        <w:t>P</w:t>
      </w:r>
      <w:r w:rsidRPr="004A33F2">
        <w:rPr>
          <w:rFonts w:ascii="Garamond" w:hAnsi="Garamond" w:cs="Times New Roman"/>
          <w:sz w:val="24"/>
          <w:szCs w:val="24"/>
          <w:lang w:val="sq-AL"/>
        </w:rPr>
        <w:t>ajtueshmërisë së OST sh.a.</w:t>
      </w:r>
    </w:p>
    <w:bookmarkEnd w:id="34"/>
    <w:p w14:paraId="03353D81" w14:textId="2C853CA8" w:rsidR="00CF4E7C" w:rsidRPr="004A33F2" w:rsidRDefault="00CF4E7C" w:rsidP="00996DB1">
      <w:pPr>
        <w:spacing w:after="0" w:line="240" w:lineRule="auto"/>
        <w:ind w:firstLine="284"/>
        <w:rPr>
          <w:rFonts w:ascii="Garamond" w:hAnsi="Garamond" w:cs="Times New Roman"/>
          <w:sz w:val="24"/>
          <w:szCs w:val="24"/>
          <w:lang w:val="sq-AL"/>
        </w:rPr>
      </w:pPr>
    </w:p>
    <w:p w14:paraId="50B16974" w14:textId="77777777" w:rsidR="00CF4E7C" w:rsidRPr="004A33F2" w:rsidRDefault="00CF4E7C" w:rsidP="00996DB1">
      <w:pPr>
        <w:spacing w:after="0" w:line="240" w:lineRule="auto"/>
        <w:ind w:firstLine="284"/>
        <w:jc w:val="both"/>
        <w:rPr>
          <w:rFonts w:ascii="Garamond" w:hAnsi="Garamond" w:cs="Times New Roman"/>
          <w:sz w:val="24"/>
          <w:szCs w:val="24"/>
          <w:lang w:val="sq-AL"/>
        </w:rPr>
      </w:pPr>
    </w:p>
    <w:p w14:paraId="412778BB" w14:textId="77777777" w:rsidR="00CF4E7C" w:rsidRPr="004A33F2" w:rsidRDefault="00CF4E7C" w:rsidP="00996DB1">
      <w:pPr>
        <w:spacing w:after="0" w:line="240" w:lineRule="auto"/>
        <w:ind w:firstLine="284"/>
        <w:jc w:val="center"/>
        <w:rPr>
          <w:rFonts w:ascii="Garamond" w:hAnsi="Garamond" w:cs="Times New Roman"/>
          <w:b/>
          <w:bCs/>
          <w:sz w:val="24"/>
          <w:szCs w:val="24"/>
          <w:lang w:val="sq-AL"/>
        </w:rPr>
      </w:pPr>
      <w:r w:rsidRPr="004A33F2">
        <w:rPr>
          <w:rFonts w:ascii="Garamond" w:hAnsi="Garamond" w:cs="Times New Roman"/>
          <w:b/>
          <w:bCs/>
          <w:sz w:val="24"/>
          <w:szCs w:val="24"/>
          <w:lang w:val="sq-AL"/>
        </w:rPr>
        <w:t xml:space="preserve">Vendimi i Bordit të ERE-s nr. 337, datë 18.12.2025 </w:t>
      </w:r>
    </w:p>
    <w:p w14:paraId="224F85DC" w14:textId="77777777" w:rsidR="00CF4E7C" w:rsidRPr="004A33F2" w:rsidRDefault="00CF4E7C" w:rsidP="00996DB1">
      <w:pPr>
        <w:spacing w:after="0" w:line="240" w:lineRule="auto"/>
        <w:ind w:firstLine="284"/>
        <w:jc w:val="center"/>
        <w:rPr>
          <w:rFonts w:ascii="Garamond" w:hAnsi="Garamond" w:cs="Times New Roman"/>
          <w:b/>
          <w:bCs/>
          <w:sz w:val="24"/>
          <w:szCs w:val="24"/>
          <w:lang w:val="sq-AL"/>
        </w:rPr>
      </w:pPr>
    </w:p>
    <w:p w14:paraId="5FCF2049" w14:textId="26168A0B" w:rsidR="00CF4E7C" w:rsidRPr="004A33F2" w:rsidRDefault="004458E5" w:rsidP="00996DB1">
      <w:pPr>
        <w:spacing w:after="0" w:line="240" w:lineRule="auto"/>
        <w:ind w:firstLine="284"/>
        <w:jc w:val="center"/>
        <w:rPr>
          <w:rFonts w:ascii="Garamond" w:hAnsi="Garamond" w:cs="Times New Roman"/>
          <w:b/>
          <w:bCs/>
          <w:sz w:val="24"/>
          <w:szCs w:val="24"/>
          <w:lang w:val="sq-AL"/>
        </w:rPr>
      </w:pPr>
      <w:r w:rsidRPr="004A33F2">
        <w:rPr>
          <w:rFonts w:ascii="Garamond" w:hAnsi="Garamond" w:cs="Times New Roman"/>
          <w:b/>
          <w:bCs/>
          <w:sz w:val="24"/>
          <w:szCs w:val="24"/>
          <w:lang w:val="sq-AL"/>
        </w:rPr>
        <w:t>VLERËSIMI I RAPORTIT VJETOR TË ZYRTARIT TË PAJTUESHMËRISË SË OPERATORIT TË SISTEMIT TË SHPËRNDARJES PËR VITIN 2024</w:t>
      </w:r>
    </w:p>
    <w:p w14:paraId="281688C8" w14:textId="77777777" w:rsidR="00CF4E7C" w:rsidRPr="004A33F2" w:rsidRDefault="00CF4E7C" w:rsidP="00996DB1">
      <w:pPr>
        <w:spacing w:after="0" w:line="240" w:lineRule="auto"/>
        <w:ind w:firstLine="284"/>
        <w:jc w:val="center"/>
        <w:rPr>
          <w:rFonts w:ascii="Garamond" w:hAnsi="Garamond" w:cs="Times New Roman"/>
          <w:b/>
          <w:bCs/>
          <w:sz w:val="24"/>
          <w:szCs w:val="24"/>
          <w:lang w:val="sq-AL"/>
        </w:rPr>
      </w:pPr>
    </w:p>
    <w:p w14:paraId="038A2897" w14:textId="42C9D016" w:rsidR="00CF4E7C" w:rsidRPr="004A33F2" w:rsidRDefault="00CF4E7C" w:rsidP="00996DB1">
      <w:pPr>
        <w:tabs>
          <w:tab w:val="left" w:pos="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Enti Rregullator i Energjisë (ERE), në cilësinë e autoritetit rregullator të pavarur për sektorin e energjisë elektrike dhe gazit natyror në Shqipëri, ka një rol të rëndësishëm në garantimin e funksionimit të drejtë, transparent dhe jodiskriminues të tregut të energjisë elektrike. Një nga mekanizmat kyç të këtij funksioni mbikëqyrës është analiza dhe vlerësimi i raportit vjetor të pajtueshmërisë, i hartuar nga Zyrtari i Pajtueshmërisë të operatorëve të sistemit të energjisë elektrike. Qëllimi i analizës së raportit vjetor të pajtueshmërisë është të sigurojë se shoqëria po respekton në praktikë ndarjen e funksioneve, mbron informacionin konfidencial dhe nuk favorizon palë të treta të lidhura në mënyrë të padrejtë etj.</w:t>
      </w:r>
    </w:p>
    <w:p w14:paraId="6643EAB7" w14:textId="537DF4B0" w:rsidR="00CF4E7C" w:rsidRPr="004A33F2" w:rsidRDefault="00CF4E7C" w:rsidP="00996DB1">
      <w:pPr>
        <w:tabs>
          <w:tab w:val="left" w:pos="0"/>
        </w:tabs>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Kjo detyrë e ERE-s mbështetet në nenin 54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Ndarja e pronësisë së Operatorit të Sistemit të Transmetimit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dhe 58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Certifikimi i Operatorit të Sistemit të Transmetimit</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w:t>
      </w:r>
      <w:r w:rsidR="008B2FB6" w:rsidRPr="004A33F2">
        <w:rPr>
          <w:rFonts w:ascii="Garamond" w:hAnsi="Garamond" w:cs="Times New Roman"/>
          <w:sz w:val="24"/>
          <w:szCs w:val="24"/>
          <w:lang w:val="sq-AL"/>
        </w:rPr>
        <w:t xml:space="preserve">ligjit nr. </w:t>
      </w:r>
      <w:r w:rsidRPr="004A33F2">
        <w:rPr>
          <w:rFonts w:ascii="Garamond" w:hAnsi="Garamond" w:cs="Times New Roman"/>
          <w:sz w:val="24"/>
          <w:szCs w:val="24"/>
          <w:lang w:val="sq-AL"/>
        </w:rPr>
        <w:t>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i ndryshuar, i cili përcakton parimin e ndarjes ligjore, funksionale dhe organizative të operatorëve të sistemit të shpërndarjes dhe transmetimit që operojnë në sektorin e energjisë elektrike dhe që janë pjesë e një grupi të integruar vertikalisht, në </w:t>
      </w:r>
      <w:r w:rsidR="008B2FB6" w:rsidRPr="004A33F2">
        <w:rPr>
          <w:rFonts w:ascii="Garamond" w:hAnsi="Garamond" w:cs="Times New Roman"/>
          <w:sz w:val="24"/>
          <w:szCs w:val="24"/>
          <w:lang w:val="sq-AL"/>
        </w:rPr>
        <w:lastRenderedPageBreak/>
        <w:t xml:space="preserve">vendimin </w:t>
      </w:r>
      <w:r w:rsidRPr="004A33F2">
        <w:rPr>
          <w:rFonts w:ascii="Garamond" w:hAnsi="Garamond" w:cs="Times New Roman"/>
          <w:sz w:val="24"/>
          <w:szCs w:val="24"/>
          <w:lang w:val="sq-AL"/>
        </w:rPr>
        <w:t>të Bordit të ERE</w:t>
      </w:r>
      <w:r w:rsidR="008B2FB6" w:rsidRPr="004A33F2">
        <w:rPr>
          <w:rFonts w:ascii="Garamond" w:hAnsi="Garamond" w:cs="Times New Roman"/>
          <w:sz w:val="24"/>
          <w:szCs w:val="24"/>
          <w:lang w:val="sq-AL"/>
        </w:rPr>
        <w:t>-s</w:t>
      </w:r>
      <w:r w:rsidRPr="004A33F2">
        <w:rPr>
          <w:rFonts w:ascii="Garamond" w:hAnsi="Garamond" w:cs="Times New Roman"/>
          <w:sz w:val="24"/>
          <w:szCs w:val="24"/>
          <w:lang w:val="sq-AL"/>
        </w:rPr>
        <w:t xml:space="preserve"> nr. 103, datë 30.4.2018</w:t>
      </w:r>
      <w:r w:rsidR="00350A41" w:rsidRPr="004A33F2">
        <w:rPr>
          <w:rFonts w:ascii="Garamond" w:hAnsi="Garamond" w:cs="Times New Roman"/>
          <w:sz w:val="24"/>
          <w:szCs w:val="24"/>
          <w:lang w:val="sq-AL"/>
        </w:rPr>
        <w:t>,</w:t>
      </w:r>
      <w:r w:rsidRPr="004A33F2">
        <w:rPr>
          <w:rFonts w:ascii="Garamond" w:hAnsi="Garamond" w:cs="Times New Roman"/>
          <w:sz w:val="24"/>
          <w:szCs w:val="24"/>
          <w:lang w:val="sq-AL"/>
        </w:rPr>
        <w:t xml:space="preserve"> ku përcaktohen detyrimet e OST sh.a. për zbatimin dhe monitorimin e Programit të Pajtueshmërisë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roli i Zyrtarit të Pajtueshmërisë në raportim dhe mbikëqyrje. Vendimet nr. 194/2019 dhe nr. 252/2024 përcaktojnë obligimet e OST sh.a. për raportimin mbi përdorimin e rrjetit OPGW dhe kryerjen e detyrave të Zyrtarit të Pajtueshmërisë deri në miratimin e emërimit të tij nga ERE</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nenin 9 të </w:t>
      </w:r>
      <w:r w:rsidR="00350A41" w:rsidRPr="004A33F2">
        <w:rPr>
          <w:rFonts w:ascii="Garamond" w:hAnsi="Garamond" w:cs="Times New Roman"/>
          <w:sz w:val="24"/>
          <w:szCs w:val="24"/>
          <w:lang w:val="sq-AL"/>
        </w:rPr>
        <w:t xml:space="preserve">direktivës </w:t>
      </w:r>
      <w:r w:rsidRPr="004A33F2">
        <w:rPr>
          <w:rFonts w:ascii="Garamond" w:hAnsi="Garamond" w:cs="Times New Roman"/>
          <w:sz w:val="24"/>
          <w:szCs w:val="24"/>
          <w:lang w:val="sq-AL"/>
        </w:rPr>
        <w:t>2009/72/EC, dhe çdo akt tjetër ligjor në aspekt të këtij detyrimi.</w:t>
      </w:r>
    </w:p>
    <w:p w14:paraId="569061B8" w14:textId="126E0DA8" w:rsidR="00CF4E7C" w:rsidRPr="004A33F2" w:rsidRDefault="00CF4E7C" w:rsidP="00996DB1">
      <w:pPr>
        <w:pStyle w:val="NormalWeb"/>
        <w:spacing w:before="0" w:beforeAutospacing="0" w:after="0" w:afterAutospacing="0" w:line="240" w:lineRule="auto"/>
        <w:ind w:firstLine="284"/>
        <w:rPr>
          <w:rFonts w:ascii="Garamond" w:hAnsi="Garamond"/>
          <w:lang w:val="sq-AL"/>
        </w:rPr>
      </w:pPr>
      <w:r w:rsidRPr="004A33F2">
        <w:rPr>
          <w:rFonts w:ascii="Garamond" w:hAnsi="Garamond"/>
          <w:lang w:val="sq-AL"/>
        </w:rPr>
        <w:t>Duke konsideruar raportin vjetor të Zyrtarit të Pajtueshmërisë të OST sh.a. për vitin 2024, si një dokument zyrtar</w:t>
      </w:r>
      <w:r w:rsidR="00350A41" w:rsidRPr="004A33F2">
        <w:rPr>
          <w:rFonts w:ascii="Garamond" w:hAnsi="Garamond"/>
          <w:lang w:val="sq-AL"/>
        </w:rPr>
        <w:t>,</w:t>
      </w:r>
      <w:r w:rsidRPr="004A33F2">
        <w:rPr>
          <w:rFonts w:ascii="Garamond" w:hAnsi="Garamond"/>
          <w:lang w:val="sq-AL"/>
        </w:rPr>
        <w:t xml:space="preserve"> që synon të informojë rregullatorin mbi masat e marra për zbatimin e detyrimeve të Programit të Pajtueshmërisë dhe për sigurimin e një veprimtarie të pavarur, transparente dhe jodiskriminuese të operatorit në treg; </w:t>
      </w:r>
      <w:r w:rsidR="00350A41" w:rsidRPr="004A33F2">
        <w:rPr>
          <w:rFonts w:ascii="Garamond" w:hAnsi="Garamond"/>
          <w:lang w:val="sq-AL"/>
        </w:rPr>
        <w:t xml:space="preserve">duke </w:t>
      </w:r>
      <w:r w:rsidRPr="004A33F2">
        <w:rPr>
          <w:rFonts w:ascii="Garamond" w:hAnsi="Garamond"/>
          <w:lang w:val="sq-AL"/>
        </w:rPr>
        <w:t>vlerësuar se raporti për vitin 2024 është hartuar dhe dorëzuar në përputhje me afatet dhe standardet e përcaktuara në program, është i strukturuar sipas metodologjisë së kontrollit të miratuar dhe reflekton zbatimin e shumicës së rekomandimeve të mëparshme të ERE-s</w:t>
      </w:r>
      <w:r w:rsidR="00350A41" w:rsidRPr="004A33F2">
        <w:rPr>
          <w:rFonts w:ascii="Garamond" w:hAnsi="Garamond"/>
          <w:lang w:val="sq-AL"/>
        </w:rPr>
        <w:t>,</w:t>
      </w:r>
    </w:p>
    <w:p w14:paraId="7C01B79E" w14:textId="6EF03077" w:rsidR="00CF4E7C" w:rsidRPr="004A33F2" w:rsidRDefault="00CF4E7C" w:rsidP="00996DB1">
      <w:pPr>
        <w:spacing w:after="0" w:line="240" w:lineRule="auto"/>
        <w:ind w:firstLine="284"/>
        <w:rPr>
          <w:rFonts w:ascii="Garamond" w:hAnsi="Garamond" w:cs="Times New Roman"/>
          <w:bCs/>
          <w:sz w:val="24"/>
          <w:szCs w:val="24"/>
          <w:lang w:val="sq-AL"/>
        </w:rPr>
      </w:pPr>
      <w:r w:rsidRPr="004A33F2">
        <w:rPr>
          <w:rFonts w:ascii="Garamond" w:hAnsi="Garamond" w:cs="Times New Roman"/>
          <w:bCs/>
          <w:sz w:val="24"/>
          <w:szCs w:val="24"/>
          <w:lang w:val="sq-AL"/>
        </w:rPr>
        <w:t>VLERËSON</w:t>
      </w:r>
      <w:r w:rsidR="00350A41" w:rsidRPr="004A33F2">
        <w:rPr>
          <w:rFonts w:ascii="Garamond" w:hAnsi="Garamond" w:cs="Times New Roman"/>
          <w:bCs/>
          <w:sz w:val="24"/>
          <w:szCs w:val="24"/>
          <w:lang w:val="sq-AL"/>
        </w:rPr>
        <w:t>:</w:t>
      </w:r>
    </w:p>
    <w:p w14:paraId="68EE1830" w14:textId="794E3B94" w:rsidR="00CF4E7C" w:rsidRPr="004A33F2" w:rsidRDefault="00CF4E7C" w:rsidP="00996DB1">
      <w:pPr>
        <w:spacing w:after="0" w:line="240" w:lineRule="auto"/>
        <w:ind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Në vijim të shqyrtimit të raportit vjetor për vitin 2024, në zbatim të </w:t>
      </w:r>
      <w:r w:rsidR="00350A41" w:rsidRPr="004A33F2">
        <w:rPr>
          <w:rFonts w:ascii="Garamond" w:hAnsi="Garamond" w:cs="Times New Roman"/>
          <w:sz w:val="24"/>
          <w:szCs w:val="24"/>
          <w:lang w:val="sq-AL"/>
        </w:rPr>
        <w:t xml:space="preserve">Programit </w:t>
      </w:r>
      <w:r w:rsidRPr="004A33F2">
        <w:rPr>
          <w:rFonts w:ascii="Garamond" w:hAnsi="Garamond" w:cs="Times New Roman"/>
          <w:sz w:val="24"/>
          <w:szCs w:val="24"/>
          <w:lang w:val="sq-AL"/>
        </w:rPr>
        <w:t xml:space="preserve">të </w:t>
      </w:r>
      <w:r w:rsidR="00350A41" w:rsidRPr="004A33F2">
        <w:rPr>
          <w:rFonts w:ascii="Garamond" w:hAnsi="Garamond" w:cs="Times New Roman"/>
          <w:sz w:val="24"/>
          <w:szCs w:val="24"/>
          <w:lang w:val="sq-AL"/>
        </w:rPr>
        <w:t>Pajtueshmërisë</w:t>
      </w:r>
      <w:r w:rsidRPr="004A33F2">
        <w:rPr>
          <w:rFonts w:ascii="Garamond" w:hAnsi="Garamond" w:cs="Times New Roman"/>
          <w:sz w:val="24"/>
          <w:szCs w:val="24"/>
          <w:lang w:val="sq-AL"/>
        </w:rPr>
        <w:t>, Bordi i ERE-s konstaton:</w:t>
      </w:r>
    </w:p>
    <w:p w14:paraId="1122E9F1" w14:textId="5F497546"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1. OST sh.a. ka përmbushur pjesërisht detyrimet thelbësore që rrjedhin nga Programi i Pajtueshmërisë, </w:t>
      </w:r>
      <w:r w:rsidR="00350A41" w:rsidRPr="004A33F2">
        <w:rPr>
          <w:rFonts w:ascii="Garamond" w:hAnsi="Garamond" w:cs="Times New Roman"/>
          <w:sz w:val="24"/>
          <w:szCs w:val="24"/>
          <w:lang w:val="sq-AL"/>
        </w:rPr>
        <w:t xml:space="preserve">ligji </w:t>
      </w:r>
      <w:r w:rsidRPr="004A33F2">
        <w:rPr>
          <w:rFonts w:ascii="Garamond" w:hAnsi="Garamond" w:cs="Times New Roman"/>
          <w:sz w:val="24"/>
          <w:szCs w:val="24"/>
          <w:lang w:val="sq-AL"/>
        </w:rPr>
        <w:t>nr. 43/2015 dhe aktet rregullatore në fuqi</w:t>
      </w:r>
      <w:r w:rsidR="00350A41" w:rsidRPr="004A33F2">
        <w:rPr>
          <w:rFonts w:ascii="Garamond" w:hAnsi="Garamond" w:cs="Times New Roman"/>
          <w:sz w:val="24"/>
          <w:szCs w:val="24"/>
          <w:lang w:val="sq-AL"/>
        </w:rPr>
        <w:t>.</w:t>
      </w:r>
    </w:p>
    <w:p w14:paraId="037589BD" w14:textId="13E652A5"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2. Veprimtaria e OST sh.a. gjatë vitit raportues është zhvilluar përgjithësisht në përputhje me parimet e mosdiskriminimit, transparencës dhe ndarjes funksionale</w:t>
      </w:r>
      <w:r w:rsidR="00350A41" w:rsidRPr="004A33F2">
        <w:rPr>
          <w:rFonts w:ascii="Garamond" w:hAnsi="Garamond" w:cs="Times New Roman"/>
          <w:sz w:val="24"/>
          <w:szCs w:val="24"/>
          <w:lang w:val="sq-AL"/>
        </w:rPr>
        <w:t>.</w:t>
      </w:r>
    </w:p>
    <w:p w14:paraId="4F31BA34" w14:textId="771F2852"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3. Përmbushjen e detyrimeve ligjore dhe institucionale për dorëzimin e raportit në gjuhën shqipe dhe angleze</w:t>
      </w:r>
      <w:r w:rsidR="00350A41" w:rsidRPr="004A33F2">
        <w:rPr>
          <w:rFonts w:ascii="Garamond" w:hAnsi="Garamond" w:cs="Times New Roman"/>
          <w:sz w:val="24"/>
          <w:szCs w:val="24"/>
          <w:lang w:val="sq-AL"/>
        </w:rPr>
        <w:t>.</w:t>
      </w:r>
    </w:p>
    <w:p w14:paraId="41C12C9D" w14:textId="1ADB9017"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4. Zbatimin e një metodologjie, të strukturuar kontrolli për mbledhjen dhe analizimin e informacionit, përfshirë monitorimin e proceseve vendimmarrëse të operatorit, kontratave, ankesave dhe të dhënave të raportuara nga strukturat e brendshme</w:t>
      </w:r>
      <w:r w:rsidR="00350A41" w:rsidRPr="004A33F2">
        <w:rPr>
          <w:rFonts w:ascii="Garamond" w:hAnsi="Garamond" w:cs="Times New Roman"/>
          <w:sz w:val="24"/>
          <w:szCs w:val="24"/>
          <w:lang w:val="sq-AL"/>
        </w:rPr>
        <w:t>.</w:t>
      </w:r>
    </w:p>
    <w:p w14:paraId="2AD96711" w14:textId="361148A6"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5. Statusi ligjor i shoqërisë; </w:t>
      </w:r>
      <w:r w:rsidR="00350A41" w:rsidRPr="004A33F2">
        <w:rPr>
          <w:rFonts w:ascii="Garamond" w:hAnsi="Garamond" w:cs="Times New Roman"/>
          <w:sz w:val="24"/>
          <w:szCs w:val="24"/>
          <w:lang w:val="sq-AL"/>
        </w:rPr>
        <w:t xml:space="preserve">në </w:t>
      </w:r>
      <w:r w:rsidRPr="004A33F2">
        <w:rPr>
          <w:rFonts w:ascii="Garamond" w:hAnsi="Garamond" w:cs="Times New Roman"/>
          <w:sz w:val="24"/>
          <w:szCs w:val="24"/>
          <w:lang w:val="sq-AL"/>
        </w:rPr>
        <w:t>përputhje me Programin, dhe detyrimet ligjore është garantuar ndarja</w:t>
      </w:r>
      <w:r w:rsidR="00350A41"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dhe </w:t>
      </w:r>
      <w:r w:rsidR="00350A41" w:rsidRPr="004A33F2">
        <w:rPr>
          <w:rFonts w:ascii="Garamond" w:hAnsi="Garamond" w:cs="Times New Roman"/>
          <w:sz w:val="24"/>
          <w:szCs w:val="24"/>
          <w:lang w:val="sq-AL"/>
        </w:rPr>
        <w:t xml:space="preserve">pavarësia </w:t>
      </w:r>
      <w:r w:rsidRPr="004A33F2">
        <w:rPr>
          <w:rFonts w:ascii="Garamond" w:hAnsi="Garamond" w:cs="Times New Roman"/>
          <w:sz w:val="24"/>
          <w:szCs w:val="24"/>
          <w:lang w:val="sq-AL"/>
        </w:rPr>
        <w:t>e OST sh.a. Shoqëria ka si aksionar të vetëm shtetin, sipas VKM</w:t>
      </w:r>
      <w:r w:rsidR="00350A41"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nr. 317/2016, çka siguron pavarësi operative dhe institucionale nga operatorët e tjerë të sektorit energjetik në </w:t>
      </w:r>
      <w:r w:rsidRPr="004A33F2">
        <w:rPr>
          <w:rFonts w:ascii="Garamond" w:hAnsi="Garamond" w:cs="Times New Roman"/>
          <w:b/>
          <w:bCs/>
          <w:sz w:val="24"/>
          <w:szCs w:val="24"/>
          <w:lang w:val="sq-AL"/>
        </w:rPr>
        <w:t xml:space="preserve">përputhje </w:t>
      </w:r>
      <w:r w:rsidRPr="004A33F2">
        <w:rPr>
          <w:rFonts w:ascii="Garamond" w:hAnsi="Garamond" w:cs="Times New Roman"/>
          <w:sz w:val="24"/>
          <w:szCs w:val="24"/>
          <w:lang w:val="sq-AL"/>
        </w:rPr>
        <w:t xml:space="preserve">me kërkesat ligjore në fuqi. </w:t>
      </w:r>
    </w:p>
    <w:p w14:paraId="7153BD75" w14:textId="03EFA06E"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6. Struktura organizative e OST</w:t>
      </w:r>
      <w:r w:rsidR="00350A41" w:rsidRPr="004A33F2">
        <w:rPr>
          <w:rFonts w:ascii="Garamond" w:hAnsi="Garamond" w:cs="Times New Roman"/>
          <w:sz w:val="24"/>
          <w:szCs w:val="24"/>
          <w:lang w:val="sq-AL"/>
        </w:rPr>
        <w:t xml:space="preserve">-së: struktura </w:t>
      </w:r>
      <w:r w:rsidRPr="004A33F2">
        <w:rPr>
          <w:rFonts w:ascii="Garamond" w:hAnsi="Garamond" w:cs="Times New Roman"/>
          <w:sz w:val="24"/>
          <w:szCs w:val="24"/>
          <w:lang w:val="sq-AL"/>
        </w:rPr>
        <w:t xml:space="preserve">organizative është konceptuar në mënyrë të tillë që të mbështesë ndarjen funksionale të përgjegjësive, të sigurojë pavarësinë operative dhe të mundësojë përmbushjen efektive të detyrimeve ligjore dhe rregullatore të shoqërisë. Emërimi i anëtarëve të Këshillit Mbikëqyrës dhe i </w:t>
      </w:r>
      <w:r w:rsidR="00350A41" w:rsidRPr="004A33F2">
        <w:rPr>
          <w:rFonts w:ascii="Garamond" w:hAnsi="Garamond" w:cs="Times New Roman"/>
          <w:sz w:val="24"/>
          <w:szCs w:val="24"/>
          <w:lang w:val="sq-AL"/>
        </w:rPr>
        <w:t xml:space="preserve">administratorit </w:t>
      </w:r>
      <w:r w:rsidRPr="004A33F2">
        <w:rPr>
          <w:rFonts w:ascii="Garamond" w:hAnsi="Garamond" w:cs="Times New Roman"/>
          <w:sz w:val="24"/>
          <w:szCs w:val="24"/>
          <w:lang w:val="sq-AL"/>
        </w:rPr>
        <w:t xml:space="preserve">është realizuar sipas përcaktimeve të ligjit nr. 43/2015, </w:t>
      </w:r>
      <w:r w:rsidR="00350A41" w:rsidRPr="004A33F2">
        <w:rPr>
          <w:rFonts w:ascii="Garamond" w:hAnsi="Garamond" w:cs="Times New Roman"/>
          <w:sz w:val="24"/>
          <w:szCs w:val="24"/>
          <w:lang w:val="sq-AL"/>
        </w:rPr>
        <w:t xml:space="preserve">vendimit </w:t>
      </w:r>
      <w:r w:rsidRPr="004A33F2">
        <w:rPr>
          <w:rFonts w:ascii="Garamond" w:hAnsi="Garamond" w:cs="Times New Roman"/>
          <w:sz w:val="24"/>
          <w:szCs w:val="24"/>
          <w:lang w:val="sq-AL"/>
        </w:rPr>
        <w:t xml:space="preserve">të Këshillit të Ministrave nr. 317/2016 dhe </w:t>
      </w:r>
      <w:r w:rsidR="00350A41" w:rsidRPr="004A33F2">
        <w:rPr>
          <w:rFonts w:ascii="Garamond" w:hAnsi="Garamond" w:cs="Times New Roman"/>
          <w:sz w:val="24"/>
          <w:szCs w:val="24"/>
          <w:lang w:val="sq-AL"/>
        </w:rPr>
        <w:t xml:space="preserve">statutit </w:t>
      </w:r>
      <w:r w:rsidRPr="004A33F2">
        <w:rPr>
          <w:rFonts w:ascii="Garamond" w:hAnsi="Garamond" w:cs="Times New Roman"/>
          <w:sz w:val="24"/>
          <w:szCs w:val="24"/>
          <w:lang w:val="sq-AL"/>
        </w:rPr>
        <w:t>të OST</w:t>
      </w:r>
      <w:r w:rsidR="00350A41" w:rsidRPr="004A33F2">
        <w:rPr>
          <w:rFonts w:ascii="Garamond" w:hAnsi="Garamond" w:cs="Times New Roman"/>
          <w:sz w:val="24"/>
          <w:szCs w:val="24"/>
          <w:lang w:val="sq-AL"/>
        </w:rPr>
        <w:t>-së</w:t>
      </w:r>
      <w:r w:rsidRPr="004A33F2">
        <w:rPr>
          <w:rFonts w:ascii="Garamond" w:hAnsi="Garamond" w:cs="Times New Roman"/>
          <w:sz w:val="24"/>
          <w:szCs w:val="24"/>
          <w:lang w:val="sq-AL"/>
        </w:rPr>
        <w:t>. Vendimet përkatëse të Asamblesë së Përgjithshme</w:t>
      </w:r>
      <w:r w:rsidR="00350A41" w:rsidRPr="004A33F2">
        <w:rPr>
          <w:rFonts w:ascii="Garamond" w:hAnsi="Garamond" w:cs="Times New Roman"/>
          <w:sz w:val="24"/>
          <w:szCs w:val="24"/>
          <w:lang w:val="sq-AL"/>
        </w:rPr>
        <w:t>,</w:t>
      </w:r>
      <w:r w:rsidRPr="004A33F2">
        <w:rPr>
          <w:rFonts w:ascii="Garamond" w:hAnsi="Garamond" w:cs="Times New Roman"/>
          <w:sz w:val="24"/>
          <w:szCs w:val="24"/>
          <w:lang w:val="sq-AL"/>
        </w:rPr>
        <w:t xml:space="preserve"> që lidhen me emërimet dhe riemërimet</w:t>
      </w:r>
      <w:r w:rsidR="00350A41" w:rsidRPr="004A33F2">
        <w:rPr>
          <w:rFonts w:ascii="Garamond" w:hAnsi="Garamond" w:cs="Times New Roman"/>
          <w:sz w:val="24"/>
          <w:szCs w:val="24"/>
          <w:lang w:val="sq-AL"/>
        </w:rPr>
        <w:t xml:space="preserve">, </w:t>
      </w:r>
      <w:r w:rsidRPr="004A33F2">
        <w:rPr>
          <w:rFonts w:ascii="Garamond" w:hAnsi="Garamond" w:cs="Times New Roman"/>
          <w:sz w:val="24"/>
          <w:szCs w:val="24"/>
          <w:lang w:val="sq-AL"/>
        </w:rPr>
        <w:t xml:space="preserve">janë publikuar në Qendrën Kombëtare të Biznesit, duke garantuar transparencë dhe respektim të kërkesave ligjore. </w:t>
      </w:r>
    </w:p>
    <w:p w14:paraId="349819E1" w14:textId="7BC1A854"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7. Ndarja dhe </w:t>
      </w:r>
      <w:r w:rsidR="00350A41" w:rsidRPr="004A33F2">
        <w:rPr>
          <w:rFonts w:ascii="Garamond" w:hAnsi="Garamond" w:cs="Times New Roman"/>
          <w:sz w:val="24"/>
          <w:szCs w:val="24"/>
          <w:lang w:val="sq-AL"/>
        </w:rPr>
        <w:t xml:space="preserve">pavarësia </w:t>
      </w:r>
      <w:r w:rsidRPr="004A33F2">
        <w:rPr>
          <w:rFonts w:ascii="Garamond" w:hAnsi="Garamond" w:cs="Times New Roman"/>
          <w:sz w:val="24"/>
          <w:szCs w:val="24"/>
          <w:lang w:val="sq-AL"/>
        </w:rPr>
        <w:t xml:space="preserve">e </w:t>
      </w:r>
      <w:r w:rsidR="00350A41" w:rsidRPr="004A33F2">
        <w:rPr>
          <w:rFonts w:ascii="Garamond" w:hAnsi="Garamond" w:cs="Times New Roman"/>
          <w:sz w:val="24"/>
          <w:szCs w:val="24"/>
          <w:lang w:val="sq-AL"/>
        </w:rPr>
        <w:t>OST-së:</w:t>
      </w:r>
      <w:r w:rsidRPr="004A33F2">
        <w:rPr>
          <w:rFonts w:ascii="Garamond" w:hAnsi="Garamond" w:cs="Times New Roman"/>
          <w:sz w:val="24"/>
          <w:szCs w:val="24"/>
          <w:lang w:val="sq-AL"/>
        </w:rPr>
        <w:t xml:space="preserve"> </w:t>
      </w:r>
      <w:r w:rsidR="00350A41" w:rsidRPr="004A33F2">
        <w:rPr>
          <w:rFonts w:ascii="Garamond" w:hAnsi="Garamond" w:cs="Times New Roman"/>
          <w:sz w:val="24"/>
          <w:szCs w:val="24"/>
          <w:lang w:val="sq-AL"/>
        </w:rPr>
        <w:t xml:space="preserve">pavarësia </w:t>
      </w:r>
      <w:r w:rsidRPr="004A33F2">
        <w:rPr>
          <w:rFonts w:ascii="Garamond" w:hAnsi="Garamond" w:cs="Times New Roman"/>
          <w:sz w:val="24"/>
          <w:szCs w:val="24"/>
          <w:lang w:val="sq-AL"/>
        </w:rPr>
        <w:t>institucionale e OST</w:t>
      </w:r>
      <w:r w:rsidR="00350A41" w:rsidRPr="004A33F2">
        <w:rPr>
          <w:rFonts w:ascii="Garamond" w:hAnsi="Garamond" w:cs="Times New Roman"/>
          <w:sz w:val="24"/>
          <w:szCs w:val="24"/>
          <w:lang w:val="sq-AL"/>
        </w:rPr>
        <w:t>-së</w:t>
      </w:r>
      <w:r w:rsidRPr="004A33F2">
        <w:rPr>
          <w:rFonts w:ascii="Garamond" w:hAnsi="Garamond" w:cs="Times New Roman"/>
          <w:sz w:val="24"/>
          <w:szCs w:val="24"/>
          <w:lang w:val="sq-AL"/>
        </w:rPr>
        <w:t xml:space="preserve"> gjatë vitit 2024 është garantuar në përputhje me kërkesat e nenit 54 dhe 58 të </w:t>
      </w:r>
      <w:r w:rsidR="00350A41" w:rsidRPr="004A33F2">
        <w:rPr>
          <w:rFonts w:ascii="Garamond" w:hAnsi="Garamond" w:cs="Times New Roman"/>
          <w:sz w:val="24"/>
          <w:szCs w:val="24"/>
          <w:lang w:val="sq-AL"/>
        </w:rPr>
        <w:t xml:space="preserve">ligjit </w:t>
      </w:r>
      <w:r w:rsidRPr="004A33F2">
        <w:rPr>
          <w:rFonts w:ascii="Garamond" w:hAnsi="Garamond" w:cs="Times New Roman"/>
          <w:sz w:val="24"/>
          <w:szCs w:val="24"/>
          <w:lang w:val="sq-AL"/>
        </w:rPr>
        <w:t>nr. 43/2015</w:t>
      </w:r>
      <w:r w:rsidR="0071061C"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0071061C" w:rsidRPr="004A33F2">
        <w:rPr>
          <w:rFonts w:ascii="Garamond" w:hAnsi="Garamond" w:cs="Times New Roman"/>
          <w:sz w:val="24"/>
          <w:szCs w:val="24"/>
          <w:lang w:val="sq-AL"/>
        </w:rPr>
        <w:t xml:space="preserve">Për </w:t>
      </w:r>
      <w:r w:rsidRPr="004A33F2">
        <w:rPr>
          <w:rFonts w:ascii="Garamond" w:hAnsi="Garamond" w:cs="Times New Roman"/>
          <w:sz w:val="24"/>
          <w:szCs w:val="24"/>
          <w:lang w:val="sq-AL"/>
        </w:rPr>
        <w:t>sektorin e energjisë elektrike. Gjithashtu</w:t>
      </w:r>
      <w:r w:rsidR="00350A41"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350A41" w:rsidRPr="004A33F2">
        <w:rPr>
          <w:rFonts w:ascii="Garamond" w:hAnsi="Garamond" w:cs="Times New Roman"/>
          <w:sz w:val="24"/>
          <w:szCs w:val="24"/>
          <w:lang w:val="sq-AL"/>
        </w:rPr>
        <w:t xml:space="preserve">shoqëria </w:t>
      </w:r>
      <w:r w:rsidRPr="004A33F2">
        <w:rPr>
          <w:rFonts w:ascii="Garamond" w:hAnsi="Garamond" w:cs="Times New Roman"/>
          <w:sz w:val="24"/>
          <w:szCs w:val="24"/>
          <w:lang w:val="sq-AL"/>
        </w:rPr>
        <w:t>demonstron pavarësi të plotë financiare dhe respekton standardet e raportimit dhe transparencës të kërkuara nga ERE dhe Traktati i Komunitetit të Energjisë</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ka respektuar pavarësinë operacionale</w:t>
      </w:r>
      <w:r w:rsidR="00350A41" w:rsidRPr="004A33F2">
        <w:rPr>
          <w:rFonts w:ascii="Garamond" w:hAnsi="Garamond" w:cs="Times New Roman"/>
          <w:sz w:val="24"/>
          <w:szCs w:val="24"/>
          <w:lang w:val="sq-AL"/>
        </w:rPr>
        <w:t>,</w:t>
      </w:r>
      <w:r w:rsidRPr="004A33F2">
        <w:rPr>
          <w:rFonts w:ascii="Garamond" w:hAnsi="Garamond" w:cs="Times New Roman"/>
          <w:sz w:val="24"/>
          <w:szCs w:val="24"/>
          <w:lang w:val="sq-AL"/>
        </w:rPr>
        <w:t xml:space="preserve"> duke përmbushur detyrimet që burojnë nga rregullorja e ERE-s nr. 106, datë 2.7.2020 dhe marrëveshjet me SEE CAO e ENTSO-E. OST sh.a. ka përmbushur detyrimet ligjore dhe rregullatore për pavarësinë funksionale dhe vendimmarrëse. Detyrimi për pavarësinë e audituesit financiar është përmbushur plotësisht. Zyrtari ka vlerësuar se OST</w:t>
      </w:r>
      <w:r w:rsidR="00350A4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respektuar parimet e vendosjes së pagave dhe ndalesës së punësimit/transferimit, duke garantuar pavarësinë e drejtuesve.</w:t>
      </w:r>
    </w:p>
    <w:p w14:paraId="4A25A7A0" w14:textId="5AFB1356"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8. Përjashtimi i sjelljes diskriminuese</w:t>
      </w:r>
      <w:r w:rsidR="00C37611" w:rsidRPr="004A33F2">
        <w:rPr>
          <w:rFonts w:ascii="Garamond" w:hAnsi="Garamond" w:cs="Times New Roman"/>
          <w:sz w:val="24"/>
          <w:szCs w:val="24"/>
          <w:lang w:val="sq-AL"/>
        </w:rPr>
        <w:t>:</w:t>
      </w:r>
      <w:r w:rsidRPr="004A33F2">
        <w:rPr>
          <w:rFonts w:ascii="Garamond" w:hAnsi="Garamond" w:cs="Times New Roman"/>
          <w:sz w:val="24"/>
          <w:szCs w:val="24"/>
          <w:lang w:val="sq-AL"/>
        </w:rPr>
        <w:t xml:space="preserve"> OST sh.a. ka zbatuar parimet e përjashtimit të sjelljes diskriminuese dhe menaxhimit të konfliktit të interesit, në përputhje me kuadrin ligjor në fuqi dhe Programin e Pajtueshmërisë. Kontratat dhe dokumentacioni përkatës janë administruar dhe arkivuar rregullisht dhe kanë qenë të disponueshme për verifikim. Gjatë periudhës raportuese </w:t>
      </w:r>
      <w:r w:rsidRPr="004A33F2">
        <w:rPr>
          <w:rFonts w:ascii="Garamond" w:hAnsi="Garamond" w:cs="Times New Roman"/>
          <w:bCs/>
          <w:sz w:val="24"/>
          <w:szCs w:val="24"/>
          <w:lang w:val="sq-AL"/>
        </w:rPr>
        <w:t>nuk janë paraqitur ankesa, raportime apo raste të evidentuara</w:t>
      </w:r>
      <w:r w:rsidRPr="004A33F2">
        <w:rPr>
          <w:rFonts w:ascii="Garamond" w:hAnsi="Garamond" w:cs="Times New Roman"/>
          <w:sz w:val="24"/>
          <w:szCs w:val="24"/>
          <w:lang w:val="sq-AL"/>
        </w:rPr>
        <w:t xml:space="preserve"> lidhur me konfliktin e interesit nga drejtuesit, punonjësit apo palët e treta, çka dëshmon funksionimin e mekanizmave parandalues dhe të kontrollit të brendshëm të shoqërisë.</w:t>
      </w:r>
    </w:p>
    <w:p w14:paraId="219C8BA1" w14:textId="60DA65EF"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9. Siguria dhe </w:t>
      </w:r>
      <w:r w:rsidR="00C37611" w:rsidRPr="004A33F2">
        <w:rPr>
          <w:rFonts w:ascii="Garamond" w:hAnsi="Garamond" w:cs="Times New Roman"/>
          <w:sz w:val="24"/>
          <w:szCs w:val="24"/>
          <w:lang w:val="sq-AL"/>
        </w:rPr>
        <w:t xml:space="preserve">sistemet e informacionit: gjatë </w:t>
      </w:r>
      <w:r w:rsidRPr="004A33F2">
        <w:rPr>
          <w:rFonts w:ascii="Garamond" w:hAnsi="Garamond" w:cs="Times New Roman"/>
          <w:sz w:val="24"/>
          <w:szCs w:val="24"/>
          <w:lang w:val="sq-AL"/>
        </w:rPr>
        <w:t>vitit 2024, OST</w:t>
      </w:r>
      <w:r w:rsidR="00C37611"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garantuar sigurinë e informacionit përmes sistemeve të sigurta dhe të kontrolluara për përpunimin e të dhënave teknike </w:t>
      </w:r>
      <w:r w:rsidRPr="004A33F2">
        <w:rPr>
          <w:rFonts w:ascii="Garamond" w:hAnsi="Garamond" w:cs="Times New Roman"/>
          <w:sz w:val="24"/>
          <w:szCs w:val="24"/>
          <w:lang w:val="sq-AL"/>
        </w:rPr>
        <w:lastRenderedPageBreak/>
        <w:t>dhe tregtare, në përputhje me standardet e ENTSO-E dhe Programin e Pajtueshmërisë. Masat e sigurisë kibernetike janë zbatuar në harmoni me legjislacionin në fuqi dhe standardet e BE-së, ndërsa menaxhimi i riskut është realizuar në mënyrë proaktive dhe të dokumentuar. Kontrolli mbi të dhënat sensitive dhe transparenca kanë qenë efektive. Gjatë vitit 2024 nuk janë raportuar incidente të sigurisë kibernetike.</w:t>
      </w:r>
    </w:p>
    <w:p w14:paraId="0DA5658D" w14:textId="6521E649"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10. Informacioni publik</w:t>
      </w:r>
      <w:r w:rsidR="006B31CE" w:rsidRPr="004A33F2">
        <w:rPr>
          <w:rFonts w:ascii="Garamond" w:hAnsi="Garamond" w:cs="Times New Roman"/>
          <w:sz w:val="24"/>
          <w:szCs w:val="24"/>
          <w:lang w:val="sq-AL"/>
        </w:rPr>
        <w:t>:</w:t>
      </w:r>
      <w:r w:rsidRPr="004A33F2">
        <w:rPr>
          <w:rFonts w:ascii="Garamond" w:hAnsi="Garamond" w:cs="Times New Roman"/>
          <w:sz w:val="24"/>
          <w:szCs w:val="24"/>
          <w:lang w:val="sq-AL"/>
        </w:rPr>
        <w:t xml:space="preserve"> </w:t>
      </w:r>
      <w:r w:rsidR="006B31CE" w:rsidRPr="004A33F2">
        <w:rPr>
          <w:rFonts w:ascii="Garamond" w:hAnsi="Garamond" w:cs="Times New Roman"/>
          <w:sz w:val="24"/>
          <w:szCs w:val="24"/>
          <w:lang w:val="sq-AL"/>
        </w:rPr>
        <w:t xml:space="preserve">gjatë </w:t>
      </w:r>
      <w:r w:rsidRPr="004A33F2">
        <w:rPr>
          <w:rFonts w:ascii="Garamond" w:hAnsi="Garamond" w:cs="Times New Roman"/>
          <w:sz w:val="24"/>
          <w:szCs w:val="24"/>
          <w:lang w:val="sq-AL"/>
        </w:rPr>
        <w:t>vitit 2024, OST sh.a. ka respektuar pjesërisht kërkesat e Programit të Pajtueshmërisë lidhur me informacionin publik. Informacioni me karakter publik, i cili nuk klasifikohet si konfidencial apo tregtarisht i ndjeshëm, është vënë në dispozicion të pjesëmarrësve të tregut, përdoruesve të rrjetit dhe palëve të treta, në përputhje me legjislacionin në fuqi. OST</w:t>
      </w:r>
      <w:r w:rsidR="006B31CE" w:rsidRPr="004A33F2">
        <w:rPr>
          <w:rFonts w:ascii="Garamond" w:hAnsi="Garamond" w:cs="Times New Roman"/>
          <w:sz w:val="24"/>
          <w:szCs w:val="24"/>
          <w:lang w:val="sq-AL"/>
        </w:rPr>
        <w:t>-ja</w:t>
      </w:r>
      <w:r w:rsidRPr="004A33F2">
        <w:rPr>
          <w:rFonts w:ascii="Garamond" w:hAnsi="Garamond" w:cs="Times New Roman"/>
          <w:sz w:val="24"/>
          <w:szCs w:val="24"/>
          <w:lang w:val="sq-AL"/>
        </w:rPr>
        <w:t xml:space="preserve"> ka publikuar në faqen zyrtare informacionin e kërkuar mbi shërbimet e ofruara, kushtet teknike për akses dhe lidhje me sistemin e transmetimit</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të dhëna mbi kapacitetet e sistemit dhe vëllimet e energjisë së transmetuar. </w:t>
      </w:r>
    </w:p>
    <w:p w14:paraId="1D357F55" w14:textId="1F491161"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11. Monitorimi i zbatimit të Programit</w:t>
      </w:r>
      <w:r w:rsidR="00710F41" w:rsidRPr="004A33F2">
        <w:rPr>
          <w:rFonts w:ascii="Garamond" w:hAnsi="Garamond" w:cs="Times New Roman"/>
          <w:sz w:val="24"/>
          <w:szCs w:val="24"/>
          <w:lang w:val="sq-AL"/>
        </w:rPr>
        <w:t>:</w:t>
      </w:r>
      <w:r w:rsidRPr="004A33F2">
        <w:rPr>
          <w:rFonts w:ascii="Garamond" w:hAnsi="Garamond" w:cs="Times New Roman"/>
          <w:sz w:val="24"/>
          <w:szCs w:val="24"/>
          <w:lang w:val="sq-AL"/>
        </w:rPr>
        <w:t xml:space="preserve"> Zyrtari i Pajtueshmërisë ka realizuar shumicën e detyrave të përcaktuara në Programin e Pajtueshmërisë, duke përfshirë monitorimin e zbatimit të Programit, raportimin vjetor, dhënien e rekomandimeve brenda OST, hetimin e shkeljeve të pretenduara, menaxhimin e konflikteve të interesit, koordinimin me ERE dhe autoritetet e tjera</w:t>
      </w:r>
      <w:r w:rsidR="00A33154" w:rsidRPr="004A33F2">
        <w:rPr>
          <w:rFonts w:ascii="Garamond" w:hAnsi="Garamond" w:cs="Times New Roman"/>
          <w:sz w:val="24"/>
          <w:szCs w:val="24"/>
          <w:lang w:val="sq-AL"/>
        </w:rPr>
        <w:t xml:space="preserve">, si dhe </w:t>
      </w:r>
      <w:r w:rsidRPr="004A33F2">
        <w:rPr>
          <w:rFonts w:ascii="Garamond" w:hAnsi="Garamond" w:cs="Times New Roman"/>
          <w:sz w:val="24"/>
          <w:szCs w:val="24"/>
          <w:lang w:val="sq-AL"/>
        </w:rPr>
        <w:t xml:space="preserve">dhënien e opinioneve mbi përputhshmërinë e dokumenteve dhe veprimeve të OST </w:t>
      </w:r>
      <w:r w:rsidR="00710F41" w:rsidRPr="004A33F2">
        <w:rPr>
          <w:rFonts w:ascii="Garamond" w:hAnsi="Garamond" w:cs="Times New Roman"/>
          <w:sz w:val="24"/>
          <w:szCs w:val="24"/>
          <w:lang w:val="sq-AL"/>
        </w:rPr>
        <w:t>Sh.a</w:t>
      </w:r>
      <w:r w:rsidRPr="004A33F2">
        <w:rPr>
          <w:rFonts w:ascii="Garamond" w:hAnsi="Garamond" w:cs="Times New Roman"/>
          <w:sz w:val="24"/>
          <w:szCs w:val="24"/>
          <w:lang w:val="sq-AL"/>
        </w:rPr>
        <w:t>.</w:t>
      </w:r>
      <w:r w:rsidR="00710F41" w:rsidRPr="004A33F2">
        <w:rPr>
          <w:rFonts w:ascii="Garamond" w:hAnsi="Garamond" w:cs="Times New Roman"/>
          <w:sz w:val="24"/>
          <w:szCs w:val="24"/>
          <w:lang w:val="sq-AL"/>
        </w:rPr>
        <w:t>,</w:t>
      </w:r>
    </w:p>
    <w:p w14:paraId="2862A0B2" w14:textId="512C87E9" w:rsidR="00CF4E7C" w:rsidRPr="004A33F2" w:rsidRDefault="00CF4E7C" w:rsidP="00996DB1">
      <w:pPr>
        <w:pStyle w:val="NormalWeb"/>
        <w:spacing w:before="0" w:beforeAutospacing="0" w:after="0" w:afterAutospacing="0" w:line="240" w:lineRule="auto"/>
        <w:ind w:firstLine="284"/>
        <w:rPr>
          <w:rFonts w:ascii="Garamond" w:hAnsi="Garamond"/>
          <w:bCs/>
          <w:lang w:val="sq-AL"/>
        </w:rPr>
      </w:pPr>
      <w:r w:rsidRPr="004A33F2">
        <w:rPr>
          <w:rFonts w:ascii="Garamond" w:hAnsi="Garamond"/>
          <w:bCs/>
          <w:lang w:val="sq-AL"/>
        </w:rPr>
        <w:t>REKOMANDON</w:t>
      </w:r>
      <w:r w:rsidR="00710F41" w:rsidRPr="004A33F2">
        <w:rPr>
          <w:rFonts w:ascii="Garamond" w:hAnsi="Garamond"/>
          <w:bCs/>
          <w:lang w:val="sq-AL"/>
        </w:rPr>
        <w:t>:</w:t>
      </w:r>
    </w:p>
    <w:p w14:paraId="6ABB84B5" w14:textId="0B646A61" w:rsidR="00CF4E7C" w:rsidRPr="004A33F2" w:rsidRDefault="00CF4E7C" w:rsidP="00996DB1">
      <w:pPr>
        <w:pStyle w:val="NormalWeb"/>
        <w:spacing w:before="0" w:beforeAutospacing="0" w:after="0" w:afterAutospacing="0" w:line="240" w:lineRule="auto"/>
        <w:ind w:firstLine="284"/>
        <w:rPr>
          <w:rFonts w:ascii="Garamond" w:hAnsi="Garamond"/>
          <w:lang w:val="sq-AL"/>
        </w:rPr>
      </w:pPr>
      <w:r w:rsidRPr="004A33F2">
        <w:rPr>
          <w:rFonts w:ascii="Garamond" w:hAnsi="Garamond"/>
          <w:lang w:val="sq-AL"/>
        </w:rPr>
        <w:t>1. Zyrtari i Pajtueshmërisë të raportojë në mënyrë të plotë, të qartë dhe të strukturuar mbi strukturën aktuale organizative, funksionale dhe teknike të OST sh.a., duke pasqyruar ndarjen e funksioneve, linjat e varësisë dhe përgjegjësitë përkatëse</w:t>
      </w:r>
      <w:r w:rsidR="00A33154" w:rsidRPr="004A33F2">
        <w:rPr>
          <w:rFonts w:ascii="Garamond" w:hAnsi="Garamond"/>
          <w:lang w:val="sq-AL"/>
        </w:rPr>
        <w:t xml:space="preserve">, si dhe </w:t>
      </w:r>
      <w:r w:rsidRPr="004A33F2">
        <w:rPr>
          <w:rFonts w:ascii="Garamond" w:hAnsi="Garamond"/>
          <w:lang w:val="sq-AL"/>
        </w:rPr>
        <w:t>çdo ndryshim të kryer gjatë vitit raportues 2024 ose konstatimin e mungesës së ndryshimeve. Raportimi duhet të përfshijë</w:t>
      </w:r>
      <w:r w:rsidR="00996DB1" w:rsidRPr="004A33F2">
        <w:rPr>
          <w:rFonts w:ascii="Garamond" w:hAnsi="Garamond"/>
          <w:lang w:val="sq-AL"/>
        </w:rPr>
        <w:t>,</w:t>
      </w:r>
      <w:r w:rsidRPr="004A33F2">
        <w:rPr>
          <w:rFonts w:ascii="Garamond" w:hAnsi="Garamond"/>
          <w:lang w:val="sq-AL"/>
        </w:rPr>
        <w:t xml:space="preserve"> gjithashtu</w:t>
      </w:r>
      <w:r w:rsidR="00996DB1" w:rsidRPr="004A33F2">
        <w:rPr>
          <w:rFonts w:ascii="Garamond" w:hAnsi="Garamond"/>
          <w:lang w:val="sq-AL"/>
        </w:rPr>
        <w:t>,</w:t>
      </w:r>
      <w:r w:rsidRPr="004A33F2">
        <w:rPr>
          <w:rFonts w:ascii="Garamond" w:hAnsi="Garamond"/>
          <w:lang w:val="sq-AL"/>
        </w:rPr>
        <w:t xml:space="preserve"> vendimmarrjet përkatëse për miratimin</w:t>
      </w:r>
      <w:r w:rsidR="00996DB1" w:rsidRPr="004A33F2">
        <w:rPr>
          <w:rFonts w:ascii="Garamond" w:hAnsi="Garamond"/>
          <w:lang w:val="sq-AL"/>
        </w:rPr>
        <w:t>,</w:t>
      </w:r>
      <w:r w:rsidRPr="004A33F2">
        <w:rPr>
          <w:rFonts w:ascii="Garamond" w:hAnsi="Garamond"/>
          <w:lang w:val="sq-AL"/>
        </w:rPr>
        <w:t xml:space="preserve"> apo ndryshimin e strukturës organizative</w:t>
      </w:r>
      <w:r w:rsidR="00A33154" w:rsidRPr="004A33F2">
        <w:rPr>
          <w:rFonts w:ascii="Garamond" w:hAnsi="Garamond"/>
          <w:lang w:val="sq-AL"/>
        </w:rPr>
        <w:t xml:space="preserve">, si dhe </w:t>
      </w:r>
      <w:r w:rsidRPr="004A33F2">
        <w:rPr>
          <w:rFonts w:ascii="Garamond" w:hAnsi="Garamond"/>
          <w:lang w:val="sq-AL"/>
        </w:rPr>
        <w:t>planifikimin e ndryshimeve të mundshme në përputhje me nevojat operacionale të shoqërisë.</w:t>
      </w:r>
    </w:p>
    <w:p w14:paraId="36DF0EDD" w14:textId="468C026D" w:rsidR="00CF4E7C" w:rsidRPr="004A33F2" w:rsidRDefault="00CF3475" w:rsidP="00996DB1">
      <w:pPr>
        <w:pStyle w:val="NormalWeb"/>
        <w:spacing w:before="0" w:beforeAutospacing="0" w:after="0" w:afterAutospacing="0" w:line="240" w:lineRule="auto"/>
        <w:ind w:firstLine="284"/>
        <w:rPr>
          <w:rFonts w:ascii="Garamond" w:hAnsi="Garamond"/>
          <w:lang w:val="sq-AL"/>
        </w:rPr>
      </w:pPr>
      <w:r>
        <w:rPr>
          <w:rFonts w:ascii="Garamond" w:hAnsi="Garamond"/>
          <w:lang w:val="sq-AL"/>
        </w:rPr>
        <w:t xml:space="preserve">2. </w:t>
      </w:r>
      <w:r w:rsidR="00CF4E7C" w:rsidRPr="004A33F2">
        <w:rPr>
          <w:rFonts w:ascii="Garamond" w:hAnsi="Garamond"/>
          <w:lang w:val="sq-AL"/>
        </w:rPr>
        <w:t>Ky raportim duhet të realizohet në përputhje me përcaktimet e Programit të Pajtueshmërisë, përfshirë dispozitat përkatëse mbi statusin ligjor dhe strukturën e shoqërisë</w:t>
      </w:r>
      <w:r w:rsidR="00A33154" w:rsidRPr="004A33F2">
        <w:rPr>
          <w:rFonts w:ascii="Garamond" w:hAnsi="Garamond"/>
          <w:lang w:val="sq-AL"/>
        </w:rPr>
        <w:t xml:space="preserve">, si dhe </w:t>
      </w:r>
      <w:r w:rsidR="00CF4E7C" w:rsidRPr="004A33F2">
        <w:rPr>
          <w:rFonts w:ascii="Garamond" w:hAnsi="Garamond"/>
          <w:lang w:val="sq-AL"/>
        </w:rPr>
        <w:t>me strukturën organizative të miratuar nga Këshilli Mbikëqyrës, me qëllim garantimin e vazhdueshëm të pavarësisë funksionale, menaxheriale dhe vendimmarrëse të operatorit. Raportimi rekomandohet të kryhet brenda dy muajve të parë të vitit pasardhës.</w:t>
      </w:r>
    </w:p>
    <w:p w14:paraId="2649F879" w14:textId="56CC39EE"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3. Informacioni publik</w:t>
      </w:r>
      <w:r w:rsidR="00530248" w:rsidRPr="004A33F2">
        <w:rPr>
          <w:rFonts w:ascii="Garamond" w:hAnsi="Garamond" w:cs="Times New Roman"/>
          <w:sz w:val="24"/>
          <w:szCs w:val="24"/>
          <w:lang w:val="sq-AL"/>
        </w:rPr>
        <w:t xml:space="preserve">: konstatohet </w:t>
      </w:r>
      <w:r w:rsidRPr="004A33F2">
        <w:rPr>
          <w:rFonts w:ascii="Garamond" w:hAnsi="Garamond" w:cs="Times New Roman"/>
          <w:sz w:val="24"/>
          <w:szCs w:val="24"/>
          <w:lang w:val="sq-AL"/>
        </w:rPr>
        <w:t xml:space="preserve">se gjatë vitit 2024 nuk është publikuar metodologjia për përcaktimin e tarifës, siç parashikohet në pikën 43.2, </w:t>
      </w:r>
      <w:r w:rsidR="004458E5" w:rsidRPr="004A33F2">
        <w:rPr>
          <w:rFonts w:ascii="Garamond" w:hAnsi="Garamond" w:cs="Times New Roman"/>
          <w:sz w:val="24"/>
          <w:szCs w:val="24"/>
          <w:lang w:val="sq-AL"/>
        </w:rPr>
        <w:t>g</w:t>
      </w:r>
      <w:r w:rsidR="004458E5" w:rsidRPr="004A33F2">
        <w:rPr>
          <w:rFonts w:ascii="Garamond" w:hAnsi="Garamond"/>
          <w:sz w:val="24"/>
          <w:szCs w:val="24"/>
          <w:lang w:val="sq-AL"/>
        </w:rPr>
        <w:t>e</w:t>
      </w:r>
      <w:r w:rsidR="004458E5" w:rsidRPr="004A33F2">
        <w:rPr>
          <w:rFonts w:ascii="Garamond" w:hAnsi="Garamond" w:cs="Times New Roman"/>
          <w:sz w:val="24"/>
          <w:szCs w:val="24"/>
          <w:lang w:val="sq-AL"/>
        </w:rPr>
        <w:t>rma</w:t>
      </w:r>
      <w:r w:rsidRPr="004A33F2">
        <w:rPr>
          <w:rFonts w:ascii="Garamond" w:hAnsi="Garamond" w:cs="Times New Roman"/>
          <w:sz w:val="24"/>
          <w:szCs w:val="24"/>
          <w:lang w:val="sq-AL"/>
        </w:rPr>
        <w:t xml:space="preserve">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C</w:t>
      </w:r>
      <w:r w:rsidR="00A85576" w:rsidRPr="004A33F2">
        <w:rPr>
          <w:rFonts w:ascii="Garamond" w:hAnsi="Garamond" w:cs="Times New Roman"/>
          <w:sz w:val="24"/>
          <w:szCs w:val="24"/>
          <w:lang w:val="sq-AL"/>
        </w:rPr>
        <w:t>”</w:t>
      </w:r>
      <w:r w:rsidR="00530248"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Programit të Pajtueshmërisë.</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Rekomandohet që OST sh.a. të publikojë metodologjitë përkatëse në faqen zyrtare, në përputhje me kërkesat e Programit të Pajtueshmërisë. Zyrtari i Pajtueshmërisë duhet të monitorojë dhe të raportojë pranë ERE-s përmbushjen e këtij detyrimi, brenda afateve të përcaktuara.</w:t>
      </w:r>
    </w:p>
    <w:p w14:paraId="7ECDF8AB" w14:textId="0B0FE6B9" w:rsidR="00CF4E7C" w:rsidRPr="004A33F2" w:rsidRDefault="00CF4E7C" w:rsidP="00996DB1">
      <w:pPr>
        <w:pStyle w:val="NormalWeb"/>
        <w:tabs>
          <w:tab w:val="left" w:pos="1080"/>
          <w:tab w:val="left" w:pos="1440"/>
        </w:tabs>
        <w:spacing w:before="0" w:beforeAutospacing="0" w:after="0" w:afterAutospacing="0" w:line="240" w:lineRule="auto"/>
        <w:ind w:firstLine="284"/>
        <w:rPr>
          <w:rFonts w:ascii="Garamond" w:hAnsi="Garamond"/>
          <w:lang w:val="sq-AL"/>
        </w:rPr>
      </w:pPr>
      <w:r w:rsidRPr="004A33F2">
        <w:rPr>
          <w:rFonts w:ascii="Garamond" w:hAnsi="Garamond"/>
          <w:lang w:val="sq-AL"/>
        </w:rPr>
        <w:t>4. Monitorimi i zbatimit t</w:t>
      </w:r>
      <w:r w:rsidR="0017421C" w:rsidRPr="004A33F2">
        <w:rPr>
          <w:rFonts w:ascii="Garamond" w:hAnsi="Garamond" w:cs="Times New Roman"/>
          <w:lang w:val="sq-AL"/>
        </w:rPr>
        <w:t>ë</w:t>
      </w:r>
      <w:r w:rsidRPr="004A33F2">
        <w:rPr>
          <w:rFonts w:ascii="Garamond" w:hAnsi="Garamond"/>
          <w:lang w:val="sq-AL"/>
        </w:rPr>
        <w:t xml:space="preserve"> </w:t>
      </w:r>
      <w:r w:rsidR="00E42182" w:rsidRPr="004A33F2">
        <w:rPr>
          <w:rFonts w:ascii="Garamond" w:hAnsi="Garamond"/>
          <w:lang w:val="sq-AL"/>
        </w:rPr>
        <w:t>Programit</w:t>
      </w:r>
      <w:r w:rsidR="00530248" w:rsidRPr="004A33F2">
        <w:rPr>
          <w:rFonts w:ascii="Garamond" w:hAnsi="Garamond"/>
          <w:lang w:val="sq-AL"/>
        </w:rPr>
        <w:t>:</w:t>
      </w:r>
      <w:r w:rsidRPr="004A33F2">
        <w:rPr>
          <w:rFonts w:ascii="Garamond" w:hAnsi="Garamond"/>
          <w:lang w:val="sq-AL"/>
        </w:rPr>
        <w:t xml:space="preserve"> </w:t>
      </w:r>
      <w:r w:rsidR="00530248" w:rsidRPr="004A33F2">
        <w:rPr>
          <w:rFonts w:ascii="Garamond" w:hAnsi="Garamond"/>
          <w:lang w:val="sq-AL"/>
        </w:rPr>
        <w:t xml:space="preserve">rekomandohet </w:t>
      </w:r>
      <w:r w:rsidRPr="004A33F2">
        <w:rPr>
          <w:rFonts w:ascii="Garamond" w:hAnsi="Garamond"/>
          <w:lang w:val="sq-AL"/>
        </w:rPr>
        <w:t>forcimi i monitorimit të trajnimeve dhe udhëzimeve, përfshirë zhvillimin e trajnimeve të detajuara për stafin e ri përpara fillimit të detyrës</w:t>
      </w:r>
      <w:r w:rsidR="00A33154" w:rsidRPr="004A33F2">
        <w:rPr>
          <w:rFonts w:ascii="Garamond" w:hAnsi="Garamond"/>
          <w:lang w:val="sq-AL"/>
        </w:rPr>
        <w:t xml:space="preserve">, si dhe </w:t>
      </w:r>
      <w:r w:rsidRPr="004A33F2">
        <w:rPr>
          <w:rFonts w:ascii="Garamond" w:hAnsi="Garamond"/>
          <w:lang w:val="sq-AL"/>
        </w:rPr>
        <w:t>vendosja e një mekanizmi të qartë dhe të dokumentuar për raportimin dhe ndjekjen e shkeljeve të Programit të Pajtueshmërisë. Gjithashtu, rekomandohet sigurimi i përmbushjes së plotë të detyrimeve lidhur me informacionin publik, përfshirë publikimin e të dhënave të kërkuara nga Programi, veçanërisht metodologjitë për përcaktimin e tarifave të transmetimit dhe të tarifës së lidhjes</w:t>
      </w:r>
      <w:r w:rsidR="00A33154" w:rsidRPr="004A33F2">
        <w:rPr>
          <w:rFonts w:ascii="Garamond" w:hAnsi="Garamond"/>
          <w:lang w:val="sq-AL"/>
        </w:rPr>
        <w:t xml:space="preserve">, si dhe </w:t>
      </w:r>
      <w:r w:rsidRPr="004A33F2">
        <w:rPr>
          <w:rFonts w:ascii="Garamond" w:hAnsi="Garamond"/>
          <w:lang w:val="sq-AL"/>
        </w:rPr>
        <w:t>përfshirja e një dokumentimi sistematik të udhëzimeve dhe konsultimeve të dhëna për stafin e OST sh.a. Rritja e transparencës në raportimin mbi investimet dhe propozimet e planit 10-vjeçar për rrjetin e transmetimit</w:t>
      </w:r>
      <w:r w:rsidR="00530248" w:rsidRPr="004A33F2">
        <w:rPr>
          <w:rFonts w:ascii="Garamond" w:hAnsi="Garamond"/>
          <w:lang w:val="sq-AL"/>
        </w:rPr>
        <w:t>,</w:t>
      </w:r>
      <w:r w:rsidRPr="004A33F2">
        <w:rPr>
          <w:rFonts w:ascii="Garamond" w:hAnsi="Garamond"/>
          <w:lang w:val="sq-AL"/>
        </w:rPr>
        <w:t xml:space="preserve"> duke marrë </w:t>
      </w:r>
      <w:r w:rsidR="004458E5" w:rsidRPr="004A33F2">
        <w:rPr>
          <w:rFonts w:ascii="Garamond" w:hAnsi="Garamond"/>
          <w:lang w:val="sq-AL"/>
        </w:rPr>
        <w:t>pjesë</w:t>
      </w:r>
      <w:r w:rsidRPr="004A33F2">
        <w:rPr>
          <w:rFonts w:ascii="Garamond" w:hAnsi="Garamond"/>
          <w:lang w:val="sq-AL"/>
        </w:rPr>
        <w:t xml:space="preserve"> në takimet e strukturave përcaktuar kjo edhe në programin e pajtueshmërisë</w:t>
      </w:r>
    </w:p>
    <w:p w14:paraId="3EC9B999" w14:textId="77777777"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Times New Roman"/>
          <w:sz w:val="24"/>
          <w:szCs w:val="24"/>
          <w:lang w:val="sq-AL"/>
        </w:rPr>
        <w:t xml:space="preserve">5. Rekomandohet që OST sh.a. dhe Zyrtari i Pajtueshmërisë </w:t>
      </w:r>
      <w:r w:rsidRPr="004A33F2">
        <w:rPr>
          <w:rFonts w:ascii="Garamond" w:hAnsi="Garamond" w:cs="Times New Roman"/>
          <w:bCs/>
          <w:sz w:val="24"/>
          <w:szCs w:val="24"/>
          <w:lang w:val="sq-AL"/>
        </w:rPr>
        <w:t>të marrin masat e nevojshme për përmbushjen e plotë të rekomandimeve të dhëna nga ERE për vitin 2023</w:t>
      </w:r>
      <w:r w:rsidRPr="004A33F2">
        <w:rPr>
          <w:rFonts w:ascii="Garamond" w:hAnsi="Garamond" w:cs="Times New Roman"/>
          <w:sz w:val="24"/>
          <w:szCs w:val="24"/>
          <w:lang w:val="sq-AL"/>
        </w:rPr>
        <w:t>, duke siguruar raportim të detajuar mbi veprimet e ndërmarra dhe nivelin e zbatimit të tyre, në përputhje me Programin e Pajtueshmërisë dhe kuadrin rregullator në fuqi.</w:t>
      </w:r>
    </w:p>
    <w:p w14:paraId="5BE1F7A0" w14:textId="49E2806D"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Wingdings"/>
          <w:sz w:val="24"/>
          <w:szCs w:val="24"/>
          <w:lang w:val="sq-AL"/>
        </w:rPr>
        <w:t xml:space="preserve">- </w:t>
      </w:r>
      <w:r w:rsidRPr="004A33F2">
        <w:rPr>
          <w:rFonts w:ascii="Garamond" w:hAnsi="Garamond" w:cs="Times New Roman"/>
          <w:sz w:val="24"/>
          <w:szCs w:val="24"/>
          <w:lang w:val="sq-AL"/>
        </w:rPr>
        <w:t xml:space="preserve">Zyrtari i Pajtueshmërisë të depozitojë pranë ERE-së informacion të detajuar mbi përdorimin e të ardhurave nga rrjeti OPGW, duke përfshirë analizën e kryer nga Drejtoria Teknike dhe vlerësimin e tij të pavarur, me qëllim garantimin e transparencës dhe pavarësisë financiare dhe operacionale të OST sh.a., në përputhje me Programin e Pajtueshmërisë dhe </w:t>
      </w:r>
      <w:r w:rsidR="00530248" w:rsidRPr="004A33F2">
        <w:rPr>
          <w:rFonts w:ascii="Garamond" w:hAnsi="Garamond" w:cs="Times New Roman"/>
          <w:sz w:val="24"/>
          <w:szCs w:val="24"/>
          <w:lang w:val="sq-AL"/>
        </w:rPr>
        <w:t xml:space="preserve">vendimin </w:t>
      </w:r>
      <w:r w:rsidRPr="004A33F2">
        <w:rPr>
          <w:rFonts w:ascii="Garamond" w:hAnsi="Garamond" w:cs="Times New Roman"/>
          <w:sz w:val="24"/>
          <w:szCs w:val="24"/>
          <w:lang w:val="sq-AL"/>
        </w:rPr>
        <w:t>nr. 194/2019 dhe korrespondencave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realizuara për këtë qëllim</w:t>
      </w:r>
      <w:r w:rsidR="003D6919" w:rsidRPr="004A33F2">
        <w:rPr>
          <w:rFonts w:ascii="Garamond" w:hAnsi="Garamond" w:cs="Times New Roman"/>
          <w:sz w:val="24"/>
          <w:szCs w:val="24"/>
          <w:lang w:val="sq-AL"/>
        </w:rPr>
        <w:t xml:space="preserve"> </w:t>
      </w:r>
      <w:r w:rsidRPr="004A33F2">
        <w:rPr>
          <w:rFonts w:ascii="Garamond" w:hAnsi="Garamond" w:cs="Times New Roman"/>
          <w:sz w:val="24"/>
          <w:szCs w:val="24"/>
          <w:lang w:val="sq-AL"/>
        </w:rPr>
        <w:t>gjatë vitit 2024.</w:t>
      </w:r>
    </w:p>
    <w:p w14:paraId="06E59530" w14:textId="47963F21"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Wingdings"/>
          <w:sz w:val="24"/>
          <w:szCs w:val="24"/>
          <w:lang w:val="sq-AL"/>
        </w:rPr>
        <w:t xml:space="preserve">- </w:t>
      </w:r>
      <w:r w:rsidRPr="004A33F2">
        <w:rPr>
          <w:rFonts w:ascii="Garamond" w:hAnsi="Garamond" w:cs="Times New Roman"/>
          <w:sz w:val="24"/>
          <w:szCs w:val="24"/>
          <w:lang w:val="sq-AL"/>
        </w:rPr>
        <w:t>OST sh.a. të sigurojë njoftimin ndaj Zyrtarit t</w:t>
      </w:r>
      <w:r w:rsidR="0017421C"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Pajtueshmërisë për mbledhjet e planifikuara, Zyrtari i Pajtueshmërisë të siguroj</w:t>
      </w:r>
      <w:r w:rsidR="00530248" w:rsidRPr="004A33F2">
        <w:rPr>
          <w:rFonts w:ascii="Garamond" w:hAnsi="Garamond" w:cs="Times New Roman"/>
          <w:sz w:val="24"/>
          <w:szCs w:val="24"/>
          <w:lang w:val="sq-AL"/>
        </w:rPr>
        <w:t>ë</w:t>
      </w:r>
      <w:r w:rsidRPr="004A33F2">
        <w:rPr>
          <w:rFonts w:ascii="Garamond" w:hAnsi="Garamond" w:cs="Times New Roman"/>
          <w:sz w:val="24"/>
          <w:szCs w:val="24"/>
          <w:lang w:val="sq-AL"/>
        </w:rPr>
        <w:t xml:space="preserve"> marrjen pjesë në të gjitha mbledhjet e organeve drejtuese dhe </w:t>
      </w:r>
      <w:r w:rsidRPr="004A33F2">
        <w:rPr>
          <w:rFonts w:ascii="Garamond" w:hAnsi="Garamond" w:cs="Times New Roman"/>
          <w:sz w:val="24"/>
          <w:szCs w:val="24"/>
          <w:lang w:val="sq-AL"/>
        </w:rPr>
        <w:lastRenderedPageBreak/>
        <w:t xml:space="preserve">mbikëqyrëse të shoqërisë, përfshirë Këshillin Mbikëqyrës dhe Asamblenë e Përgjithshme, në përputhje me pikat 57 dhe 58 të germës </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B</w:t>
      </w:r>
      <w:r w:rsidR="00A85576" w:rsidRPr="004A33F2">
        <w:rPr>
          <w:rFonts w:ascii="Garamond" w:hAnsi="Garamond" w:cs="Times New Roman"/>
          <w:sz w:val="24"/>
          <w:szCs w:val="24"/>
          <w:lang w:val="sq-AL"/>
        </w:rPr>
        <w:t>”</w:t>
      </w:r>
      <w:r w:rsidRPr="004A33F2">
        <w:rPr>
          <w:rFonts w:ascii="Garamond" w:hAnsi="Garamond" w:cs="Times New Roman"/>
          <w:sz w:val="24"/>
          <w:szCs w:val="24"/>
          <w:lang w:val="sq-AL"/>
        </w:rPr>
        <w:t xml:space="preserve"> të Programit të Pajtueshmërisë. Për këtë qëllim, të përmirësohen mekanizmat e njoftimit dhe komunikimit të brendshëm, duke garantuar aksesin e </w:t>
      </w:r>
      <w:r w:rsidR="00AE1D28" w:rsidRPr="004A33F2">
        <w:rPr>
          <w:rFonts w:ascii="Garamond" w:hAnsi="Garamond" w:cs="Times New Roman"/>
          <w:sz w:val="24"/>
          <w:szCs w:val="24"/>
          <w:lang w:val="sq-AL"/>
        </w:rPr>
        <w:t xml:space="preserve">Zyrtarit </w:t>
      </w:r>
      <w:r w:rsidRPr="004A33F2">
        <w:rPr>
          <w:rFonts w:ascii="Garamond" w:hAnsi="Garamond" w:cs="Times New Roman"/>
          <w:sz w:val="24"/>
          <w:szCs w:val="24"/>
          <w:lang w:val="sq-AL"/>
        </w:rPr>
        <w:t>në materialet dhe informacionet përkatëse përpara zhvillimit të mbledhjeve.</w:t>
      </w:r>
    </w:p>
    <w:p w14:paraId="309900AB" w14:textId="77777777" w:rsidR="00CF4E7C" w:rsidRPr="004A33F2" w:rsidRDefault="00CF4E7C" w:rsidP="00996DB1">
      <w:pPr>
        <w:pStyle w:val="ListParagraph"/>
        <w:spacing w:after="0" w:line="240" w:lineRule="auto"/>
        <w:ind w:left="0" w:firstLine="284"/>
        <w:jc w:val="both"/>
        <w:rPr>
          <w:rFonts w:ascii="Garamond" w:hAnsi="Garamond" w:cs="Times New Roman"/>
          <w:sz w:val="24"/>
          <w:szCs w:val="24"/>
          <w:lang w:val="sq-AL"/>
        </w:rPr>
      </w:pPr>
      <w:r w:rsidRPr="004A33F2">
        <w:rPr>
          <w:rFonts w:ascii="Garamond" w:hAnsi="Garamond" w:cs="Wingdings"/>
          <w:sz w:val="24"/>
          <w:szCs w:val="24"/>
          <w:lang w:val="sq-AL"/>
        </w:rPr>
        <w:t xml:space="preserve">- </w:t>
      </w:r>
      <w:r w:rsidRPr="004A33F2">
        <w:rPr>
          <w:rFonts w:ascii="Garamond" w:hAnsi="Garamond" w:cs="Times New Roman"/>
          <w:sz w:val="24"/>
          <w:szCs w:val="24"/>
          <w:lang w:val="sq-AL"/>
        </w:rPr>
        <w:t>Të përmirësohet niveli i detajimit dhe dokumentimit të rezultateve të monitorimit të ndryshimeve ligjore dhe rregullatore, lidhur me njohjen dhe zbatimin e Programit të Pajtueshmërisë.</w:t>
      </w:r>
    </w:p>
    <w:p w14:paraId="0E74B4C1" w14:textId="13583004" w:rsidR="00CF4E7C" w:rsidRPr="004A33F2" w:rsidRDefault="00CF4E7C" w:rsidP="00996DB1">
      <w:pPr>
        <w:spacing w:after="0" w:line="240" w:lineRule="auto"/>
        <w:ind w:firstLine="284"/>
        <w:rPr>
          <w:rFonts w:ascii="Garamond" w:hAnsi="Garamond" w:cs="Times New Roman"/>
          <w:sz w:val="24"/>
          <w:szCs w:val="24"/>
          <w:lang w:val="sq-AL"/>
        </w:rPr>
      </w:pPr>
    </w:p>
    <w:sectPr w:rsidR="00CF4E7C" w:rsidRPr="004A33F2" w:rsidSect="00EB2005">
      <w:footerReference w:type="default" r:id="rId21"/>
      <w:pgSz w:w="11906" w:h="16838" w:code="9"/>
      <w:pgMar w:top="900" w:right="1440" w:bottom="990" w:left="1440" w:header="567" w:footer="213"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94BED" w14:textId="77777777" w:rsidR="007A6F7D" w:rsidRDefault="007A6F7D" w:rsidP="000D66ED">
      <w:pPr>
        <w:spacing w:after="0" w:line="240" w:lineRule="auto"/>
      </w:pPr>
      <w:r>
        <w:separator/>
      </w:r>
    </w:p>
  </w:endnote>
  <w:endnote w:type="continuationSeparator" w:id="0">
    <w:p w14:paraId="640CB415" w14:textId="77777777" w:rsidR="007A6F7D" w:rsidRDefault="007A6F7D" w:rsidP="000D66ED">
      <w:pPr>
        <w:spacing w:after="0" w:line="240" w:lineRule="auto"/>
      </w:pPr>
      <w:r>
        <w:continuationSeparator/>
      </w:r>
    </w:p>
  </w:endnote>
  <w:endnote w:type="continuationNotice" w:id="1">
    <w:p w14:paraId="0C9FAD82" w14:textId="77777777" w:rsidR="007A6F7D" w:rsidRDefault="007A6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BoldMT">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082590"/>
      <w:docPartObj>
        <w:docPartGallery w:val="Page Numbers (Bottom of Page)"/>
        <w:docPartUnique/>
      </w:docPartObj>
    </w:sdtPr>
    <w:sdtEndPr>
      <w:rPr>
        <w:noProof/>
      </w:rPr>
    </w:sdtEndPr>
    <w:sdtContent>
      <w:p w14:paraId="0BC41C8B" w14:textId="5AAE4204" w:rsidR="007A6F7D" w:rsidRDefault="007A6F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2730C0" w14:textId="77777777" w:rsidR="007A6F7D" w:rsidRDefault="007A6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49DF2" w14:textId="77777777" w:rsidR="007A6F7D" w:rsidRDefault="007A6F7D" w:rsidP="000D66ED">
      <w:pPr>
        <w:spacing w:after="0" w:line="240" w:lineRule="auto"/>
      </w:pPr>
      <w:r>
        <w:separator/>
      </w:r>
    </w:p>
  </w:footnote>
  <w:footnote w:type="continuationSeparator" w:id="0">
    <w:p w14:paraId="63128EE3" w14:textId="77777777" w:rsidR="007A6F7D" w:rsidRDefault="007A6F7D" w:rsidP="000D66ED">
      <w:pPr>
        <w:spacing w:after="0" w:line="240" w:lineRule="auto"/>
      </w:pPr>
      <w:r>
        <w:continuationSeparator/>
      </w:r>
    </w:p>
  </w:footnote>
  <w:footnote w:type="continuationNotice" w:id="1">
    <w:p w14:paraId="61BC4080" w14:textId="77777777" w:rsidR="007A6F7D" w:rsidRDefault="007A6F7D">
      <w:pPr>
        <w:spacing w:after="0" w:line="240" w:lineRule="auto"/>
      </w:pPr>
    </w:p>
  </w:footnote>
  <w:footnote w:id="2">
    <w:p w14:paraId="2E066531" w14:textId="77777777" w:rsidR="007A6F7D" w:rsidRPr="00B627C4" w:rsidRDefault="007A6F7D" w:rsidP="000B1519">
      <w:pPr>
        <w:pStyle w:val="FootnoteText"/>
        <w:rPr>
          <w:rFonts w:ascii="Garamond" w:hAnsi="Garamond" w:cs="Times New Roman"/>
          <w:lang w:val="sq-AL"/>
        </w:rPr>
      </w:pPr>
      <w:r w:rsidRPr="00B627C4">
        <w:rPr>
          <w:rStyle w:val="FootnoteReference"/>
          <w:rFonts w:ascii="Garamond" w:hAnsi="Garamond"/>
          <w:lang w:val="sq-AL"/>
        </w:rPr>
        <w:footnoteRef/>
      </w:r>
      <w:r w:rsidRPr="00B627C4">
        <w:rPr>
          <w:rFonts w:ascii="Garamond" w:hAnsi="Garamond"/>
          <w:lang w:val="sq-AL"/>
        </w:rPr>
        <w:t xml:space="preserve"> </w:t>
      </w:r>
      <w:r w:rsidRPr="00B627C4">
        <w:rPr>
          <w:rFonts w:ascii="Garamond" w:hAnsi="Garamond" w:cs="Times New Roman"/>
          <w:lang w:val="sq-AL"/>
        </w:rPr>
        <w:t>Informacion i marrë nga Drejtoria e Planifikim Zhvillim të Rrjetit të Transmetimit</w:t>
      </w:r>
    </w:p>
  </w:footnote>
  <w:footnote w:id="3">
    <w:p w14:paraId="31884BF4" w14:textId="54E75DFD" w:rsidR="007A6F7D" w:rsidRPr="00B627C4" w:rsidRDefault="007A6F7D">
      <w:pPr>
        <w:pStyle w:val="FootnoteText"/>
        <w:rPr>
          <w:rFonts w:ascii="Garamond" w:hAnsi="Garamond" w:cs="Times New Roman"/>
          <w:lang w:val="sq-AL"/>
        </w:rPr>
      </w:pPr>
      <w:r w:rsidRPr="00B627C4">
        <w:rPr>
          <w:rStyle w:val="FootnoteReference"/>
          <w:rFonts w:ascii="Garamond" w:hAnsi="Garamond" w:cs="Times New Roman"/>
          <w:lang w:val="sq-AL"/>
        </w:rPr>
        <w:footnoteRef/>
      </w:r>
      <w:r w:rsidRPr="00B627C4">
        <w:rPr>
          <w:rFonts w:ascii="Garamond" w:hAnsi="Garamond" w:cs="Times New Roman"/>
          <w:lang w:val="sq-AL"/>
        </w:rPr>
        <w:t xml:space="preserve"> Informacion i marr</w:t>
      </w:r>
      <w:r>
        <w:rPr>
          <w:rFonts w:ascii="Garamond" w:hAnsi="Garamond" w:cs="Times New Roman"/>
          <w:lang w:val="sq-AL"/>
        </w:rPr>
        <w:t>ë</w:t>
      </w:r>
      <w:r w:rsidRPr="00B627C4">
        <w:rPr>
          <w:rFonts w:ascii="Garamond" w:hAnsi="Garamond" w:cs="Times New Roman"/>
          <w:lang w:val="sq-AL"/>
        </w:rPr>
        <w:t xml:space="preserve"> nga Drejtoria e Projekteve t</w:t>
      </w:r>
      <w:r>
        <w:rPr>
          <w:rFonts w:ascii="Garamond" w:hAnsi="Garamond" w:cs="Times New Roman"/>
          <w:lang w:val="sq-AL"/>
        </w:rPr>
        <w:t xml:space="preserve">ë </w:t>
      </w:r>
      <w:r w:rsidRPr="00B627C4">
        <w:rPr>
          <w:rFonts w:ascii="Garamond" w:hAnsi="Garamond" w:cs="Times New Roman"/>
          <w:lang w:val="sq-AL"/>
        </w:rPr>
        <w:t xml:space="preserve">Huaja/Sektori i Projekteve PIU. </w:t>
      </w:r>
    </w:p>
  </w:footnote>
  <w:footnote w:id="4">
    <w:p w14:paraId="4AA6800E" w14:textId="314666B3" w:rsidR="007A6F7D" w:rsidRPr="00B627C4" w:rsidRDefault="007A6F7D">
      <w:pPr>
        <w:pStyle w:val="FootnoteText"/>
        <w:rPr>
          <w:rFonts w:ascii="Garamond" w:hAnsi="Garamond"/>
          <w:lang w:val="sq-AL"/>
        </w:rPr>
      </w:pPr>
      <w:r w:rsidRPr="00B627C4">
        <w:rPr>
          <w:rStyle w:val="FootnoteReference"/>
          <w:rFonts w:ascii="Garamond" w:hAnsi="Garamond"/>
          <w:lang w:val="sq-AL"/>
        </w:rPr>
        <w:footnoteRef/>
      </w:r>
      <w:r w:rsidRPr="00B627C4">
        <w:rPr>
          <w:rFonts w:ascii="Garamond" w:hAnsi="Garamond"/>
          <w:lang w:val="sq-AL"/>
        </w:rPr>
        <w:t xml:space="preserve"> </w:t>
      </w:r>
      <w:r w:rsidRPr="00B627C4">
        <w:rPr>
          <w:rFonts w:ascii="Garamond" w:hAnsi="Garamond" w:cs="Times New Roman"/>
          <w:lang w:val="sq-AL"/>
        </w:rPr>
        <w:t>Material i siguruar nga Drejtoria e Shërbimeve t</w:t>
      </w:r>
      <w:r>
        <w:rPr>
          <w:rFonts w:ascii="Garamond" w:hAnsi="Garamond" w:cs="Times New Roman"/>
          <w:lang w:val="sq-AL"/>
        </w:rPr>
        <w:t>ë</w:t>
      </w:r>
      <w:r w:rsidRPr="00B627C4">
        <w:rPr>
          <w:rFonts w:ascii="Garamond" w:hAnsi="Garamond" w:cs="Times New Roman"/>
          <w:lang w:val="sq-AL"/>
        </w:rPr>
        <w:t xml:space="preserve"> Telekomunikacionit.</w:t>
      </w:r>
    </w:p>
  </w:footnote>
  <w:footnote w:id="5">
    <w:p w14:paraId="5D630893" w14:textId="6569CFCA" w:rsidR="007A6F7D" w:rsidRPr="00B627C4" w:rsidRDefault="007A6F7D" w:rsidP="006C61AB">
      <w:pPr>
        <w:pStyle w:val="EndnoteText"/>
        <w:rPr>
          <w:rFonts w:ascii="Garamond" w:hAnsi="Garamond" w:cs="Times New Roman"/>
          <w:lang w:val="sq-AL"/>
        </w:rPr>
      </w:pPr>
      <w:r w:rsidRPr="00B627C4">
        <w:rPr>
          <w:rStyle w:val="FootnoteReference"/>
          <w:rFonts w:ascii="Garamond" w:hAnsi="Garamond"/>
          <w:lang w:val="sq-AL"/>
        </w:rPr>
        <w:footnoteRef/>
      </w:r>
      <w:r w:rsidRPr="00B627C4">
        <w:rPr>
          <w:rFonts w:ascii="Garamond" w:hAnsi="Garamond"/>
          <w:lang w:val="sq-AL"/>
        </w:rPr>
        <w:t xml:space="preserve"> </w:t>
      </w:r>
      <w:r w:rsidRPr="00B627C4">
        <w:rPr>
          <w:rFonts w:ascii="Garamond" w:hAnsi="Garamond" w:cs="Times New Roman"/>
          <w:lang w:val="sq-AL"/>
        </w:rPr>
        <w:t>Informacion i marrë nga Drejtoria e Planifikim Zhvillimit të Rrjetit të Transmetimit.</w:t>
      </w:r>
    </w:p>
    <w:p w14:paraId="5446E0CF" w14:textId="3B4CD023" w:rsidR="007A6F7D" w:rsidRPr="00B627C4" w:rsidRDefault="007A6F7D">
      <w:pPr>
        <w:pStyle w:val="FootnoteText"/>
        <w:rPr>
          <w:rFonts w:ascii="Garamond" w:hAnsi="Garamond" w:cs="Times New Roman"/>
          <w:lang w:val="sq-AL"/>
        </w:rPr>
      </w:pPr>
    </w:p>
  </w:footnote>
  <w:footnote w:id="6">
    <w:p w14:paraId="09E84EF5" w14:textId="0EF63E04" w:rsidR="007A6F7D" w:rsidRPr="00B627C4" w:rsidRDefault="007A6F7D">
      <w:pPr>
        <w:pStyle w:val="FootnoteText"/>
        <w:rPr>
          <w:rFonts w:ascii="Garamond" w:hAnsi="Garamond" w:cs="Times New Roman"/>
          <w:lang w:val="sq-AL"/>
        </w:rPr>
      </w:pPr>
      <w:r w:rsidRPr="00B627C4">
        <w:rPr>
          <w:rStyle w:val="FootnoteReference"/>
          <w:rFonts w:ascii="Garamond" w:hAnsi="Garamond" w:cs="Times New Roman"/>
          <w:lang w:val="sq-AL"/>
        </w:rPr>
        <w:footnoteRef/>
      </w:r>
      <w:r w:rsidRPr="00B627C4">
        <w:rPr>
          <w:rFonts w:ascii="Garamond" w:hAnsi="Garamond" w:cs="Times New Roman"/>
          <w:lang w:val="sq-AL"/>
        </w:rPr>
        <w:t xml:space="preserve"> Për më tepër, shih raportin e përcjellë ERE-s me anë të shkresës nr.</w:t>
      </w:r>
      <w:r>
        <w:rPr>
          <w:rFonts w:ascii="Garamond" w:hAnsi="Garamond" w:cs="Times New Roman"/>
          <w:lang w:val="sq-AL"/>
        </w:rPr>
        <w:t xml:space="preserve"> </w:t>
      </w:r>
      <w:r w:rsidRPr="00B627C4">
        <w:rPr>
          <w:rFonts w:ascii="Garamond" w:hAnsi="Garamond" w:cs="Times New Roman"/>
          <w:lang w:val="sq-AL"/>
        </w:rPr>
        <w:t>654 prot., datë 27.1.2025.</w:t>
      </w:r>
    </w:p>
  </w:footnote>
  <w:footnote w:id="7">
    <w:p w14:paraId="564381A2" w14:textId="74CB95F1" w:rsidR="007A6F7D" w:rsidRPr="00B627C4" w:rsidRDefault="007A6F7D">
      <w:pPr>
        <w:pStyle w:val="FootnoteText"/>
        <w:rPr>
          <w:rFonts w:ascii="Garamond" w:hAnsi="Garamond" w:cs="Times New Roman"/>
          <w:lang w:val="sq-AL"/>
        </w:rPr>
      </w:pPr>
      <w:r w:rsidRPr="00B627C4">
        <w:rPr>
          <w:rStyle w:val="FootnoteReference"/>
          <w:rFonts w:ascii="Garamond" w:hAnsi="Garamond" w:cs="Times New Roman"/>
          <w:lang w:val="sq-AL"/>
        </w:rPr>
        <w:footnoteRef/>
      </w:r>
      <w:r w:rsidRPr="00B627C4">
        <w:rPr>
          <w:rFonts w:ascii="Garamond" w:hAnsi="Garamond" w:cs="Times New Roman"/>
          <w:lang w:val="sq-AL"/>
        </w:rPr>
        <w:t xml:space="preserve"> Informacion i marrë pranë Drejtorisë së Shërbimeve të Tregut.</w:t>
      </w:r>
    </w:p>
  </w:footnote>
  <w:footnote w:id="8">
    <w:p w14:paraId="4667A752" w14:textId="45E0A347" w:rsidR="007A6F7D" w:rsidRPr="00B627C4" w:rsidRDefault="007A6F7D" w:rsidP="002B1CC1">
      <w:pPr>
        <w:pStyle w:val="FootnoteText"/>
        <w:jc w:val="both"/>
        <w:rPr>
          <w:rFonts w:ascii="Garamond" w:hAnsi="Garamond" w:cs="Times New Roman"/>
          <w:lang w:val="sq-AL"/>
        </w:rPr>
      </w:pPr>
      <w:r w:rsidRPr="00B627C4">
        <w:rPr>
          <w:rStyle w:val="FootnoteReference"/>
          <w:rFonts w:ascii="Garamond" w:hAnsi="Garamond"/>
          <w:lang w:val="sq-AL"/>
        </w:rPr>
        <w:footnoteRef/>
      </w:r>
      <w:r w:rsidRPr="00B627C4">
        <w:rPr>
          <w:rFonts w:ascii="Garamond" w:hAnsi="Garamond"/>
          <w:lang w:val="sq-AL"/>
        </w:rPr>
        <w:t xml:space="preserve"> </w:t>
      </w:r>
      <w:r w:rsidRPr="00B627C4">
        <w:rPr>
          <w:rFonts w:ascii="Garamond" w:hAnsi="Garamond" w:cs="Times New Roman"/>
          <w:lang w:val="sq-AL"/>
        </w:rPr>
        <w:t>Të dhënat janë siguruar nga Drejtoria Ekonomike, materialet shpjeguese dërguar Këshillit Mbikëqyrës për miratimin e programit ekonomik për vitin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visibility:visible;mso-wrap-style:square" o:bullet="t">
        <v:imagedata r:id="rId1" o:title=""/>
      </v:shape>
    </w:pict>
  </w:numPicBullet>
  <w:abstractNum w:abstractNumId="0" w15:restartNumberingAfterBreak="0">
    <w:nsid w:val="01BD4E27"/>
    <w:multiLevelType w:val="hybridMultilevel"/>
    <w:tmpl w:val="EB20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C7ABA"/>
    <w:multiLevelType w:val="hybridMultilevel"/>
    <w:tmpl w:val="207ED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94040"/>
    <w:multiLevelType w:val="hybridMultilevel"/>
    <w:tmpl w:val="118EF542"/>
    <w:lvl w:ilvl="0" w:tplc="A0BE180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96451"/>
    <w:multiLevelType w:val="hybridMultilevel"/>
    <w:tmpl w:val="884E9C44"/>
    <w:lvl w:ilvl="0" w:tplc="060E81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640E9"/>
    <w:multiLevelType w:val="multilevel"/>
    <w:tmpl w:val="D046C5F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216E4A"/>
    <w:multiLevelType w:val="hybridMultilevel"/>
    <w:tmpl w:val="E31C445E"/>
    <w:lvl w:ilvl="0" w:tplc="DCF64B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F7DE2"/>
    <w:multiLevelType w:val="multilevel"/>
    <w:tmpl w:val="427E2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C01624"/>
    <w:multiLevelType w:val="hybridMultilevel"/>
    <w:tmpl w:val="39E09774"/>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8" w15:restartNumberingAfterBreak="0">
    <w:nsid w:val="12475AF4"/>
    <w:multiLevelType w:val="hybridMultilevel"/>
    <w:tmpl w:val="F080022A"/>
    <w:lvl w:ilvl="0" w:tplc="315269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27512"/>
    <w:multiLevelType w:val="hybridMultilevel"/>
    <w:tmpl w:val="888859C4"/>
    <w:lvl w:ilvl="0" w:tplc="04090007">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23429F"/>
    <w:multiLevelType w:val="hybridMultilevel"/>
    <w:tmpl w:val="FDF09EFE"/>
    <w:lvl w:ilvl="0" w:tplc="12547D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594074"/>
    <w:multiLevelType w:val="hybridMultilevel"/>
    <w:tmpl w:val="0884F9CA"/>
    <w:lvl w:ilvl="0" w:tplc="E86ABC50">
      <w:start w:val="3"/>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B27D16"/>
    <w:multiLevelType w:val="hybridMultilevel"/>
    <w:tmpl w:val="0AD4C128"/>
    <w:lvl w:ilvl="0" w:tplc="91F8655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C94894"/>
    <w:multiLevelType w:val="hybridMultilevel"/>
    <w:tmpl w:val="2A7A01C0"/>
    <w:lvl w:ilvl="0" w:tplc="8528BF66">
      <w:start w:val="26"/>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4D68BA"/>
    <w:multiLevelType w:val="hybridMultilevel"/>
    <w:tmpl w:val="91A4C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C424A9"/>
    <w:multiLevelType w:val="multilevel"/>
    <w:tmpl w:val="F99EEDDE"/>
    <w:lvl w:ilvl="0">
      <w:start w:val="1"/>
      <w:numFmt w:val="decimal"/>
      <w:lvlText w:val="%1."/>
      <w:lvlJc w:val="left"/>
      <w:pPr>
        <w:ind w:left="720" w:hanging="360"/>
      </w:pPr>
      <w:rPr>
        <w:rFonts w:hint="default"/>
      </w:rPr>
    </w:lvl>
    <w:lvl w:ilvl="1">
      <w:start w:val="1"/>
      <w:numFmt w:val="decimal"/>
      <w:isLgl/>
      <w:lvlText w:val="%1.%2"/>
      <w:lvlJc w:val="left"/>
      <w:pPr>
        <w:ind w:left="1380" w:hanging="480"/>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6" w15:restartNumberingAfterBreak="0">
    <w:nsid w:val="237D2B25"/>
    <w:multiLevelType w:val="hybridMultilevel"/>
    <w:tmpl w:val="AFE8FC24"/>
    <w:lvl w:ilvl="0" w:tplc="E95058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653B96"/>
    <w:multiLevelType w:val="hybridMultilevel"/>
    <w:tmpl w:val="33C0D19E"/>
    <w:lvl w:ilvl="0" w:tplc="6922CED8">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AE6902"/>
    <w:multiLevelType w:val="hybridMultilevel"/>
    <w:tmpl w:val="99EC6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756AD8"/>
    <w:multiLevelType w:val="hybridMultilevel"/>
    <w:tmpl w:val="776CFD4C"/>
    <w:lvl w:ilvl="0" w:tplc="060E81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295DE8"/>
    <w:multiLevelType w:val="hybridMultilevel"/>
    <w:tmpl w:val="CE345E42"/>
    <w:lvl w:ilvl="0" w:tplc="8F1A50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964480"/>
    <w:multiLevelType w:val="hybridMultilevel"/>
    <w:tmpl w:val="3F0C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47688D"/>
    <w:multiLevelType w:val="hybridMultilevel"/>
    <w:tmpl w:val="56B83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77E29"/>
    <w:multiLevelType w:val="hybridMultilevel"/>
    <w:tmpl w:val="71507926"/>
    <w:lvl w:ilvl="0" w:tplc="91F8655A">
      <w:start w:val="1"/>
      <w:numFmt w:val="bullet"/>
      <w:lvlText w:val=""/>
      <w:lvlJc w:val="left"/>
      <w:pPr>
        <w:ind w:left="1260" w:hanging="360"/>
      </w:pPr>
      <w:rPr>
        <w:rFonts w:ascii="Symbol" w:hAnsi="Symbol" w:hint="default"/>
        <w:color w:val="000000" w:themeColor="text1"/>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3D0247DB"/>
    <w:multiLevelType w:val="hybridMultilevel"/>
    <w:tmpl w:val="B99417EA"/>
    <w:lvl w:ilvl="0" w:tplc="48D6A0C6">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0D3188F"/>
    <w:multiLevelType w:val="hybridMultilevel"/>
    <w:tmpl w:val="D5AEEB02"/>
    <w:lvl w:ilvl="0" w:tplc="780604AC">
      <w:start w:val="2"/>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767B3C"/>
    <w:multiLevelType w:val="hybridMultilevel"/>
    <w:tmpl w:val="1B8AECCC"/>
    <w:lvl w:ilvl="0" w:tplc="04090007">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B425746"/>
    <w:multiLevelType w:val="hybridMultilevel"/>
    <w:tmpl w:val="D6A403CA"/>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737BBD"/>
    <w:multiLevelType w:val="hybridMultilevel"/>
    <w:tmpl w:val="492A2B50"/>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DAE5C56"/>
    <w:multiLevelType w:val="hybridMultilevel"/>
    <w:tmpl w:val="CC30D1B0"/>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B607E3"/>
    <w:multiLevelType w:val="hybridMultilevel"/>
    <w:tmpl w:val="634A8690"/>
    <w:lvl w:ilvl="0" w:tplc="48D6A0C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DCF3FAA"/>
    <w:multiLevelType w:val="hybridMultilevel"/>
    <w:tmpl w:val="3642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497F9A"/>
    <w:multiLevelType w:val="hybridMultilevel"/>
    <w:tmpl w:val="00ECA2D2"/>
    <w:lvl w:ilvl="0" w:tplc="8F1A50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D64D60"/>
    <w:multiLevelType w:val="multilevel"/>
    <w:tmpl w:val="689EE44C"/>
    <w:lvl w:ilvl="0">
      <w:start w:val="1"/>
      <w:numFmt w:val="lowerLetter"/>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1EC05D9"/>
    <w:multiLevelType w:val="hybridMultilevel"/>
    <w:tmpl w:val="E82EB908"/>
    <w:lvl w:ilvl="0" w:tplc="780604AC">
      <w:start w:val="2"/>
      <w:numFmt w:val="bullet"/>
      <w:lvlText w:val="-"/>
      <w:lvlJc w:val="left"/>
      <w:pPr>
        <w:ind w:left="720" w:hanging="360"/>
      </w:pPr>
      <w:rPr>
        <w:rFonts w:ascii="Tahoma" w:eastAsia="Calibri" w:hAnsi="Tahoma" w:cs="Tahom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DB7798"/>
    <w:multiLevelType w:val="hybridMultilevel"/>
    <w:tmpl w:val="4D38B38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6831945"/>
    <w:multiLevelType w:val="hybridMultilevel"/>
    <w:tmpl w:val="4DD66954"/>
    <w:lvl w:ilvl="0" w:tplc="301E7274">
      <w:start w:val="3"/>
      <w:numFmt w:val="bullet"/>
      <w:lvlText w:val="-"/>
      <w:lvlJc w:val="left"/>
      <w:pPr>
        <w:ind w:left="928" w:hanging="360"/>
      </w:pPr>
      <w:rPr>
        <w:rFonts w:ascii="Times New Roman" w:eastAsiaTheme="minorHAnsi"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7" w15:restartNumberingAfterBreak="0">
    <w:nsid w:val="583D5E64"/>
    <w:multiLevelType w:val="hybridMultilevel"/>
    <w:tmpl w:val="D4844414"/>
    <w:lvl w:ilvl="0" w:tplc="8F1A50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D77E61"/>
    <w:multiLevelType w:val="hybridMultilevel"/>
    <w:tmpl w:val="5F12B05C"/>
    <w:lvl w:ilvl="0" w:tplc="0D90B686">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98701A"/>
    <w:multiLevelType w:val="hybridMultilevel"/>
    <w:tmpl w:val="A962C5BC"/>
    <w:lvl w:ilvl="0" w:tplc="780604AC">
      <w:start w:val="2"/>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E12AF6"/>
    <w:multiLevelType w:val="hybridMultilevel"/>
    <w:tmpl w:val="997A41D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7FA203D"/>
    <w:multiLevelType w:val="hybridMultilevel"/>
    <w:tmpl w:val="3B80F4C0"/>
    <w:lvl w:ilvl="0" w:tplc="301E727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E300C3"/>
    <w:multiLevelType w:val="hybridMultilevel"/>
    <w:tmpl w:val="BE00BCE8"/>
    <w:lvl w:ilvl="0" w:tplc="041C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7A903236"/>
    <w:multiLevelType w:val="hybridMultilevel"/>
    <w:tmpl w:val="0202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AE2634"/>
    <w:multiLevelType w:val="hybridMultilevel"/>
    <w:tmpl w:val="B0B6E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1"/>
  </w:num>
  <w:num w:numId="2">
    <w:abstractNumId w:val="12"/>
  </w:num>
  <w:num w:numId="3">
    <w:abstractNumId w:val="11"/>
  </w:num>
  <w:num w:numId="4">
    <w:abstractNumId w:val="14"/>
  </w:num>
  <w:num w:numId="5">
    <w:abstractNumId w:val="36"/>
  </w:num>
  <w:num w:numId="6">
    <w:abstractNumId w:val="25"/>
  </w:num>
  <w:num w:numId="7">
    <w:abstractNumId w:val="39"/>
  </w:num>
  <w:num w:numId="8">
    <w:abstractNumId w:val="34"/>
  </w:num>
  <w:num w:numId="9">
    <w:abstractNumId w:val="27"/>
  </w:num>
  <w:num w:numId="10">
    <w:abstractNumId w:val="0"/>
  </w:num>
  <w:num w:numId="11">
    <w:abstractNumId w:val="2"/>
  </w:num>
  <w:num w:numId="12">
    <w:abstractNumId w:val="23"/>
  </w:num>
  <w:num w:numId="13">
    <w:abstractNumId w:val="24"/>
  </w:num>
  <w:num w:numId="14">
    <w:abstractNumId w:val="30"/>
  </w:num>
  <w:num w:numId="15">
    <w:abstractNumId w:val="42"/>
  </w:num>
  <w:num w:numId="16">
    <w:abstractNumId w:val="15"/>
  </w:num>
  <w:num w:numId="17">
    <w:abstractNumId w:val="31"/>
  </w:num>
  <w:num w:numId="18">
    <w:abstractNumId w:val="1"/>
  </w:num>
  <w:num w:numId="19">
    <w:abstractNumId w:val="22"/>
  </w:num>
  <w:num w:numId="20">
    <w:abstractNumId w:val="4"/>
  </w:num>
  <w:num w:numId="21">
    <w:abstractNumId w:val="29"/>
  </w:num>
  <w:num w:numId="22">
    <w:abstractNumId w:val="16"/>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num>
  <w:num w:numId="25">
    <w:abstractNumId w:val="38"/>
  </w:num>
  <w:num w:numId="26">
    <w:abstractNumId w:val="9"/>
  </w:num>
  <w:num w:numId="27">
    <w:abstractNumId w:val="26"/>
  </w:num>
  <w:num w:numId="28">
    <w:abstractNumId w:val="3"/>
  </w:num>
  <w:num w:numId="29">
    <w:abstractNumId w:val="13"/>
  </w:num>
  <w:num w:numId="30">
    <w:abstractNumId w:val="19"/>
  </w:num>
  <w:num w:numId="31">
    <w:abstractNumId w:val="10"/>
  </w:num>
  <w:num w:numId="32">
    <w:abstractNumId w:val="18"/>
  </w:num>
  <w:num w:numId="33">
    <w:abstractNumId w:val="8"/>
  </w:num>
  <w:num w:numId="34">
    <w:abstractNumId w:val="17"/>
  </w:num>
  <w:num w:numId="35">
    <w:abstractNumId w:val="40"/>
  </w:num>
  <w:num w:numId="36">
    <w:abstractNumId w:val="28"/>
  </w:num>
  <w:num w:numId="37">
    <w:abstractNumId w:val="44"/>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7"/>
  </w:num>
  <w:num w:numId="43">
    <w:abstractNumId w:val="32"/>
  </w:num>
  <w:num w:numId="44">
    <w:abstractNumId w:val="5"/>
  </w:num>
  <w:num w:numId="45">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formatting="1" w:enforcement="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9D"/>
    <w:rsid w:val="00000DC6"/>
    <w:rsid w:val="00000F42"/>
    <w:rsid w:val="00001B16"/>
    <w:rsid w:val="000021BE"/>
    <w:rsid w:val="000027C9"/>
    <w:rsid w:val="000035AF"/>
    <w:rsid w:val="00007EBB"/>
    <w:rsid w:val="00012E3D"/>
    <w:rsid w:val="00013673"/>
    <w:rsid w:val="000146A1"/>
    <w:rsid w:val="00015876"/>
    <w:rsid w:val="00016FD2"/>
    <w:rsid w:val="00020222"/>
    <w:rsid w:val="000204E5"/>
    <w:rsid w:val="00020CC4"/>
    <w:rsid w:val="000224B8"/>
    <w:rsid w:val="0002289D"/>
    <w:rsid w:val="00023901"/>
    <w:rsid w:val="000244A7"/>
    <w:rsid w:val="00024A7E"/>
    <w:rsid w:val="00025EF8"/>
    <w:rsid w:val="00027A9C"/>
    <w:rsid w:val="00027ADC"/>
    <w:rsid w:val="000319EB"/>
    <w:rsid w:val="00032F0D"/>
    <w:rsid w:val="00033B67"/>
    <w:rsid w:val="00034F1B"/>
    <w:rsid w:val="00034FF2"/>
    <w:rsid w:val="00036FAB"/>
    <w:rsid w:val="000400C3"/>
    <w:rsid w:val="000402FF"/>
    <w:rsid w:val="00041F08"/>
    <w:rsid w:val="0004204C"/>
    <w:rsid w:val="0004368D"/>
    <w:rsid w:val="00043A9E"/>
    <w:rsid w:val="00044894"/>
    <w:rsid w:val="00047FE7"/>
    <w:rsid w:val="0005043D"/>
    <w:rsid w:val="0005092A"/>
    <w:rsid w:val="000533E9"/>
    <w:rsid w:val="00053D9B"/>
    <w:rsid w:val="0005730F"/>
    <w:rsid w:val="000635EF"/>
    <w:rsid w:val="00065971"/>
    <w:rsid w:val="00065A31"/>
    <w:rsid w:val="00072D4C"/>
    <w:rsid w:val="00072EE8"/>
    <w:rsid w:val="00073D59"/>
    <w:rsid w:val="000754C2"/>
    <w:rsid w:val="00076973"/>
    <w:rsid w:val="00080B6A"/>
    <w:rsid w:val="00083F79"/>
    <w:rsid w:val="00084228"/>
    <w:rsid w:val="00084D11"/>
    <w:rsid w:val="00084F2D"/>
    <w:rsid w:val="00086D16"/>
    <w:rsid w:val="000879EF"/>
    <w:rsid w:val="00095091"/>
    <w:rsid w:val="000957D4"/>
    <w:rsid w:val="00096524"/>
    <w:rsid w:val="00096AB1"/>
    <w:rsid w:val="00097C93"/>
    <w:rsid w:val="000A2275"/>
    <w:rsid w:val="000A557D"/>
    <w:rsid w:val="000A5D70"/>
    <w:rsid w:val="000A71F2"/>
    <w:rsid w:val="000A76D5"/>
    <w:rsid w:val="000B0EAE"/>
    <w:rsid w:val="000B1519"/>
    <w:rsid w:val="000B2025"/>
    <w:rsid w:val="000B2A7D"/>
    <w:rsid w:val="000B61F9"/>
    <w:rsid w:val="000B73F3"/>
    <w:rsid w:val="000C0261"/>
    <w:rsid w:val="000C1247"/>
    <w:rsid w:val="000C2C09"/>
    <w:rsid w:val="000C2F58"/>
    <w:rsid w:val="000C37E6"/>
    <w:rsid w:val="000C4166"/>
    <w:rsid w:val="000C6CB1"/>
    <w:rsid w:val="000C7136"/>
    <w:rsid w:val="000C749F"/>
    <w:rsid w:val="000C7DA3"/>
    <w:rsid w:val="000D28B7"/>
    <w:rsid w:val="000D3541"/>
    <w:rsid w:val="000D3956"/>
    <w:rsid w:val="000D3B2D"/>
    <w:rsid w:val="000D3F06"/>
    <w:rsid w:val="000D66ED"/>
    <w:rsid w:val="000D6C75"/>
    <w:rsid w:val="000D7F11"/>
    <w:rsid w:val="000D7F13"/>
    <w:rsid w:val="000E6C89"/>
    <w:rsid w:val="000F0BBD"/>
    <w:rsid w:val="000F1DF4"/>
    <w:rsid w:val="000F250D"/>
    <w:rsid w:val="000F4D67"/>
    <w:rsid w:val="000F588C"/>
    <w:rsid w:val="000F5B60"/>
    <w:rsid w:val="000F5D03"/>
    <w:rsid w:val="000F669A"/>
    <w:rsid w:val="000F7ED0"/>
    <w:rsid w:val="00103D36"/>
    <w:rsid w:val="001055BE"/>
    <w:rsid w:val="00107107"/>
    <w:rsid w:val="00107D05"/>
    <w:rsid w:val="001106FF"/>
    <w:rsid w:val="00113947"/>
    <w:rsid w:val="00114342"/>
    <w:rsid w:val="001169D8"/>
    <w:rsid w:val="00116DBC"/>
    <w:rsid w:val="00121238"/>
    <w:rsid w:val="00121698"/>
    <w:rsid w:val="00125173"/>
    <w:rsid w:val="00130ABD"/>
    <w:rsid w:val="001343E8"/>
    <w:rsid w:val="001372CA"/>
    <w:rsid w:val="001400F1"/>
    <w:rsid w:val="001421D8"/>
    <w:rsid w:val="00142D82"/>
    <w:rsid w:val="00142FB0"/>
    <w:rsid w:val="00144516"/>
    <w:rsid w:val="00147EA5"/>
    <w:rsid w:val="0015012C"/>
    <w:rsid w:val="0015367B"/>
    <w:rsid w:val="001615C4"/>
    <w:rsid w:val="00162950"/>
    <w:rsid w:val="001670DE"/>
    <w:rsid w:val="0017126E"/>
    <w:rsid w:val="00172625"/>
    <w:rsid w:val="00173AE7"/>
    <w:rsid w:val="0017421C"/>
    <w:rsid w:val="00175D0F"/>
    <w:rsid w:val="00176A1B"/>
    <w:rsid w:val="00180640"/>
    <w:rsid w:val="00181D9D"/>
    <w:rsid w:val="00183F6E"/>
    <w:rsid w:val="0018485A"/>
    <w:rsid w:val="00186555"/>
    <w:rsid w:val="00186A16"/>
    <w:rsid w:val="00186EEA"/>
    <w:rsid w:val="00187E7C"/>
    <w:rsid w:val="00190997"/>
    <w:rsid w:val="00192D7D"/>
    <w:rsid w:val="00194C6E"/>
    <w:rsid w:val="00196DF4"/>
    <w:rsid w:val="0019704D"/>
    <w:rsid w:val="00197437"/>
    <w:rsid w:val="001A06F7"/>
    <w:rsid w:val="001A3D3C"/>
    <w:rsid w:val="001A3DD9"/>
    <w:rsid w:val="001A44A9"/>
    <w:rsid w:val="001A5E83"/>
    <w:rsid w:val="001B32F7"/>
    <w:rsid w:val="001B4321"/>
    <w:rsid w:val="001B5FB8"/>
    <w:rsid w:val="001C1722"/>
    <w:rsid w:val="001C1B07"/>
    <w:rsid w:val="001C1FE3"/>
    <w:rsid w:val="001C2CF3"/>
    <w:rsid w:val="001C4463"/>
    <w:rsid w:val="001C497D"/>
    <w:rsid w:val="001C4E11"/>
    <w:rsid w:val="001C7781"/>
    <w:rsid w:val="001D2D46"/>
    <w:rsid w:val="001D36F8"/>
    <w:rsid w:val="001D4C76"/>
    <w:rsid w:val="001E34DD"/>
    <w:rsid w:val="001E4686"/>
    <w:rsid w:val="001E4F16"/>
    <w:rsid w:val="001E5D3D"/>
    <w:rsid w:val="001F58E1"/>
    <w:rsid w:val="00201FA0"/>
    <w:rsid w:val="00203AC8"/>
    <w:rsid w:val="0020426E"/>
    <w:rsid w:val="002055BD"/>
    <w:rsid w:val="00206851"/>
    <w:rsid w:val="00212C30"/>
    <w:rsid w:val="002133BA"/>
    <w:rsid w:val="00213A97"/>
    <w:rsid w:val="00220978"/>
    <w:rsid w:val="00221406"/>
    <w:rsid w:val="00222C9C"/>
    <w:rsid w:val="00223D24"/>
    <w:rsid w:val="002243B3"/>
    <w:rsid w:val="002254AF"/>
    <w:rsid w:val="00226FFB"/>
    <w:rsid w:val="00230660"/>
    <w:rsid w:val="00232E69"/>
    <w:rsid w:val="002332D1"/>
    <w:rsid w:val="00234F62"/>
    <w:rsid w:val="00236E16"/>
    <w:rsid w:val="00236E30"/>
    <w:rsid w:val="00237A2E"/>
    <w:rsid w:val="00237B78"/>
    <w:rsid w:val="00237C48"/>
    <w:rsid w:val="00243304"/>
    <w:rsid w:val="0024568D"/>
    <w:rsid w:val="00245C3D"/>
    <w:rsid w:val="00246054"/>
    <w:rsid w:val="00247DF5"/>
    <w:rsid w:val="00250E15"/>
    <w:rsid w:val="00251FE9"/>
    <w:rsid w:val="00253456"/>
    <w:rsid w:val="00253F70"/>
    <w:rsid w:val="00254F92"/>
    <w:rsid w:val="0025686D"/>
    <w:rsid w:val="00261E71"/>
    <w:rsid w:val="0026251D"/>
    <w:rsid w:val="00262A69"/>
    <w:rsid w:val="00263FBF"/>
    <w:rsid w:val="00264733"/>
    <w:rsid w:val="0026519C"/>
    <w:rsid w:val="002700B9"/>
    <w:rsid w:val="0027037E"/>
    <w:rsid w:val="002715E1"/>
    <w:rsid w:val="002718FD"/>
    <w:rsid w:val="00271F3C"/>
    <w:rsid w:val="00274392"/>
    <w:rsid w:val="00274C1E"/>
    <w:rsid w:val="00275F19"/>
    <w:rsid w:val="00282164"/>
    <w:rsid w:val="0028526D"/>
    <w:rsid w:val="00285289"/>
    <w:rsid w:val="002858C8"/>
    <w:rsid w:val="00285F24"/>
    <w:rsid w:val="00290025"/>
    <w:rsid w:val="00290BE6"/>
    <w:rsid w:val="00292F90"/>
    <w:rsid w:val="00294682"/>
    <w:rsid w:val="002948B0"/>
    <w:rsid w:val="00294DB9"/>
    <w:rsid w:val="00295C48"/>
    <w:rsid w:val="00297479"/>
    <w:rsid w:val="002A0D0F"/>
    <w:rsid w:val="002A2096"/>
    <w:rsid w:val="002A2E8C"/>
    <w:rsid w:val="002A40FA"/>
    <w:rsid w:val="002A664E"/>
    <w:rsid w:val="002A680D"/>
    <w:rsid w:val="002B1CC1"/>
    <w:rsid w:val="002B4B28"/>
    <w:rsid w:val="002B4FCE"/>
    <w:rsid w:val="002B5FDE"/>
    <w:rsid w:val="002B7DE3"/>
    <w:rsid w:val="002C05ED"/>
    <w:rsid w:val="002C0A8C"/>
    <w:rsid w:val="002C1796"/>
    <w:rsid w:val="002C1CD5"/>
    <w:rsid w:val="002C2FE9"/>
    <w:rsid w:val="002C4F5D"/>
    <w:rsid w:val="002C51DB"/>
    <w:rsid w:val="002D3182"/>
    <w:rsid w:val="002D3A61"/>
    <w:rsid w:val="002D57CC"/>
    <w:rsid w:val="002D5B36"/>
    <w:rsid w:val="002E138D"/>
    <w:rsid w:val="002E1FAF"/>
    <w:rsid w:val="002E1FBD"/>
    <w:rsid w:val="002E2222"/>
    <w:rsid w:val="002E2A4B"/>
    <w:rsid w:val="002E3A41"/>
    <w:rsid w:val="002E52BA"/>
    <w:rsid w:val="002F086A"/>
    <w:rsid w:val="002F0CBD"/>
    <w:rsid w:val="002F4024"/>
    <w:rsid w:val="002F4A29"/>
    <w:rsid w:val="002F6103"/>
    <w:rsid w:val="00300234"/>
    <w:rsid w:val="00302451"/>
    <w:rsid w:val="003024A6"/>
    <w:rsid w:val="00303BE2"/>
    <w:rsid w:val="00304B37"/>
    <w:rsid w:val="003107F7"/>
    <w:rsid w:val="00310855"/>
    <w:rsid w:val="00313351"/>
    <w:rsid w:val="0031424A"/>
    <w:rsid w:val="00315B60"/>
    <w:rsid w:val="00321A13"/>
    <w:rsid w:val="00321BF2"/>
    <w:rsid w:val="00322217"/>
    <w:rsid w:val="00322458"/>
    <w:rsid w:val="0032287F"/>
    <w:rsid w:val="00322C27"/>
    <w:rsid w:val="00324A56"/>
    <w:rsid w:val="00324ECB"/>
    <w:rsid w:val="00325B2B"/>
    <w:rsid w:val="003271C8"/>
    <w:rsid w:val="003272BC"/>
    <w:rsid w:val="00327C34"/>
    <w:rsid w:val="003308CC"/>
    <w:rsid w:val="00330A13"/>
    <w:rsid w:val="003314E0"/>
    <w:rsid w:val="003329F4"/>
    <w:rsid w:val="00335F44"/>
    <w:rsid w:val="003415A1"/>
    <w:rsid w:val="00350A41"/>
    <w:rsid w:val="0035122D"/>
    <w:rsid w:val="0035258E"/>
    <w:rsid w:val="0035516F"/>
    <w:rsid w:val="003567E3"/>
    <w:rsid w:val="00357563"/>
    <w:rsid w:val="00362AC8"/>
    <w:rsid w:val="00362BBE"/>
    <w:rsid w:val="00366C1E"/>
    <w:rsid w:val="00370DAC"/>
    <w:rsid w:val="003770CF"/>
    <w:rsid w:val="0038201D"/>
    <w:rsid w:val="00382A63"/>
    <w:rsid w:val="003842C3"/>
    <w:rsid w:val="0038625C"/>
    <w:rsid w:val="00390F39"/>
    <w:rsid w:val="0039110A"/>
    <w:rsid w:val="003916BB"/>
    <w:rsid w:val="00391832"/>
    <w:rsid w:val="00395719"/>
    <w:rsid w:val="00397C7C"/>
    <w:rsid w:val="003A0593"/>
    <w:rsid w:val="003A1544"/>
    <w:rsid w:val="003A1B6B"/>
    <w:rsid w:val="003A2178"/>
    <w:rsid w:val="003A57CA"/>
    <w:rsid w:val="003B0253"/>
    <w:rsid w:val="003B0E47"/>
    <w:rsid w:val="003B3635"/>
    <w:rsid w:val="003B708E"/>
    <w:rsid w:val="003B7596"/>
    <w:rsid w:val="003C0770"/>
    <w:rsid w:val="003C3251"/>
    <w:rsid w:val="003C3D13"/>
    <w:rsid w:val="003C6DB3"/>
    <w:rsid w:val="003C6FD5"/>
    <w:rsid w:val="003C7156"/>
    <w:rsid w:val="003D01D5"/>
    <w:rsid w:val="003D05A5"/>
    <w:rsid w:val="003D0E4D"/>
    <w:rsid w:val="003D1FF6"/>
    <w:rsid w:val="003D36DA"/>
    <w:rsid w:val="003D4C03"/>
    <w:rsid w:val="003D5B0A"/>
    <w:rsid w:val="003D652D"/>
    <w:rsid w:val="003D6919"/>
    <w:rsid w:val="003E0B62"/>
    <w:rsid w:val="003E0B9D"/>
    <w:rsid w:val="003E245C"/>
    <w:rsid w:val="003E41E1"/>
    <w:rsid w:val="003E46D1"/>
    <w:rsid w:val="003E612C"/>
    <w:rsid w:val="003E6B34"/>
    <w:rsid w:val="003E7C5D"/>
    <w:rsid w:val="003F08F1"/>
    <w:rsid w:val="003F3319"/>
    <w:rsid w:val="0040067D"/>
    <w:rsid w:val="0040093E"/>
    <w:rsid w:val="004039BA"/>
    <w:rsid w:val="00403CDB"/>
    <w:rsid w:val="004056AA"/>
    <w:rsid w:val="00405EE0"/>
    <w:rsid w:val="0041241F"/>
    <w:rsid w:val="00414397"/>
    <w:rsid w:val="00416ACA"/>
    <w:rsid w:val="004201DC"/>
    <w:rsid w:val="004223C9"/>
    <w:rsid w:val="004225A0"/>
    <w:rsid w:val="00422D02"/>
    <w:rsid w:val="00422D92"/>
    <w:rsid w:val="0042370C"/>
    <w:rsid w:val="00425A45"/>
    <w:rsid w:val="00426FCA"/>
    <w:rsid w:val="0042720C"/>
    <w:rsid w:val="00427F86"/>
    <w:rsid w:val="00431646"/>
    <w:rsid w:val="00432A36"/>
    <w:rsid w:val="004331AF"/>
    <w:rsid w:val="0043395D"/>
    <w:rsid w:val="00435A98"/>
    <w:rsid w:val="00441B74"/>
    <w:rsid w:val="00444B7C"/>
    <w:rsid w:val="004458E5"/>
    <w:rsid w:val="004459B1"/>
    <w:rsid w:val="00446E71"/>
    <w:rsid w:val="00450B2C"/>
    <w:rsid w:val="004544C3"/>
    <w:rsid w:val="00454801"/>
    <w:rsid w:val="0045588F"/>
    <w:rsid w:val="004607EA"/>
    <w:rsid w:val="004612D9"/>
    <w:rsid w:val="004628EF"/>
    <w:rsid w:val="00464154"/>
    <w:rsid w:val="00465ECD"/>
    <w:rsid w:val="00466DDA"/>
    <w:rsid w:val="00467021"/>
    <w:rsid w:val="00467D73"/>
    <w:rsid w:val="004706C8"/>
    <w:rsid w:val="00471245"/>
    <w:rsid w:val="004716E0"/>
    <w:rsid w:val="00471A81"/>
    <w:rsid w:val="0047246F"/>
    <w:rsid w:val="00472D0E"/>
    <w:rsid w:val="0047439D"/>
    <w:rsid w:val="00475258"/>
    <w:rsid w:val="004845A0"/>
    <w:rsid w:val="00485304"/>
    <w:rsid w:val="00486524"/>
    <w:rsid w:val="00490220"/>
    <w:rsid w:val="00490380"/>
    <w:rsid w:val="00490987"/>
    <w:rsid w:val="004929A7"/>
    <w:rsid w:val="004947AB"/>
    <w:rsid w:val="00494ED4"/>
    <w:rsid w:val="004A33F2"/>
    <w:rsid w:val="004A3974"/>
    <w:rsid w:val="004A5611"/>
    <w:rsid w:val="004A7892"/>
    <w:rsid w:val="004B12FC"/>
    <w:rsid w:val="004B1F16"/>
    <w:rsid w:val="004B3562"/>
    <w:rsid w:val="004B3747"/>
    <w:rsid w:val="004C1A64"/>
    <w:rsid w:val="004C22DE"/>
    <w:rsid w:val="004C3A40"/>
    <w:rsid w:val="004C53B1"/>
    <w:rsid w:val="004C5A03"/>
    <w:rsid w:val="004D047A"/>
    <w:rsid w:val="004D13F3"/>
    <w:rsid w:val="004D2191"/>
    <w:rsid w:val="004D37F6"/>
    <w:rsid w:val="004D3968"/>
    <w:rsid w:val="004D3E32"/>
    <w:rsid w:val="004D45C0"/>
    <w:rsid w:val="004D48BE"/>
    <w:rsid w:val="004D553D"/>
    <w:rsid w:val="004D694C"/>
    <w:rsid w:val="004D71DA"/>
    <w:rsid w:val="004E2445"/>
    <w:rsid w:val="004E2A57"/>
    <w:rsid w:val="004E2BC6"/>
    <w:rsid w:val="004E3998"/>
    <w:rsid w:val="004E73A4"/>
    <w:rsid w:val="004E7718"/>
    <w:rsid w:val="004F043C"/>
    <w:rsid w:val="004F0B89"/>
    <w:rsid w:val="004F1AD9"/>
    <w:rsid w:val="004F671F"/>
    <w:rsid w:val="004F79DC"/>
    <w:rsid w:val="00501948"/>
    <w:rsid w:val="005048F7"/>
    <w:rsid w:val="0050549D"/>
    <w:rsid w:val="0050772B"/>
    <w:rsid w:val="00507DB2"/>
    <w:rsid w:val="00511511"/>
    <w:rsid w:val="00511D0D"/>
    <w:rsid w:val="005152F2"/>
    <w:rsid w:val="005170F1"/>
    <w:rsid w:val="00517E43"/>
    <w:rsid w:val="00520A27"/>
    <w:rsid w:val="00521F2D"/>
    <w:rsid w:val="0052456B"/>
    <w:rsid w:val="00524774"/>
    <w:rsid w:val="00524A28"/>
    <w:rsid w:val="00527541"/>
    <w:rsid w:val="00527D73"/>
    <w:rsid w:val="00530248"/>
    <w:rsid w:val="00531A90"/>
    <w:rsid w:val="00535207"/>
    <w:rsid w:val="00535462"/>
    <w:rsid w:val="005407B3"/>
    <w:rsid w:val="00541C4A"/>
    <w:rsid w:val="00541D60"/>
    <w:rsid w:val="00543959"/>
    <w:rsid w:val="00543F21"/>
    <w:rsid w:val="00545475"/>
    <w:rsid w:val="005468E2"/>
    <w:rsid w:val="00546A2C"/>
    <w:rsid w:val="005473D2"/>
    <w:rsid w:val="005479F9"/>
    <w:rsid w:val="00547A22"/>
    <w:rsid w:val="00550007"/>
    <w:rsid w:val="0055401C"/>
    <w:rsid w:val="005540E4"/>
    <w:rsid w:val="00555CDF"/>
    <w:rsid w:val="005565BC"/>
    <w:rsid w:val="00560A75"/>
    <w:rsid w:val="00561A28"/>
    <w:rsid w:val="00561C34"/>
    <w:rsid w:val="0056376F"/>
    <w:rsid w:val="00577182"/>
    <w:rsid w:val="00577824"/>
    <w:rsid w:val="00580040"/>
    <w:rsid w:val="00580213"/>
    <w:rsid w:val="00580317"/>
    <w:rsid w:val="0058039B"/>
    <w:rsid w:val="0058083A"/>
    <w:rsid w:val="00581CE8"/>
    <w:rsid w:val="00587C23"/>
    <w:rsid w:val="005922E0"/>
    <w:rsid w:val="00592D35"/>
    <w:rsid w:val="005936DE"/>
    <w:rsid w:val="00593DCC"/>
    <w:rsid w:val="005941CB"/>
    <w:rsid w:val="00594C1C"/>
    <w:rsid w:val="005952DD"/>
    <w:rsid w:val="00597AAA"/>
    <w:rsid w:val="005A083B"/>
    <w:rsid w:val="005A177C"/>
    <w:rsid w:val="005A241F"/>
    <w:rsid w:val="005A2FE3"/>
    <w:rsid w:val="005B1E1C"/>
    <w:rsid w:val="005B2310"/>
    <w:rsid w:val="005B2FFE"/>
    <w:rsid w:val="005B4182"/>
    <w:rsid w:val="005B418D"/>
    <w:rsid w:val="005B42FA"/>
    <w:rsid w:val="005B68A1"/>
    <w:rsid w:val="005B6B89"/>
    <w:rsid w:val="005C11B9"/>
    <w:rsid w:val="005C1A62"/>
    <w:rsid w:val="005C1B46"/>
    <w:rsid w:val="005C5C8F"/>
    <w:rsid w:val="005D1C21"/>
    <w:rsid w:val="005D2B86"/>
    <w:rsid w:val="005D30E7"/>
    <w:rsid w:val="005D33EC"/>
    <w:rsid w:val="005D39E1"/>
    <w:rsid w:val="005D44CF"/>
    <w:rsid w:val="005D5474"/>
    <w:rsid w:val="005D5DD4"/>
    <w:rsid w:val="005D6863"/>
    <w:rsid w:val="005D7AD7"/>
    <w:rsid w:val="005E0347"/>
    <w:rsid w:val="005E3B29"/>
    <w:rsid w:val="005E4237"/>
    <w:rsid w:val="005E4324"/>
    <w:rsid w:val="005E5110"/>
    <w:rsid w:val="005E5CBD"/>
    <w:rsid w:val="005E6501"/>
    <w:rsid w:val="005E65F3"/>
    <w:rsid w:val="005F0AD6"/>
    <w:rsid w:val="005F0E0D"/>
    <w:rsid w:val="005F2F5C"/>
    <w:rsid w:val="005F55B7"/>
    <w:rsid w:val="005F6D73"/>
    <w:rsid w:val="005F701D"/>
    <w:rsid w:val="005F7DB2"/>
    <w:rsid w:val="00601487"/>
    <w:rsid w:val="006064FB"/>
    <w:rsid w:val="00610FCC"/>
    <w:rsid w:val="006138E1"/>
    <w:rsid w:val="00623C96"/>
    <w:rsid w:val="0062767F"/>
    <w:rsid w:val="00633F23"/>
    <w:rsid w:val="00636037"/>
    <w:rsid w:val="0064197D"/>
    <w:rsid w:val="00645BB4"/>
    <w:rsid w:val="0064605E"/>
    <w:rsid w:val="00647973"/>
    <w:rsid w:val="0065003F"/>
    <w:rsid w:val="00650162"/>
    <w:rsid w:val="0065118E"/>
    <w:rsid w:val="006526BB"/>
    <w:rsid w:val="0066201F"/>
    <w:rsid w:val="0066503E"/>
    <w:rsid w:val="006650DF"/>
    <w:rsid w:val="006679DD"/>
    <w:rsid w:val="00667E9D"/>
    <w:rsid w:val="006721F5"/>
    <w:rsid w:val="00673679"/>
    <w:rsid w:val="0067470F"/>
    <w:rsid w:val="00675BE9"/>
    <w:rsid w:val="00677102"/>
    <w:rsid w:val="006775CA"/>
    <w:rsid w:val="00677AEE"/>
    <w:rsid w:val="0068077E"/>
    <w:rsid w:val="00684DEB"/>
    <w:rsid w:val="00685E68"/>
    <w:rsid w:val="00687B51"/>
    <w:rsid w:val="00690AB9"/>
    <w:rsid w:val="0069213B"/>
    <w:rsid w:val="0069310B"/>
    <w:rsid w:val="006966AD"/>
    <w:rsid w:val="006A04DA"/>
    <w:rsid w:val="006A1C68"/>
    <w:rsid w:val="006A2BDC"/>
    <w:rsid w:val="006A5312"/>
    <w:rsid w:val="006A57C6"/>
    <w:rsid w:val="006A6753"/>
    <w:rsid w:val="006A6D13"/>
    <w:rsid w:val="006A716E"/>
    <w:rsid w:val="006A7218"/>
    <w:rsid w:val="006A740B"/>
    <w:rsid w:val="006B121A"/>
    <w:rsid w:val="006B2C0E"/>
    <w:rsid w:val="006B31CE"/>
    <w:rsid w:val="006B42C9"/>
    <w:rsid w:val="006B46EE"/>
    <w:rsid w:val="006B5814"/>
    <w:rsid w:val="006B5921"/>
    <w:rsid w:val="006B5AA4"/>
    <w:rsid w:val="006B6095"/>
    <w:rsid w:val="006B621A"/>
    <w:rsid w:val="006B6657"/>
    <w:rsid w:val="006B6AEC"/>
    <w:rsid w:val="006C0FE7"/>
    <w:rsid w:val="006C4365"/>
    <w:rsid w:val="006C61AB"/>
    <w:rsid w:val="006C6DC6"/>
    <w:rsid w:val="006D22A5"/>
    <w:rsid w:val="006D4BCE"/>
    <w:rsid w:val="006D5DD5"/>
    <w:rsid w:val="006D611F"/>
    <w:rsid w:val="006D76E9"/>
    <w:rsid w:val="006E1B39"/>
    <w:rsid w:val="006E43FA"/>
    <w:rsid w:val="006E45AB"/>
    <w:rsid w:val="006E5D4F"/>
    <w:rsid w:val="006F11C4"/>
    <w:rsid w:val="006F17EB"/>
    <w:rsid w:val="006F377F"/>
    <w:rsid w:val="006F49BC"/>
    <w:rsid w:val="007011FE"/>
    <w:rsid w:val="00701B90"/>
    <w:rsid w:val="007049B3"/>
    <w:rsid w:val="00705CEC"/>
    <w:rsid w:val="00707709"/>
    <w:rsid w:val="007102A5"/>
    <w:rsid w:val="0071061C"/>
    <w:rsid w:val="00710F41"/>
    <w:rsid w:val="00714086"/>
    <w:rsid w:val="00720776"/>
    <w:rsid w:val="00721513"/>
    <w:rsid w:val="00722C22"/>
    <w:rsid w:val="00722F9F"/>
    <w:rsid w:val="007237F2"/>
    <w:rsid w:val="0072396C"/>
    <w:rsid w:val="00727232"/>
    <w:rsid w:val="00727C3A"/>
    <w:rsid w:val="00730871"/>
    <w:rsid w:val="007310C1"/>
    <w:rsid w:val="00732A20"/>
    <w:rsid w:val="00732B5A"/>
    <w:rsid w:val="007347EF"/>
    <w:rsid w:val="00734918"/>
    <w:rsid w:val="00735252"/>
    <w:rsid w:val="007352B0"/>
    <w:rsid w:val="007362C1"/>
    <w:rsid w:val="0073766F"/>
    <w:rsid w:val="00741F34"/>
    <w:rsid w:val="00742AD7"/>
    <w:rsid w:val="00744242"/>
    <w:rsid w:val="007458E3"/>
    <w:rsid w:val="0074791C"/>
    <w:rsid w:val="0075133C"/>
    <w:rsid w:val="0075159E"/>
    <w:rsid w:val="0076086D"/>
    <w:rsid w:val="00760FC8"/>
    <w:rsid w:val="00762A5C"/>
    <w:rsid w:val="00763309"/>
    <w:rsid w:val="00770ABA"/>
    <w:rsid w:val="00770FE5"/>
    <w:rsid w:val="007712A2"/>
    <w:rsid w:val="0077139F"/>
    <w:rsid w:val="00772A12"/>
    <w:rsid w:val="00774131"/>
    <w:rsid w:val="00774555"/>
    <w:rsid w:val="00774CA5"/>
    <w:rsid w:val="00774EC8"/>
    <w:rsid w:val="0077615D"/>
    <w:rsid w:val="0078225F"/>
    <w:rsid w:val="00783E33"/>
    <w:rsid w:val="007862FE"/>
    <w:rsid w:val="007865BE"/>
    <w:rsid w:val="0078736A"/>
    <w:rsid w:val="0079114E"/>
    <w:rsid w:val="0079244C"/>
    <w:rsid w:val="00793434"/>
    <w:rsid w:val="007A1C1D"/>
    <w:rsid w:val="007A2373"/>
    <w:rsid w:val="007A5CB3"/>
    <w:rsid w:val="007A5DE8"/>
    <w:rsid w:val="007A619B"/>
    <w:rsid w:val="007A62D5"/>
    <w:rsid w:val="007A6F7D"/>
    <w:rsid w:val="007A7966"/>
    <w:rsid w:val="007B2915"/>
    <w:rsid w:val="007B2E23"/>
    <w:rsid w:val="007B35BA"/>
    <w:rsid w:val="007B40E3"/>
    <w:rsid w:val="007B426F"/>
    <w:rsid w:val="007B5DDA"/>
    <w:rsid w:val="007B60AB"/>
    <w:rsid w:val="007C1022"/>
    <w:rsid w:val="007C2C72"/>
    <w:rsid w:val="007C2D4D"/>
    <w:rsid w:val="007C6A41"/>
    <w:rsid w:val="007C7325"/>
    <w:rsid w:val="007D52D6"/>
    <w:rsid w:val="007D5364"/>
    <w:rsid w:val="007D5567"/>
    <w:rsid w:val="007D59B5"/>
    <w:rsid w:val="007D6E0B"/>
    <w:rsid w:val="007E0749"/>
    <w:rsid w:val="007E2812"/>
    <w:rsid w:val="007E5AEA"/>
    <w:rsid w:val="007E5CF0"/>
    <w:rsid w:val="007E7B2A"/>
    <w:rsid w:val="007F01E9"/>
    <w:rsid w:val="007F0FE8"/>
    <w:rsid w:val="007F1BCA"/>
    <w:rsid w:val="007F23BD"/>
    <w:rsid w:val="007F3AE2"/>
    <w:rsid w:val="007F5D45"/>
    <w:rsid w:val="007F7018"/>
    <w:rsid w:val="0080047D"/>
    <w:rsid w:val="0080095A"/>
    <w:rsid w:val="00803083"/>
    <w:rsid w:val="008030FC"/>
    <w:rsid w:val="00804DB3"/>
    <w:rsid w:val="008058EF"/>
    <w:rsid w:val="00805B6C"/>
    <w:rsid w:val="00810CD3"/>
    <w:rsid w:val="00813AC8"/>
    <w:rsid w:val="0081591E"/>
    <w:rsid w:val="0081712D"/>
    <w:rsid w:val="00820164"/>
    <w:rsid w:val="008203B8"/>
    <w:rsid w:val="00822393"/>
    <w:rsid w:val="00825583"/>
    <w:rsid w:val="0082576C"/>
    <w:rsid w:val="00827D71"/>
    <w:rsid w:val="008325D0"/>
    <w:rsid w:val="008330C4"/>
    <w:rsid w:val="008333B7"/>
    <w:rsid w:val="008337CA"/>
    <w:rsid w:val="00833ED0"/>
    <w:rsid w:val="00834A64"/>
    <w:rsid w:val="0083633D"/>
    <w:rsid w:val="00842C1C"/>
    <w:rsid w:val="00843512"/>
    <w:rsid w:val="008449E7"/>
    <w:rsid w:val="008452AB"/>
    <w:rsid w:val="00846717"/>
    <w:rsid w:val="00846AD9"/>
    <w:rsid w:val="00850C8E"/>
    <w:rsid w:val="008513EF"/>
    <w:rsid w:val="008534CB"/>
    <w:rsid w:val="00861E19"/>
    <w:rsid w:val="00863058"/>
    <w:rsid w:val="00864419"/>
    <w:rsid w:val="008648CB"/>
    <w:rsid w:val="0086544A"/>
    <w:rsid w:val="00866E48"/>
    <w:rsid w:val="00870D97"/>
    <w:rsid w:val="008726EF"/>
    <w:rsid w:val="00874451"/>
    <w:rsid w:val="00880146"/>
    <w:rsid w:val="00880462"/>
    <w:rsid w:val="00880521"/>
    <w:rsid w:val="00880C61"/>
    <w:rsid w:val="008841A2"/>
    <w:rsid w:val="0088560A"/>
    <w:rsid w:val="008866D4"/>
    <w:rsid w:val="00892D7A"/>
    <w:rsid w:val="00893665"/>
    <w:rsid w:val="00893E0F"/>
    <w:rsid w:val="00895329"/>
    <w:rsid w:val="00895E22"/>
    <w:rsid w:val="008966A1"/>
    <w:rsid w:val="008969AC"/>
    <w:rsid w:val="008A0542"/>
    <w:rsid w:val="008A2177"/>
    <w:rsid w:val="008A2FAE"/>
    <w:rsid w:val="008A3324"/>
    <w:rsid w:val="008A35FB"/>
    <w:rsid w:val="008A75DD"/>
    <w:rsid w:val="008B03BE"/>
    <w:rsid w:val="008B09E4"/>
    <w:rsid w:val="008B0D66"/>
    <w:rsid w:val="008B148C"/>
    <w:rsid w:val="008B15A2"/>
    <w:rsid w:val="008B27E8"/>
    <w:rsid w:val="008B2FB6"/>
    <w:rsid w:val="008B470C"/>
    <w:rsid w:val="008C31E0"/>
    <w:rsid w:val="008C4CFC"/>
    <w:rsid w:val="008C4D98"/>
    <w:rsid w:val="008C50D2"/>
    <w:rsid w:val="008C7633"/>
    <w:rsid w:val="008C7725"/>
    <w:rsid w:val="008D2A02"/>
    <w:rsid w:val="008D31AE"/>
    <w:rsid w:val="008D4C9A"/>
    <w:rsid w:val="008D4DEF"/>
    <w:rsid w:val="008D7E9F"/>
    <w:rsid w:val="008E09FE"/>
    <w:rsid w:val="008E3721"/>
    <w:rsid w:val="008E3A4C"/>
    <w:rsid w:val="008E5997"/>
    <w:rsid w:val="008F2850"/>
    <w:rsid w:val="008F55D5"/>
    <w:rsid w:val="008F6CA5"/>
    <w:rsid w:val="008F7ED8"/>
    <w:rsid w:val="0090125D"/>
    <w:rsid w:val="009012F1"/>
    <w:rsid w:val="00902A95"/>
    <w:rsid w:val="009049BF"/>
    <w:rsid w:val="00905946"/>
    <w:rsid w:val="009102BD"/>
    <w:rsid w:val="00910AC5"/>
    <w:rsid w:val="00913702"/>
    <w:rsid w:val="00914103"/>
    <w:rsid w:val="00915381"/>
    <w:rsid w:val="009206D7"/>
    <w:rsid w:val="00920C09"/>
    <w:rsid w:val="00921254"/>
    <w:rsid w:val="00923349"/>
    <w:rsid w:val="00923755"/>
    <w:rsid w:val="00925C40"/>
    <w:rsid w:val="009270E9"/>
    <w:rsid w:val="00927CD7"/>
    <w:rsid w:val="00933A21"/>
    <w:rsid w:val="009345B2"/>
    <w:rsid w:val="00934EB2"/>
    <w:rsid w:val="009356F2"/>
    <w:rsid w:val="00937BC9"/>
    <w:rsid w:val="00937ECD"/>
    <w:rsid w:val="00937FE0"/>
    <w:rsid w:val="009411BB"/>
    <w:rsid w:val="00943105"/>
    <w:rsid w:val="009448B6"/>
    <w:rsid w:val="00944AB7"/>
    <w:rsid w:val="0094675B"/>
    <w:rsid w:val="0095523F"/>
    <w:rsid w:val="00964472"/>
    <w:rsid w:val="009648E8"/>
    <w:rsid w:val="009715E0"/>
    <w:rsid w:val="00971897"/>
    <w:rsid w:val="00973495"/>
    <w:rsid w:val="009737E4"/>
    <w:rsid w:val="00973B7E"/>
    <w:rsid w:val="00973EEC"/>
    <w:rsid w:val="00974C6A"/>
    <w:rsid w:val="00974DE3"/>
    <w:rsid w:val="00975F38"/>
    <w:rsid w:val="009819B4"/>
    <w:rsid w:val="00982A40"/>
    <w:rsid w:val="00984FB9"/>
    <w:rsid w:val="00985B55"/>
    <w:rsid w:val="00985FCC"/>
    <w:rsid w:val="00986ED7"/>
    <w:rsid w:val="00990CB4"/>
    <w:rsid w:val="00991D63"/>
    <w:rsid w:val="0099215F"/>
    <w:rsid w:val="00993A3D"/>
    <w:rsid w:val="00993CEF"/>
    <w:rsid w:val="009949EF"/>
    <w:rsid w:val="00996DB1"/>
    <w:rsid w:val="009971E2"/>
    <w:rsid w:val="009979A6"/>
    <w:rsid w:val="009A1D4B"/>
    <w:rsid w:val="009A3060"/>
    <w:rsid w:val="009A6380"/>
    <w:rsid w:val="009A6D14"/>
    <w:rsid w:val="009A7EDD"/>
    <w:rsid w:val="009A7EF5"/>
    <w:rsid w:val="009B53EE"/>
    <w:rsid w:val="009C00F9"/>
    <w:rsid w:val="009C0E0A"/>
    <w:rsid w:val="009C3FB8"/>
    <w:rsid w:val="009C45B4"/>
    <w:rsid w:val="009C5048"/>
    <w:rsid w:val="009C6904"/>
    <w:rsid w:val="009C6B1C"/>
    <w:rsid w:val="009C7619"/>
    <w:rsid w:val="009D2751"/>
    <w:rsid w:val="009D3B4F"/>
    <w:rsid w:val="009D4255"/>
    <w:rsid w:val="009D5006"/>
    <w:rsid w:val="009D745B"/>
    <w:rsid w:val="009F3A2D"/>
    <w:rsid w:val="009F3A57"/>
    <w:rsid w:val="009F4054"/>
    <w:rsid w:val="009F7E6F"/>
    <w:rsid w:val="009F7F32"/>
    <w:rsid w:val="00A00A66"/>
    <w:rsid w:val="00A01C3D"/>
    <w:rsid w:val="00A02B46"/>
    <w:rsid w:val="00A0304D"/>
    <w:rsid w:val="00A03C7D"/>
    <w:rsid w:val="00A14B50"/>
    <w:rsid w:val="00A20725"/>
    <w:rsid w:val="00A20FDF"/>
    <w:rsid w:val="00A21381"/>
    <w:rsid w:val="00A21FA4"/>
    <w:rsid w:val="00A252E2"/>
    <w:rsid w:val="00A25C31"/>
    <w:rsid w:val="00A312EC"/>
    <w:rsid w:val="00A33154"/>
    <w:rsid w:val="00A34596"/>
    <w:rsid w:val="00A34FE5"/>
    <w:rsid w:val="00A371DC"/>
    <w:rsid w:val="00A3735C"/>
    <w:rsid w:val="00A4155B"/>
    <w:rsid w:val="00A42537"/>
    <w:rsid w:val="00A43215"/>
    <w:rsid w:val="00A441CF"/>
    <w:rsid w:val="00A50C7C"/>
    <w:rsid w:val="00A5148E"/>
    <w:rsid w:val="00A519AE"/>
    <w:rsid w:val="00A529AB"/>
    <w:rsid w:val="00A6650C"/>
    <w:rsid w:val="00A668A1"/>
    <w:rsid w:val="00A70AB5"/>
    <w:rsid w:val="00A7396E"/>
    <w:rsid w:val="00A74B71"/>
    <w:rsid w:val="00A83A0A"/>
    <w:rsid w:val="00A848FE"/>
    <w:rsid w:val="00A85576"/>
    <w:rsid w:val="00A90A2C"/>
    <w:rsid w:val="00A92126"/>
    <w:rsid w:val="00AA2949"/>
    <w:rsid w:val="00AA52C8"/>
    <w:rsid w:val="00AA5995"/>
    <w:rsid w:val="00AA60FE"/>
    <w:rsid w:val="00AB2310"/>
    <w:rsid w:val="00AB3302"/>
    <w:rsid w:val="00AB4E67"/>
    <w:rsid w:val="00AB596C"/>
    <w:rsid w:val="00AB5DC8"/>
    <w:rsid w:val="00AB755E"/>
    <w:rsid w:val="00AB7B05"/>
    <w:rsid w:val="00AC1143"/>
    <w:rsid w:val="00AC12E4"/>
    <w:rsid w:val="00AC14CF"/>
    <w:rsid w:val="00AC1F35"/>
    <w:rsid w:val="00AC27C2"/>
    <w:rsid w:val="00AC420B"/>
    <w:rsid w:val="00AC4607"/>
    <w:rsid w:val="00AC53FA"/>
    <w:rsid w:val="00AD0FD7"/>
    <w:rsid w:val="00AD1E2E"/>
    <w:rsid w:val="00AD3A8D"/>
    <w:rsid w:val="00AD51B4"/>
    <w:rsid w:val="00AD575A"/>
    <w:rsid w:val="00AD5F83"/>
    <w:rsid w:val="00AD6259"/>
    <w:rsid w:val="00AE1D28"/>
    <w:rsid w:val="00AE2167"/>
    <w:rsid w:val="00AE324B"/>
    <w:rsid w:val="00AE474E"/>
    <w:rsid w:val="00AE657A"/>
    <w:rsid w:val="00AE7410"/>
    <w:rsid w:val="00AF19A3"/>
    <w:rsid w:val="00AF2D1A"/>
    <w:rsid w:val="00AF39D4"/>
    <w:rsid w:val="00AF54BC"/>
    <w:rsid w:val="00AF58AB"/>
    <w:rsid w:val="00AF6A0B"/>
    <w:rsid w:val="00AF74B8"/>
    <w:rsid w:val="00B007F1"/>
    <w:rsid w:val="00B015B3"/>
    <w:rsid w:val="00B01F46"/>
    <w:rsid w:val="00B02713"/>
    <w:rsid w:val="00B0363B"/>
    <w:rsid w:val="00B074CE"/>
    <w:rsid w:val="00B07E1B"/>
    <w:rsid w:val="00B1560D"/>
    <w:rsid w:val="00B1655E"/>
    <w:rsid w:val="00B1761E"/>
    <w:rsid w:val="00B17A5A"/>
    <w:rsid w:val="00B21BD8"/>
    <w:rsid w:val="00B225F2"/>
    <w:rsid w:val="00B235B4"/>
    <w:rsid w:val="00B24E54"/>
    <w:rsid w:val="00B27744"/>
    <w:rsid w:val="00B27AAD"/>
    <w:rsid w:val="00B3390B"/>
    <w:rsid w:val="00B3537E"/>
    <w:rsid w:val="00B37386"/>
    <w:rsid w:val="00B412FB"/>
    <w:rsid w:val="00B42789"/>
    <w:rsid w:val="00B43455"/>
    <w:rsid w:val="00B45994"/>
    <w:rsid w:val="00B45A4E"/>
    <w:rsid w:val="00B472CE"/>
    <w:rsid w:val="00B479B5"/>
    <w:rsid w:val="00B507E0"/>
    <w:rsid w:val="00B5646A"/>
    <w:rsid w:val="00B57DCB"/>
    <w:rsid w:val="00B61005"/>
    <w:rsid w:val="00B627C4"/>
    <w:rsid w:val="00B66A73"/>
    <w:rsid w:val="00B70459"/>
    <w:rsid w:val="00B705FA"/>
    <w:rsid w:val="00B70748"/>
    <w:rsid w:val="00B710C1"/>
    <w:rsid w:val="00B728A9"/>
    <w:rsid w:val="00B73137"/>
    <w:rsid w:val="00B739F0"/>
    <w:rsid w:val="00B745A5"/>
    <w:rsid w:val="00B76918"/>
    <w:rsid w:val="00B76C5D"/>
    <w:rsid w:val="00B8001F"/>
    <w:rsid w:val="00B80217"/>
    <w:rsid w:val="00B808CC"/>
    <w:rsid w:val="00B8179D"/>
    <w:rsid w:val="00B87215"/>
    <w:rsid w:val="00B90E78"/>
    <w:rsid w:val="00B921AF"/>
    <w:rsid w:val="00B93A6A"/>
    <w:rsid w:val="00B93C91"/>
    <w:rsid w:val="00B94162"/>
    <w:rsid w:val="00B96774"/>
    <w:rsid w:val="00B96B91"/>
    <w:rsid w:val="00B96C7B"/>
    <w:rsid w:val="00BA1D5D"/>
    <w:rsid w:val="00BA2BF1"/>
    <w:rsid w:val="00BA2F80"/>
    <w:rsid w:val="00BA4068"/>
    <w:rsid w:val="00BA52C9"/>
    <w:rsid w:val="00BA571F"/>
    <w:rsid w:val="00BB328D"/>
    <w:rsid w:val="00BB3542"/>
    <w:rsid w:val="00BB3F38"/>
    <w:rsid w:val="00BB52ED"/>
    <w:rsid w:val="00BB77A0"/>
    <w:rsid w:val="00BC4C1C"/>
    <w:rsid w:val="00BC5E5D"/>
    <w:rsid w:val="00BC67B6"/>
    <w:rsid w:val="00BD02EF"/>
    <w:rsid w:val="00BD2FA7"/>
    <w:rsid w:val="00BD4535"/>
    <w:rsid w:val="00BD6715"/>
    <w:rsid w:val="00BE0ABE"/>
    <w:rsid w:val="00BE0E2B"/>
    <w:rsid w:val="00BE57A5"/>
    <w:rsid w:val="00BF01B9"/>
    <w:rsid w:val="00BF1075"/>
    <w:rsid w:val="00BF1205"/>
    <w:rsid w:val="00BF5387"/>
    <w:rsid w:val="00C004CC"/>
    <w:rsid w:val="00C05BCE"/>
    <w:rsid w:val="00C13C6B"/>
    <w:rsid w:val="00C13EFB"/>
    <w:rsid w:val="00C1448F"/>
    <w:rsid w:val="00C15405"/>
    <w:rsid w:val="00C17195"/>
    <w:rsid w:val="00C215F2"/>
    <w:rsid w:val="00C237EA"/>
    <w:rsid w:val="00C245C8"/>
    <w:rsid w:val="00C24FA6"/>
    <w:rsid w:val="00C25A52"/>
    <w:rsid w:val="00C279F2"/>
    <w:rsid w:val="00C32026"/>
    <w:rsid w:val="00C34D12"/>
    <w:rsid w:val="00C37611"/>
    <w:rsid w:val="00C41482"/>
    <w:rsid w:val="00C45EF2"/>
    <w:rsid w:val="00C475CD"/>
    <w:rsid w:val="00C478BF"/>
    <w:rsid w:val="00C5002B"/>
    <w:rsid w:val="00C527A4"/>
    <w:rsid w:val="00C552CB"/>
    <w:rsid w:val="00C55304"/>
    <w:rsid w:val="00C56610"/>
    <w:rsid w:val="00C572CB"/>
    <w:rsid w:val="00C5748B"/>
    <w:rsid w:val="00C60423"/>
    <w:rsid w:val="00C6646D"/>
    <w:rsid w:val="00C676F9"/>
    <w:rsid w:val="00C706F2"/>
    <w:rsid w:val="00C72016"/>
    <w:rsid w:val="00C7232A"/>
    <w:rsid w:val="00C75AC4"/>
    <w:rsid w:val="00C7625E"/>
    <w:rsid w:val="00C76526"/>
    <w:rsid w:val="00C83152"/>
    <w:rsid w:val="00C83C04"/>
    <w:rsid w:val="00C8419C"/>
    <w:rsid w:val="00C8420F"/>
    <w:rsid w:val="00C90DFE"/>
    <w:rsid w:val="00C91EB9"/>
    <w:rsid w:val="00C94040"/>
    <w:rsid w:val="00CA0646"/>
    <w:rsid w:val="00CA11E3"/>
    <w:rsid w:val="00CA2723"/>
    <w:rsid w:val="00CA4628"/>
    <w:rsid w:val="00CB1FC1"/>
    <w:rsid w:val="00CB57E1"/>
    <w:rsid w:val="00CB5CF6"/>
    <w:rsid w:val="00CB6654"/>
    <w:rsid w:val="00CB6F2A"/>
    <w:rsid w:val="00CB7F05"/>
    <w:rsid w:val="00CC26E3"/>
    <w:rsid w:val="00CC5901"/>
    <w:rsid w:val="00CC76D8"/>
    <w:rsid w:val="00CC7C9A"/>
    <w:rsid w:val="00CD09DC"/>
    <w:rsid w:val="00CD2194"/>
    <w:rsid w:val="00CD2D79"/>
    <w:rsid w:val="00CD385B"/>
    <w:rsid w:val="00CD3A9E"/>
    <w:rsid w:val="00CD5C0F"/>
    <w:rsid w:val="00CD6C6B"/>
    <w:rsid w:val="00CE106D"/>
    <w:rsid w:val="00CE15F6"/>
    <w:rsid w:val="00CE57FF"/>
    <w:rsid w:val="00CE62FE"/>
    <w:rsid w:val="00CE7042"/>
    <w:rsid w:val="00CE712F"/>
    <w:rsid w:val="00CE7E5A"/>
    <w:rsid w:val="00CF2797"/>
    <w:rsid w:val="00CF3475"/>
    <w:rsid w:val="00CF3847"/>
    <w:rsid w:val="00CF4E7C"/>
    <w:rsid w:val="00CF7F8A"/>
    <w:rsid w:val="00CF7FE6"/>
    <w:rsid w:val="00D00A25"/>
    <w:rsid w:val="00D0109D"/>
    <w:rsid w:val="00D016EC"/>
    <w:rsid w:val="00D02261"/>
    <w:rsid w:val="00D03215"/>
    <w:rsid w:val="00D03300"/>
    <w:rsid w:val="00D03979"/>
    <w:rsid w:val="00D04192"/>
    <w:rsid w:val="00D04829"/>
    <w:rsid w:val="00D0668B"/>
    <w:rsid w:val="00D066A9"/>
    <w:rsid w:val="00D12F07"/>
    <w:rsid w:val="00D135FF"/>
    <w:rsid w:val="00D14210"/>
    <w:rsid w:val="00D14813"/>
    <w:rsid w:val="00D14848"/>
    <w:rsid w:val="00D14D0F"/>
    <w:rsid w:val="00D16D24"/>
    <w:rsid w:val="00D1784D"/>
    <w:rsid w:val="00D17EF0"/>
    <w:rsid w:val="00D20287"/>
    <w:rsid w:val="00D21C0A"/>
    <w:rsid w:val="00D248E2"/>
    <w:rsid w:val="00D3137A"/>
    <w:rsid w:val="00D337FF"/>
    <w:rsid w:val="00D33DD9"/>
    <w:rsid w:val="00D33EBE"/>
    <w:rsid w:val="00D34C64"/>
    <w:rsid w:val="00D37151"/>
    <w:rsid w:val="00D42E57"/>
    <w:rsid w:val="00D43235"/>
    <w:rsid w:val="00D505EE"/>
    <w:rsid w:val="00D51BFC"/>
    <w:rsid w:val="00D53DCE"/>
    <w:rsid w:val="00D56E68"/>
    <w:rsid w:val="00D60780"/>
    <w:rsid w:val="00D61C11"/>
    <w:rsid w:val="00D71D1B"/>
    <w:rsid w:val="00D72828"/>
    <w:rsid w:val="00D74777"/>
    <w:rsid w:val="00D80CC7"/>
    <w:rsid w:val="00D8183C"/>
    <w:rsid w:val="00D82682"/>
    <w:rsid w:val="00D83300"/>
    <w:rsid w:val="00D86F6D"/>
    <w:rsid w:val="00D8783F"/>
    <w:rsid w:val="00D903D4"/>
    <w:rsid w:val="00D92967"/>
    <w:rsid w:val="00D93224"/>
    <w:rsid w:val="00D936F4"/>
    <w:rsid w:val="00D94A4B"/>
    <w:rsid w:val="00D96DE3"/>
    <w:rsid w:val="00D971A7"/>
    <w:rsid w:val="00DA16F6"/>
    <w:rsid w:val="00DA3BC8"/>
    <w:rsid w:val="00DA56C8"/>
    <w:rsid w:val="00DA7574"/>
    <w:rsid w:val="00DB0CB6"/>
    <w:rsid w:val="00DB20BA"/>
    <w:rsid w:val="00DB4608"/>
    <w:rsid w:val="00DB5730"/>
    <w:rsid w:val="00DC130F"/>
    <w:rsid w:val="00DC14D3"/>
    <w:rsid w:val="00DC2910"/>
    <w:rsid w:val="00DC56B6"/>
    <w:rsid w:val="00DC6EF4"/>
    <w:rsid w:val="00DD6D75"/>
    <w:rsid w:val="00DE2927"/>
    <w:rsid w:val="00DE3104"/>
    <w:rsid w:val="00DE49E6"/>
    <w:rsid w:val="00DE50A9"/>
    <w:rsid w:val="00DF06CA"/>
    <w:rsid w:val="00DF0F6F"/>
    <w:rsid w:val="00DF2430"/>
    <w:rsid w:val="00DF3908"/>
    <w:rsid w:val="00DF5E91"/>
    <w:rsid w:val="00DF6BC8"/>
    <w:rsid w:val="00E0050B"/>
    <w:rsid w:val="00E00547"/>
    <w:rsid w:val="00E03F77"/>
    <w:rsid w:val="00E05469"/>
    <w:rsid w:val="00E05E37"/>
    <w:rsid w:val="00E06F0A"/>
    <w:rsid w:val="00E10319"/>
    <w:rsid w:val="00E1031A"/>
    <w:rsid w:val="00E10CE7"/>
    <w:rsid w:val="00E122C7"/>
    <w:rsid w:val="00E136D4"/>
    <w:rsid w:val="00E1444A"/>
    <w:rsid w:val="00E155D0"/>
    <w:rsid w:val="00E15B54"/>
    <w:rsid w:val="00E2048D"/>
    <w:rsid w:val="00E209C0"/>
    <w:rsid w:val="00E2204B"/>
    <w:rsid w:val="00E25123"/>
    <w:rsid w:val="00E26813"/>
    <w:rsid w:val="00E27716"/>
    <w:rsid w:val="00E31728"/>
    <w:rsid w:val="00E34E24"/>
    <w:rsid w:val="00E34FEF"/>
    <w:rsid w:val="00E35334"/>
    <w:rsid w:val="00E36753"/>
    <w:rsid w:val="00E42182"/>
    <w:rsid w:val="00E447D6"/>
    <w:rsid w:val="00E46CDD"/>
    <w:rsid w:val="00E47C3D"/>
    <w:rsid w:val="00E50D28"/>
    <w:rsid w:val="00E52601"/>
    <w:rsid w:val="00E53319"/>
    <w:rsid w:val="00E550C5"/>
    <w:rsid w:val="00E56570"/>
    <w:rsid w:val="00E57C39"/>
    <w:rsid w:val="00E62051"/>
    <w:rsid w:val="00E6398E"/>
    <w:rsid w:val="00E644B6"/>
    <w:rsid w:val="00E646C0"/>
    <w:rsid w:val="00E64C2C"/>
    <w:rsid w:val="00E669C2"/>
    <w:rsid w:val="00E66FE4"/>
    <w:rsid w:val="00E67751"/>
    <w:rsid w:val="00E71B49"/>
    <w:rsid w:val="00E745FE"/>
    <w:rsid w:val="00E767FE"/>
    <w:rsid w:val="00E76B7F"/>
    <w:rsid w:val="00E77DCA"/>
    <w:rsid w:val="00E82363"/>
    <w:rsid w:val="00E827A7"/>
    <w:rsid w:val="00E84121"/>
    <w:rsid w:val="00E85B32"/>
    <w:rsid w:val="00E86D34"/>
    <w:rsid w:val="00E86FDD"/>
    <w:rsid w:val="00E90B3B"/>
    <w:rsid w:val="00E90B95"/>
    <w:rsid w:val="00E91D6E"/>
    <w:rsid w:val="00E931A7"/>
    <w:rsid w:val="00E94D4A"/>
    <w:rsid w:val="00E95CD4"/>
    <w:rsid w:val="00E95D6E"/>
    <w:rsid w:val="00EA0EE4"/>
    <w:rsid w:val="00EA459B"/>
    <w:rsid w:val="00EA4EA5"/>
    <w:rsid w:val="00EA4F61"/>
    <w:rsid w:val="00EA7081"/>
    <w:rsid w:val="00EB00A8"/>
    <w:rsid w:val="00EB1307"/>
    <w:rsid w:val="00EB2005"/>
    <w:rsid w:val="00EB31A9"/>
    <w:rsid w:val="00EB5606"/>
    <w:rsid w:val="00EB5987"/>
    <w:rsid w:val="00EB761C"/>
    <w:rsid w:val="00EC2553"/>
    <w:rsid w:val="00EC5C11"/>
    <w:rsid w:val="00ED1132"/>
    <w:rsid w:val="00ED15E4"/>
    <w:rsid w:val="00ED21EA"/>
    <w:rsid w:val="00ED3658"/>
    <w:rsid w:val="00ED3F14"/>
    <w:rsid w:val="00ED62C9"/>
    <w:rsid w:val="00ED7FEF"/>
    <w:rsid w:val="00EE003B"/>
    <w:rsid w:val="00EE064E"/>
    <w:rsid w:val="00EE20A3"/>
    <w:rsid w:val="00EE2D87"/>
    <w:rsid w:val="00EE2DCB"/>
    <w:rsid w:val="00EE5C03"/>
    <w:rsid w:val="00EE7236"/>
    <w:rsid w:val="00EE7583"/>
    <w:rsid w:val="00EF1F65"/>
    <w:rsid w:val="00EF321F"/>
    <w:rsid w:val="00EF3E48"/>
    <w:rsid w:val="00EF51F5"/>
    <w:rsid w:val="00EF7CF4"/>
    <w:rsid w:val="00F00479"/>
    <w:rsid w:val="00F02E44"/>
    <w:rsid w:val="00F12658"/>
    <w:rsid w:val="00F136CF"/>
    <w:rsid w:val="00F13A2F"/>
    <w:rsid w:val="00F144F6"/>
    <w:rsid w:val="00F15AED"/>
    <w:rsid w:val="00F16834"/>
    <w:rsid w:val="00F20147"/>
    <w:rsid w:val="00F20F98"/>
    <w:rsid w:val="00F222F6"/>
    <w:rsid w:val="00F22606"/>
    <w:rsid w:val="00F2566A"/>
    <w:rsid w:val="00F27652"/>
    <w:rsid w:val="00F2783B"/>
    <w:rsid w:val="00F305A0"/>
    <w:rsid w:val="00F33B3E"/>
    <w:rsid w:val="00F3462C"/>
    <w:rsid w:val="00F34F79"/>
    <w:rsid w:val="00F356A9"/>
    <w:rsid w:val="00F37615"/>
    <w:rsid w:val="00F408F1"/>
    <w:rsid w:val="00F40A79"/>
    <w:rsid w:val="00F41A00"/>
    <w:rsid w:val="00F42B53"/>
    <w:rsid w:val="00F42DAF"/>
    <w:rsid w:val="00F43B11"/>
    <w:rsid w:val="00F446BD"/>
    <w:rsid w:val="00F44BD6"/>
    <w:rsid w:val="00F44DE4"/>
    <w:rsid w:val="00F47A54"/>
    <w:rsid w:val="00F501A5"/>
    <w:rsid w:val="00F54893"/>
    <w:rsid w:val="00F62103"/>
    <w:rsid w:val="00F62B10"/>
    <w:rsid w:val="00F62EA4"/>
    <w:rsid w:val="00F66847"/>
    <w:rsid w:val="00F67363"/>
    <w:rsid w:val="00F732BC"/>
    <w:rsid w:val="00F740E2"/>
    <w:rsid w:val="00F75AD9"/>
    <w:rsid w:val="00F7713F"/>
    <w:rsid w:val="00F8220D"/>
    <w:rsid w:val="00F8234A"/>
    <w:rsid w:val="00F8315E"/>
    <w:rsid w:val="00F84EF1"/>
    <w:rsid w:val="00F850F1"/>
    <w:rsid w:val="00F9007E"/>
    <w:rsid w:val="00F92142"/>
    <w:rsid w:val="00F9662E"/>
    <w:rsid w:val="00F9706A"/>
    <w:rsid w:val="00FA0BD7"/>
    <w:rsid w:val="00FA207E"/>
    <w:rsid w:val="00FA2647"/>
    <w:rsid w:val="00FA3EE8"/>
    <w:rsid w:val="00FA631F"/>
    <w:rsid w:val="00FB06C6"/>
    <w:rsid w:val="00FB162E"/>
    <w:rsid w:val="00FB1807"/>
    <w:rsid w:val="00FB5DAE"/>
    <w:rsid w:val="00FB6BEB"/>
    <w:rsid w:val="00FB728A"/>
    <w:rsid w:val="00FC1C56"/>
    <w:rsid w:val="00FC1C83"/>
    <w:rsid w:val="00FC236C"/>
    <w:rsid w:val="00FC3BB2"/>
    <w:rsid w:val="00FD1925"/>
    <w:rsid w:val="00FD7C01"/>
    <w:rsid w:val="00FE4819"/>
    <w:rsid w:val="00FE6DD0"/>
    <w:rsid w:val="00FE7C36"/>
    <w:rsid w:val="00FE7F5C"/>
    <w:rsid w:val="00FF0BFD"/>
    <w:rsid w:val="00FF566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E7E8D"/>
  <w15:docId w15:val="{046A7661-23D5-4C42-9774-7EDD2C7D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C1C"/>
  </w:style>
  <w:style w:type="paragraph" w:styleId="Heading1">
    <w:name w:val="heading 1"/>
    <w:basedOn w:val="Normal"/>
    <w:next w:val="Normal"/>
    <w:link w:val="Heading1Char"/>
    <w:uiPriority w:val="9"/>
    <w:qFormat/>
    <w:rsid w:val="00322217"/>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6D611F"/>
    <w:pPr>
      <w:keepNext/>
      <w:keepLines/>
      <w:spacing w:before="40" w:after="0" w:line="360" w:lineRule="auto"/>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6D611F"/>
    <w:pPr>
      <w:keepNext/>
      <w:keepLines/>
      <w:spacing w:before="4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autoRedefine/>
    <w:uiPriority w:val="9"/>
    <w:unhideWhenUsed/>
    <w:qFormat/>
    <w:rsid w:val="00CF4E7C"/>
    <w:pPr>
      <w:keepNext/>
      <w:spacing w:after="0" w:line="240" w:lineRule="auto"/>
      <w:ind w:firstLine="284"/>
      <w:jc w:val="both"/>
      <w:outlineLvl w:val="3"/>
    </w:pPr>
    <w:rPr>
      <w:rFonts w:ascii="Garamond" w:eastAsiaTheme="majorEastAsia" w:hAnsi="Garamond" w:cstheme="majorBidi"/>
      <w:bCs/>
      <w:sz w:val="24"/>
      <w:szCs w:val="24"/>
      <w:lang w:val="sq-AL"/>
    </w:rPr>
  </w:style>
  <w:style w:type="paragraph" w:styleId="Heading5">
    <w:name w:val="heading 5"/>
    <w:basedOn w:val="Normal"/>
    <w:next w:val="Normal"/>
    <w:link w:val="Heading5Char"/>
    <w:uiPriority w:val="9"/>
    <w:semiHidden/>
    <w:unhideWhenUsed/>
    <w:qFormat/>
    <w:rsid w:val="00593DCC"/>
    <w:pPr>
      <w:keepNext/>
      <w:keepLines/>
      <w:spacing w:before="40" w:after="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593DCC"/>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593DCC"/>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593DCC"/>
    <w:pPr>
      <w:keepNext/>
      <w:keepLines/>
      <w:spacing w:before="40"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593DCC"/>
    <w:pPr>
      <w:keepNext/>
      <w:keepLines/>
      <w:spacing w:before="4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217"/>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3E0B9D"/>
    <w:pPr>
      <w:outlineLvl w:val="9"/>
    </w:pPr>
  </w:style>
  <w:style w:type="paragraph" w:styleId="TOC2">
    <w:name w:val="toc 2"/>
    <w:basedOn w:val="Normal"/>
    <w:next w:val="Normal"/>
    <w:autoRedefine/>
    <w:uiPriority w:val="39"/>
    <w:unhideWhenUsed/>
    <w:rsid w:val="00805B6C"/>
    <w:pPr>
      <w:tabs>
        <w:tab w:val="right" w:leader="dot" w:pos="9350"/>
      </w:tabs>
      <w:spacing w:after="120" w:line="276" w:lineRule="auto"/>
      <w:ind w:left="360" w:hanging="360"/>
    </w:pPr>
    <w:rPr>
      <w:rFonts w:ascii="Times New Roman" w:hAnsi="Times New Roman" w:cs="Times New Roman"/>
      <w:bCs/>
      <w:i/>
      <w:noProof/>
    </w:rPr>
  </w:style>
  <w:style w:type="paragraph" w:styleId="TOC1">
    <w:name w:val="toc 1"/>
    <w:basedOn w:val="Normal"/>
    <w:next w:val="Normal"/>
    <w:autoRedefine/>
    <w:uiPriority w:val="39"/>
    <w:unhideWhenUsed/>
    <w:rsid w:val="00B87215"/>
    <w:pPr>
      <w:tabs>
        <w:tab w:val="right" w:leader="dot" w:pos="9350"/>
      </w:tabs>
      <w:spacing w:after="120" w:line="276" w:lineRule="auto"/>
      <w:ind w:left="360" w:hanging="360"/>
      <w:jc w:val="both"/>
    </w:pPr>
    <w:rPr>
      <w:rFonts w:ascii="Times New Roman" w:hAnsi="Times New Roman" w:cs="Times New Roman"/>
      <w:b/>
      <w:bCs/>
      <w:i/>
      <w:iCs/>
      <w:noProof/>
      <w:sz w:val="24"/>
      <w:szCs w:val="24"/>
    </w:rPr>
  </w:style>
  <w:style w:type="paragraph" w:styleId="TOC3">
    <w:name w:val="toc 3"/>
    <w:basedOn w:val="Normal"/>
    <w:next w:val="Normal"/>
    <w:autoRedefine/>
    <w:uiPriority w:val="39"/>
    <w:unhideWhenUsed/>
    <w:rsid w:val="000C1247"/>
    <w:pPr>
      <w:tabs>
        <w:tab w:val="right" w:leader="dot" w:pos="9350"/>
      </w:tabs>
      <w:spacing w:after="120" w:line="276" w:lineRule="auto"/>
      <w:ind w:left="450"/>
    </w:pPr>
    <w:rPr>
      <w:rFonts w:ascii="Times New Roman" w:hAnsi="Times New Roman" w:cs="Times New Roman"/>
      <w:noProof/>
      <w:lang w:val="sq-AL"/>
    </w:rPr>
  </w:style>
  <w:style w:type="paragraph" w:styleId="ListParagraph">
    <w:name w:val="List Paragraph"/>
    <w:aliases w:val="Akapit z listą BS,List Paragraph1,Bullet1,Normal Bullet,Bullets,Paragraph Bullets,Indent Paragraph,Numbered Para 1,Dot pt,No Spacing1,List Paragraph Char Char Char,Indicator Text,Bullet Points,MAIN CONTENT,List Paragraph12,F5 List Paragra"/>
    <w:basedOn w:val="Normal"/>
    <w:link w:val="ListParagraphChar"/>
    <w:uiPriority w:val="99"/>
    <w:qFormat/>
    <w:rsid w:val="003E0B9D"/>
    <w:pPr>
      <w:ind w:left="720"/>
      <w:contextualSpacing/>
    </w:pPr>
  </w:style>
  <w:style w:type="paragraph" w:styleId="Header">
    <w:name w:val="header"/>
    <w:basedOn w:val="Normal"/>
    <w:link w:val="HeaderChar"/>
    <w:unhideWhenUsed/>
    <w:rsid w:val="000D66ED"/>
    <w:pPr>
      <w:tabs>
        <w:tab w:val="center" w:pos="4680"/>
        <w:tab w:val="right" w:pos="9360"/>
      </w:tabs>
      <w:spacing w:after="0" w:line="240" w:lineRule="auto"/>
    </w:pPr>
  </w:style>
  <w:style w:type="character" w:customStyle="1" w:styleId="HeaderChar">
    <w:name w:val="Header Char"/>
    <w:basedOn w:val="DefaultParagraphFont"/>
    <w:link w:val="Header"/>
    <w:rsid w:val="000D66ED"/>
  </w:style>
  <w:style w:type="paragraph" w:styleId="Footer">
    <w:name w:val="footer"/>
    <w:basedOn w:val="Normal"/>
    <w:link w:val="FooterChar"/>
    <w:uiPriority w:val="99"/>
    <w:unhideWhenUsed/>
    <w:rsid w:val="000D6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6ED"/>
  </w:style>
  <w:style w:type="paragraph" w:styleId="BalloonText">
    <w:name w:val="Balloon Text"/>
    <w:basedOn w:val="Normal"/>
    <w:link w:val="BalloonTextChar"/>
    <w:semiHidden/>
    <w:unhideWhenUsed/>
    <w:rsid w:val="00F02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02E44"/>
    <w:rPr>
      <w:rFonts w:ascii="Tahoma" w:hAnsi="Tahoma" w:cs="Tahoma"/>
      <w:sz w:val="16"/>
      <w:szCs w:val="16"/>
    </w:rPr>
  </w:style>
  <w:style w:type="character" w:styleId="CommentReference">
    <w:name w:val="annotation reference"/>
    <w:basedOn w:val="DefaultParagraphFont"/>
    <w:semiHidden/>
    <w:unhideWhenUsed/>
    <w:rsid w:val="00230660"/>
    <w:rPr>
      <w:sz w:val="16"/>
      <w:szCs w:val="16"/>
    </w:rPr>
  </w:style>
  <w:style w:type="paragraph" w:styleId="CommentText">
    <w:name w:val="annotation text"/>
    <w:basedOn w:val="Normal"/>
    <w:link w:val="CommentTextChar"/>
    <w:uiPriority w:val="99"/>
    <w:unhideWhenUsed/>
    <w:rsid w:val="00230660"/>
    <w:pPr>
      <w:spacing w:line="240" w:lineRule="auto"/>
    </w:pPr>
    <w:rPr>
      <w:sz w:val="20"/>
      <w:szCs w:val="20"/>
    </w:rPr>
  </w:style>
  <w:style w:type="character" w:customStyle="1" w:styleId="CommentTextChar">
    <w:name w:val="Comment Text Char"/>
    <w:basedOn w:val="DefaultParagraphFont"/>
    <w:link w:val="CommentText"/>
    <w:rsid w:val="00230660"/>
    <w:rPr>
      <w:sz w:val="20"/>
      <w:szCs w:val="20"/>
    </w:rPr>
  </w:style>
  <w:style w:type="paragraph" w:styleId="CommentSubject">
    <w:name w:val="annotation subject"/>
    <w:basedOn w:val="CommentText"/>
    <w:next w:val="CommentText"/>
    <w:link w:val="CommentSubjectChar"/>
    <w:semiHidden/>
    <w:unhideWhenUsed/>
    <w:rsid w:val="00230660"/>
    <w:rPr>
      <w:b/>
      <w:bCs/>
    </w:rPr>
  </w:style>
  <w:style w:type="character" w:customStyle="1" w:styleId="CommentSubjectChar">
    <w:name w:val="Comment Subject Char"/>
    <w:basedOn w:val="CommentTextChar"/>
    <w:link w:val="CommentSubject"/>
    <w:semiHidden/>
    <w:rsid w:val="00230660"/>
    <w:rPr>
      <w:b/>
      <w:bCs/>
      <w:sz w:val="20"/>
      <w:szCs w:val="20"/>
    </w:rPr>
  </w:style>
  <w:style w:type="paragraph" w:styleId="FootnoteText">
    <w:name w:val="footnote text"/>
    <w:basedOn w:val="Normal"/>
    <w:link w:val="FootnoteTextChar"/>
    <w:uiPriority w:val="99"/>
    <w:unhideWhenUsed/>
    <w:rsid w:val="0015012C"/>
    <w:pPr>
      <w:spacing w:after="0" w:line="240" w:lineRule="auto"/>
    </w:pPr>
    <w:rPr>
      <w:sz w:val="20"/>
      <w:szCs w:val="20"/>
    </w:rPr>
  </w:style>
  <w:style w:type="character" w:customStyle="1" w:styleId="FootnoteTextChar">
    <w:name w:val="Footnote Text Char"/>
    <w:basedOn w:val="DefaultParagraphFont"/>
    <w:link w:val="FootnoteText"/>
    <w:uiPriority w:val="99"/>
    <w:rsid w:val="0015012C"/>
    <w:rPr>
      <w:sz w:val="20"/>
      <w:szCs w:val="20"/>
    </w:rPr>
  </w:style>
  <w:style w:type="character" w:styleId="FootnoteReference">
    <w:name w:val="footnote reference"/>
    <w:basedOn w:val="DefaultParagraphFont"/>
    <w:uiPriority w:val="99"/>
    <w:semiHidden/>
    <w:unhideWhenUsed/>
    <w:rsid w:val="0015012C"/>
    <w:rPr>
      <w:vertAlign w:val="superscript"/>
    </w:rPr>
  </w:style>
  <w:style w:type="character" w:customStyle="1" w:styleId="ListParagraphChar">
    <w:name w:val="List Paragraph Char"/>
    <w:aliases w:val="Akapit z listą BS Char,List Paragraph1 Char,Bullet1 Char,Normal Bullet Char,Bullets Char,Paragraph Bullets Char,Indent Paragraph Char,Numbered Para 1 Char,Dot pt Char,No Spacing1 Char,List Paragraph Char Char Char Char"/>
    <w:link w:val="ListParagraph"/>
    <w:uiPriority w:val="34"/>
    <w:qFormat/>
    <w:locked/>
    <w:rsid w:val="00B73137"/>
  </w:style>
  <w:style w:type="paragraph" w:styleId="EndnoteText">
    <w:name w:val="endnote text"/>
    <w:basedOn w:val="Normal"/>
    <w:link w:val="EndnoteTextChar"/>
    <w:uiPriority w:val="99"/>
    <w:semiHidden/>
    <w:unhideWhenUsed/>
    <w:rsid w:val="006B59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5921"/>
    <w:rPr>
      <w:sz w:val="20"/>
      <w:szCs w:val="20"/>
    </w:rPr>
  </w:style>
  <w:style w:type="character" w:styleId="EndnoteReference">
    <w:name w:val="endnote reference"/>
    <w:basedOn w:val="DefaultParagraphFont"/>
    <w:uiPriority w:val="99"/>
    <w:semiHidden/>
    <w:unhideWhenUsed/>
    <w:rsid w:val="006B5921"/>
    <w:rPr>
      <w:vertAlign w:val="superscript"/>
    </w:rPr>
  </w:style>
  <w:style w:type="character" w:customStyle="1" w:styleId="Heading2Char">
    <w:name w:val="Heading 2 Char"/>
    <w:basedOn w:val="DefaultParagraphFont"/>
    <w:link w:val="Heading2"/>
    <w:uiPriority w:val="9"/>
    <w:rsid w:val="006D611F"/>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E82363"/>
    <w:rPr>
      <w:color w:val="0563C1" w:themeColor="hyperlink"/>
      <w:u w:val="single"/>
    </w:rPr>
  </w:style>
  <w:style w:type="paragraph" w:customStyle="1" w:styleId="Default">
    <w:name w:val="Default"/>
    <w:rsid w:val="001B5FB8"/>
    <w:pPr>
      <w:autoSpaceDE w:val="0"/>
      <w:autoSpaceDN w:val="0"/>
      <w:adjustRightInd w:val="0"/>
      <w:spacing w:after="0" w:line="240" w:lineRule="auto"/>
    </w:pPr>
    <w:rPr>
      <w:rFonts w:ascii="Times New Roman" w:hAnsi="Times New Roman" w:cs="Times New Roman"/>
      <w:color w:val="000000"/>
      <w:sz w:val="24"/>
      <w:szCs w:val="24"/>
      <w:lang w:val="sq-AL"/>
    </w:rPr>
  </w:style>
  <w:style w:type="table" w:styleId="TableGrid">
    <w:name w:val="Table Grid"/>
    <w:basedOn w:val="TableNormal"/>
    <w:rsid w:val="001B5FB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79F2"/>
    <w:pPr>
      <w:spacing w:after="0" w:line="240" w:lineRule="auto"/>
    </w:pPr>
  </w:style>
  <w:style w:type="paragraph" w:styleId="NoSpacing">
    <w:name w:val="No Spacing"/>
    <w:link w:val="NoSpacingChar"/>
    <w:uiPriority w:val="99"/>
    <w:qFormat/>
    <w:rsid w:val="00D93224"/>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D93224"/>
    <w:rPr>
      <w:rFonts w:eastAsiaTheme="minorEastAsia"/>
      <w:lang w:eastAsia="zh-CN"/>
    </w:rPr>
  </w:style>
  <w:style w:type="character" w:customStyle="1" w:styleId="Heading3Char">
    <w:name w:val="Heading 3 Char"/>
    <w:basedOn w:val="DefaultParagraphFont"/>
    <w:link w:val="Heading3"/>
    <w:uiPriority w:val="9"/>
    <w:rsid w:val="006D611F"/>
    <w:rPr>
      <w:rFonts w:ascii="Times New Roman" w:eastAsiaTheme="majorEastAsia" w:hAnsi="Times New Roman" w:cstheme="majorBidi"/>
      <w:b/>
      <w:sz w:val="24"/>
      <w:szCs w:val="24"/>
    </w:rPr>
  </w:style>
  <w:style w:type="paragraph" w:styleId="Subtitle">
    <w:name w:val="Subtitle"/>
    <w:basedOn w:val="Normal"/>
    <w:next w:val="Normal"/>
    <w:link w:val="SubtitleChar"/>
    <w:uiPriority w:val="11"/>
    <w:qFormat/>
    <w:rsid w:val="007F3AE2"/>
    <w:pPr>
      <w:numPr>
        <w:ilvl w:val="1"/>
      </w:numPr>
    </w:pPr>
    <w:rPr>
      <w:rFonts w:ascii="Times New Roman" w:eastAsiaTheme="minorEastAsia" w:hAnsi="Times New Roman"/>
      <w:b/>
      <w:spacing w:val="15"/>
      <w:sz w:val="24"/>
    </w:rPr>
  </w:style>
  <w:style w:type="character" w:customStyle="1" w:styleId="SubtitleChar">
    <w:name w:val="Subtitle Char"/>
    <w:basedOn w:val="DefaultParagraphFont"/>
    <w:link w:val="Subtitle"/>
    <w:uiPriority w:val="11"/>
    <w:rsid w:val="007F3AE2"/>
    <w:rPr>
      <w:rFonts w:ascii="Times New Roman" w:eastAsiaTheme="minorEastAsia" w:hAnsi="Times New Roman"/>
      <w:b/>
      <w:spacing w:val="15"/>
      <w:sz w:val="24"/>
    </w:rPr>
  </w:style>
  <w:style w:type="character" w:customStyle="1" w:styleId="Heading4Char">
    <w:name w:val="Heading 4 Char"/>
    <w:basedOn w:val="DefaultParagraphFont"/>
    <w:link w:val="Heading4"/>
    <w:uiPriority w:val="9"/>
    <w:rsid w:val="00CF4E7C"/>
    <w:rPr>
      <w:rFonts w:ascii="Garamond" w:eastAsiaTheme="majorEastAsia" w:hAnsi="Garamond" w:cstheme="majorBidi"/>
      <w:bCs/>
      <w:sz w:val="24"/>
      <w:szCs w:val="24"/>
      <w:lang w:val="sq-AL"/>
    </w:rPr>
  </w:style>
  <w:style w:type="paragraph" w:styleId="TOC4">
    <w:name w:val="toc 4"/>
    <w:basedOn w:val="Normal"/>
    <w:next w:val="Normal"/>
    <w:autoRedefine/>
    <w:uiPriority w:val="39"/>
    <w:unhideWhenUsed/>
    <w:rsid w:val="00805B6C"/>
    <w:pPr>
      <w:tabs>
        <w:tab w:val="right" w:leader="dot" w:pos="9350"/>
      </w:tabs>
      <w:spacing w:after="120" w:line="276" w:lineRule="auto"/>
      <w:ind w:left="990"/>
    </w:pPr>
    <w:rPr>
      <w:sz w:val="20"/>
      <w:szCs w:val="20"/>
    </w:rPr>
  </w:style>
  <w:style w:type="paragraph" w:styleId="TOC5">
    <w:name w:val="toc 5"/>
    <w:basedOn w:val="Normal"/>
    <w:next w:val="Normal"/>
    <w:autoRedefine/>
    <w:uiPriority w:val="39"/>
    <w:unhideWhenUsed/>
    <w:rsid w:val="006D611F"/>
    <w:pPr>
      <w:spacing w:after="0"/>
      <w:ind w:left="880"/>
    </w:pPr>
    <w:rPr>
      <w:sz w:val="20"/>
      <w:szCs w:val="20"/>
    </w:rPr>
  </w:style>
  <w:style w:type="paragraph" w:styleId="TOC6">
    <w:name w:val="toc 6"/>
    <w:basedOn w:val="Normal"/>
    <w:next w:val="Normal"/>
    <w:autoRedefine/>
    <w:uiPriority w:val="39"/>
    <w:unhideWhenUsed/>
    <w:rsid w:val="006D611F"/>
    <w:pPr>
      <w:spacing w:after="0"/>
      <w:ind w:left="1100"/>
    </w:pPr>
    <w:rPr>
      <w:sz w:val="20"/>
      <w:szCs w:val="20"/>
    </w:rPr>
  </w:style>
  <w:style w:type="paragraph" w:styleId="TOC7">
    <w:name w:val="toc 7"/>
    <w:basedOn w:val="Normal"/>
    <w:next w:val="Normal"/>
    <w:autoRedefine/>
    <w:uiPriority w:val="39"/>
    <w:unhideWhenUsed/>
    <w:rsid w:val="006D611F"/>
    <w:pPr>
      <w:spacing w:after="0"/>
      <w:ind w:left="1320"/>
    </w:pPr>
    <w:rPr>
      <w:sz w:val="20"/>
      <w:szCs w:val="20"/>
    </w:rPr>
  </w:style>
  <w:style w:type="paragraph" w:styleId="TOC8">
    <w:name w:val="toc 8"/>
    <w:basedOn w:val="Normal"/>
    <w:next w:val="Normal"/>
    <w:autoRedefine/>
    <w:uiPriority w:val="39"/>
    <w:unhideWhenUsed/>
    <w:rsid w:val="006D611F"/>
    <w:pPr>
      <w:spacing w:after="0"/>
      <w:ind w:left="1540"/>
    </w:pPr>
    <w:rPr>
      <w:sz w:val="20"/>
      <w:szCs w:val="20"/>
    </w:rPr>
  </w:style>
  <w:style w:type="paragraph" w:styleId="TOC9">
    <w:name w:val="toc 9"/>
    <w:basedOn w:val="Normal"/>
    <w:next w:val="Normal"/>
    <w:autoRedefine/>
    <w:uiPriority w:val="39"/>
    <w:unhideWhenUsed/>
    <w:rsid w:val="006D611F"/>
    <w:pPr>
      <w:spacing w:after="0"/>
      <w:ind w:left="1760"/>
    </w:pPr>
    <w:rPr>
      <w:sz w:val="20"/>
      <w:szCs w:val="20"/>
    </w:rPr>
  </w:style>
  <w:style w:type="paragraph" w:customStyle="1" w:styleId="xmsonormal">
    <w:name w:val="x_msonormal"/>
    <w:basedOn w:val="Normal"/>
    <w:rsid w:val="00993A3D"/>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xmsolistparagraph">
    <w:name w:val="x_msolistparagraph"/>
    <w:basedOn w:val="Normal"/>
    <w:rsid w:val="00842C1C"/>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table" w:styleId="PlainTable1">
    <w:name w:val="Plain Table 1"/>
    <w:basedOn w:val="TableNormal"/>
    <w:uiPriority w:val="41"/>
    <w:rsid w:val="00FE6D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1"/>
    <w:qFormat/>
    <w:rsid w:val="00CD09DC"/>
    <w:pPr>
      <w:spacing w:before="100" w:after="240" w:line="240" w:lineRule="auto"/>
      <w:jc w:val="both"/>
    </w:pPr>
    <w:rPr>
      <w:rFonts w:ascii="Times New Roman" w:eastAsia="Times New Roman" w:hAnsi="Times New Roman" w:cs="Times New Roman"/>
      <w:szCs w:val="20"/>
      <w:lang w:val="en-ZA"/>
    </w:rPr>
  </w:style>
  <w:style w:type="character" w:customStyle="1" w:styleId="BodyTextChar">
    <w:name w:val="Body Text Char"/>
    <w:basedOn w:val="DefaultParagraphFont"/>
    <w:link w:val="BodyText"/>
    <w:uiPriority w:val="1"/>
    <w:rsid w:val="00CD09DC"/>
    <w:rPr>
      <w:rFonts w:ascii="Times New Roman" w:eastAsia="Times New Roman" w:hAnsi="Times New Roman" w:cs="Times New Roman"/>
      <w:szCs w:val="20"/>
      <w:lang w:val="en-ZA"/>
    </w:rPr>
  </w:style>
  <w:style w:type="table" w:customStyle="1" w:styleId="TableGrid1">
    <w:name w:val="Table Grid1"/>
    <w:basedOn w:val="TableNormal"/>
    <w:next w:val="TableGrid"/>
    <w:uiPriority w:val="39"/>
    <w:rsid w:val="00CD09D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D09DC"/>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CD09DC"/>
    <w:rPr>
      <w:rFonts w:ascii="Calibri" w:hAnsi="Calibri" w:cs="Calibri"/>
    </w:rPr>
  </w:style>
  <w:style w:type="paragraph" w:styleId="Title">
    <w:name w:val="Title"/>
    <w:basedOn w:val="Normal"/>
    <w:next w:val="Normal"/>
    <w:link w:val="TitleChar"/>
    <w:uiPriority w:val="10"/>
    <w:qFormat/>
    <w:rsid w:val="00CD09DC"/>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val="sq-AL"/>
    </w:rPr>
  </w:style>
  <w:style w:type="character" w:customStyle="1" w:styleId="TitleChar">
    <w:name w:val="Title Char"/>
    <w:basedOn w:val="DefaultParagraphFont"/>
    <w:link w:val="Title"/>
    <w:uiPriority w:val="10"/>
    <w:rsid w:val="00CD09DC"/>
    <w:rPr>
      <w:rFonts w:asciiTheme="majorHAnsi" w:eastAsiaTheme="majorEastAsia" w:hAnsiTheme="majorHAnsi" w:cstheme="majorBidi"/>
      <w:color w:val="323E4F" w:themeColor="text2" w:themeShade="BF"/>
      <w:spacing w:val="5"/>
      <w:kern w:val="28"/>
      <w:sz w:val="52"/>
      <w:szCs w:val="52"/>
      <w:lang w:val="sq-AL"/>
    </w:rPr>
  </w:style>
  <w:style w:type="character" w:customStyle="1" w:styleId="hps">
    <w:name w:val="hps"/>
    <w:basedOn w:val="DefaultParagraphFont"/>
    <w:rsid w:val="00CD09DC"/>
  </w:style>
  <w:style w:type="paragraph" w:styleId="Caption">
    <w:name w:val="caption"/>
    <w:aliases w:val="Figure Caption"/>
    <w:basedOn w:val="Normal"/>
    <w:next w:val="Normal"/>
    <w:uiPriority w:val="35"/>
    <w:unhideWhenUsed/>
    <w:qFormat/>
    <w:rsid w:val="00CD09DC"/>
    <w:pPr>
      <w:spacing w:after="200" w:line="240" w:lineRule="auto"/>
      <w:jc w:val="both"/>
    </w:pPr>
    <w:rPr>
      <w:rFonts w:ascii="Times New Roman" w:eastAsia="MS Mincho" w:hAnsi="Times New Roman"/>
      <w:i/>
      <w:iCs/>
      <w:color w:val="44546A" w:themeColor="text2"/>
      <w:sz w:val="18"/>
      <w:szCs w:val="18"/>
      <w:lang w:val="sq-AL"/>
    </w:rPr>
  </w:style>
  <w:style w:type="character" w:customStyle="1" w:styleId="translation-chunk">
    <w:name w:val="translation-chunk"/>
    <w:basedOn w:val="DefaultParagraphFont"/>
    <w:rsid w:val="00CD09DC"/>
  </w:style>
  <w:style w:type="paragraph" w:styleId="NormalWeb">
    <w:name w:val="Normal (Web)"/>
    <w:basedOn w:val="Normal"/>
    <w:link w:val="NormalWebChar"/>
    <w:uiPriority w:val="99"/>
    <w:rsid w:val="00CD09DC"/>
    <w:pPr>
      <w:spacing w:before="100" w:beforeAutospacing="1" w:after="100" w:afterAutospacing="1" w:line="276" w:lineRule="auto"/>
      <w:jc w:val="both"/>
    </w:pPr>
    <w:rPr>
      <w:rFonts w:ascii="Arial Unicode MS" w:eastAsia="Arial Unicode MS" w:hAnsi="Arial Unicode MS" w:cs="Arial Unicode MS"/>
      <w:sz w:val="24"/>
      <w:szCs w:val="24"/>
      <w:lang w:val="en-GB" w:eastAsia="fr-FR"/>
    </w:rPr>
  </w:style>
  <w:style w:type="paragraph" w:customStyle="1" w:styleId="xl65">
    <w:name w:val="xl65"/>
    <w:basedOn w:val="Normal"/>
    <w:rsid w:val="00CD09D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CD09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D09DC"/>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CD09D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CD09D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CD09D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CD09D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CD09D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CD09D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Normal"/>
    <w:rsid w:val="00CD09D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CD09D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CD09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CD09DC"/>
    <w:pPr>
      <w:pBdr>
        <w:top w:val="single" w:sz="4" w:space="0" w:color="92CDDC"/>
        <w:left w:val="single" w:sz="4" w:space="0" w:color="92CDDC"/>
        <w:bottom w:val="single" w:sz="4" w:space="0" w:color="92CDDC"/>
        <w:right w:val="single" w:sz="4" w:space="0" w:color="92CDDC"/>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CD09D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6">
    <w:name w:val="xl86"/>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8">
    <w:name w:val="xl88"/>
    <w:basedOn w:val="Normal"/>
    <w:rsid w:val="00CD09D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CD09D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CD09DC"/>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CD09DC"/>
    <w:pPr>
      <w:pBdr>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CD09DC"/>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4">
    <w:name w:val="xl94"/>
    <w:basedOn w:val="Normal"/>
    <w:rsid w:val="00CD09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CD09DC"/>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Normal"/>
    <w:rsid w:val="00CD09DC"/>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
    <w:rsid w:val="00CD09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CD09DC"/>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customStyle="1" w:styleId="normaltextrun">
    <w:name w:val="normaltextrun"/>
    <w:basedOn w:val="DefaultParagraphFont"/>
    <w:rsid w:val="00AD5F83"/>
  </w:style>
  <w:style w:type="character" w:styleId="FollowedHyperlink">
    <w:name w:val="FollowedHyperlink"/>
    <w:basedOn w:val="DefaultParagraphFont"/>
    <w:uiPriority w:val="99"/>
    <w:semiHidden/>
    <w:unhideWhenUsed/>
    <w:rsid w:val="004C53B1"/>
    <w:rPr>
      <w:color w:val="954F72"/>
      <w:u w:val="single"/>
    </w:rPr>
  </w:style>
  <w:style w:type="paragraph" w:customStyle="1" w:styleId="msonormal0">
    <w:name w:val="msonormal"/>
    <w:basedOn w:val="Normal"/>
    <w:rsid w:val="004C53B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A459B"/>
    <w:rPr>
      <w:color w:val="605E5C"/>
      <w:shd w:val="clear" w:color="auto" w:fill="E1DFDD"/>
    </w:rPr>
  </w:style>
  <w:style w:type="paragraph" w:customStyle="1" w:styleId="Heading51">
    <w:name w:val="Heading 51"/>
    <w:basedOn w:val="Normal"/>
    <w:next w:val="Normal"/>
    <w:uiPriority w:val="9"/>
    <w:semiHidden/>
    <w:unhideWhenUsed/>
    <w:qFormat/>
    <w:rsid w:val="00593DCC"/>
    <w:pPr>
      <w:keepNext/>
      <w:keepLines/>
      <w:spacing w:before="80" w:after="40" w:line="240" w:lineRule="auto"/>
      <w:jc w:val="both"/>
      <w:outlineLvl w:val="4"/>
    </w:pPr>
    <w:rPr>
      <w:rFonts w:ascii="Times New Roman" w:eastAsia="Times New Roman" w:hAnsi="Times New Roman" w:cs="Times New Roman"/>
      <w:color w:val="0F4761"/>
      <w:sz w:val="24"/>
      <w:szCs w:val="24"/>
      <w:lang w:val="sq-AL" w:eastAsia="sq-AL"/>
    </w:rPr>
  </w:style>
  <w:style w:type="paragraph" w:customStyle="1" w:styleId="Heading61">
    <w:name w:val="Heading 61"/>
    <w:basedOn w:val="Normal"/>
    <w:next w:val="Normal"/>
    <w:uiPriority w:val="9"/>
    <w:semiHidden/>
    <w:unhideWhenUsed/>
    <w:qFormat/>
    <w:rsid w:val="00593DCC"/>
    <w:pPr>
      <w:keepNext/>
      <w:keepLines/>
      <w:spacing w:before="40" w:after="0" w:line="240" w:lineRule="auto"/>
      <w:jc w:val="both"/>
      <w:outlineLvl w:val="5"/>
    </w:pPr>
    <w:rPr>
      <w:rFonts w:ascii="Times New Roman" w:eastAsia="Times New Roman" w:hAnsi="Times New Roman" w:cs="Times New Roman"/>
      <w:i/>
      <w:iCs/>
      <w:color w:val="595959"/>
      <w:sz w:val="24"/>
      <w:szCs w:val="24"/>
      <w:lang w:val="sq-AL" w:eastAsia="sq-AL"/>
    </w:rPr>
  </w:style>
  <w:style w:type="paragraph" w:customStyle="1" w:styleId="Heading71">
    <w:name w:val="Heading 71"/>
    <w:basedOn w:val="Normal"/>
    <w:next w:val="Normal"/>
    <w:uiPriority w:val="9"/>
    <w:semiHidden/>
    <w:unhideWhenUsed/>
    <w:qFormat/>
    <w:rsid w:val="00593DCC"/>
    <w:pPr>
      <w:keepNext/>
      <w:keepLines/>
      <w:spacing w:before="40" w:after="0" w:line="240" w:lineRule="auto"/>
      <w:jc w:val="both"/>
      <w:outlineLvl w:val="6"/>
    </w:pPr>
    <w:rPr>
      <w:rFonts w:ascii="Times New Roman" w:eastAsia="Times New Roman" w:hAnsi="Times New Roman" w:cs="Times New Roman"/>
      <w:color w:val="595959"/>
      <w:sz w:val="24"/>
      <w:szCs w:val="24"/>
      <w:lang w:val="sq-AL" w:eastAsia="sq-AL"/>
    </w:rPr>
  </w:style>
  <w:style w:type="paragraph" w:customStyle="1" w:styleId="Heading81">
    <w:name w:val="Heading 81"/>
    <w:basedOn w:val="Normal"/>
    <w:next w:val="Normal"/>
    <w:uiPriority w:val="9"/>
    <w:semiHidden/>
    <w:unhideWhenUsed/>
    <w:qFormat/>
    <w:rsid w:val="00593DCC"/>
    <w:pPr>
      <w:keepNext/>
      <w:keepLines/>
      <w:spacing w:after="0" w:line="240" w:lineRule="auto"/>
      <w:jc w:val="both"/>
      <w:outlineLvl w:val="7"/>
    </w:pPr>
    <w:rPr>
      <w:rFonts w:ascii="Times New Roman" w:eastAsia="Times New Roman" w:hAnsi="Times New Roman" w:cs="Times New Roman"/>
      <w:i/>
      <w:iCs/>
      <w:color w:val="272727"/>
      <w:sz w:val="24"/>
      <w:szCs w:val="24"/>
      <w:lang w:val="sq-AL" w:eastAsia="sq-AL"/>
    </w:rPr>
  </w:style>
  <w:style w:type="paragraph" w:customStyle="1" w:styleId="Heading91">
    <w:name w:val="Heading 91"/>
    <w:basedOn w:val="Normal"/>
    <w:next w:val="Normal"/>
    <w:uiPriority w:val="9"/>
    <w:semiHidden/>
    <w:unhideWhenUsed/>
    <w:qFormat/>
    <w:rsid w:val="00593DCC"/>
    <w:pPr>
      <w:keepNext/>
      <w:keepLines/>
      <w:spacing w:after="0" w:line="240" w:lineRule="auto"/>
      <w:jc w:val="both"/>
      <w:outlineLvl w:val="8"/>
    </w:pPr>
    <w:rPr>
      <w:rFonts w:ascii="Times New Roman" w:eastAsia="Times New Roman" w:hAnsi="Times New Roman" w:cs="Times New Roman"/>
      <w:color w:val="272727"/>
      <w:sz w:val="24"/>
      <w:szCs w:val="24"/>
      <w:lang w:val="sq-AL" w:eastAsia="sq-AL"/>
    </w:rPr>
  </w:style>
  <w:style w:type="numbering" w:customStyle="1" w:styleId="NoList1">
    <w:name w:val="No List1"/>
    <w:next w:val="NoList"/>
    <w:uiPriority w:val="99"/>
    <w:semiHidden/>
    <w:unhideWhenUsed/>
    <w:rsid w:val="00593DCC"/>
  </w:style>
  <w:style w:type="character" w:customStyle="1" w:styleId="Heading5Char">
    <w:name w:val="Heading 5 Char"/>
    <w:basedOn w:val="DefaultParagraphFont"/>
    <w:link w:val="Heading5"/>
    <w:uiPriority w:val="9"/>
    <w:semiHidden/>
    <w:rsid w:val="00593DCC"/>
    <w:rPr>
      <w:rFonts w:eastAsia="Times New Roman" w:cs="Times New Roman"/>
      <w:color w:val="0F4761"/>
    </w:rPr>
  </w:style>
  <w:style w:type="character" w:customStyle="1" w:styleId="Heading6Char">
    <w:name w:val="Heading 6 Char"/>
    <w:basedOn w:val="DefaultParagraphFont"/>
    <w:link w:val="Heading6"/>
    <w:uiPriority w:val="9"/>
    <w:semiHidden/>
    <w:rsid w:val="00593DCC"/>
    <w:rPr>
      <w:rFonts w:eastAsia="Times New Roman" w:cs="Times New Roman"/>
      <w:i/>
      <w:iCs/>
      <w:color w:val="595959"/>
    </w:rPr>
  </w:style>
  <w:style w:type="character" w:customStyle="1" w:styleId="Heading7Char">
    <w:name w:val="Heading 7 Char"/>
    <w:basedOn w:val="DefaultParagraphFont"/>
    <w:link w:val="Heading7"/>
    <w:uiPriority w:val="9"/>
    <w:semiHidden/>
    <w:rsid w:val="00593DCC"/>
    <w:rPr>
      <w:rFonts w:eastAsia="Times New Roman" w:cs="Times New Roman"/>
      <w:color w:val="595959"/>
    </w:rPr>
  </w:style>
  <w:style w:type="character" w:customStyle="1" w:styleId="Heading8Char">
    <w:name w:val="Heading 8 Char"/>
    <w:basedOn w:val="DefaultParagraphFont"/>
    <w:link w:val="Heading8"/>
    <w:uiPriority w:val="9"/>
    <w:semiHidden/>
    <w:rsid w:val="00593DCC"/>
    <w:rPr>
      <w:rFonts w:eastAsia="Times New Roman" w:cs="Times New Roman"/>
      <w:i/>
      <w:iCs/>
      <w:color w:val="272727"/>
    </w:rPr>
  </w:style>
  <w:style w:type="character" w:customStyle="1" w:styleId="Heading9Char">
    <w:name w:val="Heading 9 Char"/>
    <w:basedOn w:val="DefaultParagraphFont"/>
    <w:link w:val="Heading9"/>
    <w:uiPriority w:val="9"/>
    <w:semiHidden/>
    <w:rsid w:val="00593DCC"/>
    <w:rPr>
      <w:rFonts w:eastAsia="Times New Roman" w:cs="Times New Roman"/>
      <w:color w:val="272727"/>
    </w:rPr>
  </w:style>
  <w:style w:type="paragraph" w:customStyle="1" w:styleId="Quote1">
    <w:name w:val="Quote1"/>
    <w:basedOn w:val="Normal"/>
    <w:next w:val="Normal"/>
    <w:uiPriority w:val="29"/>
    <w:qFormat/>
    <w:rsid w:val="00593DCC"/>
    <w:pPr>
      <w:spacing w:before="160" w:line="240" w:lineRule="auto"/>
      <w:jc w:val="center"/>
    </w:pPr>
    <w:rPr>
      <w:rFonts w:ascii="Times New Roman" w:eastAsia="Times New Roman" w:hAnsi="Times New Roman" w:cs="Times New Roman"/>
      <w:i/>
      <w:iCs/>
      <w:color w:val="404040"/>
      <w:sz w:val="24"/>
      <w:szCs w:val="24"/>
      <w:lang w:val="sq-AL" w:eastAsia="sq-AL"/>
    </w:rPr>
  </w:style>
  <w:style w:type="character" w:customStyle="1" w:styleId="QuoteChar">
    <w:name w:val="Quote Char"/>
    <w:basedOn w:val="DefaultParagraphFont"/>
    <w:link w:val="Quote"/>
    <w:uiPriority w:val="29"/>
    <w:rsid w:val="00593DCC"/>
    <w:rPr>
      <w:i/>
      <w:iCs/>
      <w:color w:val="404040"/>
    </w:rPr>
  </w:style>
  <w:style w:type="character" w:customStyle="1" w:styleId="IntenseEmphasis1">
    <w:name w:val="Intense Emphasis1"/>
    <w:basedOn w:val="DefaultParagraphFont"/>
    <w:uiPriority w:val="21"/>
    <w:qFormat/>
    <w:rsid w:val="00593DCC"/>
    <w:rPr>
      <w:i/>
      <w:iCs/>
      <w:color w:val="0F4761"/>
    </w:rPr>
  </w:style>
  <w:style w:type="paragraph" w:customStyle="1" w:styleId="IntenseQuote1">
    <w:name w:val="Intense Quote1"/>
    <w:basedOn w:val="Normal"/>
    <w:next w:val="Normal"/>
    <w:uiPriority w:val="30"/>
    <w:qFormat/>
    <w:rsid w:val="00593DCC"/>
    <w:pPr>
      <w:pBdr>
        <w:top w:val="single" w:sz="4" w:space="10" w:color="0F4761"/>
        <w:bottom w:val="single" w:sz="4" w:space="10" w:color="0F4761"/>
      </w:pBdr>
      <w:spacing w:before="360" w:after="360" w:line="240" w:lineRule="auto"/>
      <w:ind w:left="864" w:right="864"/>
      <w:jc w:val="center"/>
    </w:pPr>
    <w:rPr>
      <w:rFonts w:ascii="Times New Roman" w:eastAsia="Times New Roman" w:hAnsi="Times New Roman" w:cs="Times New Roman"/>
      <w:i/>
      <w:iCs/>
      <w:color w:val="0F4761"/>
      <w:sz w:val="24"/>
      <w:szCs w:val="24"/>
      <w:lang w:val="sq-AL" w:eastAsia="sq-AL"/>
    </w:rPr>
  </w:style>
  <w:style w:type="character" w:customStyle="1" w:styleId="IntenseQuoteChar">
    <w:name w:val="Intense Quote Char"/>
    <w:basedOn w:val="DefaultParagraphFont"/>
    <w:link w:val="IntenseQuote"/>
    <w:uiPriority w:val="30"/>
    <w:rsid w:val="00593DCC"/>
    <w:rPr>
      <w:i/>
      <w:iCs/>
      <w:color w:val="0F4761"/>
    </w:rPr>
  </w:style>
  <w:style w:type="character" w:customStyle="1" w:styleId="IntenseReference1">
    <w:name w:val="Intense Reference1"/>
    <w:basedOn w:val="DefaultParagraphFont"/>
    <w:uiPriority w:val="32"/>
    <w:qFormat/>
    <w:rsid w:val="00593DCC"/>
    <w:rPr>
      <w:b/>
      <w:bCs/>
      <w:smallCaps/>
      <w:color w:val="0F4761"/>
      <w:spacing w:val="5"/>
    </w:rPr>
  </w:style>
  <w:style w:type="character" w:customStyle="1" w:styleId="EndnoteTextChar1">
    <w:name w:val="Endnote Text Char1"/>
    <w:basedOn w:val="DefaultParagraphFont"/>
    <w:uiPriority w:val="99"/>
    <w:semiHidden/>
    <w:rsid w:val="00593DCC"/>
    <w:rPr>
      <w:rFonts w:ascii="Times New Roman" w:eastAsia="Times New Roman" w:hAnsi="Times New Roman" w:cs="Times New Roman"/>
      <w:kern w:val="0"/>
      <w:sz w:val="20"/>
      <w:szCs w:val="20"/>
      <w:lang w:val="sq-AL" w:eastAsia="sq-AL"/>
      <w14:ligatures w14:val="none"/>
    </w:rPr>
  </w:style>
  <w:style w:type="character" w:customStyle="1" w:styleId="FootnoteTextChar1">
    <w:name w:val="Footnote Text Char1"/>
    <w:basedOn w:val="DefaultParagraphFont"/>
    <w:uiPriority w:val="99"/>
    <w:semiHidden/>
    <w:rsid w:val="00593DCC"/>
    <w:rPr>
      <w:rFonts w:ascii="Times New Roman" w:eastAsia="Times New Roman" w:hAnsi="Times New Roman" w:cs="Times New Roman"/>
      <w:kern w:val="0"/>
      <w:sz w:val="20"/>
      <w:szCs w:val="20"/>
      <w:lang w:val="sq-AL" w:eastAsia="sq-AL"/>
      <w14:ligatures w14:val="none"/>
    </w:rPr>
  </w:style>
  <w:style w:type="character" w:customStyle="1" w:styleId="CommentTextChar1">
    <w:name w:val="Comment Text Char1"/>
    <w:basedOn w:val="DefaultParagraphFont"/>
    <w:uiPriority w:val="99"/>
    <w:semiHidden/>
    <w:rsid w:val="00593DCC"/>
    <w:rPr>
      <w:rFonts w:ascii="Times New Roman" w:eastAsia="Times New Roman" w:hAnsi="Times New Roman" w:cs="Times New Roman"/>
      <w:kern w:val="0"/>
      <w:sz w:val="20"/>
      <w:szCs w:val="20"/>
      <w:lang w:val="sq-AL" w:eastAsia="sq-AL"/>
      <w14:ligatures w14:val="none"/>
    </w:rPr>
  </w:style>
  <w:style w:type="character" w:customStyle="1" w:styleId="CommentSubjectChar1">
    <w:name w:val="Comment Subject Char1"/>
    <w:basedOn w:val="CommentTextChar1"/>
    <w:uiPriority w:val="99"/>
    <w:semiHidden/>
    <w:rsid w:val="00593DCC"/>
    <w:rPr>
      <w:rFonts w:ascii="Times New Roman" w:eastAsia="Times New Roman" w:hAnsi="Times New Roman" w:cs="Times New Roman"/>
      <w:b/>
      <w:bCs/>
      <w:kern w:val="0"/>
      <w:sz w:val="20"/>
      <w:szCs w:val="20"/>
      <w:lang w:val="sq-AL" w:eastAsia="sq-AL"/>
      <w14:ligatures w14:val="none"/>
    </w:rPr>
  </w:style>
  <w:style w:type="table" w:customStyle="1" w:styleId="GridTable1Light-Accent11">
    <w:name w:val="Grid Table 1 Light - Accent 11"/>
    <w:basedOn w:val="TableNormal"/>
    <w:next w:val="GridTable1Light-Accent1"/>
    <w:uiPriority w:val="46"/>
    <w:rsid w:val="00593DCC"/>
    <w:pPr>
      <w:spacing w:after="0" w:line="240" w:lineRule="auto"/>
    </w:pPr>
    <w:rPr>
      <w:rFonts w:eastAsia="MS Mincho"/>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593DCC"/>
    <w:pPr>
      <w:spacing w:after="0" w:line="240" w:lineRule="auto"/>
    </w:pPr>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xl100">
    <w:name w:val="xl100"/>
    <w:basedOn w:val="Normal"/>
    <w:rsid w:val="00593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xl101">
    <w:name w:val="xl101"/>
    <w:basedOn w:val="Normal"/>
    <w:rsid w:val="00593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rPr>
  </w:style>
  <w:style w:type="paragraph" w:customStyle="1" w:styleId="xl102">
    <w:name w:val="xl102"/>
    <w:basedOn w:val="Normal"/>
    <w:rsid w:val="00593DC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s="Calibri Light"/>
      <w:sz w:val="18"/>
      <w:szCs w:val="18"/>
    </w:rPr>
  </w:style>
  <w:style w:type="paragraph" w:customStyle="1" w:styleId="xl103">
    <w:name w:val="xl103"/>
    <w:basedOn w:val="Normal"/>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xl104">
    <w:name w:val="xl104"/>
    <w:basedOn w:val="Normal"/>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rPr>
  </w:style>
  <w:style w:type="paragraph" w:customStyle="1" w:styleId="xl105">
    <w:name w:val="xl105"/>
    <w:basedOn w:val="Normal"/>
    <w:rsid w:val="00593DCC"/>
    <w:pPr>
      <w:pBdr>
        <w:left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xl106">
    <w:name w:val="xl106"/>
    <w:basedOn w:val="Normal"/>
    <w:rsid w:val="00593DCC"/>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LDKbody">
    <w:name w:val="LDK body"/>
    <w:basedOn w:val="Normal"/>
    <w:link w:val="LDKbodyChar"/>
    <w:qFormat/>
    <w:rsid w:val="00593DCC"/>
    <w:pPr>
      <w:spacing w:before="120" w:after="240" w:line="276" w:lineRule="auto"/>
      <w:ind w:left="567" w:right="170"/>
      <w:jc w:val="both"/>
    </w:pPr>
    <w:rPr>
      <w:rFonts w:ascii="Times New Roman" w:eastAsia="Times New Roman" w:hAnsi="Times New Roman" w:cs="Times New Roman"/>
      <w:spacing w:val="2"/>
      <w:sz w:val="24"/>
      <w:szCs w:val="20"/>
      <w:lang w:eastAsia="el-GR" w:bidi="ar-QA"/>
    </w:rPr>
  </w:style>
  <w:style w:type="character" w:customStyle="1" w:styleId="LDKbodyChar">
    <w:name w:val="LDK body Char"/>
    <w:link w:val="LDKbody"/>
    <w:rsid w:val="00593DCC"/>
    <w:rPr>
      <w:rFonts w:ascii="Times New Roman" w:eastAsia="Times New Roman" w:hAnsi="Times New Roman" w:cs="Times New Roman"/>
      <w:spacing w:val="2"/>
      <w:sz w:val="24"/>
      <w:szCs w:val="20"/>
      <w:lang w:eastAsia="el-GR" w:bidi="ar-QA"/>
    </w:rPr>
  </w:style>
  <w:style w:type="character" w:customStyle="1" w:styleId="fontstyle01">
    <w:name w:val="fontstyle01"/>
    <w:basedOn w:val="DefaultParagraphFont"/>
    <w:rsid w:val="00593DCC"/>
    <w:rPr>
      <w:rFonts w:ascii="TimesNewRomanPS-BoldMT" w:hAnsi="TimesNewRomanPS-BoldMT" w:hint="default"/>
      <w:b/>
      <w:bCs/>
      <w:i w:val="0"/>
      <w:iCs w:val="0"/>
      <w:color w:val="000000"/>
      <w:sz w:val="24"/>
      <w:szCs w:val="24"/>
    </w:rPr>
  </w:style>
  <w:style w:type="paragraph" w:customStyle="1" w:styleId="xmsobodytext">
    <w:name w:val="x_msobodytext"/>
    <w:basedOn w:val="Normal"/>
    <w:uiPriority w:val="99"/>
    <w:rsid w:val="00593DCC"/>
    <w:pPr>
      <w:spacing w:before="120" w:after="120" w:line="240" w:lineRule="auto"/>
      <w:ind w:left="720" w:right="170"/>
      <w:jc w:val="both"/>
    </w:pPr>
    <w:rPr>
      <w:rFonts w:ascii="Arial" w:hAnsi="Arial" w:cs="Arial"/>
    </w:rPr>
  </w:style>
  <w:style w:type="numbering" w:customStyle="1" w:styleId="NoList11">
    <w:name w:val="No List11"/>
    <w:next w:val="NoList"/>
    <w:uiPriority w:val="99"/>
    <w:semiHidden/>
    <w:unhideWhenUsed/>
    <w:rsid w:val="00593DCC"/>
  </w:style>
  <w:style w:type="numbering" w:customStyle="1" w:styleId="NoList2">
    <w:name w:val="No List2"/>
    <w:next w:val="NoList"/>
    <w:uiPriority w:val="99"/>
    <w:semiHidden/>
    <w:unhideWhenUsed/>
    <w:rsid w:val="00593DCC"/>
  </w:style>
  <w:style w:type="paragraph" w:customStyle="1" w:styleId="TableofFigures1">
    <w:name w:val="Table of Figures1"/>
    <w:basedOn w:val="Normal"/>
    <w:next w:val="Normal"/>
    <w:uiPriority w:val="99"/>
    <w:unhideWhenUsed/>
    <w:rsid w:val="00593DCC"/>
    <w:pPr>
      <w:spacing w:before="120" w:after="0" w:line="276" w:lineRule="auto"/>
      <w:ind w:left="567" w:right="170"/>
      <w:jc w:val="both"/>
    </w:pPr>
    <w:rPr>
      <w:rFonts w:eastAsia="MS Mincho"/>
      <w:lang w:val="sq-AL"/>
    </w:rPr>
  </w:style>
  <w:style w:type="table" w:customStyle="1" w:styleId="TableGrid2">
    <w:name w:val="Table Grid2"/>
    <w:basedOn w:val="TableNormal"/>
    <w:next w:val="TableGrid"/>
    <w:uiPriority w:val="39"/>
    <w:rsid w:val="00593DCC"/>
    <w:pPr>
      <w:spacing w:after="120" w:line="240" w:lineRule="auto"/>
      <w:ind w:left="567" w:right="17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593DCC"/>
  </w:style>
  <w:style w:type="table" w:customStyle="1" w:styleId="ListTable7Colorful-Accent61">
    <w:name w:val="List Table 7 Colorful - Accent 61"/>
    <w:basedOn w:val="TableNormal"/>
    <w:next w:val="ListTable7Colorful-Accent6"/>
    <w:uiPriority w:val="52"/>
    <w:rsid w:val="00593DCC"/>
    <w:pPr>
      <w:spacing w:before="120" w:after="120" w:line="240" w:lineRule="auto"/>
      <w:ind w:left="567" w:right="170"/>
      <w:jc w:val="both"/>
    </w:pPr>
    <w:rPr>
      <w:color w:val="3A7C22"/>
      <w:lang w:val="hr-HR"/>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4EA72E"/>
        </w:tcBorders>
        <w:shd w:val="clear" w:color="auto" w:fill="FFFFFF"/>
      </w:tcPr>
    </w:tblStylePr>
    <w:tblStylePr w:type="lastRow">
      <w:rPr>
        <w:rFonts w:ascii="Aptos Display" w:eastAsia="Times New Roman"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4EA72E"/>
        </w:tcBorders>
        <w:shd w:val="clear" w:color="auto" w:fill="FFFFFF"/>
      </w:tcPr>
    </w:tblStylePr>
    <w:tblStylePr w:type="lastCol">
      <w:rPr>
        <w:rFonts w:ascii="Aptos Display" w:eastAsia="Times New Roman"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3">
    <w:name w:val="Table Grid3"/>
    <w:basedOn w:val="TableNormal"/>
    <w:next w:val="TableGrid"/>
    <w:uiPriority w:val="39"/>
    <w:rsid w:val="00593DCC"/>
    <w:pPr>
      <w:spacing w:after="120" w:line="240" w:lineRule="auto"/>
      <w:ind w:left="567" w:right="170"/>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93DCC"/>
    <w:pPr>
      <w:spacing w:after="120" w:line="240" w:lineRule="auto"/>
      <w:ind w:left="567" w:right="17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7">
    <w:name w:val="xl107"/>
    <w:basedOn w:val="Normal"/>
    <w:uiPriority w:val="99"/>
    <w:rsid w:val="00593DCC"/>
    <w:pPr>
      <w:pBdr>
        <w:left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08">
    <w:name w:val="xl108"/>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sz w:val="20"/>
      <w:szCs w:val="20"/>
    </w:rPr>
  </w:style>
  <w:style w:type="paragraph" w:customStyle="1" w:styleId="xl109">
    <w:name w:val="xl109"/>
    <w:basedOn w:val="Normal"/>
    <w:uiPriority w:val="99"/>
    <w:rsid w:val="00593DCC"/>
    <w:pPr>
      <w:pBdr>
        <w:left w:val="single" w:sz="8" w:space="0" w:color="auto"/>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0">
    <w:name w:val="xl110"/>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1">
    <w:name w:val="xl111"/>
    <w:basedOn w:val="Normal"/>
    <w:uiPriority w:val="99"/>
    <w:rsid w:val="00593DCC"/>
    <w:pPr>
      <w:pBdr>
        <w:top w:val="single" w:sz="4" w:space="0" w:color="auto"/>
        <w:left w:val="single" w:sz="8" w:space="0" w:color="auto"/>
        <w:bottom w:val="single" w:sz="4"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2">
    <w:name w:val="xl112"/>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sz w:val="20"/>
      <w:szCs w:val="20"/>
    </w:rPr>
  </w:style>
  <w:style w:type="paragraph" w:customStyle="1" w:styleId="xl113">
    <w:name w:val="xl113"/>
    <w:basedOn w:val="Normal"/>
    <w:uiPriority w:val="99"/>
    <w:rsid w:val="00593DCC"/>
    <w:pPr>
      <w:pBdr>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4">
    <w:name w:val="xl114"/>
    <w:basedOn w:val="Normal"/>
    <w:uiPriority w:val="99"/>
    <w:rsid w:val="00593DCC"/>
    <w:pPr>
      <w:pBdr>
        <w:top w:val="single" w:sz="4" w:space="0" w:color="auto"/>
        <w:left w:val="single" w:sz="4"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5">
    <w:name w:val="xl115"/>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6">
    <w:name w:val="xl116"/>
    <w:basedOn w:val="Normal"/>
    <w:uiPriority w:val="99"/>
    <w:rsid w:val="00593DCC"/>
    <w:pPr>
      <w:pBdr>
        <w:top w:val="single" w:sz="4" w:space="0" w:color="auto"/>
        <w:left w:val="single" w:sz="8" w:space="0" w:color="auto"/>
        <w:bottom w:val="single" w:sz="4"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7">
    <w:name w:val="xl117"/>
    <w:basedOn w:val="Normal"/>
    <w:uiPriority w:val="99"/>
    <w:rsid w:val="00593DCC"/>
    <w:pPr>
      <w:pBdr>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8">
    <w:name w:val="xl118"/>
    <w:basedOn w:val="Normal"/>
    <w:uiPriority w:val="99"/>
    <w:rsid w:val="00593DCC"/>
    <w:pPr>
      <w:pBdr>
        <w:top w:val="single" w:sz="4" w:space="0" w:color="auto"/>
        <w:left w:val="single" w:sz="4"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9">
    <w:name w:val="xl119"/>
    <w:basedOn w:val="Normal"/>
    <w:uiPriority w:val="99"/>
    <w:rsid w:val="00593DCC"/>
    <w:pPr>
      <w:pBdr>
        <w:top w:val="single" w:sz="4"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20">
    <w:name w:val="xl120"/>
    <w:basedOn w:val="Normal"/>
    <w:uiPriority w:val="99"/>
    <w:rsid w:val="00593DCC"/>
    <w:pPr>
      <w:pBdr>
        <w:top w:val="single" w:sz="4" w:space="0" w:color="auto"/>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21">
    <w:name w:val="xl121"/>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2">
    <w:name w:val="xl122"/>
    <w:basedOn w:val="Normal"/>
    <w:uiPriority w:val="99"/>
    <w:rsid w:val="00593DCC"/>
    <w:pPr>
      <w:pBdr>
        <w:top w:val="single" w:sz="8" w:space="0" w:color="auto"/>
        <w:left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23">
    <w:name w:val="xl123"/>
    <w:basedOn w:val="Normal"/>
    <w:uiPriority w:val="99"/>
    <w:rsid w:val="00593DCC"/>
    <w:pPr>
      <w:pBdr>
        <w:left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24">
    <w:name w:val="xl124"/>
    <w:basedOn w:val="Normal"/>
    <w:uiPriority w:val="99"/>
    <w:rsid w:val="00593DCC"/>
    <w:pPr>
      <w:pBdr>
        <w:left w:val="single" w:sz="8" w:space="0" w:color="auto"/>
        <w:bottom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25">
    <w:name w:val="xl125"/>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6">
    <w:name w:val="xl126"/>
    <w:basedOn w:val="Normal"/>
    <w:uiPriority w:val="99"/>
    <w:rsid w:val="00593DCC"/>
    <w:pPr>
      <w:pBdr>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7">
    <w:name w:val="xl127"/>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8">
    <w:name w:val="xl128"/>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9">
    <w:name w:val="xl129"/>
    <w:basedOn w:val="Normal"/>
    <w:uiPriority w:val="99"/>
    <w:rsid w:val="00593DCC"/>
    <w:pPr>
      <w:pBdr>
        <w:top w:val="single" w:sz="8" w:space="0" w:color="auto"/>
        <w:left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0">
    <w:name w:val="xl130"/>
    <w:basedOn w:val="Normal"/>
    <w:uiPriority w:val="99"/>
    <w:rsid w:val="00593DCC"/>
    <w:pPr>
      <w:pBdr>
        <w:left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1">
    <w:name w:val="xl131"/>
    <w:basedOn w:val="Normal"/>
    <w:uiPriority w:val="99"/>
    <w:rsid w:val="00593DCC"/>
    <w:pPr>
      <w:pBdr>
        <w:top w:val="single" w:sz="8" w:space="0" w:color="auto"/>
        <w:left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2">
    <w:name w:val="xl132"/>
    <w:basedOn w:val="Normal"/>
    <w:uiPriority w:val="99"/>
    <w:rsid w:val="00593DCC"/>
    <w:pPr>
      <w:pBdr>
        <w:left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3">
    <w:name w:val="xl133"/>
    <w:basedOn w:val="Normal"/>
    <w:uiPriority w:val="99"/>
    <w:rsid w:val="00593DCC"/>
    <w:pPr>
      <w:pBdr>
        <w:left w:val="single" w:sz="8"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4">
    <w:name w:val="xl134"/>
    <w:basedOn w:val="Normal"/>
    <w:uiPriority w:val="99"/>
    <w:rsid w:val="00593DCC"/>
    <w:pPr>
      <w:pBdr>
        <w:top w:val="single" w:sz="8" w:space="0" w:color="auto"/>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5">
    <w:name w:val="xl135"/>
    <w:basedOn w:val="Normal"/>
    <w:uiPriority w:val="99"/>
    <w:rsid w:val="00593DCC"/>
    <w:pPr>
      <w:pBdr>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6">
    <w:name w:val="xl136"/>
    <w:basedOn w:val="Normal"/>
    <w:uiPriority w:val="99"/>
    <w:rsid w:val="00593DCC"/>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7">
    <w:name w:val="xl137"/>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8">
    <w:name w:val="xl138"/>
    <w:basedOn w:val="Normal"/>
    <w:uiPriority w:val="99"/>
    <w:rsid w:val="00593DCC"/>
    <w:pPr>
      <w:pBdr>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9">
    <w:name w:val="xl139"/>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0">
    <w:name w:val="xl140"/>
    <w:basedOn w:val="Normal"/>
    <w:uiPriority w:val="99"/>
    <w:rsid w:val="00593DCC"/>
    <w:pPr>
      <w:pBdr>
        <w:top w:val="single" w:sz="8" w:space="0" w:color="auto"/>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1">
    <w:name w:val="xl141"/>
    <w:basedOn w:val="Normal"/>
    <w:uiPriority w:val="99"/>
    <w:rsid w:val="00593DCC"/>
    <w:pPr>
      <w:pBdr>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2">
    <w:name w:val="xl142"/>
    <w:basedOn w:val="Normal"/>
    <w:uiPriority w:val="99"/>
    <w:rsid w:val="00593DCC"/>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3">
    <w:name w:val="xl143"/>
    <w:basedOn w:val="Normal"/>
    <w:uiPriority w:val="99"/>
    <w:rsid w:val="00593DCC"/>
    <w:pPr>
      <w:pBdr>
        <w:top w:val="single" w:sz="8" w:space="0" w:color="auto"/>
        <w:left w:val="single" w:sz="4" w:space="0" w:color="auto"/>
        <w:bottom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uiPriority w:val="99"/>
    <w:rsid w:val="00593DCC"/>
    <w:pPr>
      <w:pBdr>
        <w:top w:val="single" w:sz="8" w:space="0" w:color="auto"/>
        <w:bottom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5">
    <w:name w:val="xl145"/>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6">
    <w:name w:val="xl146"/>
    <w:basedOn w:val="Normal"/>
    <w:uiPriority w:val="99"/>
    <w:rsid w:val="00593DCC"/>
    <w:pPr>
      <w:pBdr>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7">
    <w:name w:val="xl147"/>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8">
    <w:name w:val="xl148"/>
    <w:basedOn w:val="Normal"/>
    <w:uiPriority w:val="99"/>
    <w:rsid w:val="00593DCC"/>
    <w:pPr>
      <w:pBdr>
        <w:top w:val="single" w:sz="8" w:space="0" w:color="auto"/>
        <w:bottom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9">
    <w:name w:val="xl149"/>
    <w:basedOn w:val="Normal"/>
    <w:uiPriority w:val="99"/>
    <w:rsid w:val="00593DCC"/>
    <w:pPr>
      <w:pBdr>
        <w:left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50">
    <w:name w:val="xl150"/>
    <w:basedOn w:val="Normal"/>
    <w:uiPriority w:val="99"/>
    <w:rsid w:val="00593DCC"/>
    <w:pPr>
      <w:pBdr>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character" w:customStyle="1" w:styleId="eop">
    <w:name w:val="eop"/>
    <w:basedOn w:val="DefaultParagraphFont"/>
    <w:rsid w:val="00593DCC"/>
  </w:style>
  <w:style w:type="paragraph" w:customStyle="1" w:styleId="paragraph">
    <w:name w:val="paragraph"/>
    <w:basedOn w:val="Normal"/>
    <w:rsid w:val="00593DCC"/>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593DCC"/>
    <w:rPr>
      <w:color w:val="605E5C"/>
      <w:shd w:val="clear" w:color="auto" w:fill="E1DFDD"/>
    </w:rPr>
  </w:style>
  <w:style w:type="table" w:customStyle="1" w:styleId="TableGrid31">
    <w:name w:val="Table Grid31"/>
    <w:basedOn w:val="TableNormal"/>
    <w:next w:val="TableGrid"/>
    <w:uiPriority w:val="39"/>
    <w:rsid w:val="00593DCC"/>
    <w:pPr>
      <w:spacing w:after="120" w:line="240" w:lineRule="auto"/>
      <w:ind w:left="170" w:right="170"/>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uiPriority w:val="99"/>
    <w:rsid w:val="00593DCC"/>
    <w:pPr>
      <w:spacing w:before="100" w:beforeAutospacing="1" w:after="100" w:afterAutospacing="1" w:line="240" w:lineRule="auto"/>
      <w:jc w:val="both"/>
    </w:pPr>
    <w:rPr>
      <w:rFonts w:ascii="Tahoma" w:eastAsia="Times New Roman" w:hAnsi="Tahoma" w:cs="Tahoma"/>
      <w:color w:val="000000"/>
      <w:sz w:val="18"/>
      <w:szCs w:val="18"/>
      <w:lang w:val="en-GB" w:eastAsia="en-GB"/>
    </w:rPr>
  </w:style>
  <w:style w:type="paragraph" w:customStyle="1" w:styleId="font6">
    <w:name w:val="font6"/>
    <w:basedOn w:val="Normal"/>
    <w:uiPriority w:val="99"/>
    <w:rsid w:val="00593DCC"/>
    <w:pPr>
      <w:spacing w:before="100" w:beforeAutospacing="1" w:after="100" w:afterAutospacing="1" w:line="240" w:lineRule="auto"/>
      <w:jc w:val="both"/>
    </w:pPr>
    <w:rPr>
      <w:rFonts w:ascii="Tahoma" w:eastAsia="Times New Roman" w:hAnsi="Tahoma" w:cs="Tahoma"/>
      <w:b/>
      <w:bCs/>
      <w:color w:val="000000"/>
      <w:sz w:val="18"/>
      <w:szCs w:val="18"/>
      <w:lang w:val="en-GB" w:eastAsia="en-GB"/>
    </w:rPr>
  </w:style>
  <w:style w:type="paragraph" w:customStyle="1" w:styleId="xl151">
    <w:name w:val="xl151"/>
    <w:basedOn w:val="Normal"/>
    <w:uiPriority w:val="99"/>
    <w:rsid w:val="00593DCC"/>
    <w:pPr>
      <w:pBdr>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2">
    <w:name w:val="xl152"/>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53">
    <w:name w:val="xl153"/>
    <w:basedOn w:val="Normal"/>
    <w:uiPriority w:val="99"/>
    <w:rsid w:val="00593DCC"/>
    <w:pPr>
      <w:pBdr>
        <w:top w:val="single" w:sz="4" w:space="0" w:color="auto"/>
        <w:left w:val="single" w:sz="8"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4">
    <w:name w:val="xl154"/>
    <w:basedOn w:val="Normal"/>
    <w:uiPriority w:val="99"/>
    <w:rsid w:val="00593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5">
    <w:name w:val="xl155"/>
    <w:basedOn w:val="Normal"/>
    <w:uiPriority w:val="99"/>
    <w:rsid w:val="00593DCC"/>
    <w:pPr>
      <w:pBdr>
        <w:top w:val="single" w:sz="4" w:space="0" w:color="auto"/>
        <w:left w:val="single" w:sz="4"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6">
    <w:name w:val="xl156"/>
    <w:basedOn w:val="Normal"/>
    <w:uiPriority w:val="99"/>
    <w:rsid w:val="00593DCC"/>
    <w:pPr>
      <w:pBdr>
        <w:top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7">
    <w:name w:val="xl157"/>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8">
    <w:name w:val="xl158"/>
    <w:basedOn w:val="Normal"/>
    <w:uiPriority w:val="99"/>
    <w:rsid w:val="00593DCC"/>
    <w:pPr>
      <w:pBdr>
        <w:left w:val="single" w:sz="4"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9">
    <w:name w:val="xl159"/>
    <w:basedOn w:val="Normal"/>
    <w:uiPriority w:val="99"/>
    <w:rsid w:val="00593DCC"/>
    <w:pPr>
      <w:pBdr>
        <w:bottom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0">
    <w:name w:val="xl160"/>
    <w:basedOn w:val="Normal"/>
    <w:uiPriority w:val="99"/>
    <w:rsid w:val="00593DCC"/>
    <w:pPr>
      <w:pBdr>
        <w:lef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1">
    <w:name w:val="xl161"/>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62">
    <w:name w:val="xl162"/>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63">
    <w:name w:val="xl163"/>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64">
    <w:name w:val="xl164"/>
    <w:basedOn w:val="Normal"/>
    <w:uiPriority w:val="99"/>
    <w:rsid w:val="00593DCC"/>
    <w:pPr>
      <w:pBdr>
        <w:top w:val="single" w:sz="4" w:space="0" w:color="auto"/>
        <w:left w:val="single" w:sz="8"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5">
    <w:name w:val="xl165"/>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66">
    <w:name w:val="xl166"/>
    <w:basedOn w:val="Normal"/>
    <w:uiPriority w:val="99"/>
    <w:rsid w:val="00593DCC"/>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67">
    <w:name w:val="xl167"/>
    <w:basedOn w:val="Normal"/>
    <w:uiPriority w:val="99"/>
    <w:rsid w:val="00593DCC"/>
    <w:pPr>
      <w:pBdr>
        <w:top w:val="single" w:sz="4" w:space="0" w:color="auto"/>
        <w:left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8">
    <w:name w:val="xl168"/>
    <w:basedOn w:val="Normal"/>
    <w:uiPriority w:val="99"/>
    <w:rsid w:val="00593DCC"/>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9">
    <w:name w:val="xl169"/>
    <w:basedOn w:val="Normal"/>
    <w:uiPriority w:val="99"/>
    <w:rsid w:val="00593DCC"/>
    <w:pPr>
      <w:pBdr>
        <w:left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0">
    <w:name w:val="xl170"/>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71">
    <w:name w:val="xl171"/>
    <w:basedOn w:val="Normal"/>
    <w:uiPriority w:val="99"/>
    <w:rsid w:val="00593D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2">
    <w:name w:val="xl172"/>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73">
    <w:name w:val="xl173"/>
    <w:basedOn w:val="Normal"/>
    <w:uiPriority w:val="99"/>
    <w:rsid w:val="00593DC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74">
    <w:name w:val="xl174"/>
    <w:basedOn w:val="Normal"/>
    <w:uiPriority w:val="99"/>
    <w:rsid w:val="00593DCC"/>
    <w:pPr>
      <w:pBdr>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5">
    <w:name w:val="xl175"/>
    <w:basedOn w:val="Normal"/>
    <w:uiPriority w:val="99"/>
    <w:rsid w:val="00593DCC"/>
    <w:pPr>
      <w:pBdr>
        <w:left w:val="single" w:sz="8"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6">
    <w:name w:val="xl176"/>
    <w:basedOn w:val="Normal"/>
    <w:uiPriority w:val="99"/>
    <w:rsid w:val="00593DCC"/>
    <w:pPr>
      <w:pBdr>
        <w:top w:val="single" w:sz="8" w:space="0" w:color="auto"/>
        <w:left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7">
    <w:name w:val="xl177"/>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GB" w:eastAsia="en-GB"/>
    </w:rPr>
  </w:style>
  <w:style w:type="paragraph" w:customStyle="1" w:styleId="xl178">
    <w:name w:val="xl178"/>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GB" w:eastAsia="en-GB"/>
    </w:rPr>
  </w:style>
  <w:style w:type="paragraph" w:customStyle="1" w:styleId="xl179">
    <w:name w:val="xl179"/>
    <w:basedOn w:val="Normal"/>
    <w:uiPriority w:val="99"/>
    <w:rsid w:val="00593DCC"/>
    <w:pPr>
      <w:pBdr>
        <w:left w:val="single" w:sz="4" w:space="0" w:color="auto"/>
        <w:bottom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80">
    <w:name w:val="xl180"/>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1">
    <w:name w:val="xl181"/>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82">
    <w:name w:val="xl182"/>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3">
    <w:name w:val="xl183"/>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84">
    <w:name w:val="xl184"/>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5">
    <w:name w:val="xl185"/>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6">
    <w:name w:val="xl186"/>
    <w:basedOn w:val="Normal"/>
    <w:uiPriority w:val="99"/>
    <w:rsid w:val="00593DCC"/>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87">
    <w:name w:val="xl187"/>
    <w:basedOn w:val="Normal"/>
    <w:uiPriority w:val="99"/>
    <w:rsid w:val="00593DCC"/>
    <w:pPr>
      <w:pBdr>
        <w:left w:val="single" w:sz="4"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88">
    <w:name w:val="xl188"/>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9">
    <w:name w:val="xl189"/>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90">
    <w:name w:val="xl190"/>
    <w:basedOn w:val="Normal"/>
    <w:uiPriority w:val="99"/>
    <w:rsid w:val="00593DCC"/>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91">
    <w:name w:val="xl191"/>
    <w:basedOn w:val="Normal"/>
    <w:uiPriority w:val="99"/>
    <w:rsid w:val="00593DCC"/>
    <w:pPr>
      <w:pBdr>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2">
    <w:name w:val="xl192"/>
    <w:basedOn w:val="Normal"/>
    <w:uiPriority w:val="99"/>
    <w:rsid w:val="00593DCC"/>
    <w:pPr>
      <w:pBdr>
        <w:left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3">
    <w:name w:val="xl193"/>
    <w:basedOn w:val="Normal"/>
    <w:uiPriority w:val="99"/>
    <w:rsid w:val="00593DCC"/>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4">
    <w:name w:val="xl194"/>
    <w:basedOn w:val="Normal"/>
    <w:uiPriority w:val="99"/>
    <w:rsid w:val="00593DCC"/>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5">
    <w:name w:val="xl195"/>
    <w:basedOn w:val="Normal"/>
    <w:uiPriority w:val="99"/>
    <w:rsid w:val="00593DCC"/>
    <w:pPr>
      <w:pBdr>
        <w:left w:val="single" w:sz="4" w:space="0" w:color="auto"/>
        <w:bottom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6">
    <w:name w:val="xl196"/>
    <w:basedOn w:val="Normal"/>
    <w:uiPriority w:val="99"/>
    <w:rsid w:val="00593DCC"/>
    <w:pPr>
      <w:pBdr>
        <w:top w:val="single" w:sz="4" w:space="0" w:color="auto"/>
        <w:left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97">
    <w:name w:val="xl197"/>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98">
    <w:name w:val="xl198"/>
    <w:basedOn w:val="Normal"/>
    <w:uiPriority w:val="99"/>
    <w:rsid w:val="00593DCC"/>
    <w:pPr>
      <w:pBdr>
        <w:left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99">
    <w:name w:val="xl199"/>
    <w:basedOn w:val="Normal"/>
    <w:uiPriority w:val="99"/>
    <w:rsid w:val="00593DC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00">
    <w:name w:val="xl200"/>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en-GB" w:eastAsia="en-GB"/>
    </w:rPr>
  </w:style>
  <w:style w:type="paragraph" w:customStyle="1" w:styleId="xl201">
    <w:name w:val="xl201"/>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02">
    <w:name w:val="xl202"/>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3">
    <w:name w:val="xl203"/>
    <w:basedOn w:val="Normal"/>
    <w:uiPriority w:val="99"/>
    <w:rsid w:val="00593DCC"/>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04">
    <w:name w:val="xl204"/>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05">
    <w:name w:val="xl205"/>
    <w:basedOn w:val="Normal"/>
    <w:uiPriority w:val="99"/>
    <w:rsid w:val="00593DCC"/>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06">
    <w:name w:val="xl206"/>
    <w:basedOn w:val="Normal"/>
    <w:uiPriority w:val="99"/>
    <w:rsid w:val="00593DCC"/>
    <w:pPr>
      <w:pBdr>
        <w:top w:val="single" w:sz="4" w:space="0" w:color="auto"/>
        <w:left w:val="single" w:sz="8"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7">
    <w:name w:val="xl207"/>
    <w:basedOn w:val="Normal"/>
    <w:uiPriority w:val="99"/>
    <w:rsid w:val="00593D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8">
    <w:name w:val="xl208"/>
    <w:basedOn w:val="Normal"/>
    <w:uiPriority w:val="99"/>
    <w:rsid w:val="00593DC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9">
    <w:name w:val="xl209"/>
    <w:basedOn w:val="Normal"/>
    <w:uiPriority w:val="99"/>
    <w:rsid w:val="00593DC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10">
    <w:name w:val="xl210"/>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11">
    <w:name w:val="xl211"/>
    <w:basedOn w:val="Normal"/>
    <w:uiPriority w:val="99"/>
    <w:rsid w:val="00593DCC"/>
    <w:pPr>
      <w:pBdr>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2">
    <w:name w:val="xl212"/>
    <w:basedOn w:val="Normal"/>
    <w:uiPriority w:val="99"/>
    <w:rsid w:val="00593DC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13">
    <w:name w:val="xl213"/>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14">
    <w:name w:val="xl214"/>
    <w:basedOn w:val="Normal"/>
    <w:uiPriority w:val="99"/>
    <w:rsid w:val="00593DCC"/>
    <w:pPr>
      <w:pBdr>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15">
    <w:name w:val="xl215"/>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6">
    <w:name w:val="xl216"/>
    <w:basedOn w:val="Normal"/>
    <w:uiPriority w:val="99"/>
    <w:rsid w:val="00593DCC"/>
    <w:pPr>
      <w:pBdr>
        <w:top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7">
    <w:name w:val="xl217"/>
    <w:basedOn w:val="Normal"/>
    <w:uiPriority w:val="99"/>
    <w:rsid w:val="00593DCC"/>
    <w:pPr>
      <w:pBdr>
        <w:lef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8">
    <w:name w:val="xl218"/>
    <w:basedOn w:val="Normal"/>
    <w:uiPriority w:val="99"/>
    <w:rsid w:val="00593DC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19">
    <w:name w:val="xl219"/>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0">
    <w:name w:val="xl220"/>
    <w:basedOn w:val="Normal"/>
    <w:uiPriority w:val="99"/>
    <w:rsid w:val="00593DCC"/>
    <w:pPr>
      <w:pBdr>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21">
    <w:name w:val="xl221"/>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2">
    <w:name w:val="xl222"/>
    <w:basedOn w:val="Normal"/>
    <w:uiPriority w:val="99"/>
    <w:rsid w:val="00593DCC"/>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3">
    <w:name w:val="xl223"/>
    <w:basedOn w:val="Normal"/>
    <w:uiPriority w:val="99"/>
    <w:rsid w:val="00593DC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4">
    <w:name w:val="xl224"/>
    <w:basedOn w:val="Normal"/>
    <w:uiPriority w:val="99"/>
    <w:rsid w:val="00593DCC"/>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5">
    <w:name w:val="xl225"/>
    <w:basedOn w:val="Normal"/>
    <w:uiPriority w:val="99"/>
    <w:rsid w:val="00593DC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6">
    <w:name w:val="xl226"/>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7">
    <w:name w:val="xl227"/>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8">
    <w:name w:val="xl228"/>
    <w:basedOn w:val="Normal"/>
    <w:uiPriority w:val="99"/>
    <w:rsid w:val="00593DCC"/>
    <w:pPr>
      <w:pBdr>
        <w:top w:val="single" w:sz="4" w:space="0" w:color="auto"/>
        <w:left w:val="single" w:sz="4"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9">
    <w:name w:val="xl229"/>
    <w:basedOn w:val="Normal"/>
    <w:uiPriority w:val="99"/>
    <w:rsid w:val="00593DC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30">
    <w:name w:val="xl230"/>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1">
    <w:name w:val="xl231"/>
    <w:basedOn w:val="Normal"/>
    <w:uiPriority w:val="99"/>
    <w:rsid w:val="00593DCC"/>
    <w:pPr>
      <w:pBdr>
        <w:left w:val="single" w:sz="4"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2">
    <w:name w:val="xl232"/>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33">
    <w:name w:val="xl233"/>
    <w:basedOn w:val="Normal"/>
    <w:uiPriority w:val="99"/>
    <w:rsid w:val="00593DC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34">
    <w:name w:val="xl234"/>
    <w:basedOn w:val="Normal"/>
    <w:uiPriority w:val="99"/>
    <w:rsid w:val="00593DC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35">
    <w:name w:val="xl235"/>
    <w:basedOn w:val="Normal"/>
    <w:uiPriority w:val="99"/>
    <w:rsid w:val="00593DCC"/>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36">
    <w:name w:val="xl236"/>
    <w:basedOn w:val="Normal"/>
    <w:uiPriority w:val="99"/>
    <w:rsid w:val="00593DCC"/>
    <w:pPr>
      <w:pBdr>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7">
    <w:name w:val="xl237"/>
    <w:basedOn w:val="Normal"/>
    <w:uiPriority w:val="99"/>
    <w:rsid w:val="00593DCC"/>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8">
    <w:name w:val="xl238"/>
    <w:basedOn w:val="Normal"/>
    <w:uiPriority w:val="99"/>
    <w:rsid w:val="00593DC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9">
    <w:name w:val="xl239"/>
    <w:basedOn w:val="Normal"/>
    <w:uiPriority w:val="99"/>
    <w:rsid w:val="00593DCC"/>
    <w:pPr>
      <w:pBdr>
        <w:top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0">
    <w:name w:val="xl240"/>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1">
    <w:name w:val="xl241"/>
    <w:basedOn w:val="Normal"/>
    <w:uiPriority w:val="99"/>
    <w:rsid w:val="00593DCC"/>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2">
    <w:name w:val="xl242"/>
    <w:basedOn w:val="Normal"/>
    <w:uiPriority w:val="99"/>
    <w:rsid w:val="00593DCC"/>
    <w:pPr>
      <w:pBdr>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3">
    <w:name w:val="xl243"/>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4">
    <w:name w:val="xl244"/>
    <w:basedOn w:val="Normal"/>
    <w:uiPriority w:val="99"/>
    <w:rsid w:val="00593DCC"/>
    <w:pPr>
      <w:pBdr>
        <w:top w:val="single" w:sz="4" w:space="0" w:color="auto"/>
        <w:left w:val="single" w:sz="8"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5">
    <w:name w:val="xl245"/>
    <w:basedOn w:val="Normal"/>
    <w:uiPriority w:val="99"/>
    <w:rsid w:val="00593DCC"/>
    <w:pPr>
      <w:pBdr>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6">
    <w:name w:val="xl246"/>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7">
    <w:name w:val="xl247"/>
    <w:basedOn w:val="Normal"/>
    <w:uiPriority w:val="99"/>
    <w:rsid w:val="00593DCC"/>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8">
    <w:name w:val="xl248"/>
    <w:basedOn w:val="Normal"/>
    <w:uiPriority w:val="99"/>
    <w:rsid w:val="00593DCC"/>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9">
    <w:name w:val="xl249"/>
    <w:basedOn w:val="Normal"/>
    <w:uiPriority w:val="99"/>
    <w:rsid w:val="00593DCC"/>
    <w:pPr>
      <w:pBdr>
        <w:top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0">
    <w:name w:val="xl250"/>
    <w:basedOn w:val="Normal"/>
    <w:uiPriority w:val="99"/>
    <w:rsid w:val="00593DC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51">
    <w:name w:val="xl251"/>
    <w:basedOn w:val="Normal"/>
    <w:uiPriority w:val="99"/>
    <w:rsid w:val="00593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52">
    <w:name w:val="xl252"/>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3">
    <w:name w:val="xl253"/>
    <w:basedOn w:val="Normal"/>
    <w:uiPriority w:val="99"/>
    <w:rsid w:val="00593DCC"/>
    <w:pPr>
      <w:pBdr>
        <w:top w:val="single" w:sz="4" w:space="0" w:color="auto"/>
        <w:left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4">
    <w:name w:val="xl254"/>
    <w:basedOn w:val="Normal"/>
    <w:uiPriority w:val="99"/>
    <w:rsid w:val="00593DCC"/>
    <w:pPr>
      <w:pBdr>
        <w:top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5">
    <w:name w:val="xl255"/>
    <w:basedOn w:val="Normal"/>
    <w:uiPriority w:val="99"/>
    <w:rsid w:val="00593DCC"/>
    <w:pPr>
      <w:pBdr>
        <w:top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6">
    <w:name w:val="xl256"/>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57">
    <w:name w:val="xl257"/>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58">
    <w:name w:val="xl258"/>
    <w:basedOn w:val="Normal"/>
    <w:uiPriority w:val="99"/>
    <w:rsid w:val="00593DCC"/>
    <w:pPr>
      <w:pBdr>
        <w:top w:val="single" w:sz="4" w:space="0" w:color="auto"/>
        <w:left w:val="single" w:sz="8" w:space="0" w:color="auto"/>
        <w:bottom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59">
    <w:name w:val="xl259"/>
    <w:basedOn w:val="Normal"/>
    <w:uiPriority w:val="99"/>
    <w:rsid w:val="00593DCC"/>
    <w:pPr>
      <w:pBdr>
        <w:top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0">
    <w:name w:val="xl260"/>
    <w:basedOn w:val="Normal"/>
    <w:uiPriority w:val="99"/>
    <w:rsid w:val="00593DC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1">
    <w:name w:val="xl261"/>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62">
    <w:name w:val="xl262"/>
    <w:basedOn w:val="Normal"/>
    <w:uiPriority w:val="99"/>
    <w:rsid w:val="00593DCC"/>
    <w:pPr>
      <w:pBdr>
        <w:top w:val="single" w:sz="4" w:space="0" w:color="auto"/>
        <w:left w:val="single" w:sz="8"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3">
    <w:name w:val="xl263"/>
    <w:basedOn w:val="Normal"/>
    <w:uiPriority w:val="99"/>
    <w:rsid w:val="00593DCC"/>
    <w:pPr>
      <w:pBdr>
        <w:top w:val="single" w:sz="4"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4">
    <w:name w:val="xl264"/>
    <w:basedOn w:val="Normal"/>
    <w:uiPriority w:val="99"/>
    <w:rsid w:val="00593DCC"/>
    <w:pPr>
      <w:pBdr>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5">
    <w:name w:val="xl265"/>
    <w:basedOn w:val="Normal"/>
    <w:uiPriority w:val="99"/>
    <w:rsid w:val="00593DC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6">
    <w:name w:val="xl266"/>
    <w:basedOn w:val="Normal"/>
    <w:uiPriority w:val="99"/>
    <w:rsid w:val="00593DCC"/>
    <w:pPr>
      <w:pBdr>
        <w:lef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7">
    <w:name w:val="xl267"/>
    <w:basedOn w:val="Normal"/>
    <w:uiPriority w:val="99"/>
    <w:rsid w:val="00593DCC"/>
    <w:pPr>
      <w:pBdr>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8">
    <w:name w:val="xl268"/>
    <w:basedOn w:val="Normal"/>
    <w:uiPriority w:val="99"/>
    <w:rsid w:val="00593DCC"/>
    <w:pPr>
      <w:pBdr>
        <w:top w:val="single" w:sz="4"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9">
    <w:name w:val="xl269"/>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0">
    <w:name w:val="xl270"/>
    <w:basedOn w:val="Normal"/>
    <w:uiPriority w:val="99"/>
    <w:rsid w:val="00593DCC"/>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71">
    <w:name w:val="xl271"/>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72">
    <w:name w:val="xl272"/>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73">
    <w:name w:val="xl273"/>
    <w:basedOn w:val="Normal"/>
    <w:uiPriority w:val="99"/>
    <w:rsid w:val="00593DC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74">
    <w:name w:val="xl274"/>
    <w:basedOn w:val="Normal"/>
    <w:uiPriority w:val="99"/>
    <w:rsid w:val="00593DCC"/>
    <w:pPr>
      <w:pBdr>
        <w:top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5">
    <w:name w:val="xl275"/>
    <w:basedOn w:val="Normal"/>
    <w:uiPriority w:val="99"/>
    <w:rsid w:val="00593DCC"/>
    <w:pP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6">
    <w:name w:val="xl276"/>
    <w:basedOn w:val="Normal"/>
    <w:uiPriority w:val="99"/>
    <w:rsid w:val="00593DCC"/>
    <w:pPr>
      <w:pBdr>
        <w:top w:val="single" w:sz="4" w:space="0" w:color="auto"/>
        <w:left w:val="single" w:sz="4"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7">
    <w:name w:val="xl277"/>
    <w:basedOn w:val="Normal"/>
    <w:uiPriority w:val="99"/>
    <w:rsid w:val="00593DCC"/>
    <w:pPr>
      <w:pBdr>
        <w:top w:val="single" w:sz="8"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78">
    <w:name w:val="xl278"/>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9">
    <w:name w:val="xl279"/>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0">
    <w:name w:val="xl280"/>
    <w:basedOn w:val="Normal"/>
    <w:uiPriority w:val="99"/>
    <w:rsid w:val="00593DCC"/>
    <w:pPr>
      <w:pBdr>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1">
    <w:name w:val="xl281"/>
    <w:basedOn w:val="Normal"/>
    <w:uiPriority w:val="99"/>
    <w:rsid w:val="00593DCC"/>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82">
    <w:name w:val="xl282"/>
    <w:basedOn w:val="Normal"/>
    <w:uiPriority w:val="99"/>
    <w:rsid w:val="00593D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3">
    <w:name w:val="xl283"/>
    <w:basedOn w:val="Normal"/>
    <w:uiPriority w:val="99"/>
    <w:rsid w:val="00593DCC"/>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4">
    <w:name w:val="xl284"/>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5">
    <w:name w:val="xl285"/>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86">
    <w:name w:val="xl286"/>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7">
    <w:name w:val="xl287"/>
    <w:basedOn w:val="Normal"/>
    <w:uiPriority w:val="99"/>
    <w:rsid w:val="00593DCC"/>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8">
    <w:name w:val="xl288"/>
    <w:basedOn w:val="Normal"/>
    <w:uiPriority w:val="99"/>
    <w:rsid w:val="00593DCC"/>
    <w:pPr>
      <w:pBdr>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9">
    <w:name w:val="xl289"/>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90">
    <w:name w:val="xl290"/>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91">
    <w:name w:val="xl291"/>
    <w:basedOn w:val="Normal"/>
    <w:uiPriority w:val="99"/>
    <w:rsid w:val="00593D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92">
    <w:name w:val="xl292"/>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3">
    <w:name w:val="xl293"/>
    <w:basedOn w:val="Normal"/>
    <w:uiPriority w:val="99"/>
    <w:rsid w:val="00593DCC"/>
    <w:pPr>
      <w:pBdr>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94">
    <w:name w:val="xl294"/>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5">
    <w:name w:val="xl295"/>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6">
    <w:name w:val="xl296"/>
    <w:basedOn w:val="Normal"/>
    <w:uiPriority w:val="99"/>
    <w:rsid w:val="00593DCC"/>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97">
    <w:name w:val="xl297"/>
    <w:basedOn w:val="Normal"/>
    <w:uiPriority w:val="99"/>
    <w:rsid w:val="00593DCC"/>
    <w:pPr>
      <w:pBdr>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98">
    <w:name w:val="xl298"/>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9">
    <w:name w:val="xl299"/>
    <w:basedOn w:val="Normal"/>
    <w:uiPriority w:val="99"/>
    <w:rsid w:val="00593DC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300">
    <w:name w:val="xl300"/>
    <w:basedOn w:val="Normal"/>
    <w:uiPriority w:val="99"/>
    <w:rsid w:val="00593DCC"/>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301">
    <w:name w:val="xl301"/>
    <w:basedOn w:val="Normal"/>
    <w:uiPriority w:val="99"/>
    <w:rsid w:val="00593DC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302">
    <w:name w:val="xl302"/>
    <w:basedOn w:val="Normal"/>
    <w:uiPriority w:val="99"/>
    <w:rsid w:val="00593DC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3">
    <w:name w:val="xl303"/>
    <w:basedOn w:val="Normal"/>
    <w:uiPriority w:val="99"/>
    <w:rsid w:val="00593DCC"/>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4">
    <w:name w:val="xl304"/>
    <w:basedOn w:val="Normal"/>
    <w:uiPriority w:val="99"/>
    <w:rsid w:val="00593DC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5">
    <w:name w:val="xl305"/>
    <w:basedOn w:val="Normal"/>
    <w:uiPriority w:val="99"/>
    <w:rsid w:val="00593DCC"/>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6">
    <w:name w:val="xl306"/>
    <w:basedOn w:val="Normal"/>
    <w:uiPriority w:val="99"/>
    <w:rsid w:val="00593DCC"/>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7">
    <w:name w:val="xl307"/>
    <w:basedOn w:val="Normal"/>
    <w:uiPriority w:val="99"/>
    <w:rsid w:val="00593DC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8">
    <w:name w:val="xl308"/>
    <w:basedOn w:val="Normal"/>
    <w:uiPriority w:val="99"/>
    <w:rsid w:val="00593DC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9">
    <w:name w:val="xl309"/>
    <w:basedOn w:val="Normal"/>
    <w:uiPriority w:val="99"/>
    <w:rsid w:val="00593DC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0">
    <w:name w:val="xl310"/>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1">
    <w:name w:val="xl311"/>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2">
    <w:name w:val="xl312"/>
    <w:basedOn w:val="Normal"/>
    <w:uiPriority w:val="99"/>
    <w:rsid w:val="00593DCC"/>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3">
    <w:name w:val="xl313"/>
    <w:basedOn w:val="Normal"/>
    <w:uiPriority w:val="99"/>
    <w:rsid w:val="00593DCC"/>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4">
    <w:name w:val="xl314"/>
    <w:basedOn w:val="Normal"/>
    <w:uiPriority w:val="99"/>
    <w:rsid w:val="00593DC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5">
    <w:name w:val="xl315"/>
    <w:basedOn w:val="Normal"/>
    <w:uiPriority w:val="99"/>
    <w:rsid w:val="00593DC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6">
    <w:name w:val="xl316"/>
    <w:basedOn w:val="Normal"/>
    <w:uiPriority w:val="99"/>
    <w:rsid w:val="00593DCC"/>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7">
    <w:name w:val="xl317"/>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8">
    <w:name w:val="xl318"/>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9">
    <w:name w:val="xl319"/>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0">
    <w:name w:val="xl320"/>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1">
    <w:name w:val="xl321"/>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2">
    <w:name w:val="xl322"/>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3">
    <w:name w:val="xl323"/>
    <w:basedOn w:val="Normal"/>
    <w:uiPriority w:val="99"/>
    <w:rsid w:val="00593DCC"/>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4">
    <w:name w:val="xl324"/>
    <w:basedOn w:val="Normal"/>
    <w:uiPriority w:val="99"/>
    <w:rsid w:val="00593DC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table" w:customStyle="1" w:styleId="TableGrid5">
    <w:name w:val="Table Grid5"/>
    <w:basedOn w:val="TableNormal"/>
    <w:uiPriority w:val="39"/>
    <w:rsid w:val="00593DCC"/>
    <w:pPr>
      <w:spacing w:after="0" w:line="240" w:lineRule="auto"/>
    </w:pPr>
    <w:rPr>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93DCC"/>
  </w:style>
  <w:style w:type="table" w:customStyle="1" w:styleId="TableGrid6">
    <w:name w:val="Table Grid6"/>
    <w:basedOn w:val="TableNormal"/>
    <w:next w:val="TableGrid"/>
    <w:uiPriority w:val="59"/>
    <w:rsid w:val="00593D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 Accent 111"/>
    <w:basedOn w:val="TableNormal"/>
    <w:next w:val="GridTable1Light-Accent1"/>
    <w:uiPriority w:val="46"/>
    <w:rsid w:val="00593DCC"/>
    <w:pPr>
      <w:spacing w:after="0" w:line="240" w:lineRule="auto"/>
    </w:pPr>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1">
    <w:name w:val="Grid Table 1 Light11"/>
    <w:basedOn w:val="TableNormal"/>
    <w:next w:val="GridTable1Light"/>
    <w:uiPriority w:val="46"/>
    <w:rsid w:val="00593DCC"/>
    <w:pPr>
      <w:spacing w:after="0" w:line="240" w:lineRule="auto"/>
    </w:pPr>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1">
    <w:name w:val="Table Grid11"/>
    <w:basedOn w:val="TableNormal"/>
    <w:next w:val="TableGrid"/>
    <w:rsid w:val="00593DCC"/>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
    <w:name w:val="Grid Table 5 Dark - Accent 21"/>
    <w:basedOn w:val="TableNormal"/>
    <w:next w:val="GridTable5Dark-Accent2"/>
    <w:uiPriority w:val="50"/>
    <w:rsid w:val="00593DC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1Light2">
    <w:name w:val="Grid Table 1 Light2"/>
    <w:basedOn w:val="TableNormal"/>
    <w:next w:val="GridTable1Light"/>
    <w:uiPriority w:val="46"/>
    <w:rsid w:val="00593DCC"/>
    <w:pPr>
      <w:spacing w:after="120" w:line="240" w:lineRule="auto"/>
      <w:ind w:left="170" w:right="170"/>
    </w:pPr>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odyText3">
    <w:name w:val="Body Text 3"/>
    <w:basedOn w:val="Normal"/>
    <w:link w:val="BodyText3Char"/>
    <w:rsid w:val="00593DCC"/>
    <w:pPr>
      <w:overflowPunct w:val="0"/>
      <w:autoSpaceDE w:val="0"/>
      <w:autoSpaceDN w:val="0"/>
      <w:adjustRightInd w:val="0"/>
      <w:spacing w:after="120" w:line="240" w:lineRule="auto"/>
      <w:jc w:val="both"/>
      <w:textAlignment w:val="baseline"/>
    </w:pPr>
    <w:rPr>
      <w:rFonts w:ascii="Tahoma" w:eastAsia="MS Mincho" w:hAnsi="Tahoma" w:cs="Tahoma"/>
      <w:sz w:val="16"/>
      <w:szCs w:val="16"/>
    </w:rPr>
  </w:style>
  <w:style w:type="character" w:customStyle="1" w:styleId="BodyText3Char">
    <w:name w:val="Body Text 3 Char"/>
    <w:basedOn w:val="DefaultParagraphFont"/>
    <w:link w:val="BodyText3"/>
    <w:rsid w:val="00593DCC"/>
    <w:rPr>
      <w:rFonts w:ascii="Tahoma" w:eastAsia="MS Mincho" w:hAnsi="Tahoma" w:cs="Tahoma"/>
      <w:sz w:val="16"/>
      <w:szCs w:val="16"/>
    </w:rPr>
  </w:style>
  <w:style w:type="character" w:styleId="Emphasis">
    <w:name w:val="Emphasis"/>
    <w:uiPriority w:val="20"/>
    <w:qFormat/>
    <w:rsid w:val="00593DCC"/>
    <w:rPr>
      <w:i/>
      <w:iCs/>
    </w:rPr>
  </w:style>
  <w:style w:type="character" w:customStyle="1" w:styleId="Style10pt">
    <w:name w:val="Style 10 pt"/>
    <w:rsid w:val="00593DCC"/>
    <w:rPr>
      <w:sz w:val="20"/>
    </w:rPr>
  </w:style>
  <w:style w:type="paragraph" w:styleId="HTMLPreformatted">
    <w:name w:val="HTML Preformatted"/>
    <w:basedOn w:val="Normal"/>
    <w:link w:val="HTMLPreformattedChar"/>
    <w:uiPriority w:val="99"/>
    <w:unhideWhenUsed/>
    <w:rsid w:val="00593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3DCC"/>
    <w:rPr>
      <w:rFonts w:ascii="Courier New" w:eastAsia="Times New Roman" w:hAnsi="Courier New" w:cs="Courier New"/>
      <w:sz w:val="20"/>
      <w:szCs w:val="20"/>
    </w:rPr>
  </w:style>
  <w:style w:type="paragraph" w:customStyle="1" w:styleId="text">
    <w:name w:val="text"/>
    <w:basedOn w:val="Normal"/>
    <w:rsid w:val="00593DCC"/>
    <w:pPr>
      <w:widowControl w:val="0"/>
      <w:overflowPunct w:val="0"/>
      <w:autoSpaceDE w:val="0"/>
      <w:autoSpaceDN w:val="0"/>
      <w:adjustRightInd w:val="0"/>
      <w:spacing w:after="0" w:line="240" w:lineRule="auto"/>
      <w:ind w:left="1800"/>
      <w:jc w:val="both"/>
      <w:textAlignment w:val="baseline"/>
    </w:pPr>
    <w:rPr>
      <w:rFonts w:ascii="Tahoma" w:eastAsia="Times New Roman" w:hAnsi="Tahoma" w:cs="Times New Roman"/>
      <w:sz w:val="24"/>
      <w:szCs w:val="20"/>
      <w:lang w:val="en-GB"/>
    </w:rPr>
  </w:style>
  <w:style w:type="paragraph" w:customStyle="1" w:styleId="xcontentpasted0">
    <w:name w:val="x_contentpasted0"/>
    <w:basedOn w:val="Normal"/>
    <w:rsid w:val="00593DCC"/>
    <w:pPr>
      <w:spacing w:after="0" w:line="240" w:lineRule="auto"/>
      <w:jc w:val="both"/>
    </w:pPr>
    <w:rPr>
      <w:rFonts w:ascii="Calibri" w:eastAsia="Calibri" w:hAnsi="Calibri" w:cs="Calibri"/>
    </w:rPr>
  </w:style>
  <w:style w:type="numbering" w:customStyle="1" w:styleId="NoList4">
    <w:name w:val="No List4"/>
    <w:next w:val="NoList"/>
    <w:uiPriority w:val="99"/>
    <w:semiHidden/>
    <w:unhideWhenUsed/>
    <w:rsid w:val="00593DCC"/>
  </w:style>
  <w:style w:type="numbering" w:customStyle="1" w:styleId="NoList12">
    <w:name w:val="No List12"/>
    <w:next w:val="NoList"/>
    <w:uiPriority w:val="99"/>
    <w:semiHidden/>
    <w:unhideWhenUsed/>
    <w:rsid w:val="00593DCC"/>
  </w:style>
  <w:style w:type="numbering" w:customStyle="1" w:styleId="NoList1111">
    <w:name w:val="No List1111"/>
    <w:next w:val="NoList"/>
    <w:uiPriority w:val="99"/>
    <w:semiHidden/>
    <w:unhideWhenUsed/>
    <w:rsid w:val="00593DCC"/>
  </w:style>
  <w:style w:type="numbering" w:customStyle="1" w:styleId="NoList21">
    <w:name w:val="No List21"/>
    <w:next w:val="NoList"/>
    <w:uiPriority w:val="99"/>
    <w:semiHidden/>
    <w:unhideWhenUsed/>
    <w:rsid w:val="00593DCC"/>
  </w:style>
  <w:style w:type="numbering" w:customStyle="1" w:styleId="NoList11111">
    <w:name w:val="No List11111"/>
    <w:next w:val="NoList"/>
    <w:uiPriority w:val="99"/>
    <w:semiHidden/>
    <w:unhideWhenUsed/>
    <w:rsid w:val="00593DCC"/>
  </w:style>
  <w:style w:type="numbering" w:customStyle="1" w:styleId="NoList31">
    <w:name w:val="No List31"/>
    <w:next w:val="NoList"/>
    <w:uiPriority w:val="99"/>
    <w:semiHidden/>
    <w:unhideWhenUsed/>
    <w:rsid w:val="00593DCC"/>
  </w:style>
  <w:style w:type="character" w:customStyle="1" w:styleId="Heading5Char1">
    <w:name w:val="Heading 5 Char1"/>
    <w:basedOn w:val="DefaultParagraphFont"/>
    <w:uiPriority w:val="9"/>
    <w:semiHidden/>
    <w:rsid w:val="00593DCC"/>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593DCC"/>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593DCC"/>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593DC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593DCC"/>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593DCC"/>
    <w:pPr>
      <w:spacing w:before="200"/>
      <w:ind w:left="864" w:right="864"/>
      <w:jc w:val="center"/>
    </w:pPr>
    <w:rPr>
      <w:i/>
      <w:iCs/>
      <w:color w:val="404040"/>
    </w:rPr>
  </w:style>
  <w:style w:type="character" w:customStyle="1" w:styleId="QuoteChar1">
    <w:name w:val="Quote Char1"/>
    <w:basedOn w:val="DefaultParagraphFont"/>
    <w:uiPriority w:val="29"/>
    <w:rsid w:val="00593DCC"/>
    <w:rPr>
      <w:i/>
      <w:iCs/>
      <w:color w:val="404040" w:themeColor="text1" w:themeTint="BF"/>
    </w:rPr>
  </w:style>
  <w:style w:type="character" w:styleId="IntenseEmphasis">
    <w:name w:val="Intense Emphasis"/>
    <w:basedOn w:val="DefaultParagraphFont"/>
    <w:uiPriority w:val="21"/>
    <w:qFormat/>
    <w:rsid w:val="00593DCC"/>
    <w:rPr>
      <w:i/>
      <w:iCs/>
      <w:color w:val="5B9BD5" w:themeColor="accent1"/>
    </w:rPr>
  </w:style>
  <w:style w:type="paragraph" w:styleId="IntenseQuote">
    <w:name w:val="Intense Quote"/>
    <w:basedOn w:val="Normal"/>
    <w:next w:val="Normal"/>
    <w:link w:val="IntenseQuoteChar"/>
    <w:uiPriority w:val="30"/>
    <w:qFormat/>
    <w:rsid w:val="00593DCC"/>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593DCC"/>
    <w:rPr>
      <w:i/>
      <w:iCs/>
      <w:color w:val="5B9BD5" w:themeColor="accent1"/>
    </w:rPr>
  </w:style>
  <w:style w:type="character" w:styleId="IntenseReference">
    <w:name w:val="Intense Reference"/>
    <w:basedOn w:val="DefaultParagraphFont"/>
    <w:uiPriority w:val="32"/>
    <w:qFormat/>
    <w:rsid w:val="00593DCC"/>
    <w:rPr>
      <w:b/>
      <w:bCs/>
      <w:smallCaps/>
      <w:color w:val="5B9BD5" w:themeColor="accent1"/>
      <w:spacing w:val="5"/>
    </w:rPr>
  </w:style>
  <w:style w:type="table" w:styleId="GridTable1Light-Accent1">
    <w:name w:val="Grid Table 1 Light Accent 1"/>
    <w:basedOn w:val="TableNormal"/>
    <w:uiPriority w:val="46"/>
    <w:rsid w:val="00593D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593D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7Colorful-Accent6">
    <w:name w:val="List Table 7 Colorful Accent 6"/>
    <w:basedOn w:val="TableNormal"/>
    <w:uiPriority w:val="52"/>
    <w:rsid w:val="00593DCC"/>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2">
    <w:name w:val="Grid Table 5 Dark Accent 2"/>
    <w:basedOn w:val="TableNormal"/>
    <w:uiPriority w:val="50"/>
    <w:rsid w:val="00593D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NormalWebChar">
    <w:name w:val="Normal (Web) Char"/>
    <w:link w:val="NormalWeb"/>
    <w:uiPriority w:val="99"/>
    <w:rsid w:val="00CF4E7C"/>
    <w:rPr>
      <w:rFonts w:ascii="Arial Unicode MS" w:eastAsia="Arial Unicode MS" w:hAnsi="Arial Unicode MS" w:cs="Arial Unicode MS"/>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4152">
      <w:bodyDiv w:val="1"/>
      <w:marLeft w:val="0"/>
      <w:marRight w:val="0"/>
      <w:marTop w:val="0"/>
      <w:marBottom w:val="0"/>
      <w:divBdr>
        <w:top w:val="none" w:sz="0" w:space="0" w:color="auto"/>
        <w:left w:val="none" w:sz="0" w:space="0" w:color="auto"/>
        <w:bottom w:val="none" w:sz="0" w:space="0" w:color="auto"/>
        <w:right w:val="none" w:sz="0" w:space="0" w:color="auto"/>
      </w:divBdr>
    </w:div>
    <w:div w:id="17002515">
      <w:bodyDiv w:val="1"/>
      <w:marLeft w:val="0"/>
      <w:marRight w:val="0"/>
      <w:marTop w:val="0"/>
      <w:marBottom w:val="0"/>
      <w:divBdr>
        <w:top w:val="none" w:sz="0" w:space="0" w:color="auto"/>
        <w:left w:val="none" w:sz="0" w:space="0" w:color="auto"/>
        <w:bottom w:val="none" w:sz="0" w:space="0" w:color="auto"/>
        <w:right w:val="none" w:sz="0" w:space="0" w:color="auto"/>
      </w:divBdr>
    </w:div>
    <w:div w:id="25913031">
      <w:bodyDiv w:val="1"/>
      <w:marLeft w:val="0"/>
      <w:marRight w:val="0"/>
      <w:marTop w:val="0"/>
      <w:marBottom w:val="0"/>
      <w:divBdr>
        <w:top w:val="none" w:sz="0" w:space="0" w:color="auto"/>
        <w:left w:val="none" w:sz="0" w:space="0" w:color="auto"/>
        <w:bottom w:val="none" w:sz="0" w:space="0" w:color="auto"/>
        <w:right w:val="none" w:sz="0" w:space="0" w:color="auto"/>
      </w:divBdr>
    </w:div>
    <w:div w:id="35591560">
      <w:bodyDiv w:val="1"/>
      <w:marLeft w:val="0"/>
      <w:marRight w:val="0"/>
      <w:marTop w:val="0"/>
      <w:marBottom w:val="0"/>
      <w:divBdr>
        <w:top w:val="none" w:sz="0" w:space="0" w:color="auto"/>
        <w:left w:val="none" w:sz="0" w:space="0" w:color="auto"/>
        <w:bottom w:val="none" w:sz="0" w:space="0" w:color="auto"/>
        <w:right w:val="none" w:sz="0" w:space="0" w:color="auto"/>
      </w:divBdr>
    </w:div>
    <w:div w:id="52044602">
      <w:bodyDiv w:val="1"/>
      <w:marLeft w:val="0"/>
      <w:marRight w:val="0"/>
      <w:marTop w:val="0"/>
      <w:marBottom w:val="0"/>
      <w:divBdr>
        <w:top w:val="none" w:sz="0" w:space="0" w:color="auto"/>
        <w:left w:val="none" w:sz="0" w:space="0" w:color="auto"/>
        <w:bottom w:val="none" w:sz="0" w:space="0" w:color="auto"/>
        <w:right w:val="none" w:sz="0" w:space="0" w:color="auto"/>
      </w:divBdr>
    </w:div>
    <w:div w:id="56826303">
      <w:bodyDiv w:val="1"/>
      <w:marLeft w:val="0"/>
      <w:marRight w:val="0"/>
      <w:marTop w:val="0"/>
      <w:marBottom w:val="0"/>
      <w:divBdr>
        <w:top w:val="none" w:sz="0" w:space="0" w:color="auto"/>
        <w:left w:val="none" w:sz="0" w:space="0" w:color="auto"/>
        <w:bottom w:val="none" w:sz="0" w:space="0" w:color="auto"/>
        <w:right w:val="none" w:sz="0" w:space="0" w:color="auto"/>
      </w:divBdr>
    </w:div>
    <w:div w:id="69621265">
      <w:bodyDiv w:val="1"/>
      <w:marLeft w:val="0"/>
      <w:marRight w:val="0"/>
      <w:marTop w:val="0"/>
      <w:marBottom w:val="0"/>
      <w:divBdr>
        <w:top w:val="none" w:sz="0" w:space="0" w:color="auto"/>
        <w:left w:val="none" w:sz="0" w:space="0" w:color="auto"/>
        <w:bottom w:val="none" w:sz="0" w:space="0" w:color="auto"/>
        <w:right w:val="none" w:sz="0" w:space="0" w:color="auto"/>
      </w:divBdr>
    </w:div>
    <w:div w:id="89742171">
      <w:bodyDiv w:val="1"/>
      <w:marLeft w:val="0"/>
      <w:marRight w:val="0"/>
      <w:marTop w:val="0"/>
      <w:marBottom w:val="0"/>
      <w:divBdr>
        <w:top w:val="none" w:sz="0" w:space="0" w:color="auto"/>
        <w:left w:val="none" w:sz="0" w:space="0" w:color="auto"/>
        <w:bottom w:val="none" w:sz="0" w:space="0" w:color="auto"/>
        <w:right w:val="none" w:sz="0" w:space="0" w:color="auto"/>
      </w:divBdr>
    </w:div>
    <w:div w:id="153108460">
      <w:bodyDiv w:val="1"/>
      <w:marLeft w:val="0"/>
      <w:marRight w:val="0"/>
      <w:marTop w:val="0"/>
      <w:marBottom w:val="0"/>
      <w:divBdr>
        <w:top w:val="none" w:sz="0" w:space="0" w:color="auto"/>
        <w:left w:val="none" w:sz="0" w:space="0" w:color="auto"/>
        <w:bottom w:val="none" w:sz="0" w:space="0" w:color="auto"/>
        <w:right w:val="none" w:sz="0" w:space="0" w:color="auto"/>
      </w:divBdr>
    </w:div>
    <w:div w:id="161161800">
      <w:bodyDiv w:val="1"/>
      <w:marLeft w:val="0"/>
      <w:marRight w:val="0"/>
      <w:marTop w:val="0"/>
      <w:marBottom w:val="0"/>
      <w:divBdr>
        <w:top w:val="none" w:sz="0" w:space="0" w:color="auto"/>
        <w:left w:val="none" w:sz="0" w:space="0" w:color="auto"/>
        <w:bottom w:val="none" w:sz="0" w:space="0" w:color="auto"/>
        <w:right w:val="none" w:sz="0" w:space="0" w:color="auto"/>
      </w:divBdr>
    </w:div>
    <w:div w:id="176771464">
      <w:bodyDiv w:val="1"/>
      <w:marLeft w:val="0"/>
      <w:marRight w:val="0"/>
      <w:marTop w:val="0"/>
      <w:marBottom w:val="0"/>
      <w:divBdr>
        <w:top w:val="none" w:sz="0" w:space="0" w:color="auto"/>
        <w:left w:val="none" w:sz="0" w:space="0" w:color="auto"/>
        <w:bottom w:val="none" w:sz="0" w:space="0" w:color="auto"/>
        <w:right w:val="none" w:sz="0" w:space="0" w:color="auto"/>
      </w:divBdr>
    </w:div>
    <w:div w:id="177237474">
      <w:bodyDiv w:val="1"/>
      <w:marLeft w:val="0"/>
      <w:marRight w:val="0"/>
      <w:marTop w:val="0"/>
      <w:marBottom w:val="0"/>
      <w:divBdr>
        <w:top w:val="none" w:sz="0" w:space="0" w:color="auto"/>
        <w:left w:val="none" w:sz="0" w:space="0" w:color="auto"/>
        <w:bottom w:val="none" w:sz="0" w:space="0" w:color="auto"/>
        <w:right w:val="none" w:sz="0" w:space="0" w:color="auto"/>
      </w:divBdr>
    </w:div>
    <w:div w:id="230847970">
      <w:bodyDiv w:val="1"/>
      <w:marLeft w:val="0"/>
      <w:marRight w:val="0"/>
      <w:marTop w:val="0"/>
      <w:marBottom w:val="0"/>
      <w:divBdr>
        <w:top w:val="none" w:sz="0" w:space="0" w:color="auto"/>
        <w:left w:val="none" w:sz="0" w:space="0" w:color="auto"/>
        <w:bottom w:val="none" w:sz="0" w:space="0" w:color="auto"/>
        <w:right w:val="none" w:sz="0" w:space="0" w:color="auto"/>
      </w:divBdr>
    </w:div>
    <w:div w:id="252127315">
      <w:bodyDiv w:val="1"/>
      <w:marLeft w:val="0"/>
      <w:marRight w:val="0"/>
      <w:marTop w:val="0"/>
      <w:marBottom w:val="0"/>
      <w:divBdr>
        <w:top w:val="none" w:sz="0" w:space="0" w:color="auto"/>
        <w:left w:val="none" w:sz="0" w:space="0" w:color="auto"/>
        <w:bottom w:val="none" w:sz="0" w:space="0" w:color="auto"/>
        <w:right w:val="none" w:sz="0" w:space="0" w:color="auto"/>
      </w:divBdr>
    </w:div>
    <w:div w:id="288635039">
      <w:bodyDiv w:val="1"/>
      <w:marLeft w:val="0"/>
      <w:marRight w:val="0"/>
      <w:marTop w:val="0"/>
      <w:marBottom w:val="0"/>
      <w:divBdr>
        <w:top w:val="none" w:sz="0" w:space="0" w:color="auto"/>
        <w:left w:val="none" w:sz="0" w:space="0" w:color="auto"/>
        <w:bottom w:val="none" w:sz="0" w:space="0" w:color="auto"/>
        <w:right w:val="none" w:sz="0" w:space="0" w:color="auto"/>
      </w:divBdr>
    </w:div>
    <w:div w:id="302857889">
      <w:bodyDiv w:val="1"/>
      <w:marLeft w:val="0"/>
      <w:marRight w:val="0"/>
      <w:marTop w:val="0"/>
      <w:marBottom w:val="0"/>
      <w:divBdr>
        <w:top w:val="none" w:sz="0" w:space="0" w:color="auto"/>
        <w:left w:val="none" w:sz="0" w:space="0" w:color="auto"/>
        <w:bottom w:val="none" w:sz="0" w:space="0" w:color="auto"/>
        <w:right w:val="none" w:sz="0" w:space="0" w:color="auto"/>
      </w:divBdr>
    </w:div>
    <w:div w:id="326976356">
      <w:bodyDiv w:val="1"/>
      <w:marLeft w:val="0"/>
      <w:marRight w:val="0"/>
      <w:marTop w:val="0"/>
      <w:marBottom w:val="0"/>
      <w:divBdr>
        <w:top w:val="none" w:sz="0" w:space="0" w:color="auto"/>
        <w:left w:val="none" w:sz="0" w:space="0" w:color="auto"/>
        <w:bottom w:val="none" w:sz="0" w:space="0" w:color="auto"/>
        <w:right w:val="none" w:sz="0" w:space="0" w:color="auto"/>
      </w:divBdr>
    </w:div>
    <w:div w:id="328795796">
      <w:bodyDiv w:val="1"/>
      <w:marLeft w:val="0"/>
      <w:marRight w:val="0"/>
      <w:marTop w:val="0"/>
      <w:marBottom w:val="0"/>
      <w:divBdr>
        <w:top w:val="none" w:sz="0" w:space="0" w:color="auto"/>
        <w:left w:val="none" w:sz="0" w:space="0" w:color="auto"/>
        <w:bottom w:val="none" w:sz="0" w:space="0" w:color="auto"/>
        <w:right w:val="none" w:sz="0" w:space="0" w:color="auto"/>
      </w:divBdr>
    </w:div>
    <w:div w:id="342051790">
      <w:bodyDiv w:val="1"/>
      <w:marLeft w:val="0"/>
      <w:marRight w:val="0"/>
      <w:marTop w:val="0"/>
      <w:marBottom w:val="0"/>
      <w:divBdr>
        <w:top w:val="none" w:sz="0" w:space="0" w:color="auto"/>
        <w:left w:val="none" w:sz="0" w:space="0" w:color="auto"/>
        <w:bottom w:val="none" w:sz="0" w:space="0" w:color="auto"/>
        <w:right w:val="none" w:sz="0" w:space="0" w:color="auto"/>
      </w:divBdr>
    </w:div>
    <w:div w:id="351419810">
      <w:bodyDiv w:val="1"/>
      <w:marLeft w:val="0"/>
      <w:marRight w:val="0"/>
      <w:marTop w:val="0"/>
      <w:marBottom w:val="0"/>
      <w:divBdr>
        <w:top w:val="none" w:sz="0" w:space="0" w:color="auto"/>
        <w:left w:val="none" w:sz="0" w:space="0" w:color="auto"/>
        <w:bottom w:val="none" w:sz="0" w:space="0" w:color="auto"/>
        <w:right w:val="none" w:sz="0" w:space="0" w:color="auto"/>
      </w:divBdr>
    </w:div>
    <w:div w:id="407770353">
      <w:bodyDiv w:val="1"/>
      <w:marLeft w:val="0"/>
      <w:marRight w:val="0"/>
      <w:marTop w:val="0"/>
      <w:marBottom w:val="0"/>
      <w:divBdr>
        <w:top w:val="none" w:sz="0" w:space="0" w:color="auto"/>
        <w:left w:val="none" w:sz="0" w:space="0" w:color="auto"/>
        <w:bottom w:val="none" w:sz="0" w:space="0" w:color="auto"/>
        <w:right w:val="none" w:sz="0" w:space="0" w:color="auto"/>
      </w:divBdr>
    </w:div>
    <w:div w:id="439254580">
      <w:bodyDiv w:val="1"/>
      <w:marLeft w:val="0"/>
      <w:marRight w:val="0"/>
      <w:marTop w:val="0"/>
      <w:marBottom w:val="0"/>
      <w:divBdr>
        <w:top w:val="none" w:sz="0" w:space="0" w:color="auto"/>
        <w:left w:val="none" w:sz="0" w:space="0" w:color="auto"/>
        <w:bottom w:val="none" w:sz="0" w:space="0" w:color="auto"/>
        <w:right w:val="none" w:sz="0" w:space="0" w:color="auto"/>
      </w:divBdr>
    </w:div>
    <w:div w:id="468255115">
      <w:bodyDiv w:val="1"/>
      <w:marLeft w:val="0"/>
      <w:marRight w:val="0"/>
      <w:marTop w:val="0"/>
      <w:marBottom w:val="0"/>
      <w:divBdr>
        <w:top w:val="none" w:sz="0" w:space="0" w:color="auto"/>
        <w:left w:val="none" w:sz="0" w:space="0" w:color="auto"/>
        <w:bottom w:val="none" w:sz="0" w:space="0" w:color="auto"/>
        <w:right w:val="none" w:sz="0" w:space="0" w:color="auto"/>
      </w:divBdr>
    </w:div>
    <w:div w:id="492181366">
      <w:bodyDiv w:val="1"/>
      <w:marLeft w:val="0"/>
      <w:marRight w:val="0"/>
      <w:marTop w:val="0"/>
      <w:marBottom w:val="0"/>
      <w:divBdr>
        <w:top w:val="none" w:sz="0" w:space="0" w:color="auto"/>
        <w:left w:val="none" w:sz="0" w:space="0" w:color="auto"/>
        <w:bottom w:val="none" w:sz="0" w:space="0" w:color="auto"/>
        <w:right w:val="none" w:sz="0" w:space="0" w:color="auto"/>
      </w:divBdr>
      <w:divsChild>
        <w:div w:id="124722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870481">
              <w:marLeft w:val="0"/>
              <w:marRight w:val="0"/>
              <w:marTop w:val="0"/>
              <w:marBottom w:val="0"/>
              <w:divBdr>
                <w:top w:val="none" w:sz="0" w:space="0" w:color="auto"/>
                <w:left w:val="none" w:sz="0" w:space="0" w:color="auto"/>
                <w:bottom w:val="none" w:sz="0" w:space="0" w:color="auto"/>
                <w:right w:val="none" w:sz="0" w:space="0" w:color="auto"/>
              </w:divBdr>
              <w:divsChild>
                <w:div w:id="1502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87795">
      <w:bodyDiv w:val="1"/>
      <w:marLeft w:val="0"/>
      <w:marRight w:val="0"/>
      <w:marTop w:val="0"/>
      <w:marBottom w:val="0"/>
      <w:divBdr>
        <w:top w:val="none" w:sz="0" w:space="0" w:color="auto"/>
        <w:left w:val="none" w:sz="0" w:space="0" w:color="auto"/>
        <w:bottom w:val="none" w:sz="0" w:space="0" w:color="auto"/>
        <w:right w:val="none" w:sz="0" w:space="0" w:color="auto"/>
      </w:divBdr>
    </w:div>
    <w:div w:id="593779888">
      <w:bodyDiv w:val="1"/>
      <w:marLeft w:val="0"/>
      <w:marRight w:val="0"/>
      <w:marTop w:val="0"/>
      <w:marBottom w:val="0"/>
      <w:divBdr>
        <w:top w:val="none" w:sz="0" w:space="0" w:color="auto"/>
        <w:left w:val="none" w:sz="0" w:space="0" w:color="auto"/>
        <w:bottom w:val="none" w:sz="0" w:space="0" w:color="auto"/>
        <w:right w:val="none" w:sz="0" w:space="0" w:color="auto"/>
      </w:divBdr>
    </w:div>
    <w:div w:id="599685129">
      <w:bodyDiv w:val="1"/>
      <w:marLeft w:val="0"/>
      <w:marRight w:val="0"/>
      <w:marTop w:val="0"/>
      <w:marBottom w:val="0"/>
      <w:divBdr>
        <w:top w:val="none" w:sz="0" w:space="0" w:color="auto"/>
        <w:left w:val="none" w:sz="0" w:space="0" w:color="auto"/>
        <w:bottom w:val="none" w:sz="0" w:space="0" w:color="auto"/>
        <w:right w:val="none" w:sz="0" w:space="0" w:color="auto"/>
      </w:divBdr>
    </w:div>
    <w:div w:id="620111518">
      <w:bodyDiv w:val="1"/>
      <w:marLeft w:val="0"/>
      <w:marRight w:val="0"/>
      <w:marTop w:val="0"/>
      <w:marBottom w:val="0"/>
      <w:divBdr>
        <w:top w:val="none" w:sz="0" w:space="0" w:color="auto"/>
        <w:left w:val="none" w:sz="0" w:space="0" w:color="auto"/>
        <w:bottom w:val="none" w:sz="0" w:space="0" w:color="auto"/>
        <w:right w:val="none" w:sz="0" w:space="0" w:color="auto"/>
      </w:divBdr>
    </w:div>
    <w:div w:id="634217841">
      <w:bodyDiv w:val="1"/>
      <w:marLeft w:val="0"/>
      <w:marRight w:val="0"/>
      <w:marTop w:val="0"/>
      <w:marBottom w:val="0"/>
      <w:divBdr>
        <w:top w:val="none" w:sz="0" w:space="0" w:color="auto"/>
        <w:left w:val="none" w:sz="0" w:space="0" w:color="auto"/>
        <w:bottom w:val="none" w:sz="0" w:space="0" w:color="auto"/>
        <w:right w:val="none" w:sz="0" w:space="0" w:color="auto"/>
      </w:divBdr>
    </w:div>
    <w:div w:id="642348881">
      <w:bodyDiv w:val="1"/>
      <w:marLeft w:val="0"/>
      <w:marRight w:val="0"/>
      <w:marTop w:val="0"/>
      <w:marBottom w:val="0"/>
      <w:divBdr>
        <w:top w:val="none" w:sz="0" w:space="0" w:color="auto"/>
        <w:left w:val="none" w:sz="0" w:space="0" w:color="auto"/>
        <w:bottom w:val="none" w:sz="0" w:space="0" w:color="auto"/>
        <w:right w:val="none" w:sz="0" w:space="0" w:color="auto"/>
      </w:divBdr>
    </w:div>
    <w:div w:id="643512191">
      <w:bodyDiv w:val="1"/>
      <w:marLeft w:val="0"/>
      <w:marRight w:val="0"/>
      <w:marTop w:val="0"/>
      <w:marBottom w:val="0"/>
      <w:divBdr>
        <w:top w:val="none" w:sz="0" w:space="0" w:color="auto"/>
        <w:left w:val="none" w:sz="0" w:space="0" w:color="auto"/>
        <w:bottom w:val="none" w:sz="0" w:space="0" w:color="auto"/>
        <w:right w:val="none" w:sz="0" w:space="0" w:color="auto"/>
      </w:divBdr>
    </w:div>
    <w:div w:id="669023021">
      <w:bodyDiv w:val="1"/>
      <w:marLeft w:val="0"/>
      <w:marRight w:val="0"/>
      <w:marTop w:val="0"/>
      <w:marBottom w:val="0"/>
      <w:divBdr>
        <w:top w:val="none" w:sz="0" w:space="0" w:color="auto"/>
        <w:left w:val="none" w:sz="0" w:space="0" w:color="auto"/>
        <w:bottom w:val="none" w:sz="0" w:space="0" w:color="auto"/>
        <w:right w:val="none" w:sz="0" w:space="0" w:color="auto"/>
      </w:divBdr>
    </w:div>
    <w:div w:id="674655043">
      <w:bodyDiv w:val="1"/>
      <w:marLeft w:val="0"/>
      <w:marRight w:val="0"/>
      <w:marTop w:val="0"/>
      <w:marBottom w:val="0"/>
      <w:divBdr>
        <w:top w:val="none" w:sz="0" w:space="0" w:color="auto"/>
        <w:left w:val="none" w:sz="0" w:space="0" w:color="auto"/>
        <w:bottom w:val="none" w:sz="0" w:space="0" w:color="auto"/>
        <w:right w:val="none" w:sz="0" w:space="0" w:color="auto"/>
      </w:divBdr>
    </w:div>
    <w:div w:id="696002403">
      <w:bodyDiv w:val="1"/>
      <w:marLeft w:val="0"/>
      <w:marRight w:val="0"/>
      <w:marTop w:val="0"/>
      <w:marBottom w:val="0"/>
      <w:divBdr>
        <w:top w:val="none" w:sz="0" w:space="0" w:color="auto"/>
        <w:left w:val="none" w:sz="0" w:space="0" w:color="auto"/>
        <w:bottom w:val="none" w:sz="0" w:space="0" w:color="auto"/>
        <w:right w:val="none" w:sz="0" w:space="0" w:color="auto"/>
      </w:divBdr>
    </w:div>
    <w:div w:id="697051336">
      <w:bodyDiv w:val="1"/>
      <w:marLeft w:val="0"/>
      <w:marRight w:val="0"/>
      <w:marTop w:val="0"/>
      <w:marBottom w:val="0"/>
      <w:divBdr>
        <w:top w:val="none" w:sz="0" w:space="0" w:color="auto"/>
        <w:left w:val="none" w:sz="0" w:space="0" w:color="auto"/>
        <w:bottom w:val="none" w:sz="0" w:space="0" w:color="auto"/>
        <w:right w:val="none" w:sz="0" w:space="0" w:color="auto"/>
      </w:divBdr>
    </w:div>
    <w:div w:id="712583614">
      <w:bodyDiv w:val="1"/>
      <w:marLeft w:val="0"/>
      <w:marRight w:val="0"/>
      <w:marTop w:val="0"/>
      <w:marBottom w:val="0"/>
      <w:divBdr>
        <w:top w:val="none" w:sz="0" w:space="0" w:color="auto"/>
        <w:left w:val="none" w:sz="0" w:space="0" w:color="auto"/>
        <w:bottom w:val="none" w:sz="0" w:space="0" w:color="auto"/>
        <w:right w:val="none" w:sz="0" w:space="0" w:color="auto"/>
      </w:divBdr>
    </w:div>
    <w:div w:id="725110190">
      <w:bodyDiv w:val="1"/>
      <w:marLeft w:val="0"/>
      <w:marRight w:val="0"/>
      <w:marTop w:val="0"/>
      <w:marBottom w:val="0"/>
      <w:divBdr>
        <w:top w:val="none" w:sz="0" w:space="0" w:color="auto"/>
        <w:left w:val="none" w:sz="0" w:space="0" w:color="auto"/>
        <w:bottom w:val="none" w:sz="0" w:space="0" w:color="auto"/>
        <w:right w:val="none" w:sz="0" w:space="0" w:color="auto"/>
      </w:divBdr>
    </w:div>
    <w:div w:id="748186994">
      <w:bodyDiv w:val="1"/>
      <w:marLeft w:val="0"/>
      <w:marRight w:val="0"/>
      <w:marTop w:val="0"/>
      <w:marBottom w:val="0"/>
      <w:divBdr>
        <w:top w:val="none" w:sz="0" w:space="0" w:color="auto"/>
        <w:left w:val="none" w:sz="0" w:space="0" w:color="auto"/>
        <w:bottom w:val="none" w:sz="0" w:space="0" w:color="auto"/>
        <w:right w:val="none" w:sz="0" w:space="0" w:color="auto"/>
      </w:divBdr>
    </w:div>
    <w:div w:id="804853397">
      <w:bodyDiv w:val="1"/>
      <w:marLeft w:val="0"/>
      <w:marRight w:val="0"/>
      <w:marTop w:val="0"/>
      <w:marBottom w:val="0"/>
      <w:divBdr>
        <w:top w:val="none" w:sz="0" w:space="0" w:color="auto"/>
        <w:left w:val="none" w:sz="0" w:space="0" w:color="auto"/>
        <w:bottom w:val="none" w:sz="0" w:space="0" w:color="auto"/>
        <w:right w:val="none" w:sz="0" w:space="0" w:color="auto"/>
      </w:divBdr>
    </w:div>
    <w:div w:id="806968588">
      <w:bodyDiv w:val="1"/>
      <w:marLeft w:val="0"/>
      <w:marRight w:val="0"/>
      <w:marTop w:val="0"/>
      <w:marBottom w:val="0"/>
      <w:divBdr>
        <w:top w:val="none" w:sz="0" w:space="0" w:color="auto"/>
        <w:left w:val="none" w:sz="0" w:space="0" w:color="auto"/>
        <w:bottom w:val="none" w:sz="0" w:space="0" w:color="auto"/>
        <w:right w:val="none" w:sz="0" w:space="0" w:color="auto"/>
      </w:divBdr>
    </w:div>
    <w:div w:id="820653665">
      <w:bodyDiv w:val="1"/>
      <w:marLeft w:val="0"/>
      <w:marRight w:val="0"/>
      <w:marTop w:val="0"/>
      <w:marBottom w:val="0"/>
      <w:divBdr>
        <w:top w:val="none" w:sz="0" w:space="0" w:color="auto"/>
        <w:left w:val="none" w:sz="0" w:space="0" w:color="auto"/>
        <w:bottom w:val="none" w:sz="0" w:space="0" w:color="auto"/>
        <w:right w:val="none" w:sz="0" w:space="0" w:color="auto"/>
      </w:divBdr>
    </w:div>
    <w:div w:id="821891832">
      <w:bodyDiv w:val="1"/>
      <w:marLeft w:val="0"/>
      <w:marRight w:val="0"/>
      <w:marTop w:val="0"/>
      <w:marBottom w:val="0"/>
      <w:divBdr>
        <w:top w:val="none" w:sz="0" w:space="0" w:color="auto"/>
        <w:left w:val="none" w:sz="0" w:space="0" w:color="auto"/>
        <w:bottom w:val="none" w:sz="0" w:space="0" w:color="auto"/>
        <w:right w:val="none" w:sz="0" w:space="0" w:color="auto"/>
      </w:divBdr>
    </w:div>
    <w:div w:id="895121619">
      <w:bodyDiv w:val="1"/>
      <w:marLeft w:val="0"/>
      <w:marRight w:val="0"/>
      <w:marTop w:val="0"/>
      <w:marBottom w:val="0"/>
      <w:divBdr>
        <w:top w:val="none" w:sz="0" w:space="0" w:color="auto"/>
        <w:left w:val="none" w:sz="0" w:space="0" w:color="auto"/>
        <w:bottom w:val="none" w:sz="0" w:space="0" w:color="auto"/>
        <w:right w:val="none" w:sz="0" w:space="0" w:color="auto"/>
      </w:divBdr>
    </w:div>
    <w:div w:id="908005441">
      <w:bodyDiv w:val="1"/>
      <w:marLeft w:val="0"/>
      <w:marRight w:val="0"/>
      <w:marTop w:val="0"/>
      <w:marBottom w:val="0"/>
      <w:divBdr>
        <w:top w:val="none" w:sz="0" w:space="0" w:color="auto"/>
        <w:left w:val="none" w:sz="0" w:space="0" w:color="auto"/>
        <w:bottom w:val="none" w:sz="0" w:space="0" w:color="auto"/>
        <w:right w:val="none" w:sz="0" w:space="0" w:color="auto"/>
      </w:divBdr>
    </w:div>
    <w:div w:id="949355573">
      <w:bodyDiv w:val="1"/>
      <w:marLeft w:val="0"/>
      <w:marRight w:val="0"/>
      <w:marTop w:val="0"/>
      <w:marBottom w:val="0"/>
      <w:divBdr>
        <w:top w:val="none" w:sz="0" w:space="0" w:color="auto"/>
        <w:left w:val="none" w:sz="0" w:space="0" w:color="auto"/>
        <w:bottom w:val="none" w:sz="0" w:space="0" w:color="auto"/>
        <w:right w:val="none" w:sz="0" w:space="0" w:color="auto"/>
      </w:divBdr>
    </w:div>
    <w:div w:id="999037465">
      <w:bodyDiv w:val="1"/>
      <w:marLeft w:val="0"/>
      <w:marRight w:val="0"/>
      <w:marTop w:val="0"/>
      <w:marBottom w:val="0"/>
      <w:divBdr>
        <w:top w:val="none" w:sz="0" w:space="0" w:color="auto"/>
        <w:left w:val="none" w:sz="0" w:space="0" w:color="auto"/>
        <w:bottom w:val="none" w:sz="0" w:space="0" w:color="auto"/>
        <w:right w:val="none" w:sz="0" w:space="0" w:color="auto"/>
      </w:divBdr>
    </w:div>
    <w:div w:id="1010452096">
      <w:bodyDiv w:val="1"/>
      <w:marLeft w:val="0"/>
      <w:marRight w:val="0"/>
      <w:marTop w:val="0"/>
      <w:marBottom w:val="0"/>
      <w:divBdr>
        <w:top w:val="none" w:sz="0" w:space="0" w:color="auto"/>
        <w:left w:val="none" w:sz="0" w:space="0" w:color="auto"/>
        <w:bottom w:val="none" w:sz="0" w:space="0" w:color="auto"/>
        <w:right w:val="none" w:sz="0" w:space="0" w:color="auto"/>
      </w:divBdr>
    </w:div>
    <w:div w:id="1017850416">
      <w:bodyDiv w:val="1"/>
      <w:marLeft w:val="0"/>
      <w:marRight w:val="0"/>
      <w:marTop w:val="0"/>
      <w:marBottom w:val="0"/>
      <w:divBdr>
        <w:top w:val="none" w:sz="0" w:space="0" w:color="auto"/>
        <w:left w:val="none" w:sz="0" w:space="0" w:color="auto"/>
        <w:bottom w:val="none" w:sz="0" w:space="0" w:color="auto"/>
        <w:right w:val="none" w:sz="0" w:space="0" w:color="auto"/>
      </w:divBdr>
    </w:div>
    <w:div w:id="1043747896">
      <w:bodyDiv w:val="1"/>
      <w:marLeft w:val="0"/>
      <w:marRight w:val="0"/>
      <w:marTop w:val="0"/>
      <w:marBottom w:val="0"/>
      <w:divBdr>
        <w:top w:val="none" w:sz="0" w:space="0" w:color="auto"/>
        <w:left w:val="none" w:sz="0" w:space="0" w:color="auto"/>
        <w:bottom w:val="none" w:sz="0" w:space="0" w:color="auto"/>
        <w:right w:val="none" w:sz="0" w:space="0" w:color="auto"/>
      </w:divBdr>
    </w:div>
    <w:div w:id="1083263293">
      <w:bodyDiv w:val="1"/>
      <w:marLeft w:val="0"/>
      <w:marRight w:val="0"/>
      <w:marTop w:val="0"/>
      <w:marBottom w:val="0"/>
      <w:divBdr>
        <w:top w:val="none" w:sz="0" w:space="0" w:color="auto"/>
        <w:left w:val="none" w:sz="0" w:space="0" w:color="auto"/>
        <w:bottom w:val="none" w:sz="0" w:space="0" w:color="auto"/>
        <w:right w:val="none" w:sz="0" w:space="0" w:color="auto"/>
      </w:divBdr>
    </w:div>
    <w:div w:id="1099909249">
      <w:bodyDiv w:val="1"/>
      <w:marLeft w:val="0"/>
      <w:marRight w:val="0"/>
      <w:marTop w:val="0"/>
      <w:marBottom w:val="0"/>
      <w:divBdr>
        <w:top w:val="none" w:sz="0" w:space="0" w:color="auto"/>
        <w:left w:val="none" w:sz="0" w:space="0" w:color="auto"/>
        <w:bottom w:val="none" w:sz="0" w:space="0" w:color="auto"/>
        <w:right w:val="none" w:sz="0" w:space="0" w:color="auto"/>
      </w:divBdr>
    </w:div>
    <w:div w:id="1129517426">
      <w:bodyDiv w:val="1"/>
      <w:marLeft w:val="0"/>
      <w:marRight w:val="0"/>
      <w:marTop w:val="0"/>
      <w:marBottom w:val="0"/>
      <w:divBdr>
        <w:top w:val="none" w:sz="0" w:space="0" w:color="auto"/>
        <w:left w:val="none" w:sz="0" w:space="0" w:color="auto"/>
        <w:bottom w:val="none" w:sz="0" w:space="0" w:color="auto"/>
        <w:right w:val="none" w:sz="0" w:space="0" w:color="auto"/>
      </w:divBdr>
    </w:div>
    <w:div w:id="1155799040">
      <w:bodyDiv w:val="1"/>
      <w:marLeft w:val="0"/>
      <w:marRight w:val="0"/>
      <w:marTop w:val="0"/>
      <w:marBottom w:val="0"/>
      <w:divBdr>
        <w:top w:val="none" w:sz="0" w:space="0" w:color="auto"/>
        <w:left w:val="none" w:sz="0" w:space="0" w:color="auto"/>
        <w:bottom w:val="none" w:sz="0" w:space="0" w:color="auto"/>
        <w:right w:val="none" w:sz="0" w:space="0" w:color="auto"/>
      </w:divBdr>
    </w:div>
    <w:div w:id="1225989393">
      <w:bodyDiv w:val="1"/>
      <w:marLeft w:val="0"/>
      <w:marRight w:val="0"/>
      <w:marTop w:val="0"/>
      <w:marBottom w:val="0"/>
      <w:divBdr>
        <w:top w:val="none" w:sz="0" w:space="0" w:color="auto"/>
        <w:left w:val="none" w:sz="0" w:space="0" w:color="auto"/>
        <w:bottom w:val="none" w:sz="0" w:space="0" w:color="auto"/>
        <w:right w:val="none" w:sz="0" w:space="0" w:color="auto"/>
      </w:divBdr>
    </w:div>
    <w:div w:id="1283342164">
      <w:bodyDiv w:val="1"/>
      <w:marLeft w:val="0"/>
      <w:marRight w:val="0"/>
      <w:marTop w:val="0"/>
      <w:marBottom w:val="0"/>
      <w:divBdr>
        <w:top w:val="none" w:sz="0" w:space="0" w:color="auto"/>
        <w:left w:val="none" w:sz="0" w:space="0" w:color="auto"/>
        <w:bottom w:val="none" w:sz="0" w:space="0" w:color="auto"/>
        <w:right w:val="none" w:sz="0" w:space="0" w:color="auto"/>
      </w:divBdr>
    </w:div>
    <w:div w:id="1294824699">
      <w:bodyDiv w:val="1"/>
      <w:marLeft w:val="0"/>
      <w:marRight w:val="0"/>
      <w:marTop w:val="0"/>
      <w:marBottom w:val="0"/>
      <w:divBdr>
        <w:top w:val="none" w:sz="0" w:space="0" w:color="auto"/>
        <w:left w:val="none" w:sz="0" w:space="0" w:color="auto"/>
        <w:bottom w:val="none" w:sz="0" w:space="0" w:color="auto"/>
        <w:right w:val="none" w:sz="0" w:space="0" w:color="auto"/>
      </w:divBdr>
    </w:div>
    <w:div w:id="1301617953">
      <w:bodyDiv w:val="1"/>
      <w:marLeft w:val="0"/>
      <w:marRight w:val="0"/>
      <w:marTop w:val="0"/>
      <w:marBottom w:val="0"/>
      <w:divBdr>
        <w:top w:val="none" w:sz="0" w:space="0" w:color="auto"/>
        <w:left w:val="none" w:sz="0" w:space="0" w:color="auto"/>
        <w:bottom w:val="none" w:sz="0" w:space="0" w:color="auto"/>
        <w:right w:val="none" w:sz="0" w:space="0" w:color="auto"/>
      </w:divBdr>
    </w:div>
    <w:div w:id="1313294170">
      <w:bodyDiv w:val="1"/>
      <w:marLeft w:val="0"/>
      <w:marRight w:val="0"/>
      <w:marTop w:val="0"/>
      <w:marBottom w:val="0"/>
      <w:divBdr>
        <w:top w:val="none" w:sz="0" w:space="0" w:color="auto"/>
        <w:left w:val="none" w:sz="0" w:space="0" w:color="auto"/>
        <w:bottom w:val="none" w:sz="0" w:space="0" w:color="auto"/>
        <w:right w:val="none" w:sz="0" w:space="0" w:color="auto"/>
      </w:divBdr>
    </w:div>
    <w:div w:id="1345398747">
      <w:bodyDiv w:val="1"/>
      <w:marLeft w:val="0"/>
      <w:marRight w:val="0"/>
      <w:marTop w:val="0"/>
      <w:marBottom w:val="0"/>
      <w:divBdr>
        <w:top w:val="none" w:sz="0" w:space="0" w:color="auto"/>
        <w:left w:val="none" w:sz="0" w:space="0" w:color="auto"/>
        <w:bottom w:val="none" w:sz="0" w:space="0" w:color="auto"/>
        <w:right w:val="none" w:sz="0" w:space="0" w:color="auto"/>
      </w:divBdr>
    </w:div>
    <w:div w:id="1377389063">
      <w:bodyDiv w:val="1"/>
      <w:marLeft w:val="0"/>
      <w:marRight w:val="0"/>
      <w:marTop w:val="0"/>
      <w:marBottom w:val="0"/>
      <w:divBdr>
        <w:top w:val="none" w:sz="0" w:space="0" w:color="auto"/>
        <w:left w:val="none" w:sz="0" w:space="0" w:color="auto"/>
        <w:bottom w:val="none" w:sz="0" w:space="0" w:color="auto"/>
        <w:right w:val="none" w:sz="0" w:space="0" w:color="auto"/>
      </w:divBdr>
    </w:div>
    <w:div w:id="1389575244">
      <w:bodyDiv w:val="1"/>
      <w:marLeft w:val="0"/>
      <w:marRight w:val="0"/>
      <w:marTop w:val="0"/>
      <w:marBottom w:val="0"/>
      <w:divBdr>
        <w:top w:val="none" w:sz="0" w:space="0" w:color="auto"/>
        <w:left w:val="none" w:sz="0" w:space="0" w:color="auto"/>
        <w:bottom w:val="none" w:sz="0" w:space="0" w:color="auto"/>
        <w:right w:val="none" w:sz="0" w:space="0" w:color="auto"/>
      </w:divBdr>
      <w:divsChild>
        <w:div w:id="1942300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620548">
              <w:marLeft w:val="0"/>
              <w:marRight w:val="0"/>
              <w:marTop w:val="0"/>
              <w:marBottom w:val="0"/>
              <w:divBdr>
                <w:top w:val="none" w:sz="0" w:space="0" w:color="auto"/>
                <w:left w:val="none" w:sz="0" w:space="0" w:color="auto"/>
                <w:bottom w:val="none" w:sz="0" w:space="0" w:color="auto"/>
                <w:right w:val="none" w:sz="0" w:space="0" w:color="auto"/>
              </w:divBdr>
              <w:divsChild>
                <w:div w:id="165033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734002">
      <w:bodyDiv w:val="1"/>
      <w:marLeft w:val="0"/>
      <w:marRight w:val="0"/>
      <w:marTop w:val="0"/>
      <w:marBottom w:val="0"/>
      <w:divBdr>
        <w:top w:val="none" w:sz="0" w:space="0" w:color="auto"/>
        <w:left w:val="none" w:sz="0" w:space="0" w:color="auto"/>
        <w:bottom w:val="none" w:sz="0" w:space="0" w:color="auto"/>
        <w:right w:val="none" w:sz="0" w:space="0" w:color="auto"/>
      </w:divBdr>
    </w:div>
    <w:div w:id="1465389888">
      <w:bodyDiv w:val="1"/>
      <w:marLeft w:val="0"/>
      <w:marRight w:val="0"/>
      <w:marTop w:val="0"/>
      <w:marBottom w:val="0"/>
      <w:divBdr>
        <w:top w:val="none" w:sz="0" w:space="0" w:color="auto"/>
        <w:left w:val="none" w:sz="0" w:space="0" w:color="auto"/>
        <w:bottom w:val="none" w:sz="0" w:space="0" w:color="auto"/>
        <w:right w:val="none" w:sz="0" w:space="0" w:color="auto"/>
      </w:divBdr>
    </w:div>
    <w:div w:id="1489128099">
      <w:bodyDiv w:val="1"/>
      <w:marLeft w:val="0"/>
      <w:marRight w:val="0"/>
      <w:marTop w:val="0"/>
      <w:marBottom w:val="0"/>
      <w:divBdr>
        <w:top w:val="none" w:sz="0" w:space="0" w:color="auto"/>
        <w:left w:val="none" w:sz="0" w:space="0" w:color="auto"/>
        <w:bottom w:val="none" w:sz="0" w:space="0" w:color="auto"/>
        <w:right w:val="none" w:sz="0" w:space="0" w:color="auto"/>
      </w:divBdr>
    </w:div>
    <w:div w:id="1494645654">
      <w:bodyDiv w:val="1"/>
      <w:marLeft w:val="0"/>
      <w:marRight w:val="0"/>
      <w:marTop w:val="0"/>
      <w:marBottom w:val="0"/>
      <w:divBdr>
        <w:top w:val="none" w:sz="0" w:space="0" w:color="auto"/>
        <w:left w:val="none" w:sz="0" w:space="0" w:color="auto"/>
        <w:bottom w:val="none" w:sz="0" w:space="0" w:color="auto"/>
        <w:right w:val="none" w:sz="0" w:space="0" w:color="auto"/>
      </w:divBdr>
    </w:div>
    <w:div w:id="1512910023">
      <w:bodyDiv w:val="1"/>
      <w:marLeft w:val="0"/>
      <w:marRight w:val="0"/>
      <w:marTop w:val="0"/>
      <w:marBottom w:val="0"/>
      <w:divBdr>
        <w:top w:val="none" w:sz="0" w:space="0" w:color="auto"/>
        <w:left w:val="none" w:sz="0" w:space="0" w:color="auto"/>
        <w:bottom w:val="none" w:sz="0" w:space="0" w:color="auto"/>
        <w:right w:val="none" w:sz="0" w:space="0" w:color="auto"/>
      </w:divBdr>
    </w:div>
    <w:div w:id="1545480644">
      <w:bodyDiv w:val="1"/>
      <w:marLeft w:val="0"/>
      <w:marRight w:val="0"/>
      <w:marTop w:val="0"/>
      <w:marBottom w:val="0"/>
      <w:divBdr>
        <w:top w:val="none" w:sz="0" w:space="0" w:color="auto"/>
        <w:left w:val="none" w:sz="0" w:space="0" w:color="auto"/>
        <w:bottom w:val="none" w:sz="0" w:space="0" w:color="auto"/>
        <w:right w:val="none" w:sz="0" w:space="0" w:color="auto"/>
      </w:divBdr>
    </w:div>
    <w:div w:id="1569919803">
      <w:bodyDiv w:val="1"/>
      <w:marLeft w:val="0"/>
      <w:marRight w:val="0"/>
      <w:marTop w:val="0"/>
      <w:marBottom w:val="0"/>
      <w:divBdr>
        <w:top w:val="none" w:sz="0" w:space="0" w:color="auto"/>
        <w:left w:val="none" w:sz="0" w:space="0" w:color="auto"/>
        <w:bottom w:val="none" w:sz="0" w:space="0" w:color="auto"/>
        <w:right w:val="none" w:sz="0" w:space="0" w:color="auto"/>
      </w:divBdr>
    </w:div>
    <w:div w:id="1617643155">
      <w:bodyDiv w:val="1"/>
      <w:marLeft w:val="0"/>
      <w:marRight w:val="0"/>
      <w:marTop w:val="0"/>
      <w:marBottom w:val="0"/>
      <w:divBdr>
        <w:top w:val="none" w:sz="0" w:space="0" w:color="auto"/>
        <w:left w:val="none" w:sz="0" w:space="0" w:color="auto"/>
        <w:bottom w:val="none" w:sz="0" w:space="0" w:color="auto"/>
        <w:right w:val="none" w:sz="0" w:space="0" w:color="auto"/>
      </w:divBdr>
    </w:div>
    <w:div w:id="1630210492">
      <w:bodyDiv w:val="1"/>
      <w:marLeft w:val="0"/>
      <w:marRight w:val="0"/>
      <w:marTop w:val="0"/>
      <w:marBottom w:val="0"/>
      <w:divBdr>
        <w:top w:val="none" w:sz="0" w:space="0" w:color="auto"/>
        <w:left w:val="none" w:sz="0" w:space="0" w:color="auto"/>
        <w:bottom w:val="none" w:sz="0" w:space="0" w:color="auto"/>
        <w:right w:val="none" w:sz="0" w:space="0" w:color="auto"/>
      </w:divBdr>
    </w:div>
    <w:div w:id="1641618972">
      <w:bodyDiv w:val="1"/>
      <w:marLeft w:val="0"/>
      <w:marRight w:val="0"/>
      <w:marTop w:val="0"/>
      <w:marBottom w:val="0"/>
      <w:divBdr>
        <w:top w:val="none" w:sz="0" w:space="0" w:color="auto"/>
        <w:left w:val="none" w:sz="0" w:space="0" w:color="auto"/>
        <w:bottom w:val="none" w:sz="0" w:space="0" w:color="auto"/>
        <w:right w:val="none" w:sz="0" w:space="0" w:color="auto"/>
      </w:divBdr>
    </w:div>
    <w:div w:id="1644626489">
      <w:bodyDiv w:val="1"/>
      <w:marLeft w:val="0"/>
      <w:marRight w:val="0"/>
      <w:marTop w:val="0"/>
      <w:marBottom w:val="0"/>
      <w:divBdr>
        <w:top w:val="none" w:sz="0" w:space="0" w:color="auto"/>
        <w:left w:val="none" w:sz="0" w:space="0" w:color="auto"/>
        <w:bottom w:val="none" w:sz="0" w:space="0" w:color="auto"/>
        <w:right w:val="none" w:sz="0" w:space="0" w:color="auto"/>
      </w:divBdr>
    </w:div>
    <w:div w:id="1665818695">
      <w:bodyDiv w:val="1"/>
      <w:marLeft w:val="0"/>
      <w:marRight w:val="0"/>
      <w:marTop w:val="0"/>
      <w:marBottom w:val="0"/>
      <w:divBdr>
        <w:top w:val="none" w:sz="0" w:space="0" w:color="auto"/>
        <w:left w:val="none" w:sz="0" w:space="0" w:color="auto"/>
        <w:bottom w:val="none" w:sz="0" w:space="0" w:color="auto"/>
        <w:right w:val="none" w:sz="0" w:space="0" w:color="auto"/>
      </w:divBdr>
    </w:div>
    <w:div w:id="1676763887">
      <w:bodyDiv w:val="1"/>
      <w:marLeft w:val="0"/>
      <w:marRight w:val="0"/>
      <w:marTop w:val="0"/>
      <w:marBottom w:val="0"/>
      <w:divBdr>
        <w:top w:val="none" w:sz="0" w:space="0" w:color="auto"/>
        <w:left w:val="none" w:sz="0" w:space="0" w:color="auto"/>
        <w:bottom w:val="none" w:sz="0" w:space="0" w:color="auto"/>
        <w:right w:val="none" w:sz="0" w:space="0" w:color="auto"/>
      </w:divBdr>
    </w:div>
    <w:div w:id="1679699520">
      <w:bodyDiv w:val="1"/>
      <w:marLeft w:val="0"/>
      <w:marRight w:val="0"/>
      <w:marTop w:val="0"/>
      <w:marBottom w:val="0"/>
      <w:divBdr>
        <w:top w:val="none" w:sz="0" w:space="0" w:color="auto"/>
        <w:left w:val="none" w:sz="0" w:space="0" w:color="auto"/>
        <w:bottom w:val="none" w:sz="0" w:space="0" w:color="auto"/>
        <w:right w:val="none" w:sz="0" w:space="0" w:color="auto"/>
      </w:divBdr>
    </w:div>
    <w:div w:id="1765952550">
      <w:bodyDiv w:val="1"/>
      <w:marLeft w:val="0"/>
      <w:marRight w:val="0"/>
      <w:marTop w:val="0"/>
      <w:marBottom w:val="0"/>
      <w:divBdr>
        <w:top w:val="none" w:sz="0" w:space="0" w:color="auto"/>
        <w:left w:val="none" w:sz="0" w:space="0" w:color="auto"/>
        <w:bottom w:val="none" w:sz="0" w:space="0" w:color="auto"/>
        <w:right w:val="none" w:sz="0" w:space="0" w:color="auto"/>
      </w:divBdr>
    </w:div>
    <w:div w:id="1784491485">
      <w:bodyDiv w:val="1"/>
      <w:marLeft w:val="0"/>
      <w:marRight w:val="0"/>
      <w:marTop w:val="0"/>
      <w:marBottom w:val="0"/>
      <w:divBdr>
        <w:top w:val="none" w:sz="0" w:space="0" w:color="auto"/>
        <w:left w:val="none" w:sz="0" w:space="0" w:color="auto"/>
        <w:bottom w:val="none" w:sz="0" w:space="0" w:color="auto"/>
        <w:right w:val="none" w:sz="0" w:space="0" w:color="auto"/>
      </w:divBdr>
      <w:divsChild>
        <w:div w:id="1814710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308111">
              <w:marLeft w:val="0"/>
              <w:marRight w:val="0"/>
              <w:marTop w:val="0"/>
              <w:marBottom w:val="0"/>
              <w:divBdr>
                <w:top w:val="none" w:sz="0" w:space="0" w:color="auto"/>
                <w:left w:val="none" w:sz="0" w:space="0" w:color="auto"/>
                <w:bottom w:val="none" w:sz="0" w:space="0" w:color="auto"/>
                <w:right w:val="none" w:sz="0" w:space="0" w:color="auto"/>
              </w:divBdr>
              <w:divsChild>
                <w:div w:id="19116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77362">
      <w:bodyDiv w:val="1"/>
      <w:marLeft w:val="0"/>
      <w:marRight w:val="0"/>
      <w:marTop w:val="0"/>
      <w:marBottom w:val="0"/>
      <w:divBdr>
        <w:top w:val="none" w:sz="0" w:space="0" w:color="auto"/>
        <w:left w:val="none" w:sz="0" w:space="0" w:color="auto"/>
        <w:bottom w:val="none" w:sz="0" w:space="0" w:color="auto"/>
        <w:right w:val="none" w:sz="0" w:space="0" w:color="auto"/>
      </w:divBdr>
    </w:div>
    <w:div w:id="1832090180">
      <w:bodyDiv w:val="1"/>
      <w:marLeft w:val="0"/>
      <w:marRight w:val="0"/>
      <w:marTop w:val="0"/>
      <w:marBottom w:val="0"/>
      <w:divBdr>
        <w:top w:val="none" w:sz="0" w:space="0" w:color="auto"/>
        <w:left w:val="none" w:sz="0" w:space="0" w:color="auto"/>
        <w:bottom w:val="none" w:sz="0" w:space="0" w:color="auto"/>
        <w:right w:val="none" w:sz="0" w:space="0" w:color="auto"/>
      </w:divBdr>
    </w:div>
    <w:div w:id="1877236721">
      <w:bodyDiv w:val="1"/>
      <w:marLeft w:val="0"/>
      <w:marRight w:val="0"/>
      <w:marTop w:val="0"/>
      <w:marBottom w:val="0"/>
      <w:divBdr>
        <w:top w:val="none" w:sz="0" w:space="0" w:color="auto"/>
        <w:left w:val="none" w:sz="0" w:space="0" w:color="auto"/>
        <w:bottom w:val="none" w:sz="0" w:space="0" w:color="auto"/>
        <w:right w:val="none" w:sz="0" w:space="0" w:color="auto"/>
      </w:divBdr>
    </w:div>
    <w:div w:id="1903173256">
      <w:bodyDiv w:val="1"/>
      <w:marLeft w:val="0"/>
      <w:marRight w:val="0"/>
      <w:marTop w:val="0"/>
      <w:marBottom w:val="0"/>
      <w:divBdr>
        <w:top w:val="none" w:sz="0" w:space="0" w:color="auto"/>
        <w:left w:val="none" w:sz="0" w:space="0" w:color="auto"/>
        <w:bottom w:val="none" w:sz="0" w:space="0" w:color="auto"/>
        <w:right w:val="none" w:sz="0" w:space="0" w:color="auto"/>
      </w:divBdr>
    </w:div>
    <w:div w:id="1959094368">
      <w:bodyDiv w:val="1"/>
      <w:marLeft w:val="0"/>
      <w:marRight w:val="0"/>
      <w:marTop w:val="0"/>
      <w:marBottom w:val="0"/>
      <w:divBdr>
        <w:top w:val="none" w:sz="0" w:space="0" w:color="auto"/>
        <w:left w:val="none" w:sz="0" w:space="0" w:color="auto"/>
        <w:bottom w:val="none" w:sz="0" w:space="0" w:color="auto"/>
        <w:right w:val="none" w:sz="0" w:space="0" w:color="auto"/>
      </w:divBdr>
    </w:div>
    <w:div w:id="1965689545">
      <w:bodyDiv w:val="1"/>
      <w:marLeft w:val="0"/>
      <w:marRight w:val="0"/>
      <w:marTop w:val="0"/>
      <w:marBottom w:val="0"/>
      <w:divBdr>
        <w:top w:val="none" w:sz="0" w:space="0" w:color="auto"/>
        <w:left w:val="none" w:sz="0" w:space="0" w:color="auto"/>
        <w:bottom w:val="none" w:sz="0" w:space="0" w:color="auto"/>
        <w:right w:val="none" w:sz="0" w:space="0" w:color="auto"/>
      </w:divBdr>
    </w:div>
    <w:div w:id="1978604739">
      <w:bodyDiv w:val="1"/>
      <w:marLeft w:val="0"/>
      <w:marRight w:val="0"/>
      <w:marTop w:val="0"/>
      <w:marBottom w:val="0"/>
      <w:divBdr>
        <w:top w:val="none" w:sz="0" w:space="0" w:color="auto"/>
        <w:left w:val="none" w:sz="0" w:space="0" w:color="auto"/>
        <w:bottom w:val="none" w:sz="0" w:space="0" w:color="auto"/>
        <w:right w:val="none" w:sz="0" w:space="0" w:color="auto"/>
      </w:divBdr>
    </w:div>
    <w:div w:id="2037732997">
      <w:bodyDiv w:val="1"/>
      <w:marLeft w:val="0"/>
      <w:marRight w:val="0"/>
      <w:marTop w:val="0"/>
      <w:marBottom w:val="0"/>
      <w:divBdr>
        <w:top w:val="none" w:sz="0" w:space="0" w:color="auto"/>
        <w:left w:val="none" w:sz="0" w:space="0" w:color="auto"/>
        <w:bottom w:val="none" w:sz="0" w:space="0" w:color="auto"/>
        <w:right w:val="none" w:sz="0" w:space="0" w:color="auto"/>
      </w:divBdr>
    </w:div>
    <w:div w:id="2054303294">
      <w:bodyDiv w:val="1"/>
      <w:marLeft w:val="0"/>
      <w:marRight w:val="0"/>
      <w:marTop w:val="0"/>
      <w:marBottom w:val="0"/>
      <w:divBdr>
        <w:top w:val="none" w:sz="0" w:space="0" w:color="auto"/>
        <w:left w:val="none" w:sz="0" w:space="0" w:color="auto"/>
        <w:bottom w:val="none" w:sz="0" w:space="0" w:color="auto"/>
        <w:right w:val="none" w:sz="0" w:space="0" w:color="auto"/>
      </w:divBdr>
    </w:div>
    <w:div w:id="2057848010">
      <w:bodyDiv w:val="1"/>
      <w:marLeft w:val="0"/>
      <w:marRight w:val="0"/>
      <w:marTop w:val="0"/>
      <w:marBottom w:val="0"/>
      <w:divBdr>
        <w:top w:val="none" w:sz="0" w:space="0" w:color="auto"/>
        <w:left w:val="none" w:sz="0" w:space="0" w:color="auto"/>
        <w:bottom w:val="none" w:sz="0" w:space="0" w:color="auto"/>
        <w:right w:val="none" w:sz="0" w:space="0" w:color="auto"/>
      </w:divBdr>
    </w:div>
    <w:div w:id="2058386268">
      <w:bodyDiv w:val="1"/>
      <w:marLeft w:val="0"/>
      <w:marRight w:val="0"/>
      <w:marTop w:val="0"/>
      <w:marBottom w:val="0"/>
      <w:divBdr>
        <w:top w:val="none" w:sz="0" w:space="0" w:color="auto"/>
        <w:left w:val="none" w:sz="0" w:space="0" w:color="auto"/>
        <w:bottom w:val="none" w:sz="0" w:space="0" w:color="auto"/>
        <w:right w:val="none" w:sz="0" w:space="0" w:color="auto"/>
      </w:divBdr>
    </w:div>
    <w:div w:id="2125150764">
      <w:bodyDiv w:val="1"/>
      <w:marLeft w:val="0"/>
      <w:marRight w:val="0"/>
      <w:marTop w:val="0"/>
      <w:marBottom w:val="0"/>
      <w:divBdr>
        <w:top w:val="none" w:sz="0" w:space="0" w:color="auto"/>
        <w:left w:val="none" w:sz="0" w:space="0" w:color="auto"/>
        <w:bottom w:val="none" w:sz="0" w:space="0" w:color="auto"/>
        <w:right w:val="none" w:sz="0" w:space="0" w:color="auto"/>
      </w:divBdr>
    </w:div>
    <w:div w:id="2127844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ost.al/balancimi/tregu-shqiptar-i-balancimit/kapaciteti-rezerve-dhe-energjia-balancuese/energjia-balancue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ost.al/balancimi/tregu-shqiptar-i-balancimit/kapaciteti-rezerve-dhe-energjia-balancuese/energjia-balancuese/" TargetMode="External"/><Relationship Id="rId2" Type="http://schemas.openxmlformats.org/officeDocument/2006/relationships/customXml" Target="../customXml/item2.xml"/><Relationship Id="rId16" Type="http://schemas.openxmlformats.org/officeDocument/2006/relationships/hyperlink" Target="https://ost.al/balancimi/tregu-shqiptar-i-balancimit/kapaciteti-rezerve-dhe-energjia-balancuese/kapaciteti-rezerve/" TargetMode="External"/><Relationship Id="rId20" Type="http://schemas.openxmlformats.org/officeDocument/2006/relationships/hyperlink" Target="https://ost.al/balancimi/disbalanca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ost.al/balancimi/tregu-shqiptar-i-balancimit/kapaciteti-rezerve-dhe-energjia-balancuese/kapaciteti-rezerve/"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ost.al/balancimi/disbalancat/"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ost.al/balancimi/tregu-shqiptar-i-balancimit/kapaciteti-rezerve-dhe-energjia-balancuese/kapaciteti-rezerve/"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Mbi masat e ndërmarra për implementimin e Programit të Pajtueshmërisë për periudhën 01 Janar – 31 Dhjetor 2024 në shoqërinë Operatori i Sistemit të Transmetimit OST sh.a.</Abstract>
  <CompanyAddress/>
  <CompanyPhone/>
  <CompanyFax/>
  <CompanyEmail>zyrtariipajtueshmerise@ost.al</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337</Nr_x002e__x0020_akti>
    <Data_x0020_e_x0020_Krijimit xmlns="0e656187-b300-4fb0-8bf4-3a50f872073c">2026-01-07T10:36:44Z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2026-01-06T00:00:00Z</Date_x0020_protokolli>
    <Titulli xmlns="0e656187-b300-4fb0-8bf4-3a50f872073c">Mbi vlerësimin e Raportit Vjetor të Pajtueshmërisë të Operatorit të Sistemit të Transmetimit (OST) sh.a. për vitin 2024</Titulli>
    <Modifikuesi xmlns="0e656187-b300-4fb0-8bf4-3a50f872073c">alma.lisaku</Modifikuesi>
    <Nr_x002e__x0020_prot_x0020_QBZ xmlns="0e656187-b300-4fb0-8bf4-3a50f872073c">7/1</Nr_x002e__x0020_prot_x0020_QBZ>
    <Data_x0020_e_x0020_Modifikimit xmlns="0e656187-b300-4fb0-8bf4-3a50f872073c">2026-01-08T14:42:48Z</Data_x0020_e_x0020_Modifikimit>
    <Dekretuar xmlns="0e656187-b300-4fb0-8bf4-3a50f872073c">false</Dekretuar>
    <Data xmlns="0e656187-b300-4fb0-8bf4-3a50f872073c">2025-12-18T00:00:00Z</Data>
    <Nr_x002e__x0020_protokolli_x0020_i_x0020_aktit xmlns="0e656187-b300-4fb0-8bf4-3a50f872073c">3169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2732916B51C407E9830669CDE4297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42732916B51C407E9830669CDE4297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AF5AD2-98D9-43E6-81F6-6633C74B495E}">
  <ds:schemaRefs>
    <ds:schemaRef ds:uri="0e656187-b300-4fb0-8bf4-3a50f872073c"/>
    <ds:schemaRef ds:uri="http://schemas.microsoft.com/office/2006/documentManagement/types"/>
    <ds:schemaRef ds:uri="http://schemas.microsoft.com/office/2006/metadata/properties"/>
    <ds:schemaRef ds:uri="http://purl.org/dc/dcmitype/"/>
    <ds:schemaRef ds:uri="http://purl.org/dc/elements/1.1/"/>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055695D6-E3A6-4F19-9F29-85481D41DEE5}">
  <ds:schemaRefs>
    <ds:schemaRef ds:uri="http://schemas.microsoft.com/sharepoint/v3/contenttype/forms"/>
  </ds:schemaRefs>
</ds:datastoreItem>
</file>

<file path=customXml/itemProps4.xml><?xml version="1.0" encoding="utf-8"?>
<ds:datastoreItem xmlns:ds="http://schemas.openxmlformats.org/officeDocument/2006/customXml" ds:itemID="{FD7E871C-592F-4C17-8740-2EDB10D03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C440D35-64E5-4E94-9655-B072C3B13271}">
  <ds:schemaRefs>
    <ds:schemaRef ds:uri="http://schemas.microsoft.com/sharepoint/v3/contenttype/forms"/>
  </ds:schemaRefs>
</ds:datastoreItem>
</file>

<file path=customXml/itemProps6.xml><?xml version="1.0" encoding="utf-8"?>
<ds:datastoreItem xmlns:ds="http://schemas.openxmlformats.org/officeDocument/2006/customXml" ds:itemID="{22A00357-3837-49DE-B463-049920A27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D25DA6F-26F2-4B3D-91AF-5C2F3BD7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40</Pages>
  <Words>23720</Words>
  <Characters>135204</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Mbi vlerësimin e Raportit Vjetor të Pajtueshmërisë të Operatorit të Sistemit të Transmetimit (OST) sh.a. për vitin 2024</vt:lpstr>
    </vt:vector>
  </TitlesOfParts>
  <Company>Hewlett-Packard</Company>
  <LinksUpToDate>false</LinksUpToDate>
  <CharactersWithSpaces>158607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vlerësimin e Raportit Vjetor të Pajtueshmërisë të Operatorit të Sistemit të Transmetimit (OST) sh.a. për vitin 2024</dc:title>
  <dc:creator>runilda Veizi</dc:creator>
  <cp:lastModifiedBy>Valeta Kaftalli</cp:lastModifiedBy>
  <cp:revision>284</cp:revision>
  <cp:lastPrinted>2022-03-30T12:53:00Z</cp:lastPrinted>
  <dcterms:created xsi:type="dcterms:W3CDTF">2026-01-06T11:02:00Z</dcterms:created>
  <dcterms:modified xsi:type="dcterms:W3CDTF">2026-01-13T10:24:00Z</dcterms:modified>
</cp:coreProperties>
</file>