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CB71F" w14:textId="7AD61935" w:rsidR="000F6993" w:rsidRPr="00720FF3" w:rsidRDefault="00081144" w:rsidP="00EF36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61841493"/>
      <w:bookmarkStart w:id="1" w:name="_Hlk96070267"/>
      <w:bookmarkStart w:id="2" w:name="_Hlk81757133"/>
      <w:r w:rsidRPr="00720FF3">
        <w:rPr>
          <w:rFonts w:ascii="Garamond" w:hAnsi="Garamond"/>
          <w:b/>
          <w:bCs/>
          <w:sz w:val="24"/>
          <w:szCs w:val="24"/>
        </w:rPr>
        <w:t>VENDIM</w:t>
      </w:r>
    </w:p>
    <w:p w14:paraId="1359EB6B" w14:textId="5307ED44" w:rsidR="000F6993" w:rsidRPr="00720FF3" w:rsidRDefault="00081144" w:rsidP="00EF36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20FF3">
        <w:rPr>
          <w:rFonts w:ascii="Garamond" w:hAnsi="Garamond"/>
          <w:b/>
          <w:bCs/>
          <w:sz w:val="24"/>
          <w:szCs w:val="24"/>
        </w:rPr>
        <w:t xml:space="preserve">Nr. 19, </w:t>
      </w:r>
      <w:r w:rsidR="00720FF3" w:rsidRPr="00720FF3">
        <w:rPr>
          <w:rFonts w:ascii="Garamond" w:hAnsi="Garamond"/>
          <w:b/>
          <w:bCs/>
          <w:sz w:val="24"/>
          <w:szCs w:val="24"/>
        </w:rPr>
        <w:t>datë 26.</w:t>
      </w:r>
      <w:r w:rsidRPr="00720FF3">
        <w:rPr>
          <w:rFonts w:ascii="Garamond" w:hAnsi="Garamond"/>
          <w:b/>
          <w:bCs/>
          <w:sz w:val="24"/>
          <w:szCs w:val="24"/>
        </w:rPr>
        <w:t>1.2026</w:t>
      </w:r>
    </w:p>
    <w:p w14:paraId="6E6A102E" w14:textId="77777777" w:rsidR="00EF36B8" w:rsidRPr="00720FF3" w:rsidRDefault="00EF36B8" w:rsidP="00EF36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29C0AB8" w14:textId="1EB75300" w:rsidR="000F6993" w:rsidRPr="00720FF3" w:rsidRDefault="00081144" w:rsidP="00EF36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0FF3">
        <w:rPr>
          <w:rFonts w:ascii="Garamond" w:hAnsi="Garamond"/>
          <w:b/>
          <w:sz w:val="24"/>
          <w:szCs w:val="24"/>
        </w:rPr>
        <w:t>MBI</w:t>
      </w:r>
      <w:bookmarkEnd w:id="0"/>
      <w:bookmarkEnd w:id="1"/>
      <w:bookmarkEnd w:id="2"/>
      <w:r w:rsidR="00EF36B8" w:rsidRPr="00720FF3">
        <w:rPr>
          <w:rFonts w:ascii="Garamond" w:hAnsi="Garamond"/>
          <w:b/>
          <w:sz w:val="24"/>
          <w:szCs w:val="24"/>
        </w:rPr>
        <w:t xml:space="preserve"> </w:t>
      </w:r>
      <w:r w:rsidRPr="00720FF3">
        <w:rPr>
          <w:rFonts w:ascii="Garamond" w:hAnsi="Garamond"/>
          <w:b/>
          <w:sz w:val="24"/>
          <w:szCs w:val="24"/>
        </w:rPr>
        <w:t>DHËNIEN E AUTORIZIMIT NGA ERE PËR NDRYSHIMIN E ORTAKUT QË KONTROLLON IN</w:t>
      </w:r>
      <w:r w:rsidR="00720FF3">
        <w:rPr>
          <w:rFonts w:ascii="Garamond" w:hAnsi="Garamond"/>
          <w:b/>
          <w:sz w:val="24"/>
          <w:szCs w:val="24"/>
        </w:rPr>
        <w:t xml:space="preserve">TERESAT E SHOQËRISË </w:t>
      </w:r>
      <w:r w:rsidR="00720FF3" w:rsidRPr="00720FF3">
        <w:rPr>
          <w:rFonts w:ascii="Garamond" w:hAnsi="Garamond"/>
          <w:b/>
          <w:sz w:val="24"/>
          <w:szCs w:val="24"/>
        </w:rPr>
        <w:t>“RENEW” SHPK</w:t>
      </w:r>
    </w:p>
    <w:p w14:paraId="57540671" w14:textId="77777777" w:rsidR="000F6993" w:rsidRPr="00720FF3" w:rsidRDefault="000F6993" w:rsidP="00EF36B8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4D87EF79" w14:textId="042ABD5B" w:rsidR="000F6993" w:rsidRPr="00720FF3" w:rsidRDefault="00081144" w:rsidP="00EF36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Në mbështetje të nenit 16</w:t>
      </w:r>
      <w:r w:rsidR="00720FF3">
        <w:rPr>
          <w:rFonts w:ascii="Garamond" w:hAnsi="Garamond"/>
          <w:sz w:val="24"/>
          <w:szCs w:val="24"/>
        </w:rPr>
        <w:t>,</w:t>
      </w:r>
      <w:r w:rsidRPr="00720FF3">
        <w:rPr>
          <w:rFonts w:ascii="Garamond" w:hAnsi="Garamond"/>
          <w:sz w:val="24"/>
          <w:szCs w:val="24"/>
        </w:rPr>
        <w:t xml:space="preserve"> të ligjit nr. 43/2015</w:t>
      </w:r>
      <w:r w:rsidR="00720FF3">
        <w:rPr>
          <w:rFonts w:ascii="Garamond" w:hAnsi="Garamond"/>
          <w:sz w:val="24"/>
          <w:szCs w:val="24"/>
        </w:rPr>
        <w:t>,</w:t>
      </w:r>
      <w:r w:rsidRPr="00720FF3">
        <w:rPr>
          <w:rFonts w:ascii="Garamond" w:hAnsi="Garamond"/>
          <w:sz w:val="24"/>
          <w:szCs w:val="24"/>
        </w:rPr>
        <w:t xml:space="preserve"> “Për sektorin e energjisë elektrike”, të ndryshuar; </w:t>
      </w:r>
      <w:bookmarkStart w:id="3" w:name="_Hlk202284433"/>
      <w:r w:rsidR="00720FF3" w:rsidRPr="00720FF3">
        <w:rPr>
          <w:rFonts w:ascii="Garamond" w:hAnsi="Garamond"/>
          <w:sz w:val="24"/>
          <w:szCs w:val="24"/>
        </w:rPr>
        <w:t>të</w:t>
      </w:r>
      <w:r w:rsidR="00720FF3" w:rsidRPr="00720FF3">
        <w:rPr>
          <w:rFonts w:ascii="Garamond" w:hAnsi="Garamond"/>
          <w:sz w:val="24"/>
          <w:szCs w:val="24"/>
        </w:rPr>
        <w:t xml:space="preserve"> </w:t>
      </w:r>
      <w:r w:rsidRPr="00720FF3">
        <w:rPr>
          <w:rFonts w:ascii="Garamond" w:hAnsi="Garamond"/>
          <w:sz w:val="24"/>
          <w:szCs w:val="24"/>
        </w:rPr>
        <w:t>neneve 5, 7, 9, pika 4 dhe 5, dhe nenit 10</w:t>
      </w:r>
      <w:bookmarkEnd w:id="3"/>
      <w:r w:rsidRPr="00720FF3">
        <w:rPr>
          <w:rFonts w:ascii="Garamond" w:hAnsi="Garamond"/>
          <w:sz w:val="24"/>
          <w:szCs w:val="24"/>
        </w:rPr>
        <w:t xml:space="preserve">, të </w:t>
      </w:r>
      <w:bookmarkStart w:id="4" w:name="_Hlk95387949"/>
      <w:r w:rsidR="00720FF3">
        <w:rPr>
          <w:rFonts w:ascii="Garamond" w:hAnsi="Garamond"/>
          <w:sz w:val="24"/>
          <w:szCs w:val="24"/>
        </w:rPr>
        <w:t>“</w:t>
      </w:r>
      <w:r w:rsidRPr="00720FF3">
        <w:rPr>
          <w:rFonts w:ascii="Garamond" w:hAnsi="Garamond"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kontrollon interesat e të licencuarit si mjete për garantimin e përmbushjes së detyrimit/eve ndaj të tretëve</w:t>
      </w:r>
      <w:r w:rsidR="00720FF3">
        <w:rPr>
          <w:rFonts w:ascii="Garamond" w:hAnsi="Garamond"/>
          <w:sz w:val="24"/>
          <w:szCs w:val="24"/>
        </w:rPr>
        <w:t>”</w:t>
      </w:r>
      <w:r w:rsidRPr="00720FF3">
        <w:rPr>
          <w:rFonts w:ascii="Garamond" w:hAnsi="Garamond"/>
          <w:sz w:val="24"/>
          <w:szCs w:val="24"/>
        </w:rPr>
        <w:t xml:space="preserve">, </w:t>
      </w:r>
      <w:r w:rsidRPr="00720FF3">
        <w:rPr>
          <w:rFonts w:ascii="Garamond" w:hAnsi="Garamond"/>
          <w:iCs/>
          <w:sz w:val="24"/>
          <w:szCs w:val="24"/>
        </w:rPr>
        <w:t xml:space="preserve">miratuar me vendimin e </w:t>
      </w:r>
      <w:r w:rsidR="00720FF3" w:rsidRPr="00720FF3">
        <w:rPr>
          <w:rFonts w:ascii="Garamond" w:hAnsi="Garamond"/>
          <w:iCs/>
          <w:sz w:val="24"/>
          <w:szCs w:val="24"/>
        </w:rPr>
        <w:t xml:space="preserve">Bordit </w:t>
      </w:r>
      <w:r w:rsidRPr="00720FF3">
        <w:rPr>
          <w:rFonts w:ascii="Garamond" w:hAnsi="Garamond"/>
          <w:iCs/>
          <w:sz w:val="24"/>
          <w:szCs w:val="24"/>
        </w:rPr>
        <w:t>të Entit Rregullator t</w:t>
      </w:r>
      <w:r w:rsidRPr="00720FF3">
        <w:rPr>
          <w:rFonts w:ascii="Garamond" w:hAnsi="Garamond"/>
          <w:sz w:val="24"/>
          <w:szCs w:val="24"/>
        </w:rPr>
        <w:t xml:space="preserve">ë </w:t>
      </w:r>
      <w:r w:rsidRPr="00720FF3">
        <w:rPr>
          <w:rFonts w:ascii="Garamond" w:hAnsi="Garamond"/>
          <w:iCs/>
          <w:sz w:val="24"/>
          <w:szCs w:val="24"/>
        </w:rPr>
        <w:t>Energjis</w:t>
      </w:r>
      <w:r w:rsidRPr="00720FF3">
        <w:rPr>
          <w:rFonts w:ascii="Garamond" w:hAnsi="Garamond"/>
          <w:sz w:val="24"/>
          <w:szCs w:val="24"/>
        </w:rPr>
        <w:t>ë (ERE)</w:t>
      </w:r>
      <w:r w:rsidRPr="00720FF3">
        <w:rPr>
          <w:rFonts w:ascii="Garamond" w:hAnsi="Garamond"/>
          <w:iCs/>
          <w:sz w:val="24"/>
          <w:szCs w:val="24"/>
        </w:rPr>
        <w:t xml:space="preserve"> nr. 235, datë 26.11.2021</w:t>
      </w:r>
      <w:bookmarkEnd w:id="4"/>
      <w:r w:rsidRPr="00720FF3">
        <w:rPr>
          <w:rFonts w:ascii="Garamond" w:hAnsi="Garamond"/>
          <w:iCs/>
          <w:sz w:val="24"/>
          <w:szCs w:val="24"/>
        </w:rPr>
        <w:t>;</w:t>
      </w:r>
      <w:r w:rsidRPr="00720FF3">
        <w:rPr>
          <w:rFonts w:ascii="Garamond" w:hAnsi="Garamond"/>
          <w:sz w:val="24"/>
          <w:szCs w:val="24"/>
        </w:rPr>
        <w:t xml:space="preserve"> si dhe nenit 15, të </w:t>
      </w:r>
      <w:r w:rsidR="00720FF3">
        <w:rPr>
          <w:rFonts w:ascii="Garamond" w:hAnsi="Garamond"/>
          <w:sz w:val="24"/>
          <w:szCs w:val="24"/>
        </w:rPr>
        <w:t>“</w:t>
      </w:r>
      <w:r w:rsidRPr="00720FF3">
        <w:rPr>
          <w:rFonts w:ascii="Garamond" w:hAnsi="Garamond"/>
          <w:sz w:val="24"/>
          <w:szCs w:val="24"/>
        </w:rPr>
        <w:t>Rregullores për organizimin, funksionimin dhe procedurat e ERE-</w:t>
      </w:r>
      <w:r w:rsidRPr="00720FF3">
        <w:rPr>
          <w:rFonts w:ascii="Garamond" w:hAnsi="Garamond"/>
          <w:iCs/>
          <w:sz w:val="24"/>
          <w:szCs w:val="24"/>
        </w:rPr>
        <w:t>s</w:t>
      </w:r>
      <w:r w:rsidR="00720FF3">
        <w:rPr>
          <w:rFonts w:ascii="Garamond" w:hAnsi="Garamond"/>
          <w:iCs/>
          <w:sz w:val="24"/>
          <w:szCs w:val="24"/>
        </w:rPr>
        <w:t>”</w:t>
      </w:r>
      <w:r w:rsidRPr="00720FF3">
        <w:rPr>
          <w:rFonts w:ascii="Garamond" w:hAnsi="Garamond"/>
          <w:sz w:val="24"/>
          <w:szCs w:val="24"/>
        </w:rPr>
        <w:t xml:space="preserve">, miratuar me vendimin e </w:t>
      </w:r>
      <w:r w:rsidR="00720FF3" w:rsidRPr="00720FF3">
        <w:rPr>
          <w:rFonts w:ascii="Garamond" w:hAnsi="Garamond"/>
          <w:sz w:val="24"/>
          <w:szCs w:val="24"/>
        </w:rPr>
        <w:t xml:space="preserve">Bordit </w:t>
      </w:r>
      <w:r w:rsidR="00720FF3">
        <w:rPr>
          <w:rFonts w:ascii="Garamond" w:hAnsi="Garamond"/>
          <w:sz w:val="24"/>
          <w:szCs w:val="24"/>
        </w:rPr>
        <w:t>të ERE-s nr. 96, datë 17.</w:t>
      </w:r>
      <w:r w:rsidRPr="00720FF3">
        <w:rPr>
          <w:rFonts w:ascii="Garamond" w:hAnsi="Garamond"/>
          <w:sz w:val="24"/>
          <w:szCs w:val="24"/>
        </w:rPr>
        <w:t xml:space="preserve">6.2016; Bordi i ERE-s, </w:t>
      </w:r>
      <w:r w:rsidR="00720FF3">
        <w:rPr>
          <w:rFonts w:ascii="Garamond" w:hAnsi="Garamond"/>
          <w:sz w:val="24"/>
          <w:szCs w:val="24"/>
        </w:rPr>
        <w:t>në mbledhjen e tij të datës 26.</w:t>
      </w:r>
      <w:r w:rsidRPr="00720FF3">
        <w:rPr>
          <w:rFonts w:ascii="Garamond" w:hAnsi="Garamond"/>
          <w:sz w:val="24"/>
          <w:szCs w:val="24"/>
        </w:rPr>
        <w:t xml:space="preserve">1.2026, mbasi shqyrtoi relacionin </w:t>
      </w:r>
      <w:bookmarkStart w:id="5" w:name="_Hlk86734997"/>
      <w:r w:rsidRPr="00720FF3">
        <w:rPr>
          <w:rFonts w:ascii="Garamond" w:hAnsi="Garamond"/>
          <w:sz w:val="24"/>
          <w:szCs w:val="24"/>
        </w:rPr>
        <w:t>me nr. 144/1</w:t>
      </w:r>
      <w:r w:rsidRPr="00720FF3">
        <w:rPr>
          <w:rFonts w:ascii="Garamond" w:hAnsi="Garamond"/>
          <w:b/>
          <w:bCs/>
          <w:sz w:val="24"/>
          <w:szCs w:val="24"/>
        </w:rPr>
        <w:t xml:space="preserve"> </w:t>
      </w:r>
      <w:r w:rsidRPr="00720FF3">
        <w:rPr>
          <w:rFonts w:ascii="Garamond" w:hAnsi="Garamond"/>
          <w:sz w:val="24"/>
          <w:szCs w:val="24"/>
        </w:rPr>
        <w:t xml:space="preserve">prot., datë </w:t>
      </w:r>
      <w:r w:rsidR="00720FF3">
        <w:rPr>
          <w:rFonts w:ascii="Garamond" w:hAnsi="Garamond"/>
          <w:sz w:val="24"/>
          <w:szCs w:val="24"/>
        </w:rPr>
        <w:t>22.</w:t>
      </w:r>
      <w:r w:rsidRPr="00720FF3">
        <w:rPr>
          <w:rFonts w:ascii="Garamond" w:hAnsi="Garamond"/>
          <w:sz w:val="24"/>
          <w:szCs w:val="24"/>
        </w:rPr>
        <w:t>1.2026, të Drejtorisë së Licencimit dhe Autorizimeve, “</w:t>
      </w:r>
      <w:bookmarkEnd w:id="5"/>
      <w:r w:rsidRPr="00720FF3">
        <w:rPr>
          <w:rFonts w:ascii="Garamond" w:hAnsi="Garamond"/>
          <w:sz w:val="24"/>
          <w:szCs w:val="24"/>
        </w:rPr>
        <w:t xml:space="preserve">Mbi kërkesën e shoqërisë </w:t>
      </w:r>
      <w:r w:rsidR="00720FF3">
        <w:rPr>
          <w:rFonts w:ascii="Garamond" w:hAnsi="Garamond"/>
          <w:sz w:val="24"/>
          <w:szCs w:val="24"/>
        </w:rPr>
        <w:t>‘</w:t>
      </w:r>
      <w:r w:rsidR="00720FF3" w:rsidRPr="00720FF3">
        <w:rPr>
          <w:rFonts w:ascii="Garamond" w:hAnsi="Garamond"/>
          <w:sz w:val="24"/>
          <w:szCs w:val="24"/>
        </w:rPr>
        <w:t>Renew</w:t>
      </w:r>
      <w:r w:rsidR="00720FF3">
        <w:rPr>
          <w:rFonts w:ascii="Garamond" w:hAnsi="Garamond"/>
          <w:sz w:val="24"/>
          <w:szCs w:val="24"/>
        </w:rPr>
        <w:t>’</w:t>
      </w:r>
      <w:r w:rsidR="00E634E3" w:rsidRPr="00720FF3">
        <w:rPr>
          <w:rFonts w:ascii="Garamond" w:hAnsi="Garamond"/>
          <w:sz w:val="24"/>
          <w:szCs w:val="24"/>
        </w:rPr>
        <w:t xml:space="preserve"> </w:t>
      </w:r>
      <w:r w:rsidRPr="00720FF3">
        <w:rPr>
          <w:rFonts w:ascii="Garamond" w:hAnsi="Garamond"/>
          <w:sz w:val="24"/>
          <w:szCs w:val="24"/>
        </w:rPr>
        <w:t xml:space="preserve">sh.p.k. për dhënien e autorizimit nga ERE </w:t>
      </w:r>
      <w:r w:rsidRPr="00720FF3">
        <w:rPr>
          <w:rFonts w:ascii="Garamond" w:eastAsia="Times New Roman" w:hAnsi="Garamond"/>
          <w:sz w:val="24"/>
          <w:szCs w:val="24"/>
        </w:rPr>
        <w:t>për ndryshimin e ortakut që kontrollon interesat e saj</w:t>
      </w:r>
      <w:r w:rsidRPr="00720FF3">
        <w:rPr>
          <w:rFonts w:ascii="Garamond" w:hAnsi="Garamond"/>
          <w:iCs/>
          <w:sz w:val="24"/>
          <w:szCs w:val="24"/>
        </w:rPr>
        <w:t>”,</w:t>
      </w:r>
    </w:p>
    <w:p w14:paraId="72FAC74D" w14:textId="32E9F84E" w:rsidR="000F6993" w:rsidRPr="00720FF3" w:rsidRDefault="00720FF3" w:rsidP="00EF36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k</w:t>
      </w:r>
      <w:r w:rsidR="00081144" w:rsidRPr="00720FF3">
        <w:rPr>
          <w:rFonts w:ascii="Garamond" w:hAnsi="Garamond"/>
          <w:b/>
          <w:bCs/>
          <w:sz w:val="24"/>
          <w:szCs w:val="24"/>
        </w:rPr>
        <w:t>onstatoi se:</w:t>
      </w:r>
    </w:p>
    <w:p w14:paraId="19BCC6B7" w14:textId="3D865BA1" w:rsidR="000F6993" w:rsidRPr="00720FF3" w:rsidRDefault="00081144" w:rsidP="00EF36B8">
      <w:pPr>
        <w:tabs>
          <w:tab w:val="left" w:pos="927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Për qëllime të shqyrtimit të kërkesës për dhënien e autorizimit për shoqërinë “</w:t>
      </w:r>
      <w:r w:rsidR="00720FF3" w:rsidRPr="00720FF3">
        <w:rPr>
          <w:rFonts w:ascii="Garamond" w:hAnsi="Garamond"/>
          <w:sz w:val="24"/>
          <w:szCs w:val="24"/>
        </w:rPr>
        <w:t>Renew</w:t>
      </w:r>
      <w:r w:rsidRPr="00720FF3">
        <w:rPr>
          <w:rFonts w:ascii="Garamond" w:hAnsi="Garamond"/>
          <w:sz w:val="24"/>
          <w:szCs w:val="24"/>
        </w:rPr>
        <w:t>” sh.p.k., është ndjekur procedura dhe është analizuar dokumentacioni si vijon:</w:t>
      </w:r>
    </w:p>
    <w:p w14:paraId="5408C602" w14:textId="4C86203F" w:rsidR="00EF36B8" w:rsidRPr="00720FF3" w:rsidRDefault="00EF36B8" w:rsidP="00EF36B8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 xml:space="preserve">1. Kërkesa për </w:t>
      </w:r>
      <w:r w:rsidR="00720FF3" w:rsidRPr="00720FF3">
        <w:rPr>
          <w:rFonts w:ascii="Garamond" w:hAnsi="Garamond"/>
          <w:sz w:val="24"/>
          <w:szCs w:val="24"/>
        </w:rPr>
        <w:t>marrjen e autorizimit</w:t>
      </w:r>
    </w:p>
    <w:p w14:paraId="6FA12A24" w14:textId="5A702041" w:rsidR="00EF36B8" w:rsidRPr="00720FF3" w:rsidRDefault="00EF36B8" w:rsidP="00EF36B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 xml:space="preserve">- Shoqëria, me shkresën nr. 3102 prot., datë 19.12.2025, ka paraqitur kërkesën në lidhje me marrjen e pëlqimit për transferimin e kuotës tek të tretët dhe ka bërë me dije se pronësia mbi kuotën e shoqërisë, e cila zotërohet nga shoqëria “ARC” sh.p.k., do të transferohet nga ortaku i vetëm i saj në drejtim të </w:t>
      </w:r>
      <w:r w:rsidR="00720FF3" w:rsidRPr="00720FF3">
        <w:rPr>
          <w:rFonts w:ascii="Garamond" w:hAnsi="Garamond"/>
          <w:sz w:val="24"/>
          <w:szCs w:val="24"/>
        </w:rPr>
        <w:t>z</w:t>
      </w:r>
      <w:r w:rsidRPr="00720FF3">
        <w:rPr>
          <w:rFonts w:ascii="Garamond" w:hAnsi="Garamond"/>
          <w:sz w:val="24"/>
          <w:szCs w:val="24"/>
        </w:rPr>
        <w:t>. Elvis Gjoka.</w:t>
      </w:r>
    </w:p>
    <w:p w14:paraId="14DAAB1B" w14:textId="0CE5D380" w:rsidR="00EF36B8" w:rsidRPr="00720FF3" w:rsidRDefault="00EF36B8" w:rsidP="00EF36B8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 xml:space="preserve">2. Shqyrtimi i </w:t>
      </w:r>
      <w:r w:rsidR="00720FF3" w:rsidRPr="00720FF3">
        <w:rPr>
          <w:rFonts w:ascii="Garamond" w:hAnsi="Garamond"/>
          <w:sz w:val="24"/>
          <w:szCs w:val="24"/>
        </w:rPr>
        <w:t>kërkesës dhe kërkesa për dokumentacion plotësues</w:t>
      </w:r>
    </w:p>
    <w:p w14:paraId="23E2E062" w14:textId="7DE5753A" w:rsidR="00EF36B8" w:rsidRPr="00720FF3" w:rsidRDefault="00EF36B8" w:rsidP="00EF36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- Shoqëria “</w:t>
      </w:r>
      <w:r w:rsidR="00720FF3" w:rsidRPr="00720FF3">
        <w:rPr>
          <w:rFonts w:ascii="Garamond" w:hAnsi="Garamond"/>
          <w:sz w:val="24"/>
          <w:szCs w:val="24"/>
        </w:rPr>
        <w:t>Renew</w:t>
      </w:r>
      <w:r w:rsidRPr="00720FF3">
        <w:rPr>
          <w:rFonts w:ascii="Garamond" w:hAnsi="Garamond"/>
          <w:sz w:val="24"/>
          <w:szCs w:val="24"/>
        </w:rPr>
        <w:t xml:space="preserve">” sh.p.k. është licencuar me vendimin e </w:t>
      </w:r>
      <w:r w:rsidR="00720FF3" w:rsidRPr="00720FF3">
        <w:rPr>
          <w:rFonts w:ascii="Garamond" w:hAnsi="Garamond"/>
          <w:sz w:val="24"/>
          <w:szCs w:val="24"/>
        </w:rPr>
        <w:t xml:space="preserve">Bordit </w:t>
      </w:r>
      <w:r w:rsidR="00720FF3">
        <w:rPr>
          <w:rFonts w:ascii="Garamond" w:hAnsi="Garamond"/>
          <w:sz w:val="24"/>
          <w:szCs w:val="24"/>
        </w:rPr>
        <w:t>të ERE-s nr. 68, datë 8.</w:t>
      </w:r>
      <w:r w:rsidRPr="00720FF3">
        <w:rPr>
          <w:rFonts w:ascii="Garamond" w:hAnsi="Garamond"/>
          <w:sz w:val="24"/>
          <w:szCs w:val="24"/>
        </w:rPr>
        <w:t xml:space="preserve">4.2025, në veprimtarinë e prodhimit të energjisë elektrike nga centrali fotovoltaik me kapacitet 2 </w:t>
      </w:r>
      <w:r w:rsidR="00720FF3" w:rsidRPr="00720FF3">
        <w:rPr>
          <w:rFonts w:ascii="Garamond" w:hAnsi="Garamond"/>
          <w:sz w:val="24"/>
          <w:szCs w:val="24"/>
        </w:rPr>
        <w:t xml:space="preserve">Mw </w:t>
      </w:r>
      <w:r w:rsidRPr="00720FF3">
        <w:rPr>
          <w:rFonts w:ascii="Garamond" w:hAnsi="Garamond"/>
          <w:sz w:val="24"/>
          <w:szCs w:val="24"/>
        </w:rPr>
        <w:t xml:space="preserve">në fshatin Grykë, Njësia Administrative Topojë, Bashkia Fier, </w:t>
      </w:r>
      <w:r w:rsidR="00720FF3" w:rsidRPr="00720FF3">
        <w:rPr>
          <w:rFonts w:ascii="Garamond" w:hAnsi="Garamond"/>
          <w:sz w:val="24"/>
          <w:szCs w:val="24"/>
        </w:rPr>
        <w:t xml:space="preserve">qarku </w:t>
      </w:r>
      <w:r w:rsidRPr="00720FF3">
        <w:rPr>
          <w:rFonts w:ascii="Garamond" w:hAnsi="Garamond"/>
          <w:sz w:val="24"/>
          <w:szCs w:val="24"/>
        </w:rPr>
        <w:t>Fier.</w:t>
      </w:r>
    </w:p>
    <w:p w14:paraId="51C6E492" w14:textId="4D69503C" w:rsidR="00EF36B8" w:rsidRPr="00720FF3" w:rsidRDefault="00EF36B8" w:rsidP="00EF36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 xml:space="preserve">- ERE me shkresën nr. 3102/1 prot., datë 30.12.2025 dhe </w:t>
      </w:r>
      <w:r w:rsidRPr="00720FF3">
        <w:rPr>
          <w:rFonts w:ascii="Garamond" w:hAnsi="Garamond"/>
          <w:i/>
          <w:sz w:val="24"/>
          <w:szCs w:val="24"/>
        </w:rPr>
        <w:t>email</w:t>
      </w:r>
      <w:r w:rsidR="00720FF3">
        <w:rPr>
          <w:rFonts w:ascii="Garamond" w:hAnsi="Garamond"/>
          <w:sz w:val="24"/>
          <w:szCs w:val="24"/>
        </w:rPr>
        <w:t>-in datë 13.</w:t>
      </w:r>
      <w:r w:rsidRPr="00720FF3">
        <w:rPr>
          <w:rFonts w:ascii="Garamond" w:hAnsi="Garamond"/>
          <w:sz w:val="24"/>
          <w:szCs w:val="24"/>
        </w:rPr>
        <w:t>1.2026, i ka bërë me dije informacionin /dokumentacionin që nevojitet të plotësohet për këtë aplikim.</w:t>
      </w:r>
    </w:p>
    <w:p w14:paraId="563B8E21" w14:textId="66C13544" w:rsidR="00EF36B8" w:rsidRPr="00720FF3" w:rsidRDefault="00EF36B8" w:rsidP="00EF36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 xml:space="preserve">- Shoqëria me shkresën nr. 144 prot., datë </w:t>
      </w:r>
      <w:r w:rsidR="00720FF3">
        <w:rPr>
          <w:rFonts w:ascii="Garamond" w:hAnsi="Garamond"/>
          <w:sz w:val="24"/>
          <w:szCs w:val="24"/>
        </w:rPr>
        <w:t>13.</w:t>
      </w:r>
      <w:r w:rsidRPr="00720FF3">
        <w:rPr>
          <w:rFonts w:ascii="Garamond" w:hAnsi="Garamond"/>
          <w:sz w:val="24"/>
          <w:szCs w:val="24"/>
        </w:rPr>
        <w:t>1.2026, ka përcjellë informacionin e kërkuar.</w:t>
      </w:r>
    </w:p>
    <w:p w14:paraId="3332B5A1" w14:textId="3BDC1B24" w:rsidR="00EF36B8" w:rsidRPr="00720FF3" w:rsidRDefault="00EF36B8" w:rsidP="00EF36B8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 xml:space="preserve">3. Përfundime dhe </w:t>
      </w:r>
      <w:r w:rsidR="00720FF3" w:rsidRPr="00720FF3">
        <w:rPr>
          <w:rFonts w:ascii="Garamond" w:hAnsi="Garamond"/>
          <w:sz w:val="24"/>
          <w:szCs w:val="24"/>
        </w:rPr>
        <w:t>kërkesa të tjera për dhënien e autorizimit</w:t>
      </w:r>
    </w:p>
    <w:p w14:paraId="3B6EABF8" w14:textId="670D9F04" w:rsidR="00EF36B8" w:rsidRPr="00720FF3" w:rsidRDefault="00EF36B8" w:rsidP="00EF36B8">
      <w:pPr>
        <w:pStyle w:val="Heading3"/>
        <w:tabs>
          <w:tab w:val="left" w:pos="360"/>
        </w:tabs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b w:val="0"/>
          <w:bCs w:val="0"/>
          <w:sz w:val="24"/>
          <w:szCs w:val="24"/>
        </w:rPr>
        <w:t>- Nga analiza që u bë dokumentacionit të përcjellë nga shoqëria “</w:t>
      </w:r>
      <w:r w:rsidR="00720FF3" w:rsidRPr="00720FF3">
        <w:rPr>
          <w:rFonts w:ascii="Garamond" w:hAnsi="Garamond"/>
          <w:b w:val="0"/>
          <w:bCs w:val="0"/>
          <w:sz w:val="24"/>
          <w:szCs w:val="24"/>
        </w:rPr>
        <w:t>Renew</w:t>
      </w:r>
      <w:r w:rsidRPr="00720FF3">
        <w:rPr>
          <w:rFonts w:ascii="Garamond" w:hAnsi="Garamond"/>
          <w:b w:val="0"/>
          <w:bCs w:val="0"/>
          <w:sz w:val="24"/>
          <w:szCs w:val="24"/>
        </w:rPr>
        <w:t>” sh.p.k., rezulton se është dorëzuar dokumentacioni në përputhje me kërkesat e parashikuara në nenet 5 dhe 7</w:t>
      </w:r>
      <w:r w:rsidR="00720FF3">
        <w:rPr>
          <w:rFonts w:ascii="Garamond" w:hAnsi="Garamond"/>
          <w:b w:val="0"/>
          <w:bCs w:val="0"/>
          <w:sz w:val="24"/>
          <w:szCs w:val="24"/>
        </w:rPr>
        <w:t>,</w:t>
      </w:r>
      <w:r w:rsidRPr="00720FF3">
        <w:rPr>
          <w:rFonts w:ascii="Garamond" w:hAnsi="Garamond"/>
          <w:b w:val="0"/>
          <w:bCs w:val="0"/>
          <w:sz w:val="24"/>
          <w:szCs w:val="24"/>
        </w:rPr>
        <w:t xml:space="preserve"> të “</w:t>
      </w:r>
      <w:r w:rsidRPr="00720FF3">
        <w:rPr>
          <w:rFonts w:ascii="Garamond" w:hAnsi="Garamond"/>
          <w:b w:val="0"/>
          <w:bCs w:val="0"/>
          <w:iCs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kontrollon interesat e të licencuarit si mjete për garantimin e përmbushjes së detyrimit/eve ndaj të tretëve</w:t>
      </w:r>
      <w:r w:rsidRPr="00720FF3">
        <w:rPr>
          <w:rFonts w:ascii="Garamond" w:hAnsi="Garamond"/>
          <w:b w:val="0"/>
          <w:bCs w:val="0"/>
          <w:sz w:val="24"/>
          <w:szCs w:val="24"/>
        </w:rPr>
        <w:t xml:space="preserve">”, miratuar me vendimin e </w:t>
      </w:r>
      <w:r w:rsidR="00720FF3" w:rsidRPr="00720FF3">
        <w:rPr>
          <w:rFonts w:ascii="Garamond" w:hAnsi="Garamond"/>
          <w:b w:val="0"/>
          <w:bCs w:val="0"/>
          <w:sz w:val="24"/>
          <w:szCs w:val="24"/>
        </w:rPr>
        <w:t xml:space="preserve">Bordit </w:t>
      </w:r>
      <w:r w:rsidRPr="00720FF3">
        <w:rPr>
          <w:rFonts w:ascii="Garamond" w:hAnsi="Garamond"/>
          <w:b w:val="0"/>
          <w:bCs w:val="0"/>
          <w:sz w:val="24"/>
          <w:szCs w:val="24"/>
        </w:rPr>
        <w:t>të ERE-s nr. 235, datë 26.11.2021, si vijon:</w:t>
      </w:r>
    </w:p>
    <w:p w14:paraId="1FC811B4" w14:textId="1CA27765" w:rsidR="00EF36B8" w:rsidRPr="00720FF3" w:rsidRDefault="00EF36B8" w:rsidP="00EF36B8">
      <w:pPr>
        <w:pStyle w:val="Heading3"/>
        <w:tabs>
          <w:tab w:val="left" w:pos="360"/>
        </w:tabs>
        <w:spacing w:before="0" w:after="0" w:line="240" w:lineRule="auto"/>
        <w:ind w:firstLine="284"/>
        <w:jc w:val="both"/>
        <w:rPr>
          <w:rFonts w:ascii="Garamond" w:hAnsi="Garamond"/>
          <w:b w:val="0"/>
          <w:sz w:val="24"/>
          <w:szCs w:val="24"/>
        </w:rPr>
      </w:pPr>
      <w:r w:rsidRPr="00720FF3">
        <w:rPr>
          <w:rFonts w:ascii="Garamond" w:hAnsi="Garamond"/>
          <w:b w:val="0"/>
          <w:sz w:val="24"/>
          <w:szCs w:val="24"/>
        </w:rPr>
        <w:t>- Neni 5, pika 2</w:t>
      </w:r>
      <w:r w:rsidRPr="00720FF3">
        <w:rPr>
          <w:rFonts w:ascii="Garamond" w:hAnsi="Garamond"/>
          <w:b w:val="0"/>
          <w:bCs w:val="0"/>
          <w:sz w:val="24"/>
          <w:szCs w:val="24"/>
        </w:rPr>
        <w:t xml:space="preserve"> - </w:t>
      </w:r>
      <w:r w:rsidR="00720FF3" w:rsidRPr="00720FF3">
        <w:rPr>
          <w:rFonts w:ascii="Garamond" w:hAnsi="Garamond"/>
          <w:b w:val="0"/>
          <w:bCs w:val="0"/>
          <w:sz w:val="24"/>
          <w:szCs w:val="24"/>
        </w:rPr>
        <w:t xml:space="preserve">kërkesa </w:t>
      </w:r>
      <w:r w:rsidRPr="00720FF3">
        <w:rPr>
          <w:rFonts w:ascii="Garamond" w:hAnsi="Garamond"/>
          <w:b w:val="0"/>
          <w:bCs w:val="0"/>
          <w:sz w:val="24"/>
          <w:szCs w:val="24"/>
        </w:rPr>
        <w:t>dhe dokumentet shoqëruese janë nënshkruar nga administratori i shoqërisë dhe/ose përfaqësuesit ligjor të autorizuar me prokurë.</w:t>
      </w:r>
    </w:p>
    <w:p w14:paraId="33D04AAD" w14:textId="77777777" w:rsidR="00EF36B8" w:rsidRPr="00720FF3" w:rsidRDefault="00EF36B8" w:rsidP="00EF36B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720FF3">
        <w:rPr>
          <w:rFonts w:ascii="Garamond" w:hAnsi="Garamond"/>
          <w:b/>
          <w:bCs/>
          <w:sz w:val="24"/>
          <w:szCs w:val="24"/>
        </w:rPr>
        <w:t>4. Plotësimi i kërkesave të nenit 5:</w:t>
      </w:r>
    </w:p>
    <w:p w14:paraId="58CD93A1" w14:textId="598F8FC0" w:rsidR="00EF36B8" w:rsidRPr="00720FF3" w:rsidRDefault="00EF36B8" w:rsidP="00EF36B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bCs/>
          <w:sz w:val="24"/>
          <w:szCs w:val="24"/>
        </w:rPr>
        <w:t>- Neni 5, pika 4</w:t>
      </w:r>
      <w:r w:rsidRPr="00720FF3">
        <w:rPr>
          <w:rFonts w:ascii="Garamond" w:hAnsi="Garamond"/>
          <w:sz w:val="24"/>
          <w:szCs w:val="24"/>
        </w:rPr>
        <w:t xml:space="preserve"> - Dokumentacioni është paraqitur në gjuhën shqipe, në format origjinal ose të noterizuar dhe i shoqëruar me kopje elektronike.</w:t>
      </w:r>
    </w:p>
    <w:p w14:paraId="61A57DF3" w14:textId="1FCB2D44" w:rsidR="00EF36B8" w:rsidRPr="00720FF3" w:rsidRDefault="00EF36B8" w:rsidP="00EF36B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bCs/>
          <w:sz w:val="24"/>
          <w:szCs w:val="24"/>
        </w:rPr>
        <w:t>- Neni 5, pika 5</w:t>
      </w:r>
      <w:r w:rsidRPr="00720FF3">
        <w:rPr>
          <w:rFonts w:ascii="Garamond" w:hAnsi="Garamond"/>
          <w:sz w:val="24"/>
          <w:szCs w:val="24"/>
        </w:rPr>
        <w:t xml:space="preserve"> - Shoqëria ka bërë me dije se dokumentacioni i dorëzuar në këtë aplikim duhet të trajtohet si konfidencial dhe të mos bëhet publik, pasi lidhet me të dhëna financiare si shuma e kredive, </w:t>
      </w:r>
      <w:r w:rsidRPr="00720FF3">
        <w:rPr>
          <w:rFonts w:ascii="Garamond" w:hAnsi="Garamond"/>
          <w:sz w:val="24"/>
          <w:szCs w:val="24"/>
        </w:rPr>
        <w:lastRenderedPageBreak/>
        <w:t>qëllimi, garancitë që konsiderohen të dhëna personale referuar legjislacionit në fuqi. Për sa kërkuar nga shoqëria vlerësohet se kërkesa për konfidencialitet pranohet për pjesët e dokumentacionit që përmbajnë të dhëna financiare sensitive; në publikime/njoftime, këto të dhëna do të anonimizohen/</w:t>
      </w:r>
      <w:r w:rsidR="00720FF3">
        <w:rPr>
          <w:rFonts w:ascii="Garamond" w:hAnsi="Garamond"/>
          <w:sz w:val="24"/>
          <w:szCs w:val="24"/>
        </w:rPr>
        <w:t xml:space="preserve"> </w:t>
      </w:r>
      <w:r w:rsidRPr="00720FF3">
        <w:rPr>
          <w:rFonts w:ascii="Garamond" w:hAnsi="Garamond"/>
          <w:sz w:val="24"/>
          <w:szCs w:val="24"/>
        </w:rPr>
        <w:t>redaktohen, duke ruajtur transparencën mbi elementët thelbësorë të vendimmarrjes.</w:t>
      </w:r>
    </w:p>
    <w:p w14:paraId="6846FE0F" w14:textId="10FC6FBB" w:rsidR="00EF36B8" w:rsidRPr="00720FF3" w:rsidRDefault="00EF36B8" w:rsidP="00EF36B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720FF3">
        <w:rPr>
          <w:rFonts w:ascii="Garamond" w:hAnsi="Garamond"/>
          <w:b/>
          <w:bCs/>
          <w:sz w:val="24"/>
          <w:szCs w:val="24"/>
        </w:rPr>
        <w:t xml:space="preserve">5. Plotësimi i </w:t>
      </w:r>
      <w:r w:rsidR="00720FF3">
        <w:rPr>
          <w:rFonts w:ascii="Garamond" w:hAnsi="Garamond"/>
          <w:b/>
          <w:bCs/>
          <w:sz w:val="24"/>
          <w:szCs w:val="24"/>
        </w:rPr>
        <w:t>k</w:t>
      </w:r>
      <w:r w:rsidRPr="00720FF3">
        <w:rPr>
          <w:rFonts w:ascii="Garamond" w:hAnsi="Garamond"/>
          <w:b/>
          <w:bCs/>
          <w:sz w:val="24"/>
          <w:szCs w:val="24"/>
        </w:rPr>
        <w:t>ërkesës sipas nenit 7:</w:t>
      </w:r>
    </w:p>
    <w:p w14:paraId="068D6FB4" w14:textId="7E9A5F6C" w:rsidR="00EF36B8" w:rsidRPr="00720FF3" w:rsidRDefault="00EF36B8" w:rsidP="00EF36B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bCs/>
          <w:sz w:val="24"/>
          <w:szCs w:val="24"/>
        </w:rPr>
        <w:t xml:space="preserve"> Pika 1</w:t>
      </w:r>
      <w:r w:rsidRPr="00720FF3">
        <w:rPr>
          <w:rFonts w:ascii="Garamond" w:hAnsi="Garamond"/>
          <w:sz w:val="24"/>
          <w:szCs w:val="24"/>
        </w:rPr>
        <w:t xml:space="preserve"> - </w:t>
      </w:r>
      <w:r w:rsidR="00720FF3" w:rsidRPr="00720FF3">
        <w:rPr>
          <w:rFonts w:ascii="Garamond" w:hAnsi="Garamond"/>
          <w:sz w:val="24"/>
          <w:szCs w:val="24"/>
        </w:rPr>
        <w:t xml:space="preserve">janë </w:t>
      </w:r>
      <w:r w:rsidRPr="00720FF3">
        <w:rPr>
          <w:rFonts w:ascii="Garamond" w:hAnsi="Garamond"/>
          <w:sz w:val="24"/>
          <w:szCs w:val="24"/>
        </w:rPr>
        <w:t>paraqitur të gjitha të dhënat e kërkuara mbi shoqërinë, përfaqësuesin e autorizuar, arsyet mbi ndryshimin e ortakut/aksionarit aksionarit që kontrollon interesat e të licencuarit, efektin e pritshëm pas miratimit të transferimit dhe ndikimin e transferimit në ushtrimin e aktivitetit të licencuar, një përshkrim të kandidatit të propozuar, informacion mbi kontributin financiar që do të japë</w:t>
      </w:r>
      <w:r w:rsidR="00720FF3">
        <w:rPr>
          <w:rFonts w:ascii="Garamond" w:hAnsi="Garamond"/>
          <w:sz w:val="24"/>
          <w:szCs w:val="24"/>
        </w:rPr>
        <w:t>.</w:t>
      </w:r>
    </w:p>
    <w:p w14:paraId="7B02EF3B" w14:textId="217EBFA7" w:rsidR="00EF36B8" w:rsidRPr="00720FF3" w:rsidRDefault="00EF36B8" w:rsidP="00EF36B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bCs/>
          <w:sz w:val="24"/>
          <w:szCs w:val="24"/>
        </w:rPr>
        <w:t xml:space="preserve"> Pika 2</w:t>
      </w:r>
      <w:r w:rsidRPr="00720FF3">
        <w:rPr>
          <w:rFonts w:ascii="Garamond" w:hAnsi="Garamond"/>
          <w:sz w:val="24"/>
          <w:szCs w:val="24"/>
        </w:rPr>
        <w:t xml:space="preserve"> - </w:t>
      </w:r>
      <w:r w:rsidR="00720FF3" w:rsidRPr="00720FF3">
        <w:rPr>
          <w:rFonts w:ascii="Garamond" w:hAnsi="Garamond"/>
          <w:sz w:val="24"/>
          <w:szCs w:val="24"/>
        </w:rPr>
        <w:t xml:space="preserve">janë </w:t>
      </w:r>
      <w:r w:rsidRPr="00720FF3">
        <w:rPr>
          <w:rFonts w:ascii="Garamond" w:hAnsi="Garamond"/>
          <w:sz w:val="24"/>
          <w:szCs w:val="24"/>
        </w:rPr>
        <w:t>dorëzuar të gjitha dokumentet përkatëse, përfshirë ekstraktin historik të regjistrit tregtar, vendimet e organeve drejtuese, marrëveshjen përkatëse dhe dokumentacionin tjetër shtetëror, si më poshtë vijon:</w:t>
      </w:r>
    </w:p>
    <w:p w14:paraId="3AA09608" w14:textId="48034B29" w:rsidR="00EF36B8" w:rsidRPr="00720FF3" w:rsidRDefault="00720FF3" w:rsidP="00720FF3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eastAsia="SimSun" w:hAnsi="Garamond" w:cs="Symbol"/>
          <w:bCs/>
          <w:sz w:val="24"/>
          <w:szCs w:val="24"/>
        </w:rPr>
        <w:t>-</w:t>
      </w:r>
      <w:r>
        <w:rPr>
          <w:rFonts w:ascii="Garamond" w:hAnsi="Garamond"/>
          <w:bCs/>
          <w:sz w:val="24"/>
          <w:szCs w:val="24"/>
        </w:rPr>
        <w:t xml:space="preserve"> </w:t>
      </w:r>
      <w:r w:rsidRPr="00720FF3">
        <w:rPr>
          <w:rFonts w:ascii="Garamond" w:hAnsi="Garamond"/>
          <w:bCs/>
          <w:sz w:val="24"/>
          <w:szCs w:val="24"/>
        </w:rPr>
        <w:t xml:space="preserve">germa </w:t>
      </w:r>
      <w:r w:rsidR="00EF36B8" w:rsidRPr="00720FF3">
        <w:rPr>
          <w:rFonts w:ascii="Garamond" w:hAnsi="Garamond"/>
          <w:bCs/>
          <w:sz w:val="24"/>
          <w:szCs w:val="24"/>
        </w:rPr>
        <w:t>“a”</w:t>
      </w:r>
      <w:r w:rsidR="00EF36B8" w:rsidRPr="00720FF3">
        <w:rPr>
          <w:rFonts w:ascii="Garamond" w:hAnsi="Garamond"/>
          <w:sz w:val="24"/>
          <w:szCs w:val="24"/>
        </w:rPr>
        <w:t xml:space="preserve"> - </w:t>
      </w:r>
      <w:r w:rsidRPr="00720FF3">
        <w:rPr>
          <w:rFonts w:ascii="Garamond" w:hAnsi="Garamond"/>
          <w:sz w:val="24"/>
          <w:szCs w:val="24"/>
        </w:rPr>
        <w:t xml:space="preserve">ekstrakti </w:t>
      </w:r>
      <w:r w:rsidR="00EF36B8" w:rsidRPr="00720FF3">
        <w:rPr>
          <w:rFonts w:ascii="Garamond" w:hAnsi="Garamond"/>
          <w:sz w:val="24"/>
          <w:szCs w:val="24"/>
        </w:rPr>
        <w:t>historik i regjistrit tregtar</w:t>
      </w:r>
      <w:r>
        <w:rPr>
          <w:rFonts w:ascii="Garamond" w:hAnsi="Garamond"/>
          <w:sz w:val="24"/>
          <w:szCs w:val="24"/>
        </w:rPr>
        <w:t>;</w:t>
      </w:r>
    </w:p>
    <w:p w14:paraId="3DA88474" w14:textId="32E80B54" w:rsidR="00EF36B8" w:rsidRPr="00720FF3" w:rsidRDefault="00720FF3" w:rsidP="00EF36B8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EF36B8" w:rsidRPr="00720FF3">
        <w:rPr>
          <w:rFonts w:ascii="Garamond" w:hAnsi="Garamond" w:cs="Symbol"/>
          <w:sz w:val="24"/>
          <w:szCs w:val="24"/>
        </w:rPr>
        <w:t xml:space="preserve"> </w:t>
      </w:r>
      <w:r w:rsidRPr="00720FF3">
        <w:rPr>
          <w:rFonts w:ascii="Garamond" w:hAnsi="Garamond"/>
          <w:bCs/>
          <w:sz w:val="24"/>
          <w:szCs w:val="24"/>
        </w:rPr>
        <w:t>g</w:t>
      </w:r>
      <w:r>
        <w:rPr>
          <w:rFonts w:ascii="Garamond" w:hAnsi="Garamond"/>
          <w:bCs/>
          <w:sz w:val="24"/>
          <w:szCs w:val="24"/>
        </w:rPr>
        <w:t>e</w:t>
      </w:r>
      <w:r w:rsidRPr="00720FF3">
        <w:rPr>
          <w:rFonts w:ascii="Garamond" w:hAnsi="Garamond"/>
          <w:bCs/>
          <w:sz w:val="24"/>
          <w:szCs w:val="24"/>
        </w:rPr>
        <w:t xml:space="preserve">rma </w:t>
      </w:r>
      <w:r w:rsidR="00EF36B8" w:rsidRPr="00720FF3">
        <w:rPr>
          <w:rFonts w:ascii="Garamond" w:hAnsi="Garamond"/>
          <w:bCs/>
          <w:sz w:val="24"/>
          <w:szCs w:val="24"/>
        </w:rPr>
        <w:t>“c”</w:t>
      </w:r>
      <w:r w:rsidR="00EF36B8" w:rsidRPr="00720FF3">
        <w:rPr>
          <w:rFonts w:ascii="Garamond" w:hAnsi="Garamond"/>
          <w:sz w:val="24"/>
          <w:szCs w:val="24"/>
        </w:rPr>
        <w:t xml:space="preserve"> - </w:t>
      </w:r>
      <w:r w:rsidRPr="00720FF3">
        <w:rPr>
          <w:rFonts w:ascii="Garamond" w:hAnsi="Garamond"/>
          <w:sz w:val="24"/>
          <w:szCs w:val="24"/>
        </w:rPr>
        <w:t xml:space="preserve">vendimi </w:t>
      </w:r>
      <w:r w:rsidR="00EF36B8" w:rsidRPr="00720FF3">
        <w:rPr>
          <w:rFonts w:ascii="Garamond" w:hAnsi="Garamond"/>
          <w:sz w:val="24"/>
          <w:szCs w:val="24"/>
        </w:rPr>
        <w:t xml:space="preserve">i organeve drejtuese: </w:t>
      </w:r>
      <w:r w:rsidRPr="00720FF3">
        <w:rPr>
          <w:rFonts w:ascii="Garamond" w:hAnsi="Garamond"/>
          <w:sz w:val="24"/>
          <w:szCs w:val="24"/>
        </w:rPr>
        <w:t>është depozituar vendimi i asamblesë së ortakut të vetëm të shoqërisë</w:t>
      </w:r>
      <w:r w:rsidR="00EF36B8" w:rsidRPr="00720FF3">
        <w:rPr>
          <w:rFonts w:ascii="Garamond" w:hAnsi="Garamond"/>
          <w:sz w:val="24"/>
          <w:szCs w:val="24"/>
        </w:rPr>
        <w:t xml:space="preserve"> “</w:t>
      </w:r>
      <w:r w:rsidRPr="00720FF3">
        <w:rPr>
          <w:rFonts w:ascii="Garamond" w:hAnsi="Garamond"/>
          <w:sz w:val="24"/>
          <w:szCs w:val="24"/>
        </w:rPr>
        <w:t>Renew</w:t>
      </w:r>
      <w:r w:rsidR="00EF36B8" w:rsidRPr="00720FF3">
        <w:rPr>
          <w:rFonts w:ascii="Garamond" w:hAnsi="Garamond"/>
          <w:sz w:val="24"/>
          <w:szCs w:val="24"/>
        </w:rPr>
        <w:t>” sh.p.k., datë 26.11.2025, nëpërmjet të cilit është miratuar shitja e kuotës</w:t>
      </w:r>
      <w:r>
        <w:rPr>
          <w:rFonts w:ascii="Garamond" w:hAnsi="Garamond"/>
          <w:sz w:val="24"/>
          <w:szCs w:val="24"/>
        </w:rPr>
        <w:t>;</w:t>
      </w:r>
    </w:p>
    <w:p w14:paraId="04EE1DED" w14:textId="16D7560A" w:rsidR="00EF36B8" w:rsidRPr="00720FF3" w:rsidRDefault="00720FF3" w:rsidP="00EF36B8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 xml:space="preserve">- </w:t>
      </w:r>
      <w:r w:rsidRPr="00720FF3">
        <w:rPr>
          <w:rFonts w:ascii="Garamond" w:hAnsi="Garamond"/>
          <w:bCs/>
          <w:sz w:val="24"/>
          <w:szCs w:val="24"/>
        </w:rPr>
        <w:t>g</w:t>
      </w:r>
      <w:r>
        <w:rPr>
          <w:rFonts w:ascii="Garamond" w:hAnsi="Garamond"/>
          <w:bCs/>
          <w:sz w:val="24"/>
          <w:szCs w:val="24"/>
        </w:rPr>
        <w:t>e</w:t>
      </w:r>
      <w:r w:rsidRPr="00720FF3">
        <w:rPr>
          <w:rFonts w:ascii="Garamond" w:hAnsi="Garamond"/>
          <w:bCs/>
          <w:sz w:val="24"/>
          <w:szCs w:val="24"/>
        </w:rPr>
        <w:t xml:space="preserve">rma </w:t>
      </w:r>
      <w:r w:rsidR="00EF36B8" w:rsidRPr="00720FF3">
        <w:rPr>
          <w:rFonts w:ascii="Garamond" w:hAnsi="Garamond"/>
          <w:bCs/>
          <w:sz w:val="24"/>
          <w:szCs w:val="24"/>
        </w:rPr>
        <w:t>“d”</w:t>
      </w:r>
      <w:r w:rsidR="00EF36B8" w:rsidRPr="00720FF3">
        <w:rPr>
          <w:rFonts w:ascii="Garamond" w:hAnsi="Garamond"/>
          <w:sz w:val="24"/>
          <w:szCs w:val="24"/>
        </w:rPr>
        <w:t xml:space="preserve"> - </w:t>
      </w:r>
      <w:r w:rsidRPr="00720FF3">
        <w:rPr>
          <w:rFonts w:ascii="Garamond" w:hAnsi="Garamond"/>
          <w:sz w:val="24"/>
          <w:szCs w:val="24"/>
        </w:rPr>
        <w:t xml:space="preserve">marrëveshjet </w:t>
      </w:r>
      <w:r w:rsidR="00EF36B8" w:rsidRPr="00720FF3">
        <w:rPr>
          <w:rFonts w:ascii="Garamond" w:hAnsi="Garamond"/>
          <w:sz w:val="24"/>
          <w:szCs w:val="24"/>
        </w:rPr>
        <w:t xml:space="preserve">paraprake përkatëse: </w:t>
      </w:r>
    </w:p>
    <w:p w14:paraId="3DFEC106" w14:textId="0D5C6202" w:rsidR="00EF36B8" w:rsidRPr="00720FF3" w:rsidRDefault="00EF36B8" w:rsidP="00EF36B8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 xml:space="preserve">- </w:t>
      </w:r>
      <w:r w:rsidRPr="00720FF3">
        <w:rPr>
          <w:rFonts w:ascii="Garamond" w:hAnsi="Garamond"/>
          <w:iCs/>
          <w:sz w:val="24"/>
          <w:szCs w:val="24"/>
        </w:rPr>
        <w:t>“Ko</w:t>
      </w:r>
      <w:r w:rsidR="00720FF3">
        <w:rPr>
          <w:rFonts w:ascii="Garamond" w:hAnsi="Garamond"/>
          <w:iCs/>
          <w:sz w:val="24"/>
          <w:szCs w:val="24"/>
        </w:rPr>
        <w:t xml:space="preserve">ntratë shitblerje kuote”, datë </w:t>
      </w:r>
      <w:r w:rsidRPr="00720FF3">
        <w:rPr>
          <w:rFonts w:ascii="Garamond" w:hAnsi="Garamond"/>
          <w:iCs/>
          <w:sz w:val="24"/>
          <w:szCs w:val="24"/>
        </w:rPr>
        <w:t>2.12.2025,</w:t>
      </w:r>
      <w:r w:rsidRPr="00720FF3">
        <w:rPr>
          <w:rFonts w:ascii="Garamond" w:hAnsi="Garamond"/>
          <w:sz w:val="24"/>
          <w:szCs w:val="24"/>
        </w:rPr>
        <w:t xml:space="preserve"> nënshkruar midis palëve, me anë të së cilës është dakor</w:t>
      </w:r>
      <w:r w:rsidR="00720FF3">
        <w:rPr>
          <w:rFonts w:ascii="Garamond" w:hAnsi="Garamond"/>
          <w:sz w:val="24"/>
          <w:szCs w:val="24"/>
        </w:rPr>
        <w:t>d</w:t>
      </w:r>
      <w:r w:rsidRPr="00720FF3">
        <w:rPr>
          <w:rFonts w:ascii="Garamond" w:hAnsi="Garamond"/>
          <w:sz w:val="24"/>
          <w:szCs w:val="24"/>
        </w:rPr>
        <w:t>ësuar transferimi i kuotës nga ortaku aktual shoqëria “ARC” sh.p.k. (zotëron 100% të kapitalit të shoqërisë “</w:t>
      </w:r>
      <w:r w:rsidR="00720FF3" w:rsidRPr="00720FF3">
        <w:rPr>
          <w:rFonts w:ascii="Garamond" w:hAnsi="Garamond"/>
          <w:sz w:val="24"/>
          <w:szCs w:val="24"/>
        </w:rPr>
        <w:t>Renew</w:t>
      </w:r>
      <w:r w:rsidRPr="00720FF3">
        <w:rPr>
          <w:rFonts w:ascii="Garamond" w:hAnsi="Garamond"/>
          <w:sz w:val="24"/>
          <w:szCs w:val="24"/>
        </w:rPr>
        <w:t xml:space="preserve">” sh.p.k.) tek </w:t>
      </w:r>
      <w:r w:rsidR="00720FF3" w:rsidRPr="00720FF3">
        <w:rPr>
          <w:rFonts w:ascii="Garamond" w:hAnsi="Garamond"/>
          <w:sz w:val="24"/>
          <w:szCs w:val="24"/>
        </w:rPr>
        <w:t>z</w:t>
      </w:r>
      <w:r w:rsidRPr="00720FF3">
        <w:rPr>
          <w:rFonts w:ascii="Garamond" w:hAnsi="Garamond"/>
          <w:sz w:val="24"/>
          <w:szCs w:val="24"/>
        </w:rPr>
        <w:t xml:space="preserve">. Elvis Gjoka. Pavarësisht datës së hershme të nënshkrimit të këtij dokumenti, rezulton se kontrata parashikon shprehimisht se kalimi i pronësisë/efektet e transferimit janë të kushtëzuara me marrjen e autorizimit nga ERE në përputhje me </w:t>
      </w:r>
      <w:r w:rsidR="00720FF3" w:rsidRPr="00720FF3">
        <w:rPr>
          <w:rFonts w:ascii="Garamond" w:hAnsi="Garamond"/>
          <w:sz w:val="24"/>
          <w:szCs w:val="24"/>
        </w:rPr>
        <w:t xml:space="preserve">rregulloren </w:t>
      </w:r>
      <w:r w:rsidRPr="00720FF3">
        <w:rPr>
          <w:rFonts w:ascii="Garamond" w:hAnsi="Garamond"/>
          <w:sz w:val="24"/>
          <w:szCs w:val="24"/>
        </w:rPr>
        <w:t>nr. 235/2021, të ndryshuar, dhe deri në këtë vendimmarrje ndryshimi nuk rezulton i reflektuar në regjistrin tregtar.</w:t>
      </w:r>
    </w:p>
    <w:p w14:paraId="3959C2A3" w14:textId="1C97BD8B" w:rsidR="00EF36B8" w:rsidRPr="00720FF3" w:rsidRDefault="00EF36B8" w:rsidP="00EF36B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bCs/>
          <w:sz w:val="24"/>
          <w:szCs w:val="24"/>
        </w:rPr>
        <w:t xml:space="preserve"> Pika 3</w:t>
      </w:r>
      <w:r w:rsidRPr="00720FF3">
        <w:rPr>
          <w:rFonts w:ascii="Garamond" w:hAnsi="Garamond"/>
          <w:sz w:val="24"/>
          <w:szCs w:val="24"/>
        </w:rPr>
        <w:t xml:space="preserve"> - </w:t>
      </w:r>
      <w:r w:rsidR="00720FF3" w:rsidRPr="00720FF3">
        <w:rPr>
          <w:rFonts w:ascii="Garamond" w:hAnsi="Garamond"/>
          <w:sz w:val="24"/>
          <w:szCs w:val="24"/>
        </w:rPr>
        <w:t xml:space="preserve">shoqëria </w:t>
      </w:r>
      <w:r w:rsidRPr="00720FF3">
        <w:rPr>
          <w:rFonts w:ascii="Garamond" w:hAnsi="Garamond"/>
          <w:sz w:val="24"/>
          <w:szCs w:val="24"/>
        </w:rPr>
        <w:t>ka shlyer të gjitha detyrimet financiare ndaj ERE-s.</w:t>
      </w:r>
    </w:p>
    <w:p w14:paraId="438CB7C3" w14:textId="2D957478" w:rsidR="00EF36B8" w:rsidRPr="00720FF3" w:rsidRDefault="00EF36B8" w:rsidP="00EF36B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720FF3">
        <w:rPr>
          <w:rFonts w:ascii="Garamond" w:hAnsi="Garamond"/>
          <w:b/>
          <w:bCs/>
          <w:sz w:val="24"/>
          <w:szCs w:val="24"/>
        </w:rPr>
        <w:t xml:space="preserve">6. Kushtet e </w:t>
      </w:r>
      <w:r w:rsidR="00720FF3" w:rsidRPr="00720FF3">
        <w:rPr>
          <w:rFonts w:ascii="Garamond" w:hAnsi="Garamond"/>
          <w:b/>
          <w:bCs/>
          <w:sz w:val="24"/>
          <w:szCs w:val="24"/>
        </w:rPr>
        <w:t>vendosura për dhënien e autorizimit</w:t>
      </w:r>
    </w:p>
    <w:p w14:paraId="087297CC" w14:textId="7F07B4BD" w:rsidR="00EF36B8" w:rsidRPr="00720FF3" w:rsidRDefault="00EF36B8" w:rsidP="00EF36B8">
      <w:pPr>
        <w:pStyle w:val="Heading3"/>
        <w:spacing w:before="0" w:after="0" w:line="240" w:lineRule="auto"/>
        <w:ind w:firstLine="284"/>
        <w:jc w:val="both"/>
        <w:rPr>
          <w:rFonts w:ascii="Garamond" w:hAnsi="Garamond" w:cs="Calibri"/>
          <w:b w:val="0"/>
          <w:bCs w:val="0"/>
          <w:sz w:val="24"/>
          <w:szCs w:val="24"/>
        </w:rPr>
      </w:pPr>
      <w:r w:rsidRPr="00720FF3">
        <w:rPr>
          <w:rFonts w:ascii="Garamond" w:hAnsi="Garamond"/>
          <w:b w:val="0"/>
          <w:bCs w:val="0"/>
          <w:sz w:val="24"/>
          <w:szCs w:val="24"/>
        </w:rPr>
        <w:t>- Dhënia e autorizimit nga ERE për ndryshimin e ortakut që kontrollon interesat e shoqërisë “</w:t>
      </w:r>
      <w:r w:rsidR="00720FF3" w:rsidRPr="00720FF3">
        <w:rPr>
          <w:rFonts w:ascii="Garamond" w:hAnsi="Garamond"/>
          <w:b w:val="0"/>
          <w:bCs w:val="0"/>
          <w:sz w:val="24"/>
          <w:szCs w:val="24"/>
        </w:rPr>
        <w:t>Renew</w:t>
      </w:r>
      <w:r w:rsidRPr="00720FF3">
        <w:rPr>
          <w:rFonts w:ascii="Garamond" w:hAnsi="Garamond"/>
          <w:b w:val="0"/>
          <w:bCs w:val="0"/>
          <w:sz w:val="24"/>
          <w:szCs w:val="24"/>
        </w:rPr>
        <w:t>” sh.p.k., nuk e përjashton këtë të fundit nga detyrimi për të marrë autorizimet/miratimet e nevojshme nga palë të treta, në rast se kërkohet prej tyre</w:t>
      </w:r>
      <w:r w:rsidRPr="00720FF3">
        <w:rPr>
          <w:rFonts w:ascii="Garamond" w:hAnsi="Garamond" w:cs="Calibri"/>
          <w:b w:val="0"/>
          <w:bCs w:val="0"/>
          <w:sz w:val="24"/>
          <w:szCs w:val="24"/>
        </w:rPr>
        <w:t>.</w:t>
      </w:r>
    </w:p>
    <w:p w14:paraId="2F362C6D" w14:textId="648BFBBE" w:rsidR="00EF36B8" w:rsidRPr="00720FF3" w:rsidRDefault="00EF36B8" w:rsidP="00EF36B8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 xml:space="preserve">- Në referencë të përcaktimeve të nenit 9, pika 8 të </w:t>
      </w:r>
      <w:r w:rsidRPr="00720FF3">
        <w:rPr>
          <w:rFonts w:ascii="Garamond" w:hAnsi="Garamond"/>
          <w:i/>
          <w:iCs/>
          <w:sz w:val="24"/>
          <w:szCs w:val="24"/>
        </w:rPr>
        <w:t>“</w:t>
      </w:r>
      <w:r w:rsidRPr="00720FF3">
        <w:rPr>
          <w:rFonts w:ascii="Garamond" w:hAnsi="Garamond"/>
          <w:iCs/>
          <w:sz w:val="24"/>
          <w:szCs w:val="24"/>
        </w:rPr>
        <w:t>Rregullores për procedurat dhe afatet për dhënien e autorizimit nga ERE për ndryshimin e statusit ligjor të të licencuarit”</w:t>
      </w:r>
      <w:r w:rsidRPr="00720FF3">
        <w:rPr>
          <w:rFonts w:ascii="Garamond" w:hAnsi="Garamond"/>
          <w:sz w:val="24"/>
          <w:szCs w:val="24"/>
        </w:rPr>
        <w:t>, miratuar me vendimin nr. 235, datë 26.11.2021, shoqëria duhet të depozitojë në ERE ekstraktin historik të regjistrit tregtar të QKB</w:t>
      </w:r>
      <w:r w:rsidR="00720FF3">
        <w:rPr>
          <w:rFonts w:ascii="Garamond" w:hAnsi="Garamond"/>
          <w:sz w:val="24"/>
          <w:szCs w:val="24"/>
        </w:rPr>
        <w:t>-së</w:t>
      </w:r>
      <w:r w:rsidRPr="00720FF3">
        <w:rPr>
          <w:rFonts w:ascii="Garamond" w:hAnsi="Garamond"/>
          <w:sz w:val="24"/>
          <w:szCs w:val="24"/>
        </w:rPr>
        <w:t xml:space="preserve"> nga ku të refle</w:t>
      </w:r>
      <w:r w:rsidR="00720FF3">
        <w:rPr>
          <w:rFonts w:ascii="Garamond" w:hAnsi="Garamond"/>
          <w:sz w:val="24"/>
          <w:szCs w:val="24"/>
        </w:rPr>
        <w:t>ktohet ky ndryshim/transferim.</w:t>
      </w:r>
    </w:p>
    <w:p w14:paraId="2AC23B60" w14:textId="7D1F28E8" w:rsidR="00EF36B8" w:rsidRPr="00720FF3" w:rsidRDefault="00EF36B8" w:rsidP="00EF36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 xml:space="preserve">Për gjithë sa më sipër, </w:t>
      </w:r>
      <w:r w:rsidR="00720FF3" w:rsidRPr="00720FF3">
        <w:rPr>
          <w:rFonts w:ascii="Garamond" w:hAnsi="Garamond"/>
          <w:sz w:val="24"/>
          <w:szCs w:val="24"/>
        </w:rPr>
        <w:t xml:space="preserve">Bordi </w:t>
      </w:r>
      <w:r w:rsidR="00720FF3">
        <w:rPr>
          <w:rFonts w:ascii="Garamond" w:hAnsi="Garamond"/>
          <w:sz w:val="24"/>
          <w:szCs w:val="24"/>
        </w:rPr>
        <w:t>i ERE-s</w:t>
      </w:r>
    </w:p>
    <w:p w14:paraId="786C8E90" w14:textId="77777777" w:rsidR="00EF36B8" w:rsidRPr="00720FF3" w:rsidRDefault="00EF36B8" w:rsidP="00EF36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VENDOSI:</w:t>
      </w:r>
    </w:p>
    <w:p w14:paraId="77A62F75" w14:textId="77777777" w:rsidR="00EF36B8" w:rsidRPr="00720FF3" w:rsidRDefault="00EF36B8" w:rsidP="00EF36B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77932A" w14:textId="51C080A1" w:rsidR="00EF36B8" w:rsidRPr="00720FF3" w:rsidRDefault="00EF36B8" w:rsidP="00EF36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1. Dhënien e autorizimit nga ERE për ndryshimin e ortakut që kontrollon interesat e shoqërisë “</w:t>
      </w:r>
      <w:r w:rsidR="00720FF3" w:rsidRPr="00720FF3">
        <w:rPr>
          <w:rFonts w:ascii="Garamond" w:hAnsi="Garamond"/>
          <w:sz w:val="24"/>
          <w:szCs w:val="24"/>
        </w:rPr>
        <w:t>Renew</w:t>
      </w:r>
      <w:r w:rsidRPr="00720FF3">
        <w:rPr>
          <w:rFonts w:ascii="Garamond" w:hAnsi="Garamond"/>
          <w:sz w:val="24"/>
          <w:szCs w:val="24"/>
        </w:rPr>
        <w:t>” sh.p.k.</w:t>
      </w:r>
    </w:p>
    <w:p w14:paraId="2F558F3F" w14:textId="1926384D" w:rsidR="00EF36B8" w:rsidRPr="00720FF3" w:rsidRDefault="00EF36B8" w:rsidP="00EF36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2. Ortaku i shoqërisë “</w:t>
      </w:r>
      <w:r w:rsidR="00720FF3" w:rsidRPr="00720FF3">
        <w:rPr>
          <w:rFonts w:ascii="Garamond" w:hAnsi="Garamond"/>
          <w:sz w:val="24"/>
          <w:szCs w:val="24"/>
        </w:rPr>
        <w:t>Renew</w:t>
      </w:r>
      <w:r w:rsidRPr="00720FF3">
        <w:rPr>
          <w:rFonts w:ascii="Garamond" w:hAnsi="Garamond"/>
          <w:sz w:val="24"/>
          <w:szCs w:val="24"/>
        </w:rPr>
        <w:t xml:space="preserve">” sh.p.k. ndryshon dhe bëhet </w:t>
      </w:r>
      <w:r w:rsidR="00720FF3" w:rsidRPr="00720FF3">
        <w:rPr>
          <w:rFonts w:ascii="Garamond" w:hAnsi="Garamond"/>
          <w:sz w:val="24"/>
          <w:szCs w:val="24"/>
        </w:rPr>
        <w:t>z</w:t>
      </w:r>
      <w:r w:rsidRPr="00720FF3">
        <w:rPr>
          <w:rFonts w:ascii="Garamond" w:hAnsi="Garamond"/>
          <w:sz w:val="24"/>
          <w:szCs w:val="24"/>
        </w:rPr>
        <w:t>. Elvis Gjoka si ortak kryesor që kontrollon interesat e kësaj shoqërie (me 100% të kuotave të kapitalit).</w:t>
      </w:r>
    </w:p>
    <w:p w14:paraId="00652754" w14:textId="79538971" w:rsidR="00EF36B8" w:rsidRPr="00720FF3" w:rsidRDefault="00EF36B8" w:rsidP="00EF36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3. Dhënia e autorizimit nga ERE për ndryshimin e ortakut që kontrollon interesat e shoqërisë “</w:t>
      </w:r>
      <w:r w:rsidR="00720FF3" w:rsidRPr="00720FF3">
        <w:rPr>
          <w:rFonts w:ascii="Garamond" w:hAnsi="Garamond"/>
          <w:sz w:val="24"/>
          <w:szCs w:val="24"/>
        </w:rPr>
        <w:t>Renew</w:t>
      </w:r>
      <w:r w:rsidRPr="00720FF3">
        <w:rPr>
          <w:rFonts w:ascii="Garamond" w:hAnsi="Garamond"/>
          <w:sz w:val="24"/>
          <w:szCs w:val="24"/>
        </w:rPr>
        <w:t>” sh.p.k., nuk e çliron këtë të fundit nga detyrimi për të marrë autorizimin/miratimin e palëve të treta për këtë ndryshim, në rast se kjo kërkohet nga këto palë.</w:t>
      </w:r>
    </w:p>
    <w:p w14:paraId="43A260E9" w14:textId="61B4FD1D" w:rsidR="00EF36B8" w:rsidRPr="00720FF3" w:rsidRDefault="00EF36B8" w:rsidP="00EF36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4. Ky vendim është objekt rishikimi nga ERE në zbatim të pikës 3, si dhe në rast se nga MIE depozitohet një qëndrim ndryshe</w:t>
      </w:r>
      <w:r w:rsidR="00720FF3">
        <w:rPr>
          <w:rFonts w:ascii="Garamond" w:hAnsi="Garamond"/>
          <w:sz w:val="24"/>
          <w:szCs w:val="24"/>
        </w:rPr>
        <w:t>,</w:t>
      </w:r>
      <w:r w:rsidRPr="00720FF3">
        <w:rPr>
          <w:rFonts w:ascii="Garamond" w:hAnsi="Garamond"/>
          <w:sz w:val="24"/>
          <w:szCs w:val="24"/>
        </w:rPr>
        <w:t xml:space="preserve"> në lidhje me detyrimet që i burojnë shoqërisë nga</w:t>
      </w:r>
      <w:r w:rsidR="00720FF3">
        <w:rPr>
          <w:rFonts w:ascii="Garamond" w:hAnsi="Garamond"/>
          <w:sz w:val="24"/>
          <w:szCs w:val="24"/>
        </w:rPr>
        <w:t xml:space="preserve"> kontrata e nënshkruar datë 28.</w:t>
      </w:r>
      <w:r w:rsidRPr="00720FF3">
        <w:rPr>
          <w:rFonts w:ascii="Garamond" w:hAnsi="Garamond"/>
          <w:sz w:val="24"/>
          <w:szCs w:val="24"/>
        </w:rPr>
        <w:t>4.2023, apo çdo akt tjetër i ndryshuar që i ka shërbyer kësaj vendimmarrje.</w:t>
      </w:r>
    </w:p>
    <w:p w14:paraId="476CA89B" w14:textId="4FB94C67" w:rsidR="00EF36B8" w:rsidRPr="00720FF3" w:rsidRDefault="00EF36B8" w:rsidP="00EF36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5. Drejtoria e Licencimit dhe Autorizimeve të njoftojë shoqërinë “</w:t>
      </w:r>
      <w:r w:rsidR="00720FF3" w:rsidRPr="00720FF3">
        <w:rPr>
          <w:rFonts w:ascii="Garamond" w:hAnsi="Garamond"/>
          <w:sz w:val="24"/>
          <w:szCs w:val="24"/>
        </w:rPr>
        <w:t>Renew</w:t>
      </w:r>
      <w:r w:rsidRPr="00720FF3">
        <w:rPr>
          <w:rFonts w:ascii="Garamond" w:hAnsi="Garamond"/>
          <w:sz w:val="24"/>
          <w:szCs w:val="24"/>
        </w:rPr>
        <w:t xml:space="preserve">” sh.p.k. dhe Ministrinë e Infrastrukturës dhe Energjisë për vendimin e </w:t>
      </w:r>
      <w:r w:rsidR="00720FF3" w:rsidRPr="00720FF3">
        <w:rPr>
          <w:rFonts w:ascii="Garamond" w:hAnsi="Garamond"/>
          <w:sz w:val="24"/>
          <w:szCs w:val="24"/>
        </w:rPr>
        <w:t xml:space="preserve">Bordit </w:t>
      </w:r>
      <w:r w:rsidRPr="00720FF3">
        <w:rPr>
          <w:rFonts w:ascii="Garamond" w:hAnsi="Garamond"/>
          <w:sz w:val="24"/>
          <w:szCs w:val="24"/>
        </w:rPr>
        <w:t>të ERE-s.</w:t>
      </w:r>
    </w:p>
    <w:p w14:paraId="6267B4A7" w14:textId="77777777" w:rsidR="000F6993" w:rsidRPr="00720FF3" w:rsidRDefault="000F6993" w:rsidP="00EF36B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F8A4A94" w14:textId="77777777" w:rsidR="000F6993" w:rsidRPr="00720FF3" w:rsidRDefault="00081144" w:rsidP="00EF36B8">
      <w:pPr>
        <w:pStyle w:val="ListParagraph"/>
        <w:spacing w:after="0" w:line="240" w:lineRule="auto"/>
        <w:ind w:left="0" w:firstLine="284"/>
        <w:jc w:val="both"/>
        <w:rPr>
          <w:rStyle w:val="cf01"/>
          <w:rFonts w:ascii="Garamond" w:eastAsia="Batang" w:hAnsi="Garamond"/>
          <w:sz w:val="24"/>
          <w:szCs w:val="24"/>
        </w:rPr>
      </w:pPr>
      <w:r w:rsidRPr="00720FF3">
        <w:rPr>
          <w:rFonts w:ascii="Garamond" w:eastAsia="Batang" w:hAnsi="Garamond"/>
          <w:sz w:val="24"/>
          <w:szCs w:val="24"/>
        </w:rPr>
        <w:lastRenderedPageBreak/>
        <w:t>Ky vendim hyn në fuqi menjëherë.</w:t>
      </w:r>
      <w:bookmarkStart w:id="6" w:name="_Hlk93481368"/>
    </w:p>
    <w:p w14:paraId="375BD66D" w14:textId="26D68D5C" w:rsidR="000F6993" w:rsidRPr="00720FF3" w:rsidRDefault="00081144" w:rsidP="00EF36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FF3">
        <w:rPr>
          <w:rStyle w:val="cf01"/>
          <w:rFonts w:ascii="Garamond" w:hAnsi="Garamond"/>
          <w:sz w:val="24"/>
          <w:szCs w:val="24"/>
        </w:rPr>
        <w:t>Çdo palë e përfshirë në këtë procedurë mund t’i kërkojë ERE-s,</w:t>
      </w:r>
      <w:r w:rsidRPr="00720FF3">
        <w:rPr>
          <w:rFonts w:ascii="Garamond" w:hAnsi="Garamond"/>
          <w:sz w:val="24"/>
          <w:szCs w:val="24"/>
        </w:rPr>
        <w:t xml:space="preserve"> brenda 7 ditëve kalendarike nga data e marrjes së vendimit, rishikimin e vendimit të </w:t>
      </w:r>
      <w:r w:rsidR="00720FF3" w:rsidRPr="00720FF3">
        <w:rPr>
          <w:rFonts w:ascii="Garamond" w:hAnsi="Garamond"/>
          <w:sz w:val="24"/>
          <w:szCs w:val="24"/>
        </w:rPr>
        <w:t xml:space="preserve">Bordit </w:t>
      </w:r>
      <w:r w:rsidRPr="00720FF3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720FF3" w:rsidRPr="00720FF3">
        <w:rPr>
          <w:rFonts w:ascii="Garamond" w:hAnsi="Garamond"/>
          <w:sz w:val="24"/>
          <w:szCs w:val="24"/>
        </w:rPr>
        <w:t xml:space="preserve">Bordin </w:t>
      </w:r>
      <w:r w:rsidRPr="00720FF3">
        <w:rPr>
          <w:rFonts w:ascii="Garamond" w:hAnsi="Garamond"/>
          <w:sz w:val="24"/>
          <w:szCs w:val="24"/>
        </w:rPr>
        <w:t xml:space="preserve">në marrjen e një vendimi të ndryshëm nga i mëparshmi apo për gabime materiale të konstatuara. Për këtë vendim </w:t>
      </w:r>
      <w:bookmarkEnd w:id="6"/>
      <w:r w:rsidRPr="00720FF3">
        <w:rPr>
          <w:rFonts w:ascii="Garamond" w:hAnsi="Garamond"/>
          <w:sz w:val="24"/>
          <w:szCs w:val="24"/>
        </w:rPr>
        <w:t>mund të bëhet ankim në Gjykatën Administrative Tiranë, brenda 30 ditëve kalendarike nga dita e p</w:t>
      </w:r>
      <w:r w:rsidR="00720FF3">
        <w:rPr>
          <w:rFonts w:ascii="Garamond" w:hAnsi="Garamond"/>
          <w:sz w:val="24"/>
          <w:szCs w:val="24"/>
        </w:rPr>
        <w:t>ublikimit në Fletoren Zyrtare.</w:t>
      </w:r>
      <w:bookmarkStart w:id="7" w:name="_GoBack"/>
      <w:bookmarkEnd w:id="7"/>
    </w:p>
    <w:p w14:paraId="593DD216" w14:textId="2CA32EDC" w:rsidR="000F6993" w:rsidRPr="00720FF3" w:rsidRDefault="00081144" w:rsidP="00EF36B8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720FF3">
        <w:rPr>
          <w:rFonts w:ascii="Garamond" w:hAnsi="Garamond"/>
          <w:sz w:val="24"/>
          <w:szCs w:val="24"/>
        </w:rPr>
        <w:t>Ky vendim botohet n</w:t>
      </w:r>
      <w:r w:rsidRPr="00720FF3">
        <w:rPr>
          <w:rFonts w:ascii="Garamond" w:eastAsia="Batang" w:hAnsi="Garamond"/>
          <w:sz w:val="24"/>
          <w:szCs w:val="24"/>
        </w:rPr>
        <w:t>ë Fletoren Zyrtare.</w:t>
      </w:r>
    </w:p>
    <w:p w14:paraId="0B4985BE" w14:textId="77777777" w:rsidR="00365BC4" w:rsidRPr="00720FF3" w:rsidRDefault="00365BC4" w:rsidP="00EF36B8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</w:p>
    <w:p w14:paraId="33B18290" w14:textId="3D7AD45F" w:rsidR="000F6993" w:rsidRPr="00720FF3" w:rsidRDefault="00365BC4" w:rsidP="00EF36B8">
      <w:pPr>
        <w:tabs>
          <w:tab w:val="left" w:pos="7850"/>
        </w:tabs>
        <w:spacing w:after="0" w:line="240" w:lineRule="auto"/>
        <w:ind w:firstLine="284"/>
        <w:jc w:val="right"/>
        <w:rPr>
          <w:rFonts w:ascii="Garamond" w:eastAsia="Batang" w:hAnsi="Garamond"/>
          <w:bCs/>
          <w:sz w:val="24"/>
          <w:szCs w:val="24"/>
        </w:rPr>
      </w:pPr>
      <w:r w:rsidRPr="00720FF3">
        <w:rPr>
          <w:rFonts w:ascii="Garamond" w:eastAsia="Batang" w:hAnsi="Garamond"/>
          <w:bCs/>
          <w:sz w:val="24"/>
          <w:szCs w:val="24"/>
        </w:rPr>
        <w:t>KRYETAR</w:t>
      </w:r>
    </w:p>
    <w:p w14:paraId="1E46EC61" w14:textId="17D3AFC2" w:rsidR="000F6993" w:rsidRPr="00720FF3" w:rsidRDefault="00EF36B8" w:rsidP="00EF36B8">
      <w:pPr>
        <w:tabs>
          <w:tab w:val="left" w:pos="785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20FF3">
        <w:rPr>
          <w:rFonts w:ascii="Garamond" w:eastAsia="Batang" w:hAnsi="Garamond"/>
          <w:b/>
          <w:bCs/>
          <w:sz w:val="24"/>
          <w:szCs w:val="24"/>
        </w:rPr>
        <w:t>Petrit Ahmeti</w:t>
      </w:r>
    </w:p>
    <w:sectPr w:rsidR="000F6993" w:rsidRPr="00720FF3">
      <w:pgSz w:w="12240" w:h="15840"/>
      <w:pgMar w:top="1260" w:right="1440" w:bottom="1710" w:left="1440" w:header="720" w:footer="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8523C" w14:textId="77777777" w:rsidR="00233986" w:rsidRDefault="00233986">
      <w:pPr>
        <w:spacing w:after="0" w:line="240" w:lineRule="auto"/>
      </w:pPr>
      <w:r>
        <w:separator/>
      </w:r>
    </w:p>
  </w:endnote>
  <w:endnote w:type="continuationSeparator" w:id="0">
    <w:p w14:paraId="45900558" w14:textId="77777777" w:rsidR="00233986" w:rsidRDefault="00233986">
      <w:pPr>
        <w:spacing w:after="0" w:line="240" w:lineRule="auto"/>
      </w:pPr>
      <w:r>
        <w:continuationSeparator/>
      </w:r>
    </w:p>
  </w:endnote>
  <w:endnote w:type="continuationNotice" w:id="1">
    <w:p w14:paraId="6639198A" w14:textId="77777777" w:rsidR="0025612D" w:rsidRDefault="002561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C0AFD" w14:textId="77777777" w:rsidR="00233986" w:rsidRDefault="00233986">
      <w:pPr>
        <w:spacing w:after="0" w:line="240" w:lineRule="auto"/>
      </w:pPr>
      <w:r>
        <w:separator/>
      </w:r>
    </w:p>
  </w:footnote>
  <w:footnote w:type="continuationSeparator" w:id="0">
    <w:p w14:paraId="1005E0BD" w14:textId="77777777" w:rsidR="00233986" w:rsidRDefault="00233986">
      <w:pPr>
        <w:spacing w:after="0" w:line="240" w:lineRule="auto"/>
      </w:pPr>
      <w:r>
        <w:continuationSeparator/>
      </w:r>
    </w:p>
  </w:footnote>
  <w:footnote w:type="continuationNotice" w:id="1">
    <w:p w14:paraId="3FCB1396" w14:textId="77777777" w:rsidR="0025612D" w:rsidRDefault="002561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BC23236"/>
    <w:lvl w:ilvl="0" w:tplc="CC9C02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77406204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000003"/>
    <w:multiLevelType w:val="hybridMultilevel"/>
    <w:tmpl w:val="B906C676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multilevel"/>
    <w:tmpl w:val="267A8070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5"/>
    <w:multiLevelType w:val="hybridMultilevel"/>
    <w:tmpl w:val="DC7E5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multilevel"/>
    <w:tmpl w:val="0628686E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7"/>
    <w:multiLevelType w:val="multilevel"/>
    <w:tmpl w:val="7576C73A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8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3A844262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22F4562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8EEFFAE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3D3A5834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192F9E"/>
    <w:multiLevelType w:val="multilevel"/>
    <w:tmpl w:val="31DE70C2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6D13B8"/>
    <w:multiLevelType w:val="hybridMultilevel"/>
    <w:tmpl w:val="07909A04"/>
    <w:lvl w:ilvl="0" w:tplc="E1C83860">
      <w:start w:val="5"/>
      <w:numFmt w:val="bullet"/>
      <w:lvlText w:val="-"/>
      <w:lvlJc w:val="left"/>
      <w:pPr>
        <w:ind w:left="644" w:hanging="360"/>
      </w:pPr>
      <w:rPr>
        <w:rFonts w:ascii="Garamond" w:eastAsia="SimSun" w:hAnsi="Garamond" w:cs="Symbol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44C76A0"/>
    <w:multiLevelType w:val="multilevel"/>
    <w:tmpl w:val="3C481FD8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11"/>
  </w:num>
  <w:num w:numId="9">
    <w:abstractNumId w:val="8"/>
  </w:num>
  <w:num w:numId="10">
    <w:abstractNumId w:val="10"/>
  </w:num>
  <w:num w:numId="11">
    <w:abstractNumId w:val="7"/>
  </w:num>
  <w:num w:numId="12">
    <w:abstractNumId w:val="9"/>
  </w:num>
  <w:num w:numId="13">
    <w:abstractNumId w:val="6"/>
  </w:num>
  <w:num w:numId="14">
    <w:abstractNumId w:val="12"/>
  </w:num>
  <w:num w:numId="15">
    <w:abstractNumId w:val="1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93"/>
    <w:rsid w:val="00061281"/>
    <w:rsid w:val="00072941"/>
    <w:rsid w:val="00081144"/>
    <w:rsid w:val="000F6993"/>
    <w:rsid w:val="00233986"/>
    <w:rsid w:val="0025612D"/>
    <w:rsid w:val="003462C6"/>
    <w:rsid w:val="00365BC4"/>
    <w:rsid w:val="003A77A9"/>
    <w:rsid w:val="003E7AB6"/>
    <w:rsid w:val="00427A42"/>
    <w:rsid w:val="0052222B"/>
    <w:rsid w:val="00590EDC"/>
    <w:rsid w:val="00720FF3"/>
    <w:rsid w:val="007422C0"/>
    <w:rsid w:val="008A2462"/>
    <w:rsid w:val="00C82A60"/>
    <w:rsid w:val="00CB79FC"/>
    <w:rsid w:val="00DC1CC3"/>
    <w:rsid w:val="00E634E3"/>
    <w:rsid w:val="00E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C0CC"/>
  <w15:docId w15:val="{486D5036-E6D9-4538-BA9D-441091E2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ascii="Calibri" w:hAnsi="Calibri" w:cs="Times New Roman"/>
      <w:sz w:val="22"/>
    </w:rPr>
  </w:style>
  <w:style w:type="paragraph" w:styleId="Heading3">
    <w:name w:val="heading 3"/>
    <w:basedOn w:val="Normal"/>
    <w:link w:val="Heading3Char"/>
    <w:uiPriority w:val="9"/>
    <w:unhideWhenUsed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Hyperlink">
    <w:name w:val="Hyperlink"/>
    <w:rPr>
      <w:rFonts w:ascii="Calibri" w:eastAsia="Calibri" w:hAnsi="Calibri" w:cs="Times New Roman"/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  <w:rPr>
      <w:rFonts w:ascii="Times New Roman" w:eastAsia="SimSun" w:hAnsi="Times New Roman"/>
    </w:rPr>
  </w:style>
  <w:style w:type="character" w:customStyle="1" w:styleId="FooterChar">
    <w:name w:val="Footer Char"/>
    <w:basedOn w:val="DefaultParagraphFont"/>
    <w:link w:val="Footer"/>
    <w:rPr>
      <w:rFonts w:eastAsia="SimSun" w:cs="Times New Roman"/>
      <w:sz w:val="22"/>
      <w:lang w:val="en-US"/>
    </w:rPr>
  </w:style>
  <w:style w:type="character" w:styleId="Strong">
    <w:name w:val="Strong"/>
    <w:uiPriority w:val="22"/>
    <w:qFormat/>
    <w:rPr>
      <w:rFonts w:ascii="Calibri" w:eastAsia="Calibri" w:hAnsi="Calibri" w:cs="Times New Roman"/>
      <w:b/>
      <w:bCs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</w:pPr>
    <w:rPr>
      <w:rFonts w:ascii="Times New Roman" w:eastAsia="SimSun" w:hAnsi="Times New Roman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Times New Roman"/>
      <w:sz w:val="22"/>
      <w:lang w:val="en-US"/>
    </w:rPr>
  </w:style>
  <w:style w:type="character" w:customStyle="1" w:styleId="ListParagraphChar">
    <w:name w:val="List Paragraph Char"/>
    <w:link w:val="ListParagraph"/>
    <w:uiPriority w:val="34"/>
    <w:qFormat/>
    <w:rPr>
      <w:rFonts w:eastAsia="SimSun" w:cs="Times New Roman"/>
      <w:sz w:val="22"/>
      <w:lang w:val="en-US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ascii="Calibri" w:hAnsi="Calibri" w:cs="Times New Roman"/>
      <w:sz w:val="22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2026-02-12T12:13:51Z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Mbi dhënien e autorizimit nga ERE për ndryshimin e ortakut që kontrollon interesat e shoqërisë “RENEW” sh.p.k.</Titulli>
    <Modifikuesi xmlns="0e656187-b300-4fb0-8bf4-3a50f872073c">elnejda.cokalli</Modifikuesi>
    <Nr_x002e__x0020_prot_x0020_QBZ xmlns="0e656187-b300-4fb0-8bf4-3a50f872073c">297/4</Nr_x002e__x0020_prot_x0020_QBZ>
    <Data_x0020_e_x0020_Modifikimit xmlns="0e656187-b300-4fb0-8bf4-3a50f872073c">2026-02-12T13:02:18Z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605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8B939606C6462A816728BD021D07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33459EB5-FD07-428F-A6FF-A4303481E37E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28C8CEE6-1907-4455-8E15-542459AD69DD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A622A26-815B-401E-8568-C16178E170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DEC100-54AB-43EF-A493-70D26E288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DFF6C00-34C2-4204-A0DB-F57079DE7075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“RENEW” sh.p.k.</dc:title>
  <dc:creator>Ajlin Sharku</dc:creator>
  <cp:lastModifiedBy>fjora.cahani</cp:lastModifiedBy>
  <cp:revision>5</cp:revision>
  <dcterms:created xsi:type="dcterms:W3CDTF">2026-02-04T13:03:00Z</dcterms:created>
  <dcterms:modified xsi:type="dcterms:W3CDTF">2026-02-12T14:25:00Z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e1856bee88614652a30e0d3fe58bba9d</vt:lpwstr>
  </property>
</Properties>
</file>