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6C880" w14:textId="4CEC89E8" w:rsidR="009E0937" w:rsidRPr="00ED16F3" w:rsidRDefault="009E0937" w:rsidP="00ED16F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ED16F3">
        <w:rPr>
          <w:rFonts w:ascii="Garamond" w:eastAsia="Calibri" w:hAnsi="Garamond"/>
          <w:b/>
          <w:bCs/>
        </w:rPr>
        <w:t>VENDIM</w:t>
      </w:r>
    </w:p>
    <w:p w14:paraId="3E26B596" w14:textId="439361EB" w:rsidR="009E0937" w:rsidRDefault="009E0937" w:rsidP="00ED16F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ED16F3">
        <w:rPr>
          <w:rFonts w:ascii="Garamond" w:eastAsia="Calibri" w:hAnsi="Garamond"/>
          <w:b/>
          <w:bCs/>
        </w:rPr>
        <w:t>Nr.</w:t>
      </w:r>
      <w:r w:rsidR="00A36C10" w:rsidRPr="00ED16F3">
        <w:rPr>
          <w:rFonts w:ascii="Garamond" w:eastAsia="Calibri" w:hAnsi="Garamond"/>
          <w:b/>
          <w:bCs/>
        </w:rPr>
        <w:t xml:space="preserve"> 47</w:t>
      </w:r>
      <w:r w:rsidRPr="00ED16F3">
        <w:rPr>
          <w:rFonts w:ascii="Garamond" w:eastAsia="Calibri" w:hAnsi="Garamond"/>
          <w:b/>
          <w:bCs/>
        </w:rPr>
        <w:t xml:space="preserve">, </w:t>
      </w:r>
      <w:r w:rsidR="00C838BB" w:rsidRPr="00ED16F3">
        <w:rPr>
          <w:rFonts w:ascii="Garamond" w:eastAsia="Calibri" w:hAnsi="Garamond"/>
          <w:b/>
          <w:bCs/>
        </w:rPr>
        <w:t xml:space="preserve">datë </w:t>
      </w:r>
      <w:r w:rsidR="00A36C10" w:rsidRPr="00ED16F3">
        <w:rPr>
          <w:rFonts w:ascii="Garamond" w:eastAsia="Calibri" w:hAnsi="Garamond"/>
          <w:b/>
          <w:bCs/>
        </w:rPr>
        <w:t>17</w:t>
      </w:r>
      <w:r w:rsidRPr="00ED16F3">
        <w:rPr>
          <w:rFonts w:ascii="Garamond" w:eastAsia="Calibri" w:hAnsi="Garamond"/>
          <w:b/>
          <w:bCs/>
        </w:rPr>
        <w:t>.2.2026</w:t>
      </w:r>
    </w:p>
    <w:p w14:paraId="0917C245" w14:textId="77777777" w:rsidR="00ED16F3" w:rsidRPr="00ED16F3" w:rsidRDefault="00ED16F3" w:rsidP="00ED16F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1D921067" w14:textId="4AD352BA" w:rsidR="009E0937" w:rsidRPr="00ED16F3" w:rsidRDefault="009E0937" w:rsidP="00ED16F3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ED16F3">
        <w:rPr>
          <w:rFonts w:ascii="Garamond" w:hAnsi="Garamond"/>
          <w:b/>
        </w:rPr>
        <w:t>MBI</w:t>
      </w:r>
      <w:r w:rsidR="00A42735" w:rsidRPr="00ED16F3">
        <w:rPr>
          <w:rFonts w:ascii="Garamond" w:hAnsi="Garamond"/>
          <w:b/>
        </w:rPr>
        <w:t xml:space="preserve"> </w:t>
      </w:r>
      <w:r w:rsidR="00A36C10" w:rsidRPr="00ED16F3">
        <w:rPr>
          <w:rFonts w:ascii="Garamond" w:eastAsia="Calibri" w:hAnsi="Garamond"/>
          <w:b/>
        </w:rPr>
        <w:t>RINOVIMIN E LICENCËS</w:t>
      </w:r>
      <w:r w:rsidRPr="00ED16F3">
        <w:rPr>
          <w:rFonts w:ascii="Garamond" w:eastAsia="Calibri" w:hAnsi="Garamond"/>
          <w:b/>
        </w:rPr>
        <w:t xml:space="preserve"> </w:t>
      </w:r>
      <w:r w:rsidR="00A36C10" w:rsidRPr="00ED16F3">
        <w:rPr>
          <w:rFonts w:ascii="Garamond" w:eastAsia="Calibri" w:hAnsi="Garamond"/>
          <w:b/>
        </w:rPr>
        <w:t>SË</w:t>
      </w:r>
      <w:r w:rsidRPr="00ED16F3">
        <w:rPr>
          <w:rFonts w:ascii="Garamond" w:eastAsia="Calibri" w:hAnsi="Garamond"/>
          <w:b/>
        </w:rPr>
        <w:t xml:space="preserve"> SHOQËRISË “</w:t>
      </w:r>
      <w:r w:rsidR="002B27DF" w:rsidRPr="00ED16F3">
        <w:rPr>
          <w:rFonts w:ascii="Garamond" w:hAnsi="Garamond"/>
          <w:b/>
        </w:rPr>
        <w:t xml:space="preserve">TIRANA </w:t>
      </w:r>
      <w:proofErr w:type="spellStart"/>
      <w:r w:rsidR="002B27DF" w:rsidRPr="00ED16F3">
        <w:rPr>
          <w:rFonts w:ascii="Garamond" w:hAnsi="Garamond"/>
          <w:b/>
        </w:rPr>
        <w:t>INTERNATIONAL</w:t>
      </w:r>
      <w:proofErr w:type="spellEnd"/>
      <w:r w:rsidR="002B27DF" w:rsidRPr="00ED16F3">
        <w:rPr>
          <w:rFonts w:ascii="Garamond" w:hAnsi="Garamond"/>
          <w:b/>
        </w:rPr>
        <w:t xml:space="preserve"> </w:t>
      </w:r>
      <w:proofErr w:type="spellStart"/>
      <w:r w:rsidR="002B27DF" w:rsidRPr="00ED16F3">
        <w:rPr>
          <w:rFonts w:ascii="Garamond" w:hAnsi="Garamond"/>
          <w:b/>
        </w:rPr>
        <w:t>DEVELOPMENT</w:t>
      </w:r>
      <w:proofErr w:type="spellEnd"/>
      <w:r w:rsidRPr="00ED16F3">
        <w:rPr>
          <w:rFonts w:ascii="Garamond" w:eastAsia="Calibri" w:hAnsi="Garamond"/>
          <w:b/>
        </w:rPr>
        <w:t>”</w:t>
      </w:r>
      <w:r w:rsidRPr="00ED16F3">
        <w:rPr>
          <w:rFonts w:ascii="Garamond" w:eastAsia="Calibri" w:hAnsi="Garamond"/>
          <w:b/>
          <w:i/>
        </w:rPr>
        <w:t xml:space="preserve"> </w:t>
      </w:r>
      <w:r w:rsidRPr="00ED16F3">
        <w:rPr>
          <w:rFonts w:ascii="Garamond" w:eastAsia="Calibri" w:hAnsi="Garamond"/>
          <w:b/>
        </w:rPr>
        <w:t>SHPK NË VEPRIMTARINË E TREGTIMIT TË ENERGJISË ELEKTRIK</w:t>
      </w:r>
      <w:r w:rsidRPr="00ED16F3">
        <w:rPr>
          <w:rFonts w:ascii="Garamond" w:hAnsi="Garamond"/>
          <w:b/>
        </w:rPr>
        <w:t>E</w:t>
      </w:r>
    </w:p>
    <w:p w14:paraId="106598A8" w14:textId="77777777" w:rsidR="00ED16F3" w:rsidRPr="00ED16F3" w:rsidRDefault="00ED16F3" w:rsidP="00ED16F3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78BFD63" w14:textId="171693B7" w:rsidR="009E0937" w:rsidRPr="00C838BB" w:rsidRDefault="009E0937" w:rsidP="00ED16F3">
      <w:pPr>
        <w:spacing w:after="0" w:line="240" w:lineRule="auto"/>
        <w:ind w:firstLine="284"/>
        <w:rPr>
          <w:rFonts w:ascii="Garamond" w:eastAsia="Calibri" w:hAnsi="Garamond"/>
        </w:rPr>
      </w:pPr>
      <w:r w:rsidRPr="00C838BB">
        <w:rPr>
          <w:rFonts w:ascii="Garamond" w:eastAsia="Calibri" w:hAnsi="Garamond"/>
        </w:rPr>
        <w:t xml:space="preserve">Në mbështetje të neneve </w:t>
      </w:r>
      <w:bookmarkStart w:id="0" w:name="_Hlk111730622"/>
      <w:r w:rsidRPr="00C838BB">
        <w:rPr>
          <w:rFonts w:ascii="Garamond" w:hAnsi="Garamond"/>
        </w:rPr>
        <w:t xml:space="preserve">16 dhe 37, pika 2, </w:t>
      </w:r>
      <w:r w:rsidR="006A187A">
        <w:rPr>
          <w:rFonts w:ascii="Garamond" w:hAnsi="Garamond"/>
        </w:rPr>
        <w:t>germa</w:t>
      </w:r>
      <w:r w:rsidRPr="00C838BB">
        <w:rPr>
          <w:rFonts w:ascii="Garamond" w:hAnsi="Garamond"/>
        </w:rPr>
        <w:t xml:space="preserve"> “d”, të ligjit nr. 43/2015</w:t>
      </w:r>
      <w:r w:rsidR="006A187A">
        <w:rPr>
          <w:rFonts w:ascii="Garamond" w:hAnsi="Garamond"/>
        </w:rPr>
        <w:t>,</w:t>
      </w:r>
      <w:r w:rsidRPr="00C838BB">
        <w:rPr>
          <w:rFonts w:ascii="Garamond" w:hAnsi="Garamond"/>
        </w:rPr>
        <w:t xml:space="preserve"> “Për sektorin e energjisë elektrike”, </w:t>
      </w:r>
      <w:r w:rsidR="006A187A">
        <w:rPr>
          <w:rFonts w:ascii="Garamond" w:hAnsi="Garamond"/>
        </w:rPr>
        <w:t xml:space="preserve">të </w:t>
      </w:r>
      <w:r w:rsidRPr="00C838BB">
        <w:rPr>
          <w:rFonts w:ascii="Garamond" w:hAnsi="Garamond"/>
        </w:rPr>
        <w:t xml:space="preserve">ndryshuar; neneve 4, pika 1, </w:t>
      </w:r>
      <w:r w:rsidR="006A187A">
        <w:rPr>
          <w:rFonts w:ascii="Garamond" w:hAnsi="Garamond"/>
        </w:rPr>
        <w:t>germa</w:t>
      </w:r>
      <w:r w:rsidRPr="00C838BB">
        <w:rPr>
          <w:rFonts w:ascii="Garamond" w:hAnsi="Garamond"/>
        </w:rPr>
        <w:t xml:space="preserve"> “e”, 5, pika 1, </w:t>
      </w:r>
      <w:r w:rsidR="006A187A">
        <w:rPr>
          <w:rFonts w:ascii="Garamond" w:hAnsi="Garamond"/>
        </w:rPr>
        <w:t>germa</w:t>
      </w:r>
      <w:r w:rsidRPr="00C838BB">
        <w:rPr>
          <w:rFonts w:ascii="Garamond" w:hAnsi="Garamond"/>
        </w:rPr>
        <w:t xml:space="preserve"> “e”, </w:t>
      </w:r>
      <w:r w:rsidRPr="00C838BB">
        <w:rPr>
          <w:rFonts w:ascii="Garamond" w:eastAsia="Calibri" w:hAnsi="Garamond"/>
        </w:rPr>
        <w:t>13 dhe 16</w:t>
      </w:r>
      <w:r w:rsidR="006A187A">
        <w:rPr>
          <w:rFonts w:ascii="Garamond" w:eastAsia="Calibri" w:hAnsi="Garamond"/>
        </w:rPr>
        <w:t>,</w:t>
      </w:r>
      <w:r w:rsidRPr="00C838BB">
        <w:rPr>
          <w:rFonts w:ascii="Garamond" w:eastAsia="Calibri" w:hAnsi="Garamond"/>
        </w:rPr>
        <w:t xml:space="preserve"> </w:t>
      </w:r>
      <w:r w:rsidRPr="00C838BB">
        <w:rPr>
          <w:rFonts w:ascii="Garamond" w:hAnsi="Garamond"/>
        </w:rPr>
        <w:t xml:space="preserve">të </w:t>
      </w:r>
      <w:r w:rsidR="006A187A" w:rsidRPr="00C838BB">
        <w:rPr>
          <w:rFonts w:ascii="Garamond" w:hAnsi="Garamond"/>
        </w:rPr>
        <w:t xml:space="preserve">rregullores </w:t>
      </w:r>
      <w:r w:rsidR="006A187A">
        <w:rPr>
          <w:rFonts w:ascii="Garamond" w:hAnsi="Garamond"/>
        </w:rPr>
        <w:t>“</w:t>
      </w:r>
      <w:r w:rsidR="006A187A" w:rsidRPr="00C838BB">
        <w:rPr>
          <w:rFonts w:ascii="Garamond" w:hAnsi="Garamond"/>
        </w:rPr>
        <w:t xml:space="preserve">Për </w:t>
      </w:r>
      <w:r w:rsidRPr="00C838BB">
        <w:rPr>
          <w:rFonts w:ascii="Garamond" w:hAnsi="Garamond"/>
        </w:rPr>
        <w:t>procedurat dhe afatet për dhënie</w:t>
      </w:r>
      <w:r w:rsidR="0082129E" w:rsidRPr="00C838BB">
        <w:rPr>
          <w:rFonts w:ascii="Garamond" w:hAnsi="Garamond"/>
        </w:rPr>
        <w:t>n</w:t>
      </w:r>
      <w:r w:rsidRPr="00C838BB">
        <w:rPr>
          <w:rFonts w:ascii="Garamond" w:hAnsi="Garamond"/>
        </w:rPr>
        <w:t>, modifikimin, transferimin, rinovimin, njohjen dhe heqjen e licencave në sektorin e energjisë elektrike</w:t>
      </w:r>
      <w:r w:rsidR="006A187A">
        <w:rPr>
          <w:rFonts w:ascii="Garamond" w:hAnsi="Garamond"/>
        </w:rPr>
        <w:t>”</w:t>
      </w:r>
      <w:r w:rsidRPr="00C838BB">
        <w:rPr>
          <w:rFonts w:ascii="Garamond" w:hAnsi="Garamond"/>
        </w:rPr>
        <w:t xml:space="preserve">, të miratuar me </w:t>
      </w:r>
      <w:r w:rsidR="00A36C10" w:rsidRPr="00C838BB">
        <w:rPr>
          <w:rFonts w:ascii="Garamond" w:hAnsi="Garamond"/>
        </w:rPr>
        <w:t>v</w:t>
      </w:r>
      <w:r w:rsidRPr="00C838BB">
        <w:rPr>
          <w:rFonts w:ascii="Garamond" w:hAnsi="Garamond"/>
        </w:rPr>
        <w:t xml:space="preserve">endimin e </w:t>
      </w:r>
      <w:r w:rsidR="006A187A" w:rsidRPr="00C838BB">
        <w:rPr>
          <w:rFonts w:ascii="Garamond" w:hAnsi="Garamond"/>
        </w:rPr>
        <w:t xml:space="preserve">Bordit </w:t>
      </w:r>
      <w:r w:rsidRPr="00C838BB">
        <w:rPr>
          <w:rFonts w:ascii="Garamond" w:hAnsi="Garamond"/>
        </w:rPr>
        <w:t>të</w:t>
      </w:r>
      <w:r w:rsidR="008F5106" w:rsidRPr="00C838BB">
        <w:rPr>
          <w:rFonts w:ascii="Garamond" w:hAnsi="Garamond"/>
        </w:rPr>
        <w:t xml:space="preserve"> Entit Rregullator të Energjisë</w:t>
      </w:r>
      <w:r w:rsidRPr="00C838BB">
        <w:rPr>
          <w:rFonts w:ascii="Garamond" w:hAnsi="Garamond"/>
        </w:rPr>
        <w:t xml:space="preserve"> </w:t>
      </w:r>
      <w:r w:rsidR="008F5106" w:rsidRPr="00C838BB">
        <w:rPr>
          <w:rFonts w:ascii="Garamond" w:hAnsi="Garamond"/>
        </w:rPr>
        <w:t>(</w:t>
      </w:r>
      <w:r w:rsidRPr="00C838BB">
        <w:rPr>
          <w:rFonts w:ascii="Garamond" w:hAnsi="Garamond"/>
        </w:rPr>
        <w:t>ERE</w:t>
      </w:r>
      <w:r w:rsidR="008F5106" w:rsidRPr="00C838BB">
        <w:rPr>
          <w:rFonts w:ascii="Garamond" w:hAnsi="Garamond"/>
        </w:rPr>
        <w:t>)</w:t>
      </w:r>
      <w:r w:rsidRPr="00C838BB">
        <w:rPr>
          <w:rFonts w:ascii="Garamond" w:hAnsi="Garamond"/>
        </w:rPr>
        <w:t xml:space="preserve"> nr. 109, datë 29.6.2016, </w:t>
      </w:r>
      <w:r w:rsidR="006A187A">
        <w:rPr>
          <w:rFonts w:ascii="Garamond" w:hAnsi="Garamond"/>
        </w:rPr>
        <w:t>të</w:t>
      </w:r>
      <w:r w:rsidRPr="00C838BB">
        <w:rPr>
          <w:rFonts w:ascii="Garamond" w:hAnsi="Garamond"/>
        </w:rPr>
        <w:t xml:space="preserve"> ndryshuar; si </w:t>
      </w:r>
      <w:r w:rsidRPr="00C838BB">
        <w:rPr>
          <w:rFonts w:ascii="Garamond" w:eastAsia="Calibri" w:hAnsi="Garamond"/>
        </w:rPr>
        <w:t xml:space="preserve">dhe nenit 15 </w:t>
      </w:r>
      <w:r w:rsidRPr="00C838BB">
        <w:rPr>
          <w:rFonts w:ascii="Garamond" w:hAnsi="Garamond"/>
        </w:rPr>
        <w:t xml:space="preserve">të </w:t>
      </w:r>
      <w:r w:rsidR="006A187A" w:rsidRPr="00C838BB">
        <w:rPr>
          <w:rFonts w:ascii="Garamond" w:hAnsi="Garamond"/>
        </w:rPr>
        <w:t xml:space="preserve">rregullores </w:t>
      </w:r>
      <w:r w:rsidR="006A187A">
        <w:rPr>
          <w:rFonts w:ascii="Garamond" w:hAnsi="Garamond"/>
        </w:rPr>
        <w:t>“</w:t>
      </w:r>
      <w:r w:rsidR="006A187A" w:rsidRPr="00C838BB">
        <w:rPr>
          <w:rFonts w:ascii="Garamond" w:hAnsi="Garamond"/>
        </w:rPr>
        <w:t xml:space="preserve">Për </w:t>
      </w:r>
      <w:r w:rsidRPr="00C838BB">
        <w:rPr>
          <w:rFonts w:ascii="Garamond" w:hAnsi="Garamond"/>
        </w:rPr>
        <w:t xml:space="preserve">organizimin, funksionimin dhe procedurat e </w:t>
      </w:r>
      <w:r w:rsidR="008F5106" w:rsidRPr="00C838BB">
        <w:rPr>
          <w:rFonts w:ascii="Garamond" w:hAnsi="Garamond"/>
        </w:rPr>
        <w:t>ERE-s</w:t>
      </w:r>
      <w:r w:rsidR="006A187A">
        <w:rPr>
          <w:rFonts w:ascii="Garamond" w:hAnsi="Garamond"/>
        </w:rPr>
        <w:t>”</w:t>
      </w:r>
      <w:r w:rsidRPr="00C838BB">
        <w:rPr>
          <w:rFonts w:ascii="Garamond" w:hAnsi="Garamond"/>
        </w:rPr>
        <w:t xml:space="preserve">, të miratuar me vendimin </w:t>
      </w:r>
      <w:r w:rsidR="0082129E" w:rsidRPr="00C838BB">
        <w:rPr>
          <w:rFonts w:ascii="Garamond" w:hAnsi="Garamond"/>
        </w:rPr>
        <w:t xml:space="preserve">e </w:t>
      </w:r>
      <w:r w:rsidR="006A187A" w:rsidRPr="00C838BB">
        <w:rPr>
          <w:rFonts w:ascii="Garamond" w:hAnsi="Garamond"/>
        </w:rPr>
        <w:t xml:space="preserve">Bordit </w:t>
      </w:r>
      <w:r w:rsidR="0082129E" w:rsidRPr="00C838BB">
        <w:rPr>
          <w:rFonts w:ascii="Garamond" w:hAnsi="Garamond"/>
        </w:rPr>
        <w:t>t</w:t>
      </w:r>
      <w:r w:rsidR="0082129E" w:rsidRPr="00C838BB">
        <w:rPr>
          <w:rFonts w:ascii="Garamond" w:eastAsia="Calibri" w:hAnsi="Garamond"/>
        </w:rPr>
        <w:t xml:space="preserve">ë ERE-s </w:t>
      </w:r>
      <w:r w:rsidRPr="00C838BB">
        <w:rPr>
          <w:rFonts w:ascii="Garamond" w:hAnsi="Garamond"/>
        </w:rPr>
        <w:t>nr. 96</w:t>
      </w:r>
      <w:r w:rsidR="0082129E" w:rsidRPr="00C838BB">
        <w:rPr>
          <w:rFonts w:ascii="Garamond" w:hAnsi="Garamond"/>
        </w:rPr>
        <w:t>,</w:t>
      </w:r>
      <w:r w:rsidRPr="00C838BB">
        <w:rPr>
          <w:rFonts w:ascii="Garamond" w:hAnsi="Garamond"/>
        </w:rPr>
        <w:t xml:space="preserve"> datë 17.6.2016</w:t>
      </w:r>
      <w:bookmarkEnd w:id="0"/>
      <w:r w:rsidRPr="00C838BB">
        <w:rPr>
          <w:rFonts w:ascii="Garamond" w:eastAsia="Calibri" w:hAnsi="Garamond"/>
        </w:rPr>
        <w:t xml:space="preserve">; Bordi i ERE-s, në mbledhjen e tij të datës </w:t>
      </w:r>
      <w:r w:rsidR="00A36C10" w:rsidRPr="00C838BB">
        <w:rPr>
          <w:rFonts w:ascii="Garamond" w:eastAsia="Calibri" w:hAnsi="Garamond"/>
        </w:rPr>
        <w:t>17</w:t>
      </w:r>
      <w:r w:rsidRPr="00C838BB">
        <w:rPr>
          <w:rFonts w:ascii="Garamond" w:eastAsia="Calibri" w:hAnsi="Garamond"/>
        </w:rPr>
        <w:t xml:space="preserve">.2.2026, mbasi shqyrtoi relacionin </w:t>
      </w:r>
      <w:bookmarkStart w:id="1" w:name="_Hlk86734997"/>
      <w:r w:rsidRPr="00C838BB">
        <w:rPr>
          <w:rFonts w:ascii="Garamond" w:eastAsia="Calibri" w:hAnsi="Garamond"/>
        </w:rPr>
        <w:t>me nr.</w:t>
      </w:r>
      <w:r w:rsidR="00A36C10" w:rsidRPr="00C838BB">
        <w:rPr>
          <w:rFonts w:ascii="Garamond" w:eastAsia="Calibri" w:hAnsi="Garamond"/>
        </w:rPr>
        <w:t xml:space="preserve"> 66/</w:t>
      </w:r>
      <w:r w:rsidR="0082129E" w:rsidRPr="00C838BB">
        <w:rPr>
          <w:rFonts w:ascii="Garamond" w:eastAsia="Calibri" w:hAnsi="Garamond"/>
        </w:rPr>
        <w:t>6</w:t>
      </w:r>
      <w:r w:rsidRPr="00C838BB">
        <w:rPr>
          <w:rFonts w:ascii="Garamond" w:eastAsia="Calibri" w:hAnsi="Garamond"/>
        </w:rPr>
        <w:t xml:space="preserve"> </w:t>
      </w:r>
      <w:proofErr w:type="spellStart"/>
      <w:r w:rsidRPr="00C838BB">
        <w:rPr>
          <w:rFonts w:ascii="Garamond" w:eastAsia="Calibri" w:hAnsi="Garamond"/>
        </w:rPr>
        <w:t>prot</w:t>
      </w:r>
      <w:proofErr w:type="spellEnd"/>
      <w:r w:rsidRPr="00C838BB">
        <w:rPr>
          <w:rFonts w:ascii="Garamond" w:eastAsia="Calibri" w:hAnsi="Garamond"/>
        </w:rPr>
        <w:t xml:space="preserve">., datë </w:t>
      </w:r>
      <w:r w:rsidR="00A36C10" w:rsidRPr="00C838BB">
        <w:rPr>
          <w:rFonts w:ascii="Garamond" w:eastAsia="Calibri" w:hAnsi="Garamond"/>
        </w:rPr>
        <w:t>17</w:t>
      </w:r>
      <w:r w:rsidRPr="00C838BB">
        <w:rPr>
          <w:rFonts w:ascii="Garamond" w:eastAsia="Calibri" w:hAnsi="Garamond"/>
        </w:rPr>
        <w:t xml:space="preserve">.2.2026, të Drejtorisë së </w:t>
      </w:r>
      <w:r w:rsidR="00485D41" w:rsidRPr="00C838BB">
        <w:rPr>
          <w:rFonts w:ascii="Garamond" w:eastAsia="Calibri" w:hAnsi="Garamond"/>
          <w:bCs/>
        </w:rPr>
        <w:t>Licencimit,</w:t>
      </w:r>
      <w:r w:rsidR="006A187A">
        <w:rPr>
          <w:rFonts w:ascii="Garamond" w:eastAsia="Calibri" w:hAnsi="Garamond"/>
          <w:bCs/>
        </w:rPr>
        <w:t xml:space="preserve"> </w:t>
      </w:r>
      <w:r w:rsidR="00485D41" w:rsidRPr="00C838BB">
        <w:rPr>
          <w:rFonts w:ascii="Garamond" w:eastAsia="Calibri" w:hAnsi="Garamond"/>
          <w:bCs/>
        </w:rPr>
        <w:t>Autorizimeve dhe Garancisë së Origjinës</w:t>
      </w:r>
      <w:r w:rsidR="00485D41" w:rsidRPr="00C838BB">
        <w:rPr>
          <w:rFonts w:ascii="Garamond" w:eastAsia="Calibri" w:hAnsi="Garamond"/>
        </w:rPr>
        <w:t xml:space="preserve"> </w:t>
      </w:r>
      <w:r w:rsidRPr="00C838BB">
        <w:rPr>
          <w:rFonts w:ascii="Garamond" w:eastAsia="Calibri" w:hAnsi="Garamond"/>
        </w:rPr>
        <w:t>“</w:t>
      </w:r>
      <w:bookmarkEnd w:id="1"/>
      <w:r w:rsidRPr="00C838BB">
        <w:rPr>
          <w:rFonts w:ascii="Garamond" w:eastAsia="Calibri" w:hAnsi="Garamond"/>
        </w:rPr>
        <w:t xml:space="preserve">Mbi kërkesën e shoqërisë </w:t>
      </w:r>
      <w:r w:rsidR="006A187A">
        <w:rPr>
          <w:rFonts w:ascii="Garamond" w:eastAsia="Calibri" w:hAnsi="Garamond"/>
        </w:rPr>
        <w:t>‘</w:t>
      </w:r>
      <w:r w:rsidR="006A187A" w:rsidRPr="00C838BB">
        <w:rPr>
          <w:rFonts w:ascii="Garamond" w:hAnsi="Garamond"/>
          <w:bCs/>
        </w:rPr>
        <w:t xml:space="preserve">Tirana </w:t>
      </w:r>
      <w:proofErr w:type="spellStart"/>
      <w:r w:rsidR="006A187A" w:rsidRPr="00C838BB">
        <w:rPr>
          <w:rFonts w:ascii="Garamond" w:hAnsi="Garamond"/>
          <w:bCs/>
        </w:rPr>
        <w:t>International</w:t>
      </w:r>
      <w:proofErr w:type="spellEnd"/>
      <w:r w:rsidR="006A187A" w:rsidRPr="00C838BB">
        <w:rPr>
          <w:rFonts w:ascii="Garamond" w:hAnsi="Garamond"/>
          <w:bCs/>
        </w:rPr>
        <w:t xml:space="preserve"> </w:t>
      </w:r>
      <w:proofErr w:type="spellStart"/>
      <w:r w:rsidR="006A187A" w:rsidRPr="00C838BB">
        <w:rPr>
          <w:rFonts w:ascii="Garamond" w:hAnsi="Garamond"/>
          <w:bCs/>
        </w:rPr>
        <w:t>Development</w:t>
      </w:r>
      <w:proofErr w:type="spellEnd"/>
      <w:r w:rsidR="006A187A">
        <w:rPr>
          <w:rFonts w:ascii="Garamond" w:eastAsia="Calibri" w:hAnsi="Garamond"/>
          <w:bCs/>
        </w:rPr>
        <w:t>’</w:t>
      </w:r>
      <w:r w:rsidRPr="00C838BB">
        <w:rPr>
          <w:rFonts w:ascii="Garamond" w:eastAsia="Calibri" w:hAnsi="Garamond"/>
          <w:bCs/>
        </w:rPr>
        <w:t xml:space="preserve"> </w:t>
      </w:r>
      <w:proofErr w:type="spellStart"/>
      <w:r w:rsidRPr="00C838BB">
        <w:rPr>
          <w:rFonts w:ascii="Garamond" w:eastAsia="Calibri" w:hAnsi="Garamond"/>
          <w:bCs/>
        </w:rPr>
        <w:t>sh</w:t>
      </w:r>
      <w:r w:rsidR="00A36C10" w:rsidRPr="00C838BB">
        <w:rPr>
          <w:rFonts w:ascii="Garamond" w:eastAsia="Calibri" w:hAnsi="Garamond"/>
          <w:bCs/>
        </w:rPr>
        <w:t>.</w:t>
      </w:r>
      <w:r w:rsidRPr="00C838BB">
        <w:rPr>
          <w:rFonts w:ascii="Garamond" w:eastAsia="Calibri" w:hAnsi="Garamond"/>
          <w:bCs/>
        </w:rPr>
        <w:t>p</w:t>
      </w:r>
      <w:r w:rsidR="00A36C10" w:rsidRPr="00C838BB">
        <w:rPr>
          <w:rFonts w:ascii="Garamond" w:eastAsia="Calibri" w:hAnsi="Garamond"/>
          <w:bCs/>
        </w:rPr>
        <w:t>.</w:t>
      </w:r>
      <w:r w:rsidRPr="00C838BB">
        <w:rPr>
          <w:rFonts w:ascii="Garamond" w:eastAsia="Calibri" w:hAnsi="Garamond"/>
          <w:bCs/>
        </w:rPr>
        <w:t>k</w:t>
      </w:r>
      <w:proofErr w:type="spellEnd"/>
      <w:r w:rsidR="00A36C10" w:rsidRPr="00C838BB">
        <w:rPr>
          <w:rFonts w:ascii="Garamond" w:eastAsia="Calibri" w:hAnsi="Garamond"/>
          <w:bCs/>
        </w:rPr>
        <w:t>.</w:t>
      </w:r>
      <w:r w:rsidRPr="00C838BB">
        <w:rPr>
          <w:rFonts w:ascii="Garamond" w:eastAsia="Calibri" w:hAnsi="Garamond"/>
          <w:bCs/>
        </w:rPr>
        <w:t xml:space="preserve"> për rinovimin e licencës në veprimtarinë e tregtimit</w:t>
      </w:r>
      <w:r w:rsidRPr="00C838BB">
        <w:rPr>
          <w:rFonts w:ascii="Garamond" w:eastAsia="Calibri" w:hAnsi="Garamond"/>
        </w:rPr>
        <w:t xml:space="preserve"> të energjisë elektrike”,</w:t>
      </w:r>
    </w:p>
    <w:p w14:paraId="71A2915F" w14:textId="47C76C21" w:rsidR="00ED16F3" w:rsidRPr="00ED16F3" w:rsidRDefault="00C838BB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konstatoi </w:t>
      </w:r>
      <w:r w:rsidR="00ED16F3" w:rsidRPr="00ED16F3">
        <w:rPr>
          <w:rFonts w:ascii="Garamond" w:eastAsia="Calibri" w:hAnsi="Garamond"/>
        </w:rPr>
        <w:t xml:space="preserve">se: </w:t>
      </w:r>
    </w:p>
    <w:p w14:paraId="04AFDB68" w14:textId="20D770AA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>- Shoqëria “</w:t>
      </w:r>
      <w:r w:rsidR="006A187A" w:rsidRPr="00ED16F3">
        <w:rPr>
          <w:rFonts w:ascii="Garamond" w:eastAsia="Calibri" w:hAnsi="Garamond"/>
        </w:rPr>
        <w:t xml:space="preserve">Tirana </w:t>
      </w:r>
      <w:proofErr w:type="spellStart"/>
      <w:r w:rsidR="006A187A" w:rsidRPr="00ED16F3">
        <w:rPr>
          <w:rFonts w:ascii="Garamond" w:eastAsia="Calibri" w:hAnsi="Garamond"/>
        </w:rPr>
        <w:t>International</w:t>
      </w:r>
      <w:proofErr w:type="spellEnd"/>
      <w:r w:rsidR="006A187A" w:rsidRPr="00ED16F3">
        <w:rPr>
          <w:rFonts w:ascii="Garamond" w:eastAsia="Calibri" w:hAnsi="Garamond"/>
        </w:rPr>
        <w:t xml:space="preserve"> </w:t>
      </w:r>
      <w:proofErr w:type="spellStart"/>
      <w:r w:rsidR="006A187A" w:rsidRPr="00ED16F3">
        <w:rPr>
          <w:rFonts w:ascii="Garamond" w:eastAsia="Calibri" w:hAnsi="Garamond"/>
        </w:rPr>
        <w:t>Development</w:t>
      </w:r>
      <w:proofErr w:type="spellEnd"/>
      <w:r w:rsidRPr="00ED16F3">
        <w:rPr>
          <w:rFonts w:ascii="Garamond" w:eastAsia="Calibri" w:hAnsi="Garamond"/>
        </w:rPr>
        <w:t xml:space="preserve">” </w:t>
      </w:r>
      <w:proofErr w:type="spellStart"/>
      <w:r w:rsidRPr="00ED16F3">
        <w:rPr>
          <w:rFonts w:ascii="Garamond" w:eastAsia="Calibri" w:hAnsi="Garamond"/>
        </w:rPr>
        <w:t>sh.p.k</w:t>
      </w:r>
      <w:proofErr w:type="spellEnd"/>
      <w:r w:rsidRPr="00ED16F3">
        <w:rPr>
          <w:rFonts w:ascii="Garamond" w:eastAsia="Calibri" w:hAnsi="Garamond"/>
        </w:rPr>
        <w:t xml:space="preserve">. është licencuar në veprimtarinë e tregtimit të energjisë elektrike për një afat 5-vjeçar, me vendimin e </w:t>
      </w:r>
      <w:r w:rsidR="00832A17" w:rsidRPr="00ED16F3">
        <w:rPr>
          <w:rFonts w:ascii="Garamond" w:eastAsia="Calibri" w:hAnsi="Garamond"/>
        </w:rPr>
        <w:t xml:space="preserve">Bordit </w:t>
      </w:r>
      <w:r w:rsidRPr="00ED16F3">
        <w:rPr>
          <w:rFonts w:ascii="Garamond" w:eastAsia="Calibri" w:hAnsi="Garamond"/>
        </w:rPr>
        <w:t>të ERE-s nr. 146, datë 24.6.2021, me afat vlefshmërie deri më 24.6.2026.</w:t>
      </w:r>
    </w:p>
    <w:p w14:paraId="6980DBDA" w14:textId="3D896A26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- Shoqëria ka paraqitur kërkesën për rinovimin e kësaj licence, me shkresën e protokolluar në ERE, me nr. 2983/1 </w:t>
      </w:r>
      <w:proofErr w:type="spellStart"/>
      <w:r w:rsidRPr="00ED16F3">
        <w:rPr>
          <w:rFonts w:ascii="Garamond" w:eastAsia="Calibri" w:hAnsi="Garamond"/>
        </w:rPr>
        <w:t>prot</w:t>
      </w:r>
      <w:proofErr w:type="spellEnd"/>
      <w:r w:rsidRPr="00ED16F3">
        <w:rPr>
          <w:rFonts w:ascii="Garamond" w:eastAsia="Calibri" w:hAnsi="Garamond"/>
        </w:rPr>
        <w:t>., datë 24.12.2025, brenda afatit të përcaktuar nga Rregullorja.</w:t>
      </w:r>
    </w:p>
    <w:p w14:paraId="0F7F2772" w14:textId="0C4D77E2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>- Bordi i ERE-s me vendimin nr. 1, datë 8.1.2026, vendosi të fillojë procedurën për rinovimin e licencës e shoqërisë në këtë veprimtari.</w:t>
      </w:r>
    </w:p>
    <w:p w14:paraId="1C18ED73" w14:textId="7D238A06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>- ERE botoi njoftimin në median e shkruar për fillimin e kësaj procedure (në datat 9.1.2026 dhe 10.1.2026) dhe në përfundim të afatit të pritjes së komenteve apo objeksioneve nga të tretët (data 19.1.2026), nuk rezultoi të ketë të tilla. Gjithashtu</w:t>
      </w:r>
      <w:r w:rsidR="00832A17">
        <w:rPr>
          <w:rFonts w:ascii="Garamond" w:eastAsia="Calibri" w:hAnsi="Garamond"/>
        </w:rPr>
        <w:t>,</w:t>
      </w:r>
      <w:r w:rsidRPr="00ED16F3">
        <w:rPr>
          <w:rFonts w:ascii="Garamond" w:eastAsia="Calibri" w:hAnsi="Garamond"/>
        </w:rPr>
        <w:t xml:space="preserve"> njoftimi për fillimin e procedurës u botua në rrjetet sociale dhe në faqen e internetit të ERE-s.</w:t>
      </w:r>
    </w:p>
    <w:p w14:paraId="035A0EA0" w14:textId="57730FF3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- ERE, me shkresën nr. 66/1 </w:t>
      </w:r>
      <w:proofErr w:type="spellStart"/>
      <w:r w:rsidRPr="00ED16F3">
        <w:rPr>
          <w:rFonts w:ascii="Garamond" w:eastAsia="Calibri" w:hAnsi="Garamond"/>
        </w:rPr>
        <w:t>prot</w:t>
      </w:r>
      <w:proofErr w:type="spellEnd"/>
      <w:r w:rsidRPr="00ED16F3">
        <w:rPr>
          <w:rFonts w:ascii="Garamond" w:eastAsia="Calibri" w:hAnsi="Garamond"/>
        </w:rPr>
        <w:t>., datë 15.1.2026, ka njoftuar shoqërinë për fillimin e procedurës për licencimin e saj si dhe i ka bërë me dije informacionin/dokumentacionin që nevojitet të plotësohet për këtë aplikim.</w:t>
      </w:r>
    </w:p>
    <w:p w14:paraId="7A7D2D9D" w14:textId="58584CB7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- Me shkresën e protokolluar në ERE me nr. 66/2 </w:t>
      </w:r>
      <w:proofErr w:type="spellStart"/>
      <w:r w:rsidRPr="00ED16F3">
        <w:rPr>
          <w:rFonts w:ascii="Garamond" w:eastAsia="Calibri" w:hAnsi="Garamond"/>
        </w:rPr>
        <w:t>prot</w:t>
      </w:r>
      <w:proofErr w:type="spellEnd"/>
      <w:r w:rsidRPr="00ED16F3">
        <w:rPr>
          <w:rFonts w:ascii="Garamond" w:eastAsia="Calibri" w:hAnsi="Garamond"/>
        </w:rPr>
        <w:t xml:space="preserve">., datë 22.1.2026, shoqëria ka depozituar informacion/dokumentacion plotësues për aplikimin, nga analizimi i të cilit rezultoi se shoqëria kishte ende dokumentacion që nevojitej të plotësohej. Për rrjedhojë, me </w:t>
      </w:r>
      <w:proofErr w:type="spellStart"/>
      <w:r w:rsidRPr="00832A17">
        <w:rPr>
          <w:rFonts w:ascii="Garamond" w:eastAsia="Calibri" w:hAnsi="Garamond"/>
          <w:i/>
          <w:iCs/>
        </w:rPr>
        <w:t>email</w:t>
      </w:r>
      <w:proofErr w:type="spellEnd"/>
      <w:r w:rsidR="00832A17">
        <w:rPr>
          <w:rFonts w:ascii="Garamond" w:eastAsia="Calibri" w:hAnsi="Garamond"/>
        </w:rPr>
        <w:t>-</w:t>
      </w:r>
      <w:r w:rsidRPr="00ED16F3">
        <w:rPr>
          <w:rFonts w:ascii="Garamond" w:eastAsia="Calibri" w:hAnsi="Garamond"/>
        </w:rPr>
        <w:t xml:space="preserve">in me nr. 66/3 </w:t>
      </w:r>
      <w:proofErr w:type="spellStart"/>
      <w:r w:rsidRPr="00ED16F3">
        <w:rPr>
          <w:rFonts w:ascii="Garamond" w:eastAsia="Calibri" w:hAnsi="Garamond"/>
        </w:rPr>
        <w:t>prot</w:t>
      </w:r>
      <w:proofErr w:type="spellEnd"/>
      <w:r w:rsidRPr="00ED16F3">
        <w:rPr>
          <w:rFonts w:ascii="Garamond" w:eastAsia="Calibri" w:hAnsi="Garamond"/>
        </w:rPr>
        <w:t>., datë 29.1.2026, ERE i kërkoi shoqërisë depozitimin e këtij dokumentacioni.</w:t>
      </w:r>
    </w:p>
    <w:p w14:paraId="2F4BCE1B" w14:textId="71FAE973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- Me qëllim për t’i dhënë mundësi shoqërisë që të depozitojë këtë dokumentacion, </w:t>
      </w:r>
      <w:r w:rsidR="00832A17" w:rsidRPr="00ED16F3">
        <w:rPr>
          <w:rFonts w:ascii="Garamond" w:eastAsia="Calibri" w:hAnsi="Garamond"/>
        </w:rPr>
        <w:t xml:space="preserve">Bordi </w:t>
      </w:r>
      <w:r w:rsidRPr="00ED16F3">
        <w:rPr>
          <w:rFonts w:ascii="Garamond" w:eastAsia="Calibri" w:hAnsi="Garamond"/>
        </w:rPr>
        <w:t>i ERE-s, me vendimin nr. 27, datë 4.2.2026, vendosi të zgjasë me 30 (tridhjetë) ditë afatin e vendimmarrjes për kërkesën e shoqërisë “</w:t>
      </w:r>
      <w:r w:rsidR="006A187A" w:rsidRPr="00ED16F3">
        <w:rPr>
          <w:rFonts w:ascii="Garamond" w:eastAsia="Calibri" w:hAnsi="Garamond"/>
        </w:rPr>
        <w:t xml:space="preserve">Tirana </w:t>
      </w:r>
      <w:proofErr w:type="spellStart"/>
      <w:r w:rsidR="006A187A" w:rsidRPr="00ED16F3">
        <w:rPr>
          <w:rFonts w:ascii="Garamond" w:eastAsia="Calibri" w:hAnsi="Garamond"/>
        </w:rPr>
        <w:t>International</w:t>
      </w:r>
      <w:proofErr w:type="spellEnd"/>
      <w:r w:rsidR="006A187A" w:rsidRPr="00ED16F3">
        <w:rPr>
          <w:rFonts w:ascii="Garamond" w:eastAsia="Calibri" w:hAnsi="Garamond"/>
        </w:rPr>
        <w:t xml:space="preserve"> </w:t>
      </w:r>
      <w:proofErr w:type="spellStart"/>
      <w:r w:rsidR="006A187A" w:rsidRPr="00ED16F3">
        <w:rPr>
          <w:rFonts w:ascii="Garamond" w:eastAsia="Calibri" w:hAnsi="Garamond"/>
        </w:rPr>
        <w:t>Development</w:t>
      </w:r>
      <w:proofErr w:type="spellEnd"/>
      <w:r w:rsidRPr="00ED16F3">
        <w:rPr>
          <w:rFonts w:ascii="Garamond" w:eastAsia="Calibri" w:hAnsi="Garamond"/>
        </w:rPr>
        <w:t xml:space="preserve">” </w:t>
      </w:r>
      <w:proofErr w:type="spellStart"/>
      <w:r w:rsidRPr="00ED16F3">
        <w:rPr>
          <w:rFonts w:ascii="Garamond" w:eastAsia="Calibri" w:hAnsi="Garamond"/>
        </w:rPr>
        <w:t>sh.p.k</w:t>
      </w:r>
      <w:proofErr w:type="spellEnd"/>
      <w:r w:rsidRPr="00ED16F3">
        <w:rPr>
          <w:rFonts w:ascii="Garamond" w:eastAsia="Calibri" w:hAnsi="Garamond"/>
        </w:rPr>
        <w:t>. për rinovimin e licencës së tregtimit të energjisë elektrike.</w:t>
      </w:r>
    </w:p>
    <w:p w14:paraId="0A2EB535" w14:textId="1A62411B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- Së fundi, nëpërmjet </w:t>
      </w:r>
      <w:proofErr w:type="spellStart"/>
      <w:r w:rsidRPr="00832A17">
        <w:rPr>
          <w:rFonts w:ascii="Garamond" w:eastAsia="Calibri" w:hAnsi="Garamond"/>
          <w:i/>
          <w:iCs/>
        </w:rPr>
        <w:t>email</w:t>
      </w:r>
      <w:proofErr w:type="spellEnd"/>
      <w:r w:rsidR="00832A17">
        <w:rPr>
          <w:rFonts w:ascii="Garamond" w:eastAsia="Calibri" w:hAnsi="Garamond"/>
        </w:rPr>
        <w:t>-</w:t>
      </w:r>
      <w:r w:rsidRPr="00ED16F3">
        <w:rPr>
          <w:rFonts w:ascii="Garamond" w:eastAsia="Calibri" w:hAnsi="Garamond"/>
        </w:rPr>
        <w:t xml:space="preserve">it të protokolluar në ERE me nr. 66/5 </w:t>
      </w:r>
      <w:proofErr w:type="spellStart"/>
      <w:r w:rsidRPr="00ED16F3">
        <w:rPr>
          <w:rFonts w:ascii="Garamond" w:eastAsia="Calibri" w:hAnsi="Garamond"/>
        </w:rPr>
        <w:t>prot</w:t>
      </w:r>
      <w:proofErr w:type="spellEnd"/>
      <w:r w:rsidRPr="00ED16F3">
        <w:rPr>
          <w:rFonts w:ascii="Garamond" w:eastAsia="Calibri" w:hAnsi="Garamond"/>
        </w:rPr>
        <w:t>., datë 4.2.2026, shoqëria ka depozituar informacionin/dokumentacion e munguar të aplikimit.</w:t>
      </w:r>
    </w:p>
    <w:p w14:paraId="3CEA6C19" w14:textId="6610FDE6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>- Nga analizimi i aplikimit rezulton se shoqëria ka kryer pagesën e aplikimit, ka shlyer pagesat e rregullimit dhe</w:t>
      </w:r>
      <w:r w:rsidR="00832A17">
        <w:rPr>
          <w:rFonts w:ascii="Garamond" w:eastAsia="Calibri" w:hAnsi="Garamond"/>
        </w:rPr>
        <w:t>,</w:t>
      </w:r>
      <w:r w:rsidRPr="00ED16F3">
        <w:rPr>
          <w:rFonts w:ascii="Garamond" w:eastAsia="Calibri" w:hAnsi="Garamond"/>
        </w:rPr>
        <w:t xml:space="preserve"> gjithashtu</w:t>
      </w:r>
      <w:r w:rsidR="00832A17">
        <w:rPr>
          <w:rFonts w:ascii="Garamond" w:eastAsia="Calibri" w:hAnsi="Garamond"/>
        </w:rPr>
        <w:t>,</w:t>
      </w:r>
      <w:r w:rsidRPr="00ED16F3">
        <w:rPr>
          <w:rFonts w:ascii="Garamond" w:eastAsia="Calibri" w:hAnsi="Garamond"/>
        </w:rPr>
        <w:t xml:space="preserve"> ka plotësuar tërësisht dokumentacionin në zbatim të </w:t>
      </w:r>
      <w:r w:rsidR="00832A17" w:rsidRPr="00ED16F3">
        <w:rPr>
          <w:rFonts w:ascii="Garamond" w:eastAsia="Calibri" w:hAnsi="Garamond"/>
        </w:rPr>
        <w:t xml:space="preserve">rregullores </w:t>
      </w:r>
      <w:r w:rsidR="00832A17">
        <w:rPr>
          <w:rFonts w:ascii="Garamond" w:eastAsia="Calibri" w:hAnsi="Garamond"/>
        </w:rPr>
        <w:t>“</w:t>
      </w:r>
      <w:r w:rsidR="00832A17" w:rsidRPr="00ED16F3">
        <w:rPr>
          <w:rFonts w:ascii="Garamond" w:eastAsia="Calibri" w:hAnsi="Garamond"/>
        </w:rPr>
        <w:t xml:space="preserve">Për </w:t>
      </w:r>
      <w:r w:rsidRPr="00ED16F3">
        <w:rPr>
          <w:rFonts w:ascii="Garamond" w:eastAsia="Calibri" w:hAnsi="Garamond"/>
        </w:rPr>
        <w:t>procedurat dhe afatet për dhënien, modifikimin, transferimin, rinovimin, njohjen dhe heqjen e licencave në sektorin e energjisë elektrike</w:t>
      </w:r>
      <w:r w:rsidR="00832A17">
        <w:rPr>
          <w:rFonts w:ascii="Garamond" w:eastAsia="Calibri" w:hAnsi="Garamond"/>
        </w:rPr>
        <w:t>”</w:t>
      </w:r>
      <w:r w:rsidRPr="00ED16F3">
        <w:rPr>
          <w:rFonts w:ascii="Garamond" w:eastAsia="Calibri" w:hAnsi="Garamond"/>
        </w:rPr>
        <w:t xml:space="preserve">, miratuar me vendimin e </w:t>
      </w:r>
      <w:r w:rsidR="00832A17" w:rsidRPr="00ED16F3">
        <w:rPr>
          <w:rFonts w:ascii="Garamond" w:eastAsia="Calibri" w:hAnsi="Garamond"/>
        </w:rPr>
        <w:t xml:space="preserve">Bordit </w:t>
      </w:r>
      <w:r w:rsidRPr="00ED16F3">
        <w:rPr>
          <w:rFonts w:ascii="Garamond" w:eastAsia="Calibri" w:hAnsi="Garamond"/>
        </w:rPr>
        <w:t xml:space="preserve">të ERE-s nr. 109, datë 29.6.2016, </w:t>
      </w:r>
      <w:r w:rsidR="00832A17">
        <w:rPr>
          <w:rFonts w:ascii="Garamond" w:eastAsia="Calibri" w:hAnsi="Garamond"/>
        </w:rPr>
        <w:t>të</w:t>
      </w:r>
      <w:r w:rsidRPr="00ED16F3">
        <w:rPr>
          <w:rFonts w:ascii="Garamond" w:eastAsia="Calibri" w:hAnsi="Garamond"/>
        </w:rPr>
        <w:t xml:space="preserve"> ndryshuar.</w:t>
      </w:r>
    </w:p>
    <w:p w14:paraId="61DFA467" w14:textId="5F0FD63F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lastRenderedPageBreak/>
        <w:t xml:space="preserve">Për gjithë sa më sipër, </w:t>
      </w:r>
      <w:r w:rsidR="00832A17" w:rsidRPr="00ED16F3">
        <w:rPr>
          <w:rFonts w:ascii="Garamond" w:eastAsia="Calibri" w:hAnsi="Garamond"/>
        </w:rPr>
        <w:t xml:space="preserve">Bordi </w:t>
      </w:r>
      <w:r w:rsidRPr="00ED16F3">
        <w:rPr>
          <w:rFonts w:ascii="Garamond" w:eastAsia="Calibri" w:hAnsi="Garamond"/>
        </w:rPr>
        <w:t>i ERE-s</w:t>
      </w:r>
    </w:p>
    <w:p w14:paraId="3A493511" w14:textId="77777777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</w:p>
    <w:p w14:paraId="5BB2F17C" w14:textId="5C7B0E43" w:rsidR="00ED16F3" w:rsidRPr="00ED16F3" w:rsidRDefault="003C3C37" w:rsidP="00ED16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>VENDOSI:</w:t>
      </w:r>
    </w:p>
    <w:p w14:paraId="44B44DFD" w14:textId="77777777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</w:rPr>
      </w:pPr>
    </w:p>
    <w:p w14:paraId="7AE71BBA" w14:textId="382D7A7F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1. Të rinovojë licencën me nr. 490, </w:t>
      </w:r>
      <w:r w:rsidR="00832A17" w:rsidRPr="00ED16F3">
        <w:rPr>
          <w:rFonts w:ascii="Garamond" w:eastAsia="Calibri" w:hAnsi="Garamond"/>
        </w:rPr>
        <w:t xml:space="preserve">seria </w:t>
      </w:r>
      <w:proofErr w:type="spellStart"/>
      <w:r w:rsidRPr="00ED16F3">
        <w:rPr>
          <w:rFonts w:ascii="Garamond" w:eastAsia="Calibri" w:hAnsi="Garamond"/>
        </w:rPr>
        <w:t>T21</w:t>
      </w:r>
      <w:proofErr w:type="spellEnd"/>
      <w:r w:rsidRPr="00ED16F3">
        <w:rPr>
          <w:rFonts w:ascii="Garamond" w:eastAsia="Calibri" w:hAnsi="Garamond"/>
        </w:rPr>
        <w:t>, të shoqërisë “</w:t>
      </w:r>
      <w:r w:rsidR="006A187A" w:rsidRPr="00ED16F3">
        <w:rPr>
          <w:rFonts w:ascii="Garamond" w:eastAsia="Calibri" w:hAnsi="Garamond"/>
        </w:rPr>
        <w:t xml:space="preserve">Tirana </w:t>
      </w:r>
      <w:proofErr w:type="spellStart"/>
      <w:r w:rsidR="006A187A" w:rsidRPr="00ED16F3">
        <w:rPr>
          <w:rFonts w:ascii="Garamond" w:eastAsia="Calibri" w:hAnsi="Garamond"/>
        </w:rPr>
        <w:t>International</w:t>
      </w:r>
      <w:proofErr w:type="spellEnd"/>
      <w:r w:rsidR="006A187A" w:rsidRPr="00ED16F3">
        <w:rPr>
          <w:rFonts w:ascii="Garamond" w:eastAsia="Calibri" w:hAnsi="Garamond"/>
        </w:rPr>
        <w:t xml:space="preserve"> </w:t>
      </w:r>
      <w:proofErr w:type="spellStart"/>
      <w:r w:rsidR="006A187A" w:rsidRPr="00ED16F3">
        <w:rPr>
          <w:rFonts w:ascii="Garamond" w:eastAsia="Calibri" w:hAnsi="Garamond"/>
        </w:rPr>
        <w:t>Development</w:t>
      </w:r>
      <w:proofErr w:type="spellEnd"/>
      <w:r w:rsidRPr="00ED16F3">
        <w:rPr>
          <w:rFonts w:ascii="Garamond" w:eastAsia="Calibri" w:hAnsi="Garamond"/>
        </w:rPr>
        <w:t xml:space="preserve">” </w:t>
      </w:r>
      <w:proofErr w:type="spellStart"/>
      <w:r w:rsidRPr="00ED16F3">
        <w:rPr>
          <w:rFonts w:ascii="Garamond" w:eastAsia="Calibri" w:hAnsi="Garamond"/>
        </w:rPr>
        <w:t>sh.p.k</w:t>
      </w:r>
      <w:proofErr w:type="spellEnd"/>
      <w:r w:rsidRPr="00ED16F3">
        <w:rPr>
          <w:rFonts w:ascii="Garamond" w:eastAsia="Calibri" w:hAnsi="Garamond"/>
        </w:rPr>
        <w:t xml:space="preserve">., për veprimtarinë e tregtimit të energjisë elektrike, dhënë me vendimin e </w:t>
      </w:r>
      <w:r w:rsidR="00832A17" w:rsidRPr="00ED16F3">
        <w:rPr>
          <w:rFonts w:ascii="Garamond" w:eastAsia="Calibri" w:hAnsi="Garamond"/>
        </w:rPr>
        <w:t xml:space="preserve">Bordit </w:t>
      </w:r>
      <w:r w:rsidRPr="00ED16F3">
        <w:rPr>
          <w:rFonts w:ascii="Garamond" w:eastAsia="Calibri" w:hAnsi="Garamond"/>
        </w:rPr>
        <w:t>të ERE-s nr. 146, datë 24.6.2021, për një afat 5-vjeçar, duke filluar nga data 25.6.2026.</w:t>
      </w:r>
    </w:p>
    <w:p w14:paraId="0F1FAE2D" w14:textId="3F3E443E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>2. Drejtoria e Licencimit,</w:t>
      </w:r>
      <w:r w:rsidR="006A187A">
        <w:rPr>
          <w:rFonts w:ascii="Garamond" w:eastAsia="Calibri" w:hAnsi="Garamond"/>
        </w:rPr>
        <w:t xml:space="preserve"> </w:t>
      </w:r>
      <w:r w:rsidRPr="00ED16F3">
        <w:rPr>
          <w:rFonts w:ascii="Garamond" w:eastAsia="Calibri" w:hAnsi="Garamond"/>
        </w:rPr>
        <w:t>Autorizimeve dhe Garancisë së Origjinës, të njoftojë shoqëri</w:t>
      </w:r>
      <w:r w:rsidR="00832A17">
        <w:rPr>
          <w:rFonts w:ascii="Garamond" w:eastAsia="Calibri" w:hAnsi="Garamond"/>
        </w:rPr>
        <w:t>të</w:t>
      </w:r>
      <w:r w:rsidRPr="00ED16F3">
        <w:rPr>
          <w:rFonts w:ascii="Garamond" w:eastAsia="Calibri" w:hAnsi="Garamond"/>
        </w:rPr>
        <w:t xml:space="preserve"> “</w:t>
      </w:r>
      <w:r w:rsidR="006A187A" w:rsidRPr="00ED16F3">
        <w:rPr>
          <w:rFonts w:ascii="Garamond" w:eastAsia="Calibri" w:hAnsi="Garamond"/>
        </w:rPr>
        <w:t xml:space="preserve">Tirana </w:t>
      </w:r>
      <w:proofErr w:type="spellStart"/>
      <w:r w:rsidR="006A187A" w:rsidRPr="00ED16F3">
        <w:rPr>
          <w:rFonts w:ascii="Garamond" w:eastAsia="Calibri" w:hAnsi="Garamond"/>
        </w:rPr>
        <w:t>International</w:t>
      </w:r>
      <w:proofErr w:type="spellEnd"/>
      <w:r w:rsidR="006A187A" w:rsidRPr="00ED16F3">
        <w:rPr>
          <w:rFonts w:ascii="Garamond" w:eastAsia="Calibri" w:hAnsi="Garamond"/>
        </w:rPr>
        <w:t xml:space="preserve"> </w:t>
      </w:r>
      <w:proofErr w:type="spellStart"/>
      <w:r w:rsidR="006A187A" w:rsidRPr="00ED16F3">
        <w:rPr>
          <w:rFonts w:ascii="Garamond" w:eastAsia="Calibri" w:hAnsi="Garamond"/>
        </w:rPr>
        <w:t>Development</w:t>
      </w:r>
      <w:proofErr w:type="spellEnd"/>
      <w:r w:rsidRPr="00ED16F3">
        <w:rPr>
          <w:rFonts w:ascii="Garamond" w:eastAsia="Calibri" w:hAnsi="Garamond"/>
        </w:rPr>
        <w:t xml:space="preserve">” </w:t>
      </w:r>
      <w:proofErr w:type="spellStart"/>
      <w:r w:rsidRPr="00ED16F3">
        <w:rPr>
          <w:rFonts w:ascii="Garamond" w:eastAsia="Calibri" w:hAnsi="Garamond"/>
        </w:rPr>
        <w:t>sh.p.k</w:t>
      </w:r>
      <w:proofErr w:type="spellEnd"/>
      <w:r w:rsidRPr="00ED16F3">
        <w:rPr>
          <w:rFonts w:ascii="Garamond" w:eastAsia="Calibri" w:hAnsi="Garamond"/>
        </w:rPr>
        <w:t xml:space="preserve">., OST </w:t>
      </w:r>
      <w:proofErr w:type="spellStart"/>
      <w:r w:rsidRPr="00ED16F3">
        <w:rPr>
          <w:rFonts w:ascii="Garamond" w:eastAsia="Calibri" w:hAnsi="Garamond"/>
        </w:rPr>
        <w:t>sh.a</w:t>
      </w:r>
      <w:proofErr w:type="spellEnd"/>
      <w:r w:rsidRPr="00ED16F3">
        <w:rPr>
          <w:rFonts w:ascii="Garamond" w:eastAsia="Calibri" w:hAnsi="Garamond"/>
        </w:rPr>
        <w:t xml:space="preserve">., </w:t>
      </w:r>
      <w:proofErr w:type="spellStart"/>
      <w:r w:rsidRPr="00ED16F3">
        <w:rPr>
          <w:rFonts w:ascii="Garamond" w:eastAsia="Calibri" w:hAnsi="Garamond"/>
        </w:rPr>
        <w:t>OSSH</w:t>
      </w:r>
      <w:proofErr w:type="spellEnd"/>
      <w:r w:rsidRPr="00ED16F3">
        <w:rPr>
          <w:rFonts w:ascii="Garamond" w:eastAsia="Calibri" w:hAnsi="Garamond"/>
        </w:rPr>
        <w:t xml:space="preserve"> </w:t>
      </w:r>
      <w:proofErr w:type="spellStart"/>
      <w:r w:rsidRPr="00ED16F3">
        <w:rPr>
          <w:rFonts w:ascii="Garamond" w:eastAsia="Calibri" w:hAnsi="Garamond"/>
        </w:rPr>
        <w:t>sh.a</w:t>
      </w:r>
      <w:proofErr w:type="spellEnd"/>
      <w:r w:rsidRPr="00ED16F3">
        <w:rPr>
          <w:rFonts w:ascii="Garamond" w:eastAsia="Calibri" w:hAnsi="Garamond"/>
        </w:rPr>
        <w:t xml:space="preserve">. dhe </w:t>
      </w:r>
      <w:proofErr w:type="spellStart"/>
      <w:r w:rsidRPr="00ED16F3">
        <w:rPr>
          <w:rFonts w:ascii="Garamond" w:eastAsia="Calibri" w:hAnsi="Garamond"/>
        </w:rPr>
        <w:t>ALPEX</w:t>
      </w:r>
      <w:proofErr w:type="spellEnd"/>
      <w:r w:rsidRPr="00ED16F3">
        <w:rPr>
          <w:rFonts w:ascii="Garamond" w:eastAsia="Calibri" w:hAnsi="Garamond"/>
        </w:rPr>
        <w:t xml:space="preserve"> </w:t>
      </w:r>
      <w:proofErr w:type="spellStart"/>
      <w:r w:rsidRPr="00ED16F3">
        <w:rPr>
          <w:rFonts w:ascii="Garamond" w:eastAsia="Calibri" w:hAnsi="Garamond"/>
        </w:rPr>
        <w:t>sh.a</w:t>
      </w:r>
      <w:proofErr w:type="spellEnd"/>
      <w:r w:rsidRPr="00ED16F3">
        <w:rPr>
          <w:rFonts w:ascii="Garamond" w:eastAsia="Calibri" w:hAnsi="Garamond"/>
        </w:rPr>
        <w:t xml:space="preserve">., për vendimin </w:t>
      </w:r>
      <w:bookmarkStart w:id="2" w:name="_GoBack"/>
      <w:bookmarkEnd w:id="2"/>
      <w:r w:rsidRPr="00ED16F3">
        <w:rPr>
          <w:rFonts w:ascii="Garamond" w:eastAsia="Calibri" w:hAnsi="Garamond"/>
        </w:rPr>
        <w:t xml:space="preserve">e </w:t>
      </w:r>
      <w:r w:rsidR="007A4E55" w:rsidRPr="00ED16F3">
        <w:rPr>
          <w:rFonts w:ascii="Garamond" w:eastAsia="Calibri" w:hAnsi="Garamond"/>
        </w:rPr>
        <w:t xml:space="preserve">Bordit </w:t>
      </w:r>
      <w:r w:rsidRPr="00ED16F3">
        <w:rPr>
          <w:rFonts w:ascii="Garamond" w:eastAsia="Calibri" w:hAnsi="Garamond"/>
        </w:rPr>
        <w:t>të ERE-s.</w:t>
      </w:r>
    </w:p>
    <w:p w14:paraId="6B468514" w14:textId="77777777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Ky vendim hyn në fuqi menjëherë. </w:t>
      </w:r>
    </w:p>
    <w:p w14:paraId="0B6C3DBD" w14:textId="7E39C126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7A4E55" w:rsidRPr="00ED16F3">
        <w:rPr>
          <w:rFonts w:ascii="Garamond" w:eastAsia="Calibri" w:hAnsi="Garamond"/>
        </w:rPr>
        <w:t>Bordit</w:t>
      </w:r>
      <w:r w:rsidR="007A4E55">
        <w:rPr>
          <w:rFonts w:ascii="Garamond" w:eastAsia="Calibri" w:hAnsi="Garamond"/>
        </w:rPr>
        <w:t>,</w:t>
      </w:r>
      <w:r w:rsidR="007A4E55" w:rsidRPr="00ED16F3">
        <w:rPr>
          <w:rFonts w:ascii="Garamond" w:eastAsia="Calibri" w:hAnsi="Garamond"/>
        </w:rPr>
        <w:t xml:space="preserve"> </w:t>
      </w:r>
      <w:r w:rsidRPr="00ED16F3">
        <w:rPr>
          <w:rFonts w:ascii="Garamond" w:eastAsia="Calibri" w:hAnsi="Garamond"/>
        </w:rPr>
        <w:t xml:space="preserve">në rast se ka siguruar prova të reja që mund ta çojnë </w:t>
      </w:r>
      <w:r w:rsidR="007A4E55" w:rsidRPr="00ED16F3">
        <w:rPr>
          <w:rFonts w:ascii="Garamond" w:eastAsia="Calibri" w:hAnsi="Garamond"/>
        </w:rPr>
        <w:t xml:space="preserve">Bordin </w:t>
      </w:r>
      <w:r w:rsidRPr="00ED16F3">
        <w:rPr>
          <w:rFonts w:ascii="Garamond" w:eastAsia="Calibri" w:hAnsi="Garamond"/>
        </w:rPr>
        <w:t>në marrjen e një vendimi të ndryshëm nga i mëparshmi</w:t>
      </w:r>
      <w:r w:rsidR="007A4E55">
        <w:rPr>
          <w:rFonts w:ascii="Garamond" w:eastAsia="Calibri" w:hAnsi="Garamond"/>
        </w:rPr>
        <w:t>,</w:t>
      </w:r>
      <w:r w:rsidRPr="00ED16F3">
        <w:rPr>
          <w:rFonts w:ascii="Garamond" w:eastAsia="Calibri" w:hAnsi="Garamond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3524695" w14:textId="666AB01F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>Ky vendim botohet në Fletoren Zyrtare.</w:t>
      </w:r>
    </w:p>
    <w:p w14:paraId="25F387FB" w14:textId="77777777" w:rsidR="00ED16F3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</w:rPr>
      </w:pPr>
    </w:p>
    <w:p w14:paraId="327DE01C" w14:textId="323CD8B4" w:rsidR="001D6D98" w:rsidRPr="00ED16F3" w:rsidRDefault="00562517" w:rsidP="00ED16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</w:rPr>
      </w:pPr>
      <w:r w:rsidRPr="00ED16F3">
        <w:rPr>
          <w:rFonts w:ascii="Garamond" w:eastAsia="Calibri" w:hAnsi="Garamond"/>
        </w:rPr>
        <w:t>KRYETAR</w:t>
      </w:r>
    </w:p>
    <w:p w14:paraId="696E2FB9" w14:textId="0CB4735F" w:rsidR="00562517" w:rsidRPr="00ED16F3" w:rsidRDefault="00ED16F3" w:rsidP="00ED16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ED16F3">
        <w:rPr>
          <w:rFonts w:ascii="Garamond" w:eastAsia="Calibri" w:hAnsi="Garamond"/>
          <w:b/>
        </w:rPr>
        <w:t xml:space="preserve">Petrit </w:t>
      </w:r>
      <w:proofErr w:type="spellStart"/>
      <w:r w:rsidRPr="00ED16F3">
        <w:rPr>
          <w:rFonts w:ascii="Garamond" w:eastAsia="Calibri" w:hAnsi="Garamond"/>
          <w:b/>
        </w:rPr>
        <w:t>Ahmeti</w:t>
      </w:r>
      <w:proofErr w:type="spellEnd"/>
    </w:p>
    <w:sectPr w:rsidR="00562517" w:rsidRPr="00ED16F3" w:rsidSect="0029225D"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E4595" w14:textId="77777777" w:rsidR="00C838BB" w:rsidRDefault="00C838BB">
      <w:pPr>
        <w:spacing w:after="0" w:line="240" w:lineRule="auto"/>
      </w:pPr>
      <w:r>
        <w:separator/>
      </w:r>
    </w:p>
  </w:endnote>
  <w:endnote w:type="continuationSeparator" w:id="0">
    <w:p w14:paraId="01795B6F" w14:textId="77777777" w:rsidR="00C838BB" w:rsidRDefault="00C838BB">
      <w:pPr>
        <w:spacing w:after="0" w:line="240" w:lineRule="auto"/>
      </w:pPr>
      <w:r>
        <w:continuationSeparator/>
      </w:r>
    </w:p>
  </w:endnote>
  <w:endnote w:type="continuationNotice" w:id="1">
    <w:p w14:paraId="73539061" w14:textId="77777777" w:rsidR="00C838BB" w:rsidRDefault="00C838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538EB" w14:textId="77777777" w:rsidR="00C838BB" w:rsidRDefault="00C838BB">
      <w:pPr>
        <w:spacing w:after="0" w:line="240" w:lineRule="auto"/>
      </w:pPr>
      <w:r>
        <w:separator/>
      </w:r>
    </w:p>
  </w:footnote>
  <w:footnote w:type="continuationSeparator" w:id="0">
    <w:p w14:paraId="6E9E657F" w14:textId="77777777" w:rsidR="00C838BB" w:rsidRDefault="00C838BB">
      <w:pPr>
        <w:spacing w:after="0" w:line="240" w:lineRule="auto"/>
      </w:pPr>
      <w:r>
        <w:continuationSeparator/>
      </w:r>
    </w:p>
  </w:footnote>
  <w:footnote w:type="continuationNotice" w:id="1">
    <w:p w14:paraId="5865E3C5" w14:textId="77777777" w:rsidR="00C838BB" w:rsidRDefault="00C838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43AC2"/>
    <w:multiLevelType w:val="hybridMultilevel"/>
    <w:tmpl w:val="B91627F0"/>
    <w:lvl w:ilvl="0" w:tplc="B76A063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D41C1B"/>
    <w:multiLevelType w:val="hybridMultilevel"/>
    <w:tmpl w:val="C7B61E2E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A2C9E"/>
    <w:multiLevelType w:val="hybridMultilevel"/>
    <w:tmpl w:val="5CF0E8BC"/>
    <w:lvl w:ilvl="0" w:tplc="B76A063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6F67E2"/>
    <w:multiLevelType w:val="hybridMultilevel"/>
    <w:tmpl w:val="4B9C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533DE7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937"/>
    <w:rsid w:val="000B603F"/>
    <w:rsid w:val="000F7721"/>
    <w:rsid w:val="001567BE"/>
    <w:rsid w:val="00185370"/>
    <w:rsid w:val="001D6D98"/>
    <w:rsid w:val="002833CB"/>
    <w:rsid w:val="0029225D"/>
    <w:rsid w:val="002B27DF"/>
    <w:rsid w:val="003C3C37"/>
    <w:rsid w:val="004148C7"/>
    <w:rsid w:val="00485D41"/>
    <w:rsid w:val="004C1A9B"/>
    <w:rsid w:val="00562517"/>
    <w:rsid w:val="00563F3B"/>
    <w:rsid w:val="006A187A"/>
    <w:rsid w:val="006C653A"/>
    <w:rsid w:val="007378BE"/>
    <w:rsid w:val="00745031"/>
    <w:rsid w:val="00755835"/>
    <w:rsid w:val="00785266"/>
    <w:rsid w:val="007A4E55"/>
    <w:rsid w:val="007A77BA"/>
    <w:rsid w:val="0082129E"/>
    <w:rsid w:val="00832A17"/>
    <w:rsid w:val="00891DAA"/>
    <w:rsid w:val="008A2D40"/>
    <w:rsid w:val="008B46DC"/>
    <w:rsid w:val="008D5ED6"/>
    <w:rsid w:val="008F5106"/>
    <w:rsid w:val="009A666B"/>
    <w:rsid w:val="009E0937"/>
    <w:rsid w:val="009F3B10"/>
    <w:rsid w:val="00A0303F"/>
    <w:rsid w:val="00A36C10"/>
    <w:rsid w:val="00A42735"/>
    <w:rsid w:val="00A53D2B"/>
    <w:rsid w:val="00B07555"/>
    <w:rsid w:val="00B503EB"/>
    <w:rsid w:val="00BA6E99"/>
    <w:rsid w:val="00BC5AEF"/>
    <w:rsid w:val="00C74AB5"/>
    <w:rsid w:val="00C838BB"/>
    <w:rsid w:val="00CB17DA"/>
    <w:rsid w:val="00CF5A74"/>
    <w:rsid w:val="00E27CBE"/>
    <w:rsid w:val="00ED16F3"/>
    <w:rsid w:val="00F27467"/>
    <w:rsid w:val="00F7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6D4BC"/>
  <w15:chartTrackingRefBased/>
  <w15:docId w15:val="{C4A30F73-5923-490D-BD1F-861DABD1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0937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9E0937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9E0937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A36C10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821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29E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821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29E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45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50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503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0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031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2026-03-27T09:39:46Z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rinovimin e licencës së  shoqërisë "Tirana International Development" sh.p.k. në veprimtarinë  e tregtimit të energjisë elektrike</Titulli>
    <Modifikuesi xmlns="0e656187-b300-4fb0-8bf4-3a50f872073c">elnejda.cokalli</Modifikuesi>
    <Nr_x002e__x0020_prot_x0020_QBZ xmlns="0e656187-b300-4fb0-8bf4-3a50f872073c">572/2</Nr_x002e__x0020_prot_x0020_QBZ>
    <Data_x0020_e_x0020_Modifikimit xmlns="0e656187-b300-4fb0-8bf4-3a50f872073c">2026-03-27T10:14:13Z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56826B2D434A69A0FE2DD282FFB7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56826B2D434A69A0FE2DD282FFB7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82E637-7AF1-4E5C-8704-7A975AD854C9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A389FE-0B07-4A03-8B1E-00FF975C3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CCB501-B60F-4704-9CB9-A006D0061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B31173-59BD-4F48-A390-36121DDB2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478B76-BD02-4EF2-9627-B3E7E2CC5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"Tirana International Development" sh.p.k. në veprimtarinë e tregtimit të energjisë elektrike</vt:lpstr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"Tirana International Development" sh.p.k. në veprimtarinë e tregtimit të energjisë elektrike</dc:title>
  <dc:creator>Ajlin Sharku</dc:creator>
  <cp:lastModifiedBy>Alma Lisaku</cp:lastModifiedBy>
  <cp:revision>11</cp:revision>
  <dcterms:created xsi:type="dcterms:W3CDTF">2026-03-27T07:08:00Z</dcterms:created>
  <dcterms:modified xsi:type="dcterms:W3CDTF">2026-03-30T09:23:00Z</dcterms:modified>
</cp:coreProperties>
</file>