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EA15B" w14:textId="67373464" w:rsidR="007D3FBD" w:rsidRPr="00A80CC6" w:rsidRDefault="007D3FBD" w:rsidP="00A80CC6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A80CC6">
        <w:rPr>
          <w:rFonts w:ascii="Garamond" w:hAnsi="Garamond"/>
          <w:b/>
          <w:bCs/>
          <w:szCs w:val="24"/>
        </w:rPr>
        <w:t>VENDIM</w:t>
      </w:r>
    </w:p>
    <w:p w14:paraId="0020F70E" w14:textId="18F43BF2" w:rsidR="007D3FBD" w:rsidRDefault="007D3FBD" w:rsidP="00A80CC6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A80CC6">
        <w:rPr>
          <w:rFonts w:ascii="Garamond" w:hAnsi="Garamond"/>
          <w:b/>
          <w:bCs/>
          <w:szCs w:val="24"/>
        </w:rPr>
        <w:t xml:space="preserve">Nr. </w:t>
      </w:r>
      <w:r w:rsidR="002205F7" w:rsidRPr="00A80CC6">
        <w:rPr>
          <w:rFonts w:ascii="Garamond" w:hAnsi="Garamond"/>
          <w:b/>
          <w:bCs/>
          <w:szCs w:val="24"/>
        </w:rPr>
        <w:t>55</w:t>
      </w:r>
      <w:r w:rsidRPr="00A80CC6">
        <w:rPr>
          <w:rFonts w:ascii="Garamond" w:hAnsi="Garamond"/>
          <w:b/>
          <w:bCs/>
          <w:szCs w:val="24"/>
        </w:rPr>
        <w:t xml:space="preserve">, </w:t>
      </w:r>
      <w:r w:rsidR="00645A4C" w:rsidRPr="00A80CC6">
        <w:rPr>
          <w:rFonts w:ascii="Garamond" w:hAnsi="Garamond"/>
          <w:b/>
          <w:bCs/>
          <w:szCs w:val="24"/>
        </w:rPr>
        <w:t xml:space="preserve">datë </w:t>
      </w:r>
      <w:r w:rsidR="002205F7" w:rsidRPr="00A80CC6">
        <w:rPr>
          <w:rFonts w:ascii="Garamond" w:hAnsi="Garamond"/>
          <w:b/>
          <w:bCs/>
          <w:szCs w:val="24"/>
        </w:rPr>
        <w:t>17</w:t>
      </w:r>
      <w:r w:rsidRPr="00A80CC6">
        <w:rPr>
          <w:rFonts w:ascii="Garamond" w:hAnsi="Garamond"/>
          <w:b/>
          <w:bCs/>
          <w:szCs w:val="24"/>
        </w:rPr>
        <w:t>.</w:t>
      </w:r>
      <w:r w:rsidR="00B351ED" w:rsidRPr="00A80CC6">
        <w:rPr>
          <w:rFonts w:ascii="Garamond" w:hAnsi="Garamond"/>
          <w:b/>
          <w:bCs/>
          <w:szCs w:val="24"/>
        </w:rPr>
        <w:t>2.2026</w:t>
      </w:r>
    </w:p>
    <w:p w14:paraId="6381150A" w14:textId="77777777" w:rsidR="00A80CC6" w:rsidRPr="00A80CC6" w:rsidRDefault="00A80CC6" w:rsidP="00A80CC6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</w:p>
    <w:p w14:paraId="16FB7C3F" w14:textId="39C5B8CC" w:rsidR="00B351ED" w:rsidRDefault="007D3FBD" w:rsidP="00A80CC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A80CC6">
        <w:rPr>
          <w:rFonts w:ascii="Garamond" w:eastAsia="Times New Roman" w:hAnsi="Garamond"/>
          <w:b/>
          <w:szCs w:val="24"/>
        </w:rPr>
        <w:t>MBI</w:t>
      </w:r>
      <w:bookmarkStart w:id="0" w:name="_Hlk199423588"/>
      <w:bookmarkStart w:id="1" w:name="_Hlk129335861"/>
      <w:r w:rsidR="00A80CC6" w:rsidRPr="00A80CC6">
        <w:rPr>
          <w:rFonts w:ascii="Garamond" w:eastAsia="Times New Roman" w:hAnsi="Garamond"/>
          <w:b/>
          <w:szCs w:val="24"/>
        </w:rPr>
        <w:t xml:space="preserve"> </w:t>
      </w:r>
      <w:r w:rsidR="00B351ED" w:rsidRPr="00A80CC6">
        <w:rPr>
          <w:rFonts w:ascii="Garamond" w:hAnsi="Garamond"/>
          <w:b/>
        </w:rPr>
        <w:t>KËRKESËN E SHOQËRISË “</w:t>
      </w:r>
      <w:proofErr w:type="spellStart"/>
      <w:r w:rsidR="00B351ED" w:rsidRPr="00A80CC6">
        <w:rPr>
          <w:rFonts w:ascii="Garamond" w:hAnsi="Garamond"/>
          <w:b/>
        </w:rPr>
        <w:t>3AD</w:t>
      </w:r>
      <w:proofErr w:type="spellEnd"/>
      <w:r w:rsidR="00B351ED" w:rsidRPr="00A80CC6">
        <w:rPr>
          <w:rFonts w:ascii="Garamond" w:hAnsi="Garamond"/>
          <w:b/>
        </w:rPr>
        <w:t xml:space="preserve"> </w:t>
      </w:r>
      <w:proofErr w:type="spellStart"/>
      <w:r w:rsidR="00B351ED" w:rsidRPr="00A80CC6">
        <w:rPr>
          <w:rFonts w:ascii="Garamond" w:hAnsi="Garamond"/>
          <w:b/>
        </w:rPr>
        <w:t>ENERGY</w:t>
      </w:r>
      <w:proofErr w:type="spellEnd"/>
      <w:r w:rsidR="00B351ED" w:rsidRPr="00A80CC6">
        <w:rPr>
          <w:rFonts w:ascii="Garamond" w:hAnsi="Garamond"/>
          <w:b/>
        </w:rPr>
        <w:t xml:space="preserve">” SHPK </w:t>
      </w:r>
      <w:bookmarkEnd w:id="0"/>
      <w:r w:rsidR="00B351ED" w:rsidRPr="00A80CC6">
        <w:rPr>
          <w:rFonts w:ascii="Garamond" w:hAnsi="Garamond"/>
          <w:b/>
        </w:rPr>
        <w:t>PËR MARRJEN E AUTORIZIMIT NGA ERE PËR VENDOSJEN E KUOTAVE SI MJET PËR GARANTIMIN E</w:t>
      </w:r>
      <w:r w:rsidR="00645A4C">
        <w:rPr>
          <w:rFonts w:ascii="Garamond" w:hAnsi="Garamond"/>
          <w:b/>
        </w:rPr>
        <w:t xml:space="preserve"> </w:t>
      </w:r>
      <w:r w:rsidR="00B351ED" w:rsidRPr="00A80CC6">
        <w:rPr>
          <w:rFonts w:ascii="Garamond" w:hAnsi="Garamond"/>
          <w:b/>
        </w:rPr>
        <w:t>PËRMBUSHJES SË DETYRIMIT NDAJ “</w:t>
      </w:r>
      <w:proofErr w:type="spellStart"/>
      <w:r w:rsidR="00B351ED" w:rsidRPr="00A80CC6">
        <w:rPr>
          <w:rFonts w:ascii="Garamond" w:hAnsi="Garamond"/>
          <w:b/>
        </w:rPr>
        <w:t>FIRST</w:t>
      </w:r>
      <w:proofErr w:type="spellEnd"/>
      <w:r w:rsidR="00B351ED" w:rsidRPr="00A80CC6">
        <w:rPr>
          <w:rFonts w:ascii="Garamond" w:hAnsi="Garamond"/>
          <w:b/>
        </w:rPr>
        <w:t xml:space="preserve"> </w:t>
      </w:r>
      <w:proofErr w:type="spellStart"/>
      <w:r w:rsidR="00B351ED" w:rsidRPr="00A80CC6">
        <w:rPr>
          <w:rFonts w:ascii="Garamond" w:hAnsi="Garamond"/>
          <w:b/>
        </w:rPr>
        <w:t>INVESTMENT</w:t>
      </w:r>
      <w:proofErr w:type="spellEnd"/>
      <w:r w:rsidR="00B351ED" w:rsidRPr="00A80CC6">
        <w:rPr>
          <w:rFonts w:ascii="Garamond" w:hAnsi="Garamond"/>
          <w:b/>
        </w:rPr>
        <w:t xml:space="preserve"> </w:t>
      </w:r>
      <w:proofErr w:type="spellStart"/>
      <w:r w:rsidR="00B351ED" w:rsidRPr="00A80CC6">
        <w:rPr>
          <w:rFonts w:ascii="Garamond" w:hAnsi="Garamond"/>
          <w:b/>
        </w:rPr>
        <w:t>BANK</w:t>
      </w:r>
      <w:proofErr w:type="spellEnd"/>
      <w:r w:rsidR="00B351ED" w:rsidRPr="00A80CC6">
        <w:rPr>
          <w:rFonts w:ascii="Garamond" w:hAnsi="Garamond"/>
          <w:b/>
        </w:rPr>
        <w:t>” SHA</w:t>
      </w:r>
    </w:p>
    <w:p w14:paraId="6825D025" w14:textId="77777777" w:rsidR="00A80CC6" w:rsidRPr="00A80CC6" w:rsidRDefault="00A80CC6" w:rsidP="00A80CC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bookmarkEnd w:id="1"/>
    <w:p w14:paraId="5D4BF3C3" w14:textId="26775C5F" w:rsidR="007D3FBD" w:rsidRPr="00645A4C" w:rsidRDefault="007D3FBD" w:rsidP="00A80CC6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645A4C">
        <w:rPr>
          <w:rFonts w:ascii="Garamond" w:hAnsi="Garamond"/>
          <w:szCs w:val="24"/>
        </w:rPr>
        <w:t xml:space="preserve">Në mbështetje të </w:t>
      </w:r>
      <w:r w:rsidR="00AD667A" w:rsidRPr="00645A4C">
        <w:rPr>
          <w:rFonts w:ascii="Garamond" w:hAnsi="Garamond"/>
        </w:rPr>
        <w:t>nenit 16 të ligjit nr. 43/2015</w:t>
      </w:r>
      <w:r w:rsidR="00645A4C">
        <w:rPr>
          <w:rFonts w:ascii="Garamond" w:hAnsi="Garamond"/>
        </w:rPr>
        <w:t>,</w:t>
      </w:r>
      <w:r w:rsidR="00AD667A" w:rsidRPr="00645A4C">
        <w:rPr>
          <w:rFonts w:ascii="Garamond" w:hAnsi="Garamond"/>
        </w:rPr>
        <w:t xml:space="preserve"> “Për sektorin e energjisë elektrike”, </w:t>
      </w:r>
      <w:r w:rsidR="00645A4C">
        <w:rPr>
          <w:rFonts w:ascii="Garamond" w:hAnsi="Garamond"/>
        </w:rPr>
        <w:t>të</w:t>
      </w:r>
      <w:r w:rsidR="00AD667A" w:rsidRPr="00645A4C">
        <w:rPr>
          <w:rFonts w:ascii="Garamond" w:hAnsi="Garamond"/>
        </w:rPr>
        <w:t xml:space="preserve"> ndryshuar; </w:t>
      </w:r>
      <w:r w:rsidR="0098701D" w:rsidRPr="00645A4C">
        <w:rPr>
          <w:rFonts w:ascii="Garamond" w:hAnsi="Garamond"/>
        </w:rPr>
        <w:t xml:space="preserve">neneve </w:t>
      </w:r>
      <w:r w:rsidR="00AD667A" w:rsidRPr="00645A4C">
        <w:rPr>
          <w:rFonts w:ascii="Garamond" w:hAnsi="Garamond"/>
        </w:rPr>
        <w:t xml:space="preserve">3 dhe 8 të </w:t>
      </w:r>
      <w:r w:rsidR="00645A4C" w:rsidRPr="00645A4C">
        <w:rPr>
          <w:rFonts w:ascii="Garamond" w:hAnsi="Garamond"/>
        </w:rPr>
        <w:t xml:space="preserve">rregullores </w:t>
      </w:r>
      <w:r w:rsidR="00645A4C">
        <w:rPr>
          <w:rFonts w:ascii="Garamond" w:hAnsi="Garamond"/>
        </w:rPr>
        <w:t>“</w:t>
      </w:r>
      <w:r w:rsidR="00645A4C" w:rsidRPr="00645A4C">
        <w:rPr>
          <w:rFonts w:ascii="Garamond" w:hAnsi="Garamond"/>
        </w:rPr>
        <w:t xml:space="preserve">Për </w:t>
      </w:r>
      <w:r w:rsidR="00AD667A" w:rsidRPr="00645A4C">
        <w:rPr>
          <w:rFonts w:ascii="Garamond" w:hAnsi="Garamond"/>
        </w:rPr>
        <w:t xml:space="preserve">procedurat dhe afatet për dhënien e autorizimit nga ERE për ndryshimin e statusit ligjor të </w:t>
      </w:r>
      <w:proofErr w:type="spellStart"/>
      <w:r w:rsidR="00AD667A" w:rsidRPr="00645A4C">
        <w:rPr>
          <w:rFonts w:ascii="Garamond" w:hAnsi="Garamond"/>
        </w:rPr>
        <w:t>të</w:t>
      </w:r>
      <w:proofErr w:type="spellEnd"/>
      <w:r w:rsidR="00AD667A" w:rsidRPr="00645A4C">
        <w:rPr>
          <w:rFonts w:ascii="Garamond" w:hAnsi="Garamond"/>
        </w:rPr>
        <w:t xml:space="preserve"> licencuarit, ndryshimin e ortakut/aksionarit që kontrollon interesat e të licencuarit dhe vendosjen e kuotave/aksioneve të ortakut/</w:t>
      </w:r>
      <w:r w:rsidR="00645A4C" w:rsidRPr="00645A4C">
        <w:rPr>
          <w:rFonts w:ascii="Garamond" w:hAnsi="Garamond"/>
        </w:rPr>
        <w:t>aksionarit</w:t>
      </w:r>
      <w:r w:rsidR="00AD667A" w:rsidRPr="00645A4C">
        <w:rPr>
          <w:rFonts w:ascii="Garamond" w:hAnsi="Garamond"/>
        </w:rPr>
        <w:t xml:space="preserve"> që kontrollon interesat e të licencuarit</w:t>
      </w:r>
      <w:r w:rsidR="00645A4C">
        <w:rPr>
          <w:rFonts w:ascii="Garamond" w:hAnsi="Garamond"/>
        </w:rPr>
        <w:t>,</w:t>
      </w:r>
      <w:r w:rsidR="00AD667A" w:rsidRPr="00645A4C">
        <w:rPr>
          <w:rFonts w:ascii="Garamond" w:hAnsi="Garamond"/>
        </w:rPr>
        <w:t xml:space="preserve"> si mjete për garantimin e përmbushjes së detyrimit/eve ndaj të </w:t>
      </w:r>
      <w:proofErr w:type="spellStart"/>
      <w:r w:rsidR="00AD667A" w:rsidRPr="00645A4C">
        <w:rPr>
          <w:rFonts w:ascii="Garamond" w:hAnsi="Garamond"/>
        </w:rPr>
        <w:t>tretëve</w:t>
      </w:r>
      <w:proofErr w:type="spellEnd"/>
      <w:r w:rsidR="00645A4C">
        <w:rPr>
          <w:rFonts w:ascii="Garamond" w:hAnsi="Garamond"/>
        </w:rPr>
        <w:t>”</w:t>
      </w:r>
      <w:r w:rsidR="00AD667A" w:rsidRPr="00645A4C">
        <w:rPr>
          <w:rFonts w:ascii="Garamond" w:hAnsi="Garamond"/>
        </w:rPr>
        <w:t xml:space="preserve">, miratuar me vendimin e </w:t>
      </w:r>
      <w:r w:rsidR="00645A4C" w:rsidRPr="00645A4C">
        <w:rPr>
          <w:rFonts w:ascii="Garamond" w:hAnsi="Garamond"/>
        </w:rPr>
        <w:t xml:space="preserve">Bordit </w:t>
      </w:r>
      <w:r w:rsidR="00AD667A" w:rsidRPr="00645A4C">
        <w:rPr>
          <w:rFonts w:ascii="Garamond" w:hAnsi="Garamond"/>
        </w:rPr>
        <w:t xml:space="preserve">të </w:t>
      </w:r>
      <w:r w:rsidR="002205F7" w:rsidRPr="00645A4C">
        <w:rPr>
          <w:rFonts w:ascii="Garamond" w:hAnsi="Garamond"/>
        </w:rPr>
        <w:t>Entit Rregullator të Energjisë (</w:t>
      </w:r>
      <w:r w:rsidR="00AD667A" w:rsidRPr="00645A4C">
        <w:rPr>
          <w:rFonts w:ascii="Garamond" w:hAnsi="Garamond"/>
        </w:rPr>
        <w:t>ERE</w:t>
      </w:r>
      <w:r w:rsidR="002205F7" w:rsidRPr="00645A4C">
        <w:rPr>
          <w:rFonts w:ascii="Garamond" w:hAnsi="Garamond"/>
        </w:rPr>
        <w:t>)</w:t>
      </w:r>
      <w:r w:rsidR="00AD667A" w:rsidRPr="00645A4C">
        <w:rPr>
          <w:rFonts w:ascii="Garamond" w:hAnsi="Garamond"/>
        </w:rPr>
        <w:t xml:space="preserve"> nr. 235, datë 26.11.2021; si dhe nenit 15 të </w:t>
      </w:r>
      <w:r w:rsidR="00645A4C" w:rsidRPr="00645A4C">
        <w:rPr>
          <w:rFonts w:ascii="Garamond" w:hAnsi="Garamond"/>
        </w:rPr>
        <w:t xml:space="preserve">rregullores </w:t>
      </w:r>
      <w:r w:rsidR="00645A4C">
        <w:rPr>
          <w:rFonts w:ascii="Garamond" w:hAnsi="Garamond"/>
        </w:rPr>
        <w:t>“</w:t>
      </w:r>
      <w:r w:rsidR="00645A4C" w:rsidRPr="00645A4C">
        <w:rPr>
          <w:rFonts w:ascii="Garamond" w:hAnsi="Garamond"/>
        </w:rPr>
        <w:t xml:space="preserve">Për </w:t>
      </w:r>
      <w:r w:rsidR="00AD667A" w:rsidRPr="00645A4C">
        <w:rPr>
          <w:rFonts w:ascii="Garamond" w:hAnsi="Garamond"/>
        </w:rPr>
        <w:t>organizimin, funksionimin dhe procedurat e ERE-s</w:t>
      </w:r>
      <w:r w:rsidR="00645A4C">
        <w:rPr>
          <w:rFonts w:ascii="Garamond" w:hAnsi="Garamond"/>
        </w:rPr>
        <w:t>”</w:t>
      </w:r>
      <w:r w:rsidR="00AD667A" w:rsidRPr="00645A4C">
        <w:rPr>
          <w:rFonts w:ascii="Garamond" w:hAnsi="Garamond"/>
        </w:rPr>
        <w:t xml:space="preserve">, miratuar me vendimin e </w:t>
      </w:r>
      <w:r w:rsidR="00645A4C" w:rsidRPr="00645A4C">
        <w:rPr>
          <w:rFonts w:ascii="Garamond" w:hAnsi="Garamond"/>
        </w:rPr>
        <w:t xml:space="preserve">Bordit </w:t>
      </w:r>
      <w:r w:rsidR="00AD667A" w:rsidRPr="00645A4C">
        <w:rPr>
          <w:rFonts w:ascii="Garamond" w:hAnsi="Garamond"/>
        </w:rPr>
        <w:t>të ERE-s nr. 96, datë 17.6.2016</w:t>
      </w:r>
      <w:r w:rsidRPr="00645A4C">
        <w:rPr>
          <w:rFonts w:ascii="Garamond" w:hAnsi="Garamond"/>
          <w:szCs w:val="24"/>
        </w:rPr>
        <w:t>; Bordi i ERE-s, në mbledhjen e tij të datës</w:t>
      </w:r>
      <w:r w:rsidR="002205F7" w:rsidRPr="00645A4C">
        <w:rPr>
          <w:rFonts w:ascii="Garamond" w:hAnsi="Garamond"/>
          <w:szCs w:val="24"/>
        </w:rPr>
        <w:t xml:space="preserve"> 17</w:t>
      </w:r>
      <w:r w:rsidRPr="00645A4C">
        <w:rPr>
          <w:rFonts w:ascii="Garamond" w:hAnsi="Garamond"/>
          <w:szCs w:val="24"/>
        </w:rPr>
        <w:t>.</w:t>
      </w:r>
      <w:r w:rsidR="008F3189" w:rsidRPr="00645A4C">
        <w:rPr>
          <w:rFonts w:ascii="Garamond" w:hAnsi="Garamond"/>
          <w:szCs w:val="24"/>
        </w:rPr>
        <w:t>2</w:t>
      </w:r>
      <w:r w:rsidRPr="00645A4C">
        <w:rPr>
          <w:rFonts w:ascii="Garamond" w:hAnsi="Garamond"/>
          <w:szCs w:val="24"/>
        </w:rPr>
        <w:t>.202</w:t>
      </w:r>
      <w:r w:rsidR="004608BD" w:rsidRPr="00645A4C">
        <w:rPr>
          <w:rFonts w:ascii="Garamond" w:hAnsi="Garamond"/>
          <w:szCs w:val="24"/>
        </w:rPr>
        <w:t>6</w:t>
      </w:r>
      <w:r w:rsidRPr="00645A4C">
        <w:rPr>
          <w:rFonts w:ascii="Garamond" w:hAnsi="Garamond"/>
          <w:szCs w:val="24"/>
        </w:rPr>
        <w:t xml:space="preserve">, mbasi shqyrtoi relacionin </w:t>
      </w:r>
      <w:bookmarkStart w:id="2" w:name="_Hlk86734997"/>
      <w:r w:rsidRPr="00645A4C">
        <w:rPr>
          <w:rFonts w:ascii="Garamond" w:hAnsi="Garamond"/>
          <w:szCs w:val="24"/>
        </w:rPr>
        <w:t xml:space="preserve">me nr. </w:t>
      </w:r>
      <w:r w:rsidR="002205F7" w:rsidRPr="00645A4C">
        <w:rPr>
          <w:rFonts w:ascii="Garamond" w:hAnsi="Garamond"/>
          <w:szCs w:val="24"/>
        </w:rPr>
        <w:t>317/3</w:t>
      </w:r>
      <w:r w:rsidRPr="00645A4C">
        <w:rPr>
          <w:rFonts w:ascii="Garamond" w:hAnsi="Garamond"/>
          <w:szCs w:val="24"/>
        </w:rPr>
        <w:t xml:space="preserve"> </w:t>
      </w:r>
      <w:proofErr w:type="spellStart"/>
      <w:r w:rsidRPr="00645A4C">
        <w:rPr>
          <w:rFonts w:ascii="Garamond" w:hAnsi="Garamond"/>
          <w:szCs w:val="24"/>
        </w:rPr>
        <w:t>prot</w:t>
      </w:r>
      <w:proofErr w:type="spellEnd"/>
      <w:r w:rsidRPr="00645A4C">
        <w:rPr>
          <w:rFonts w:ascii="Garamond" w:hAnsi="Garamond"/>
          <w:szCs w:val="24"/>
        </w:rPr>
        <w:t xml:space="preserve">., datë </w:t>
      </w:r>
      <w:r w:rsidR="002205F7" w:rsidRPr="00645A4C">
        <w:rPr>
          <w:rFonts w:ascii="Garamond" w:hAnsi="Garamond"/>
          <w:szCs w:val="24"/>
        </w:rPr>
        <w:t>13</w:t>
      </w:r>
      <w:r w:rsidRPr="00645A4C">
        <w:rPr>
          <w:rFonts w:ascii="Garamond" w:hAnsi="Garamond"/>
          <w:szCs w:val="24"/>
        </w:rPr>
        <w:t>.</w:t>
      </w:r>
      <w:r w:rsidR="008F3189" w:rsidRPr="00645A4C">
        <w:rPr>
          <w:rFonts w:ascii="Garamond" w:hAnsi="Garamond"/>
          <w:szCs w:val="24"/>
        </w:rPr>
        <w:t>2</w:t>
      </w:r>
      <w:r w:rsidRPr="00645A4C">
        <w:rPr>
          <w:rFonts w:ascii="Garamond" w:hAnsi="Garamond"/>
          <w:szCs w:val="24"/>
        </w:rPr>
        <w:t>.202</w:t>
      </w:r>
      <w:r w:rsidR="004608BD" w:rsidRPr="00645A4C">
        <w:rPr>
          <w:rFonts w:ascii="Garamond" w:hAnsi="Garamond"/>
          <w:szCs w:val="24"/>
        </w:rPr>
        <w:t>6</w:t>
      </w:r>
      <w:r w:rsidRPr="00645A4C">
        <w:rPr>
          <w:rFonts w:ascii="Garamond" w:hAnsi="Garamond"/>
          <w:szCs w:val="24"/>
        </w:rPr>
        <w:t xml:space="preserve">, të Drejtorisë së </w:t>
      </w:r>
      <w:r w:rsidR="00005A6B" w:rsidRPr="00645A4C">
        <w:rPr>
          <w:rFonts w:ascii="Garamond" w:hAnsi="Garamond"/>
          <w:bCs/>
        </w:rPr>
        <w:t>Licencimit,</w:t>
      </w:r>
      <w:r w:rsidR="00645A4C">
        <w:rPr>
          <w:rFonts w:ascii="Garamond" w:hAnsi="Garamond"/>
          <w:bCs/>
        </w:rPr>
        <w:t xml:space="preserve"> </w:t>
      </w:r>
      <w:r w:rsidR="00005A6B" w:rsidRPr="00645A4C">
        <w:rPr>
          <w:rFonts w:ascii="Garamond" w:hAnsi="Garamond"/>
          <w:bCs/>
        </w:rPr>
        <w:t>Autorizimeve dhe Garancisë së Origjinës</w:t>
      </w:r>
      <w:r w:rsidRPr="00645A4C">
        <w:rPr>
          <w:rFonts w:ascii="Garamond" w:hAnsi="Garamond"/>
          <w:szCs w:val="24"/>
        </w:rPr>
        <w:t>, “</w:t>
      </w:r>
      <w:bookmarkEnd w:id="2"/>
      <w:r w:rsidRPr="00645A4C">
        <w:rPr>
          <w:rFonts w:ascii="Garamond" w:hAnsi="Garamond"/>
          <w:szCs w:val="24"/>
        </w:rPr>
        <w:t xml:space="preserve">Mbi kërkesën e shoqërisë </w:t>
      </w:r>
      <w:r w:rsidR="00645A4C">
        <w:rPr>
          <w:rFonts w:ascii="Garamond" w:hAnsi="Garamond"/>
          <w:szCs w:val="24"/>
        </w:rPr>
        <w:t>‘</w:t>
      </w:r>
      <w:proofErr w:type="spellStart"/>
      <w:r w:rsidR="004608BD" w:rsidRPr="00645A4C">
        <w:rPr>
          <w:rFonts w:ascii="Garamond" w:hAnsi="Garamond"/>
          <w:szCs w:val="24"/>
        </w:rPr>
        <w:t>3AD</w:t>
      </w:r>
      <w:proofErr w:type="spellEnd"/>
      <w:r w:rsidR="004608BD" w:rsidRPr="00645A4C">
        <w:rPr>
          <w:rFonts w:ascii="Garamond" w:hAnsi="Garamond"/>
          <w:szCs w:val="24"/>
        </w:rPr>
        <w:t xml:space="preserve"> </w:t>
      </w:r>
      <w:proofErr w:type="spellStart"/>
      <w:r w:rsidR="004608BD" w:rsidRPr="00645A4C">
        <w:rPr>
          <w:rFonts w:ascii="Garamond" w:hAnsi="Garamond"/>
          <w:szCs w:val="24"/>
        </w:rPr>
        <w:t>Energy</w:t>
      </w:r>
      <w:proofErr w:type="spellEnd"/>
      <w:r w:rsidR="00645A4C">
        <w:rPr>
          <w:rFonts w:ascii="Garamond" w:hAnsi="Garamond"/>
          <w:szCs w:val="24"/>
        </w:rPr>
        <w:t>’</w:t>
      </w:r>
      <w:r w:rsidRPr="00645A4C">
        <w:rPr>
          <w:rFonts w:ascii="Garamond" w:hAnsi="Garamond"/>
          <w:szCs w:val="24"/>
        </w:rPr>
        <w:t xml:space="preserve"> </w:t>
      </w:r>
      <w:proofErr w:type="spellStart"/>
      <w:r w:rsidRPr="00645A4C">
        <w:rPr>
          <w:rFonts w:ascii="Garamond" w:hAnsi="Garamond"/>
          <w:szCs w:val="24"/>
        </w:rPr>
        <w:t>sh</w:t>
      </w:r>
      <w:r w:rsidR="002205F7" w:rsidRPr="00645A4C">
        <w:rPr>
          <w:rFonts w:ascii="Garamond" w:hAnsi="Garamond"/>
          <w:szCs w:val="24"/>
        </w:rPr>
        <w:t>.</w:t>
      </w:r>
      <w:r w:rsidRPr="00645A4C">
        <w:rPr>
          <w:rFonts w:ascii="Garamond" w:hAnsi="Garamond"/>
          <w:szCs w:val="24"/>
        </w:rPr>
        <w:t>p</w:t>
      </w:r>
      <w:r w:rsidR="002205F7" w:rsidRPr="00645A4C">
        <w:rPr>
          <w:rFonts w:ascii="Garamond" w:hAnsi="Garamond"/>
          <w:szCs w:val="24"/>
        </w:rPr>
        <w:t>.</w:t>
      </w:r>
      <w:r w:rsidRPr="00645A4C">
        <w:rPr>
          <w:rFonts w:ascii="Garamond" w:hAnsi="Garamond"/>
          <w:szCs w:val="24"/>
        </w:rPr>
        <w:t>k</w:t>
      </w:r>
      <w:proofErr w:type="spellEnd"/>
      <w:r w:rsidR="002205F7" w:rsidRPr="00645A4C">
        <w:rPr>
          <w:rFonts w:ascii="Garamond" w:hAnsi="Garamond"/>
          <w:szCs w:val="24"/>
        </w:rPr>
        <w:t>.</w:t>
      </w:r>
      <w:r w:rsidRPr="00645A4C">
        <w:rPr>
          <w:rFonts w:ascii="Garamond" w:hAnsi="Garamond"/>
          <w:szCs w:val="24"/>
        </w:rPr>
        <w:t xml:space="preserve"> për dhënien e autorizimit nga ERE për vendosjen e </w:t>
      </w:r>
      <w:r w:rsidR="007A6157" w:rsidRPr="00645A4C">
        <w:rPr>
          <w:rFonts w:ascii="Garamond" w:hAnsi="Garamond"/>
          <w:szCs w:val="24"/>
        </w:rPr>
        <w:t xml:space="preserve">kuotave si mjet për garantimin e përmbushjes së detyrimit ndaj </w:t>
      </w:r>
      <w:r w:rsidR="00645A4C">
        <w:rPr>
          <w:rFonts w:ascii="Garamond" w:hAnsi="Garamond"/>
          <w:szCs w:val="24"/>
        </w:rPr>
        <w:t>‘</w:t>
      </w:r>
      <w:proofErr w:type="spellStart"/>
      <w:r w:rsidR="008F3189" w:rsidRPr="00645A4C">
        <w:rPr>
          <w:rFonts w:ascii="Garamond" w:hAnsi="Garamond"/>
          <w:szCs w:val="24"/>
        </w:rPr>
        <w:t>First</w:t>
      </w:r>
      <w:proofErr w:type="spellEnd"/>
      <w:r w:rsidR="008F3189" w:rsidRPr="00645A4C">
        <w:rPr>
          <w:rFonts w:ascii="Garamond" w:hAnsi="Garamond"/>
          <w:szCs w:val="24"/>
        </w:rPr>
        <w:t xml:space="preserve"> </w:t>
      </w:r>
      <w:proofErr w:type="spellStart"/>
      <w:r w:rsidR="008F3189" w:rsidRPr="00645A4C">
        <w:rPr>
          <w:rFonts w:ascii="Garamond" w:hAnsi="Garamond"/>
          <w:szCs w:val="24"/>
        </w:rPr>
        <w:t>Investment</w:t>
      </w:r>
      <w:proofErr w:type="spellEnd"/>
      <w:r w:rsidR="008F3189" w:rsidRPr="00645A4C">
        <w:rPr>
          <w:rFonts w:ascii="Garamond" w:hAnsi="Garamond"/>
          <w:szCs w:val="24"/>
        </w:rPr>
        <w:t xml:space="preserve"> </w:t>
      </w:r>
      <w:proofErr w:type="spellStart"/>
      <w:r w:rsidR="008F3189" w:rsidRPr="00645A4C">
        <w:rPr>
          <w:rFonts w:ascii="Garamond" w:hAnsi="Garamond"/>
          <w:szCs w:val="24"/>
        </w:rPr>
        <w:t>Bank</w:t>
      </w:r>
      <w:proofErr w:type="spellEnd"/>
      <w:r w:rsidR="00645A4C">
        <w:rPr>
          <w:rFonts w:ascii="Garamond" w:hAnsi="Garamond"/>
          <w:szCs w:val="24"/>
        </w:rPr>
        <w:t>’</w:t>
      </w:r>
      <w:r w:rsidR="007A6157" w:rsidRPr="00645A4C">
        <w:rPr>
          <w:rFonts w:ascii="Garamond" w:hAnsi="Garamond"/>
          <w:szCs w:val="24"/>
        </w:rPr>
        <w:t xml:space="preserve"> </w:t>
      </w:r>
      <w:proofErr w:type="spellStart"/>
      <w:r w:rsidR="007A6157" w:rsidRPr="00645A4C">
        <w:rPr>
          <w:rFonts w:ascii="Garamond" w:hAnsi="Garamond"/>
          <w:szCs w:val="24"/>
        </w:rPr>
        <w:t>sh</w:t>
      </w:r>
      <w:r w:rsidR="002205F7" w:rsidRPr="00645A4C">
        <w:rPr>
          <w:rFonts w:ascii="Garamond" w:hAnsi="Garamond"/>
          <w:szCs w:val="24"/>
        </w:rPr>
        <w:t>.</w:t>
      </w:r>
      <w:r w:rsidR="007A6157" w:rsidRPr="00645A4C">
        <w:rPr>
          <w:rFonts w:ascii="Garamond" w:hAnsi="Garamond"/>
          <w:szCs w:val="24"/>
        </w:rPr>
        <w:t>a</w:t>
      </w:r>
      <w:proofErr w:type="spellEnd"/>
      <w:r w:rsidR="002205F7" w:rsidRPr="00645A4C">
        <w:rPr>
          <w:rFonts w:ascii="Garamond" w:hAnsi="Garamond"/>
          <w:szCs w:val="24"/>
        </w:rPr>
        <w:t>.</w:t>
      </w:r>
      <w:r w:rsidRPr="00645A4C">
        <w:rPr>
          <w:rFonts w:ascii="Garamond" w:hAnsi="Garamond"/>
          <w:szCs w:val="24"/>
        </w:rPr>
        <w:t>”,</w:t>
      </w:r>
    </w:p>
    <w:p w14:paraId="6D8F045A" w14:textId="5848214B" w:rsidR="00A80CC6" w:rsidRPr="00A80CC6" w:rsidRDefault="00645A4C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konstatoi </w:t>
      </w:r>
      <w:r w:rsidR="00A80CC6" w:rsidRPr="00A80CC6">
        <w:rPr>
          <w:rFonts w:ascii="Garamond" w:hAnsi="Garamond"/>
          <w:bCs/>
        </w:rPr>
        <w:t>se,</w:t>
      </w:r>
    </w:p>
    <w:p w14:paraId="22A6D660" w14:textId="2372F4AA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- Shoqëria “</w:t>
      </w:r>
      <w:proofErr w:type="spellStart"/>
      <w:r w:rsidRPr="00A80CC6">
        <w:rPr>
          <w:rFonts w:ascii="Garamond" w:hAnsi="Garamond"/>
          <w:bCs/>
        </w:rPr>
        <w:t>3AD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Energy</w:t>
      </w:r>
      <w:proofErr w:type="spellEnd"/>
      <w:r w:rsidRPr="00A80CC6">
        <w:rPr>
          <w:rFonts w:ascii="Garamond" w:hAnsi="Garamond"/>
          <w:bCs/>
        </w:rPr>
        <w:t xml:space="preserve">” </w:t>
      </w:r>
      <w:proofErr w:type="spellStart"/>
      <w:r w:rsidRPr="00A80CC6">
        <w:rPr>
          <w:rFonts w:ascii="Garamond" w:hAnsi="Garamond"/>
          <w:bCs/>
        </w:rPr>
        <w:t>sh.p.k</w:t>
      </w:r>
      <w:proofErr w:type="spellEnd"/>
      <w:r w:rsidRPr="00A80CC6">
        <w:rPr>
          <w:rFonts w:ascii="Garamond" w:hAnsi="Garamond"/>
          <w:bCs/>
        </w:rPr>
        <w:t xml:space="preserve">., është licencuar me vendimin e </w:t>
      </w:r>
      <w:r w:rsidR="00645A4C" w:rsidRPr="00A80CC6">
        <w:rPr>
          <w:rFonts w:ascii="Garamond" w:hAnsi="Garamond"/>
          <w:bCs/>
        </w:rPr>
        <w:t xml:space="preserve">Bordit </w:t>
      </w:r>
      <w:r w:rsidRPr="00A80CC6">
        <w:rPr>
          <w:rFonts w:ascii="Garamond" w:hAnsi="Garamond"/>
          <w:bCs/>
        </w:rPr>
        <w:t xml:space="preserve">të ERE-s nr. 1, datë 6.1.2025, në veprimtarinë e prodhimit të energjisë elektrike nga centrali </w:t>
      </w:r>
      <w:proofErr w:type="spellStart"/>
      <w:r w:rsidRPr="00A80CC6">
        <w:rPr>
          <w:rFonts w:ascii="Garamond" w:hAnsi="Garamond"/>
          <w:bCs/>
        </w:rPr>
        <w:t>fotovoltaik</w:t>
      </w:r>
      <w:proofErr w:type="spellEnd"/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me kapacitet të instaluar 2 </w:t>
      </w:r>
      <w:proofErr w:type="spellStart"/>
      <w:r w:rsidR="00645A4C" w:rsidRPr="00A80CC6">
        <w:rPr>
          <w:rFonts w:ascii="Garamond" w:hAnsi="Garamond"/>
          <w:bCs/>
        </w:rPr>
        <w:t>mw</w:t>
      </w:r>
      <w:proofErr w:type="spellEnd"/>
      <w:r w:rsidRPr="00A80CC6">
        <w:rPr>
          <w:rFonts w:ascii="Garamond" w:hAnsi="Garamond"/>
          <w:bCs/>
        </w:rPr>
        <w:t xml:space="preserve">, në zonën </w:t>
      </w:r>
      <w:proofErr w:type="spellStart"/>
      <w:r w:rsidRPr="00A80CC6">
        <w:rPr>
          <w:rFonts w:ascii="Garamond" w:hAnsi="Garamond"/>
          <w:bCs/>
        </w:rPr>
        <w:t>Sheq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Marinas</w:t>
      </w:r>
      <w:proofErr w:type="spellEnd"/>
      <w:r w:rsidRPr="00A80CC6">
        <w:rPr>
          <w:rFonts w:ascii="Garamond" w:hAnsi="Garamond"/>
          <w:bCs/>
        </w:rPr>
        <w:t xml:space="preserve">, Njësia Administrative </w:t>
      </w:r>
      <w:proofErr w:type="spellStart"/>
      <w:r w:rsidRPr="00A80CC6">
        <w:rPr>
          <w:rFonts w:ascii="Garamond" w:hAnsi="Garamond"/>
          <w:bCs/>
        </w:rPr>
        <w:t>Topojë</w:t>
      </w:r>
      <w:proofErr w:type="spellEnd"/>
      <w:r w:rsidRPr="00A80CC6">
        <w:rPr>
          <w:rFonts w:ascii="Garamond" w:hAnsi="Garamond"/>
          <w:bCs/>
        </w:rPr>
        <w:t xml:space="preserve">, Bashkia Fier, </w:t>
      </w:r>
      <w:r w:rsidR="00645A4C" w:rsidRPr="00A80CC6">
        <w:rPr>
          <w:rFonts w:ascii="Garamond" w:hAnsi="Garamond"/>
          <w:bCs/>
        </w:rPr>
        <w:t xml:space="preserve">qarku </w:t>
      </w:r>
      <w:r w:rsidRPr="00A80CC6">
        <w:rPr>
          <w:rFonts w:ascii="Garamond" w:hAnsi="Garamond"/>
          <w:bCs/>
        </w:rPr>
        <w:t>Fier.</w:t>
      </w:r>
    </w:p>
    <w:p w14:paraId="757AE714" w14:textId="0C20D894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- Me shkresën nr. 317 </w:t>
      </w:r>
      <w:proofErr w:type="spellStart"/>
      <w:r w:rsidRPr="00A80CC6">
        <w:rPr>
          <w:rFonts w:ascii="Garamond" w:hAnsi="Garamond"/>
          <w:bCs/>
        </w:rPr>
        <w:t>prot</w:t>
      </w:r>
      <w:proofErr w:type="spellEnd"/>
      <w:r w:rsidRPr="00A80CC6">
        <w:rPr>
          <w:rFonts w:ascii="Garamond" w:hAnsi="Garamond"/>
          <w:bCs/>
        </w:rPr>
        <w:t xml:space="preserve">., datë 23.1.2026, shoqëria ka paraqitur aplikim dhe dokumentacion për marrjen e autorizimit nga ERE për vendosjen e kuotave të saj si mjet për të garantuar përmbushjen e detyrimit ndaj palës </w:t>
      </w:r>
      <w:proofErr w:type="spellStart"/>
      <w:r w:rsidRPr="00A80CC6">
        <w:rPr>
          <w:rFonts w:ascii="Garamond" w:hAnsi="Garamond"/>
          <w:bCs/>
        </w:rPr>
        <w:t>kredidhënëse</w:t>
      </w:r>
      <w:proofErr w:type="spellEnd"/>
      <w:r w:rsidRPr="00A80CC6">
        <w:rPr>
          <w:rFonts w:ascii="Garamond" w:hAnsi="Garamond"/>
          <w:bCs/>
        </w:rPr>
        <w:t xml:space="preserve"> “</w:t>
      </w:r>
      <w:proofErr w:type="spellStart"/>
      <w:r w:rsidRPr="00A80CC6">
        <w:rPr>
          <w:rFonts w:ascii="Garamond" w:hAnsi="Garamond"/>
          <w:bCs/>
        </w:rPr>
        <w:t>First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Investment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Bank</w:t>
      </w:r>
      <w:proofErr w:type="spellEnd"/>
      <w:r w:rsidRPr="00A80CC6">
        <w:rPr>
          <w:rFonts w:ascii="Garamond" w:hAnsi="Garamond"/>
          <w:bCs/>
        </w:rPr>
        <w:t>” (</w:t>
      </w:r>
      <w:proofErr w:type="spellStart"/>
      <w:r w:rsidRPr="00A80CC6">
        <w:rPr>
          <w:rFonts w:ascii="Garamond" w:hAnsi="Garamond"/>
          <w:bCs/>
        </w:rPr>
        <w:t>FiBank</w:t>
      </w:r>
      <w:proofErr w:type="spellEnd"/>
      <w:r w:rsidRPr="00A80CC6">
        <w:rPr>
          <w:rFonts w:ascii="Garamond" w:hAnsi="Garamond"/>
          <w:bCs/>
        </w:rPr>
        <w:t xml:space="preserve">) </w:t>
      </w:r>
      <w:proofErr w:type="spellStart"/>
      <w:r w:rsidRPr="00A80CC6">
        <w:rPr>
          <w:rFonts w:ascii="Garamond" w:hAnsi="Garamond"/>
          <w:bCs/>
        </w:rPr>
        <w:t>sh.a</w:t>
      </w:r>
      <w:proofErr w:type="spellEnd"/>
      <w:r w:rsidRPr="00A80CC6">
        <w:rPr>
          <w:rFonts w:ascii="Garamond" w:hAnsi="Garamond"/>
          <w:bCs/>
        </w:rPr>
        <w:t>.</w:t>
      </w:r>
    </w:p>
    <w:p w14:paraId="06FFF20A" w14:textId="14A4F359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- Në kuadër të kësaj kërkese dhe në mbështetje të dispozitave të “Rregullores për procedurat dhe afatet për dhënien e autorizimit nga ERE për ndryshimin e statusit ligjor të </w:t>
      </w:r>
      <w:proofErr w:type="spellStart"/>
      <w:r w:rsidRPr="00A80CC6">
        <w:rPr>
          <w:rFonts w:ascii="Garamond" w:hAnsi="Garamond"/>
          <w:bCs/>
        </w:rPr>
        <w:t>të</w:t>
      </w:r>
      <w:proofErr w:type="spellEnd"/>
      <w:r w:rsidRPr="00A80CC6">
        <w:rPr>
          <w:rFonts w:ascii="Garamond" w:hAnsi="Garamond"/>
          <w:bCs/>
        </w:rPr>
        <w:t xml:space="preserve"> licencuarit, ndryshimin e ortakut/aksionarit që kontrollon interesat e të licencuarit dhe vendosjen e kuotave/aksioneve të ortakut/</w:t>
      </w:r>
      <w:r w:rsidR="00645A4C" w:rsidRPr="00A80CC6">
        <w:rPr>
          <w:rFonts w:ascii="Garamond" w:hAnsi="Garamond"/>
          <w:bCs/>
        </w:rPr>
        <w:t>aksionarit</w:t>
      </w:r>
      <w:r w:rsidRPr="00A80CC6">
        <w:rPr>
          <w:rFonts w:ascii="Garamond" w:hAnsi="Garamond"/>
          <w:bCs/>
        </w:rPr>
        <w:t xml:space="preserve"> që kontrollon interesat e të licencuarit si mjete për garantimin e përmbushjes së detyrimit/eve ndaj të </w:t>
      </w:r>
      <w:proofErr w:type="spellStart"/>
      <w:r w:rsidRPr="00A80CC6">
        <w:rPr>
          <w:rFonts w:ascii="Garamond" w:hAnsi="Garamond"/>
          <w:bCs/>
        </w:rPr>
        <w:t>tretëve</w:t>
      </w:r>
      <w:proofErr w:type="spellEnd"/>
      <w:r w:rsidRPr="00A80CC6">
        <w:rPr>
          <w:rFonts w:ascii="Garamond" w:hAnsi="Garamond"/>
          <w:bCs/>
        </w:rPr>
        <w:t xml:space="preserve">”, miratuar me vendimin e </w:t>
      </w:r>
      <w:r w:rsidR="00645A4C" w:rsidRPr="00A80CC6">
        <w:rPr>
          <w:rFonts w:ascii="Garamond" w:hAnsi="Garamond"/>
          <w:bCs/>
        </w:rPr>
        <w:t xml:space="preserve">Bordit </w:t>
      </w:r>
      <w:r w:rsidRPr="00A80CC6">
        <w:rPr>
          <w:rFonts w:ascii="Garamond" w:hAnsi="Garamond"/>
          <w:bCs/>
        </w:rPr>
        <w:t xml:space="preserve">të ERE-s nr. 235, datë 26.11.2021, shoqëria ka depozituar, ndër të tjera: Kontratën e Kredisë Bankare nr. 4023 </w:t>
      </w:r>
      <w:proofErr w:type="spellStart"/>
      <w:r w:rsidRPr="00A80CC6">
        <w:rPr>
          <w:rFonts w:ascii="Garamond" w:hAnsi="Garamond"/>
          <w:bCs/>
        </w:rPr>
        <w:t>rep</w:t>
      </w:r>
      <w:proofErr w:type="spellEnd"/>
      <w:r w:rsidRPr="00A80CC6">
        <w:rPr>
          <w:rFonts w:ascii="Garamond" w:hAnsi="Garamond"/>
          <w:bCs/>
        </w:rPr>
        <w:t xml:space="preserve">., nr. 1278 </w:t>
      </w:r>
      <w:proofErr w:type="spellStart"/>
      <w:r w:rsidRPr="00A80CC6">
        <w:rPr>
          <w:rFonts w:ascii="Garamond" w:hAnsi="Garamond"/>
          <w:bCs/>
        </w:rPr>
        <w:t>kol</w:t>
      </w:r>
      <w:proofErr w:type="spellEnd"/>
      <w:r w:rsidRPr="00A80CC6">
        <w:rPr>
          <w:rFonts w:ascii="Garamond" w:hAnsi="Garamond"/>
          <w:bCs/>
        </w:rPr>
        <w:t xml:space="preserve">., datë 4.10.2024 dhe </w:t>
      </w:r>
      <w:r w:rsidR="00645A4C" w:rsidRPr="00A80CC6">
        <w:rPr>
          <w:rFonts w:ascii="Garamond" w:hAnsi="Garamond"/>
          <w:bCs/>
        </w:rPr>
        <w:t xml:space="preserve">marrëveshjen siguruese </w:t>
      </w:r>
      <w:r w:rsidRPr="00A80CC6">
        <w:rPr>
          <w:rFonts w:ascii="Garamond" w:hAnsi="Garamond"/>
          <w:bCs/>
        </w:rPr>
        <w:t xml:space="preserve">nr. 4034 </w:t>
      </w:r>
      <w:proofErr w:type="spellStart"/>
      <w:r w:rsidRPr="00A80CC6">
        <w:rPr>
          <w:rFonts w:ascii="Garamond" w:hAnsi="Garamond"/>
          <w:bCs/>
        </w:rPr>
        <w:t>kol</w:t>
      </w:r>
      <w:proofErr w:type="spellEnd"/>
      <w:r w:rsidRPr="00A80CC6">
        <w:rPr>
          <w:rFonts w:ascii="Garamond" w:hAnsi="Garamond"/>
          <w:bCs/>
        </w:rPr>
        <w:t xml:space="preserve">., nr. 1284 </w:t>
      </w:r>
      <w:proofErr w:type="spellStart"/>
      <w:r w:rsidRPr="00A80CC6">
        <w:rPr>
          <w:rFonts w:ascii="Garamond" w:hAnsi="Garamond"/>
          <w:bCs/>
        </w:rPr>
        <w:t>rep</w:t>
      </w:r>
      <w:proofErr w:type="spellEnd"/>
      <w:r w:rsidRPr="00A80CC6">
        <w:rPr>
          <w:rFonts w:ascii="Garamond" w:hAnsi="Garamond"/>
          <w:bCs/>
        </w:rPr>
        <w:t xml:space="preserve">., datë 4.10.2024, ku citohet vendosja e pengut mbi 100% të kuotave të </w:t>
      </w:r>
      <w:proofErr w:type="spellStart"/>
      <w:r w:rsidRPr="00A80CC6">
        <w:rPr>
          <w:rFonts w:ascii="Garamond" w:hAnsi="Garamond"/>
          <w:bCs/>
        </w:rPr>
        <w:t>kredimarrësit</w:t>
      </w:r>
      <w:proofErr w:type="spellEnd"/>
      <w:r w:rsidRPr="00A80CC6">
        <w:rPr>
          <w:rFonts w:ascii="Garamond" w:hAnsi="Garamond"/>
          <w:bCs/>
        </w:rPr>
        <w:t>.</w:t>
      </w:r>
    </w:p>
    <w:p w14:paraId="23F52235" w14:textId="171865A4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- Konstatohet se si kontrata e kredisë</w:t>
      </w:r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ashtu dhe marrëveshja siguruese rezultojnë të nënshkruara përpara se shoqëria të ishte licencuar nga ERE, pra përpara se shoqërisë t’i lindte detyrimi për të marrë autorizimin e ERE-s për këtë barrësim.</w:t>
      </w:r>
    </w:p>
    <w:p w14:paraId="0E2E040E" w14:textId="48A80383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- ERE</w:t>
      </w:r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me shkresën nr. 317/1 </w:t>
      </w:r>
      <w:proofErr w:type="spellStart"/>
      <w:r w:rsidRPr="00A80CC6">
        <w:rPr>
          <w:rFonts w:ascii="Garamond" w:hAnsi="Garamond"/>
          <w:bCs/>
        </w:rPr>
        <w:t>prot</w:t>
      </w:r>
      <w:proofErr w:type="spellEnd"/>
      <w:r w:rsidRPr="00A80CC6">
        <w:rPr>
          <w:rFonts w:ascii="Garamond" w:hAnsi="Garamond"/>
          <w:bCs/>
        </w:rPr>
        <w:t xml:space="preserve">., datë 2.2.2026 dhe </w:t>
      </w:r>
      <w:proofErr w:type="spellStart"/>
      <w:r w:rsidRPr="00645A4C">
        <w:rPr>
          <w:rFonts w:ascii="Garamond" w:hAnsi="Garamond"/>
          <w:bCs/>
          <w:i/>
          <w:iCs/>
        </w:rPr>
        <w:t>email</w:t>
      </w:r>
      <w:proofErr w:type="spellEnd"/>
      <w:r w:rsidR="00645A4C">
        <w:rPr>
          <w:rFonts w:ascii="Garamond" w:hAnsi="Garamond"/>
          <w:bCs/>
        </w:rPr>
        <w:t>-</w:t>
      </w:r>
      <w:r w:rsidRPr="00A80CC6">
        <w:rPr>
          <w:rFonts w:ascii="Garamond" w:hAnsi="Garamond"/>
          <w:bCs/>
        </w:rPr>
        <w:t>in e datës 12.2.2026, i ka kërkuar shoqërisë të informojë nëse është nënshkruar ndonjë marrëveshje siguruese vijuese me bankën pas licencimit në lidhje me barrësimin e kuotave.</w:t>
      </w:r>
    </w:p>
    <w:p w14:paraId="165E346D" w14:textId="4A38D2BA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- Në përgjigje me shkresën nr. 317/2 </w:t>
      </w:r>
      <w:proofErr w:type="spellStart"/>
      <w:r w:rsidRPr="00A80CC6">
        <w:rPr>
          <w:rFonts w:ascii="Garamond" w:hAnsi="Garamond"/>
          <w:bCs/>
        </w:rPr>
        <w:t>prot</w:t>
      </w:r>
      <w:proofErr w:type="spellEnd"/>
      <w:r w:rsidRPr="00A80CC6">
        <w:rPr>
          <w:rFonts w:ascii="Garamond" w:hAnsi="Garamond"/>
          <w:bCs/>
        </w:rPr>
        <w:t>., datë 12.2.2026, shoqëria bëri me dije</w:t>
      </w:r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se</w:t>
      </w:r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</w:t>
      </w:r>
      <w:r w:rsidR="00645A4C" w:rsidRPr="00A80CC6">
        <w:rPr>
          <w:rFonts w:ascii="Garamond" w:hAnsi="Garamond"/>
          <w:bCs/>
        </w:rPr>
        <w:t>përveç</w:t>
      </w:r>
      <w:r w:rsidRPr="00A80CC6">
        <w:rPr>
          <w:rFonts w:ascii="Garamond" w:hAnsi="Garamond"/>
          <w:bCs/>
        </w:rPr>
        <w:t xml:space="preserve"> kontratës së kredisë bankare dhe marrëveshjes siguruese, të cilat janë vënë në dispozicion në kuadër të aplikimit, i licencuari, shoqëria “</w:t>
      </w:r>
      <w:proofErr w:type="spellStart"/>
      <w:r w:rsidRPr="00A80CC6">
        <w:rPr>
          <w:rFonts w:ascii="Garamond" w:hAnsi="Garamond"/>
          <w:bCs/>
        </w:rPr>
        <w:t>3AD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Energy</w:t>
      </w:r>
      <w:proofErr w:type="spellEnd"/>
      <w:r w:rsidRPr="00A80CC6">
        <w:rPr>
          <w:rFonts w:ascii="Garamond" w:hAnsi="Garamond"/>
          <w:bCs/>
        </w:rPr>
        <w:t xml:space="preserve">” </w:t>
      </w:r>
      <w:proofErr w:type="spellStart"/>
      <w:r w:rsidRPr="00A80CC6">
        <w:rPr>
          <w:rFonts w:ascii="Garamond" w:hAnsi="Garamond"/>
          <w:bCs/>
        </w:rPr>
        <w:t>sh.p.k</w:t>
      </w:r>
      <w:proofErr w:type="spellEnd"/>
      <w:r w:rsidRPr="00A80CC6">
        <w:rPr>
          <w:rFonts w:ascii="Garamond" w:hAnsi="Garamond"/>
          <w:bCs/>
        </w:rPr>
        <w:t>. nuk ka nënshkruar asnjë marrëveshje tjetër me bankën në lidhje me barrësimin e kuotave.</w:t>
      </w:r>
    </w:p>
    <w:p w14:paraId="370DFAF0" w14:textId="45363F56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- Si e tillë, vlerësohet se ERE nuk mund të marrë në shqyrtim kërkesën e shoqërisë për sa kohë marrëdhënia juridike me bankën për vendosje barrë siguruese është krijuar përpara se shoqëria të merrte statusin e të licencuarit dhe të lindnin detyrimet përkatëse në kuadër të këtij statusi.</w:t>
      </w:r>
    </w:p>
    <w:p w14:paraId="48DA3D90" w14:textId="6DF7B4E3" w:rsid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Për gjithë sa më sipër, </w:t>
      </w:r>
      <w:r w:rsidR="00645A4C" w:rsidRPr="00A80CC6">
        <w:rPr>
          <w:rFonts w:ascii="Garamond" w:hAnsi="Garamond"/>
          <w:bCs/>
        </w:rPr>
        <w:t xml:space="preserve">Bordi </w:t>
      </w:r>
      <w:r w:rsidRPr="00A80CC6">
        <w:rPr>
          <w:rFonts w:ascii="Garamond" w:hAnsi="Garamond"/>
          <w:bCs/>
        </w:rPr>
        <w:t>i ERE-s</w:t>
      </w:r>
    </w:p>
    <w:p w14:paraId="49EBA7F7" w14:textId="77777777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7778AA7B" w14:textId="77777777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lastRenderedPageBreak/>
        <w:t>VENDOSI:</w:t>
      </w:r>
    </w:p>
    <w:p w14:paraId="6B312379" w14:textId="77777777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572ABD49" w14:textId="48026558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1. Të mos marrë në shqyrtim kërkesën e shoqërisë “</w:t>
      </w:r>
      <w:proofErr w:type="spellStart"/>
      <w:r w:rsidRPr="00A80CC6">
        <w:rPr>
          <w:rFonts w:ascii="Garamond" w:hAnsi="Garamond"/>
          <w:bCs/>
        </w:rPr>
        <w:t>3AD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Energy</w:t>
      </w:r>
      <w:proofErr w:type="spellEnd"/>
      <w:r w:rsidRPr="00A80CC6">
        <w:rPr>
          <w:rFonts w:ascii="Garamond" w:hAnsi="Garamond"/>
          <w:bCs/>
        </w:rPr>
        <w:t xml:space="preserve">” </w:t>
      </w:r>
      <w:proofErr w:type="spellStart"/>
      <w:r w:rsidRPr="00A80CC6">
        <w:rPr>
          <w:rFonts w:ascii="Garamond" w:hAnsi="Garamond"/>
          <w:bCs/>
        </w:rPr>
        <w:t>sh.p.k</w:t>
      </w:r>
      <w:proofErr w:type="spellEnd"/>
      <w:r w:rsidRPr="00A80CC6">
        <w:rPr>
          <w:rFonts w:ascii="Garamond" w:hAnsi="Garamond"/>
          <w:bCs/>
        </w:rPr>
        <w:t>. për marrjen e autorizimit të ERE-s për vendosjen e kuotave të kapitalit si mjet për garantimin e detyrimeve ndaj</w:t>
      </w:r>
      <w:r w:rsidR="00645A4C">
        <w:rPr>
          <w:rFonts w:ascii="Garamond" w:hAnsi="Garamond"/>
          <w:bCs/>
        </w:rPr>
        <w:t xml:space="preserve"> </w:t>
      </w:r>
      <w:r w:rsidRPr="00A80CC6">
        <w:rPr>
          <w:rFonts w:ascii="Garamond" w:hAnsi="Garamond"/>
          <w:bCs/>
        </w:rPr>
        <w:t>“</w:t>
      </w:r>
      <w:proofErr w:type="spellStart"/>
      <w:r w:rsidRPr="00A80CC6">
        <w:rPr>
          <w:rFonts w:ascii="Garamond" w:hAnsi="Garamond"/>
          <w:bCs/>
        </w:rPr>
        <w:t>First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Investment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Bank</w:t>
      </w:r>
      <w:proofErr w:type="spellEnd"/>
      <w:r w:rsidRPr="00A80CC6">
        <w:rPr>
          <w:rFonts w:ascii="Garamond" w:hAnsi="Garamond"/>
          <w:bCs/>
        </w:rPr>
        <w:t xml:space="preserve">” </w:t>
      </w:r>
      <w:proofErr w:type="spellStart"/>
      <w:r w:rsidRPr="00A80CC6">
        <w:rPr>
          <w:rFonts w:ascii="Garamond" w:hAnsi="Garamond"/>
          <w:bCs/>
        </w:rPr>
        <w:t>sh.a</w:t>
      </w:r>
      <w:proofErr w:type="spellEnd"/>
      <w:r w:rsidRPr="00A80CC6">
        <w:rPr>
          <w:rFonts w:ascii="Garamond" w:hAnsi="Garamond"/>
          <w:bCs/>
        </w:rPr>
        <w:t>.</w:t>
      </w:r>
    </w:p>
    <w:p w14:paraId="1DAC7BC1" w14:textId="74E08BBB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2. Drejtoria e Licencimit,</w:t>
      </w:r>
      <w:r w:rsidR="00645A4C">
        <w:rPr>
          <w:rFonts w:ascii="Garamond" w:hAnsi="Garamond"/>
          <w:bCs/>
        </w:rPr>
        <w:t xml:space="preserve"> </w:t>
      </w:r>
      <w:r w:rsidRPr="00A80CC6">
        <w:rPr>
          <w:rFonts w:ascii="Garamond" w:hAnsi="Garamond"/>
          <w:bCs/>
        </w:rPr>
        <w:t>Autorizimeve dhe Garancisë së Origjinës, të njoftojë shoqërinë “</w:t>
      </w:r>
      <w:proofErr w:type="spellStart"/>
      <w:r w:rsidRPr="00A80CC6">
        <w:rPr>
          <w:rFonts w:ascii="Garamond" w:hAnsi="Garamond"/>
          <w:bCs/>
        </w:rPr>
        <w:t>3AD</w:t>
      </w:r>
      <w:proofErr w:type="spellEnd"/>
      <w:r w:rsidRPr="00A80CC6">
        <w:rPr>
          <w:rFonts w:ascii="Garamond" w:hAnsi="Garamond"/>
          <w:bCs/>
        </w:rPr>
        <w:t xml:space="preserve"> </w:t>
      </w:r>
      <w:proofErr w:type="spellStart"/>
      <w:r w:rsidRPr="00A80CC6">
        <w:rPr>
          <w:rFonts w:ascii="Garamond" w:hAnsi="Garamond"/>
          <w:bCs/>
        </w:rPr>
        <w:t>Energy</w:t>
      </w:r>
      <w:proofErr w:type="spellEnd"/>
      <w:r w:rsidRPr="00A80CC6">
        <w:rPr>
          <w:rFonts w:ascii="Garamond" w:hAnsi="Garamond"/>
          <w:bCs/>
        </w:rPr>
        <w:t xml:space="preserve">” </w:t>
      </w:r>
      <w:proofErr w:type="spellStart"/>
      <w:r w:rsidRPr="00A80CC6">
        <w:rPr>
          <w:rFonts w:ascii="Garamond" w:hAnsi="Garamond"/>
          <w:bCs/>
        </w:rPr>
        <w:t>sh.p.k</w:t>
      </w:r>
      <w:proofErr w:type="spellEnd"/>
      <w:r w:rsidRPr="00A80CC6">
        <w:rPr>
          <w:rFonts w:ascii="Garamond" w:hAnsi="Garamond"/>
          <w:bCs/>
        </w:rPr>
        <w:t xml:space="preserve">. për vendimin e </w:t>
      </w:r>
      <w:r w:rsidR="00645A4C" w:rsidRPr="00A80CC6">
        <w:rPr>
          <w:rFonts w:ascii="Garamond" w:hAnsi="Garamond"/>
          <w:bCs/>
        </w:rPr>
        <w:t xml:space="preserve">Bordit </w:t>
      </w:r>
      <w:r w:rsidRPr="00A80CC6">
        <w:rPr>
          <w:rFonts w:ascii="Garamond" w:hAnsi="Garamond"/>
          <w:bCs/>
        </w:rPr>
        <w:t>të ERE-s.</w:t>
      </w:r>
    </w:p>
    <w:p w14:paraId="7D14539B" w14:textId="77777777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Ky vendim hyn në fuqi menjëherë.</w:t>
      </w:r>
    </w:p>
    <w:p w14:paraId="0FD85FDE" w14:textId="2D3CA816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645A4C" w:rsidRPr="00A80CC6">
        <w:rPr>
          <w:rFonts w:ascii="Garamond" w:hAnsi="Garamond"/>
          <w:bCs/>
        </w:rPr>
        <w:t>Bordit</w:t>
      </w:r>
      <w:r w:rsidR="00645A4C">
        <w:rPr>
          <w:rFonts w:ascii="Garamond" w:hAnsi="Garamond"/>
          <w:bCs/>
        </w:rPr>
        <w:t>,</w:t>
      </w:r>
      <w:r w:rsidR="00645A4C" w:rsidRPr="00A80CC6">
        <w:rPr>
          <w:rFonts w:ascii="Garamond" w:hAnsi="Garamond"/>
          <w:bCs/>
        </w:rPr>
        <w:t xml:space="preserve"> </w:t>
      </w:r>
      <w:r w:rsidRPr="00A80CC6">
        <w:rPr>
          <w:rFonts w:ascii="Garamond" w:hAnsi="Garamond"/>
          <w:bCs/>
        </w:rPr>
        <w:t>në rast se ka siguruar prova të reja që mund ta çojnë bordin në marrjen e një vendimi të ndryshëm nga i mëparshmi</w:t>
      </w:r>
      <w:r w:rsidR="00645A4C">
        <w:rPr>
          <w:rFonts w:ascii="Garamond" w:hAnsi="Garamond"/>
          <w:bCs/>
        </w:rPr>
        <w:t>,</w:t>
      </w:r>
      <w:r w:rsidRPr="00A80CC6">
        <w:rPr>
          <w:rFonts w:ascii="Garamond" w:hAnsi="Garamond"/>
          <w:bCs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3" w:name="_GoBack"/>
      <w:bookmarkEnd w:id="3"/>
    </w:p>
    <w:p w14:paraId="67A581F2" w14:textId="70977A7B" w:rsid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Ky vendim botohet në Fletoren Zyrtare.</w:t>
      </w:r>
    </w:p>
    <w:p w14:paraId="7E42B305" w14:textId="77777777" w:rsidR="00A80CC6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5687398A" w14:textId="232899EB" w:rsidR="00B278EA" w:rsidRPr="00A80CC6" w:rsidRDefault="00B278EA" w:rsidP="00A80CC6">
      <w:pPr>
        <w:tabs>
          <w:tab w:val="left" w:pos="7104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A80CC6">
        <w:rPr>
          <w:rFonts w:ascii="Garamond" w:hAnsi="Garamond"/>
          <w:bCs/>
        </w:rPr>
        <w:t>KRYETAR</w:t>
      </w:r>
    </w:p>
    <w:p w14:paraId="5A66CBA0" w14:textId="6843E7B9" w:rsidR="00B278EA" w:rsidRPr="00A80CC6" w:rsidRDefault="00A80CC6" w:rsidP="00A80CC6">
      <w:pPr>
        <w:tabs>
          <w:tab w:val="left" w:pos="7104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A80CC6">
        <w:rPr>
          <w:rFonts w:ascii="Garamond" w:hAnsi="Garamond"/>
          <w:b/>
          <w:bCs/>
        </w:rPr>
        <w:t xml:space="preserve">Petrit </w:t>
      </w:r>
      <w:proofErr w:type="spellStart"/>
      <w:r w:rsidRPr="00A80CC6">
        <w:rPr>
          <w:rFonts w:ascii="Garamond" w:hAnsi="Garamond"/>
          <w:b/>
          <w:bCs/>
        </w:rPr>
        <w:t>Ahmeti</w:t>
      </w:r>
      <w:proofErr w:type="spellEnd"/>
    </w:p>
    <w:sectPr w:rsidR="00B278EA" w:rsidRPr="00A80CC6" w:rsidSect="0098701D">
      <w:pgSz w:w="11906" w:h="16838"/>
      <w:pgMar w:top="1440" w:right="1106" w:bottom="18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65C01" w14:textId="77777777" w:rsidR="00645A4C" w:rsidRDefault="00645A4C" w:rsidP="00966A5E">
      <w:pPr>
        <w:spacing w:after="0" w:line="240" w:lineRule="auto"/>
      </w:pPr>
      <w:r>
        <w:separator/>
      </w:r>
    </w:p>
  </w:endnote>
  <w:endnote w:type="continuationSeparator" w:id="0">
    <w:p w14:paraId="7D944C8C" w14:textId="77777777" w:rsidR="00645A4C" w:rsidRDefault="00645A4C" w:rsidP="00966A5E">
      <w:pPr>
        <w:spacing w:after="0" w:line="240" w:lineRule="auto"/>
      </w:pPr>
      <w:r>
        <w:continuationSeparator/>
      </w:r>
    </w:p>
  </w:endnote>
  <w:endnote w:type="continuationNotice" w:id="1">
    <w:p w14:paraId="4C32072E" w14:textId="77777777" w:rsidR="00645A4C" w:rsidRDefault="00645A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30175" w14:textId="77777777" w:rsidR="00645A4C" w:rsidRDefault="00645A4C" w:rsidP="00966A5E">
      <w:pPr>
        <w:spacing w:after="0" w:line="240" w:lineRule="auto"/>
      </w:pPr>
      <w:r>
        <w:separator/>
      </w:r>
    </w:p>
  </w:footnote>
  <w:footnote w:type="continuationSeparator" w:id="0">
    <w:p w14:paraId="0DA65205" w14:textId="77777777" w:rsidR="00645A4C" w:rsidRDefault="00645A4C" w:rsidP="00966A5E">
      <w:pPr>
        <w:spacing w:after="0" w:line="240" w:lineRule="auto"/>
      </w:pPr>
      <w:r>
        <w:continuationSeparator/>
      </w:r>
    </w:p>
  </w:footnote>
  <w:footnote w:type="continuationNotice" w:id="1">
    <w:p w14:paraId="2129D585" w14:textId="77777777" w:rsidR="00645A4C" w:rsidRDefault="00645A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25F1"/>
    <w:multiLevelType w:val="hybridMultilevel"/>
    <w:tmpl w:val="036C84A6"/>
    <w:lvl w:ilvl="0" w:tplc="48E85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A1735"/>
    <w:multiLevelType w:val="hybridMultilevel"/>
    <w:tmpl w:val="E71E0F36"/>
    <w:lvl w:ilvl="0" w:tplc="D52A2562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784A38"/>
    <w:multiLevelType w:val="hybridMultilevel"/>
    <w:tmpl w:val="304060E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034D8"/>
    <w:multiLevelType w:val="hybridMultilevel"/>
    <w:tmpl w:val="FEFA67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07D62"/>
    <w:multiLevelType w:val="hybridMultilevel"/>
    <w:tmpl w:val="86E2170E"/>
    <w:lvl w:ilvl="0" w:tplc="E32EE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BD"/>
    <w:rsid w:val="00005A1D"/>
    <w:rsid w:val="00005A6B"/>
    <w:rsid w:val="000353C3"/>
    <w:rsid w:val="000F3A78"/>
    <w:rsid w:val="00153E57"/>
    <w:rsid w:val="001751D0"/>
    <w:rsid w:val="00185370"/>
    <w:rsid w:val="001D6D98"/>
    <w:rsid w:val="001F1A1E"/>
    <w:rsid w:val="002205F7"/>
    <w:rsid w:val="00281E91"/>
    <w:rsid w:val="002F0BF0"/>
    <w:rsid w:val="003E5B1D"/>
    <w:rsid w:val="004608BD"/>
    <w:rsid w:val="004C44DB"/>
    <w:rsid w:val="0056513A"/>
    <w:rsid w:val="00645A4C"/>
    <w:rsid w:val="006C3EDE"/>
    <w:rsid w:val="006D5B16"/>
    <w:rsid w:val="007378BE"/>
    <w:rsid w:val="00755A06"/>
    <w:rsid w:val="00772D3C"/>
    <w:rsid w:val="00785266"/>
    <w:rsid w:val="007A6157"/>
    <w:rsid w:val="007D3FBD"/>
    <w:rsid w:val="00811549"/>
    <w:rsid w:val="00836821"/>
    <w:rsid w:val="00850161"/>
    <w:rsid w:val="008F3189"/>
    <w:rsid w:val="00932276"/>
    <w:rsid w:val="00966A5E"/>
    <w:rsid w:val="00966EE9"/>
    <w:rsid w:val="0098701D"/>
    <w:rsid w:val="009A6B8B"/>
    <w:rsid w:val="00A215C2"/>
    <w:rsid w:val="00A80CC6"/>
    <w:rsid w:val="00AD667A"/>
    <w:rsid w:val="00B0454B"/>
    <w:rsid w:val="00B278EA"/>
    <w:rsid w:val="00B351ED"/>
    <w:rsid w:val="00B52FEB"/>
    <w:rsid w:val="00E03F09"/>
    <w:rsid w:val="00E27CBE"/>
    <w:rsid w:val="00E35C40"/>
    <w:rsid w:val="00E4483E"/>
    <w:rsid w:val="00E72814"/>
    <w:rsid w:val="00EE2355"/>
    <w:rsid w:val="00EF7D25"/>
    <w:rsid w:val="00F6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D1A329"/>
  <w15:chartTrackingRefBased/>
  <w15:docId w15:val="{165AFA2E-5A4A-47E9-8D16-32E44F98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FBD"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5E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5E"/>
    <w:rPr>
      <w:rFonts w:eastAsia="Calibri" w:cs="Times New Roman"/>
    </w:rPr>
  </w:style>
  <w:style w:type="paragraph" w:styleId="Revision">
    <w:name w:val="Revision"/>
    <w:hidden/>
    <w:uiPriority w:val="99"/>
    <w:semiHidden/>
    <w:rsid w:val="002205F7"/>
    <w:pPr>
      <w:spacing w:after="0" w:line="240" w:lineRule="auto"/>
      <w:jc w:val="left"/>
    </w:pPr>
    <w:rPr>
      <w:rFonts w:eastAsia="Calibri" w:cs="Times New Roman"/>
    </w:rPr>
  </w:style>
  <w:style w:type="character" w:styleId="Hyperlink">
    <w:name w:val="Hyperlink"/>
    <w:basedOn w:val="DefaultParagraphFont"/>
    <w:uiPriority w:val="99"/>
    <w:rsid w:val="009870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2026-03-27T09:39:43Z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kërkesën e shoqërisë "3AD Energy" sh.p.k. për marrjen e autorizimit nga ERE për vendosjen e kuotave si mjet për garantimin e përmbushjes së detyrimit ndaj "First Investment Bank" sh.a.</Titulli>
    <Modifikuesi xmlns="0e656187-b300-4fb0-8bf4-3a50f872073c">elnejda.cokalli</Modifikuesi>
    <Nr_x002e__x0020_prot_x0020_QBZ xmlns="0e656187-b300-4fb0-8bf4-3a50f872073c">572/10</Nr_x002e__x0020_prot_x0020_QBZ>
    <Data_x0020_e_x0020_Modifikimit xmlns="0e656187-b300-4fb0-8bf4-3a50f872073c">2026-03-27T10:34:39Z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6A8122B9D4D00A3959FA54263F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6A8122B9D4D00A3959FA54263F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041C7-1958-4C43-B76E-7BD8A870511B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0D3E1DD-5F67-4002-87A1-F573557211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27F0B-653E-4DDC-A2F1-38E4E4CAE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F49439-40E6-490C-832B-B7685BACCF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9FECEF-09BC-4C07-B01D-88D1A5A7B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BAFBB4-ED1C-402A-B6B0-3F723320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"3AD Energy" sh.p.k. për marrjen e autorizimit nga ERE për vendosjen e kuotave si mjet për garantimin e përmbushjes së detyrimit ndaj "First Investment Bank" sh.a.</vt:lpstr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"3AD Energy" sh.p.k. për marrjen e autorizimit nga ERE për vendosjen e kuotave si mjet për garantimin e përmbushjes së detyrimit ndaj "First Investment Bank" sh.a.</dc:title>
  <dc:creator>Ajlin Sharku</dc:creator>
  <cp:lastModifiedBy>Alma Lisaku</cp:lastModifiedBy>
  <cp:revision>5</cp:revision>
  <dcterms:created xsi:type="dcterms:W3CDTF">2026-03-27T07:16:00Z</dcterms:created>
  <dcterms:modified xsi:type="dcterms:W3CDTF">2026-03-30T10:08:00Z</dcterms:modified>
</cp:coreProperties>
</file>