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524D78" w14:textId="77777777" w:rsidR="009E24D4" w:rsidRPr="00C61EAB" w:rsidRDefault="009E24D4" w:rsidP="009E24D4">
      <w:pPr>
        <w:autoSpaceDE w:val="0"/>
        <w:autoSpaceDN w:val="0"/>
        <w:adjustRightInd w:val="0"/>
        <w:spacing w:after="0" w:line="240" w:lineRule="auto"/>
        <w:ind w:firstLine="284"/>
        <w:jc w:val="center"/>
        <w:rPr>
          <w:rFonts w:ascii="Garamond" w:hAnsi="Garamond"/>
          <w:b/>
          <w:bCs/>
          <w:color w:val="000000"/>
          <w:szCs w:val="24"/>
          <w14:ligatures w14:val="standardContextual"/>
        </w:rPr>
      </w:pPr>
      <w:r w:rsidRPr="00C61EAB">
        <w:rPr>
          <w:rFonts w:ascii="Garamond" w:hAnsi="Garamond"/>
          <w:b/>
          <w:bCs/>
          <w:color w:val="000000"/>
          <w:szCs w:val="24"/>
          <w14:ligatures w14:val="standardContextual"/>
        </w:rPr>
        <w:t>VENDIM</w:t>
      </w:r>
    </w:p>
    <w:p w14:paraId="6172A8F8" w14:textId="4602740E" w:rsidR="009E24D4" w:rsidRPr="00C61EAB" w:rsidRDefault="009E24D4" w:rsidP="009E24D4">
      <w:pPr>
        <w:autoSpaceDE w:val="0"/>
        <w:autoSpaceDN w:val="0"/>
        <w:adjustRightInd w:val="0"/>
        <w:spacing w:after="0" w:line="240" w:lineRule="auto"/>
        <w:ind w:firstLine="284"/>
        <w:jc w:val="center"/>
        <w:rPr>
          <w:rFonts w:ascii="Garamond" w:hAnsi="Garamond"/>
          <w:b/>
          <w:bCs/>
          <w:color w:val="000000"/>
          <w:szCs w:val="24"/>
          <w14:ligatures w14:val="standardContextual"/>
        </w:rPr>
      </w:pPr>
      <w:r w:rsidRPr="00C61EAB">
        <w:rPr>
          <w:rFonts w:ascii="Garamond" w:hAnsi="Garamond"/>
          <w:b/>
          <w:bCs/>
          <w:color w:val="000000"/>
          <w:szCs w:val="24"/>
          <w14:ligatures w14:val="standardContextual"/>
        </w:rPr>
        <w:t>Nr. 57, datë 20.2.2026</w:t>
      </w:r>
    </w:p>
    <w:p w14:paraId="57968E31" w14:textId="77777777" w:rsidR="009E24D4" w:rsidRPr="00C61EAB" w:rsidRDefault="009E24D4" w:rsidP="009E24D4">
      <w:pPr>
        <w:autoSpaceDE w:val="0"/>
        <w:autoSpaceDN w:val="0"/>
        <w:adjustRightInd w:val="0"/>
        <w:spacing w:after="0" w:line="240" w:lineRule="auto"/>
        <w:ind w:firstLine="284"/>
        <w:jc w:val="center"/>
        <w:rPr>
          <w:rFonts w:ascii="Garamond" w:hAnsi="Garamond"/>
          <w:b/>
          <w:bCs/>
          <w:color w:val="000000"/>
          <w:szCs w:val="24"/>
          <w14:ligatures w14:val="standardContextual"/>
        </w:rPr>
      </w:pPr>
    </w:p>
    <w:p w14:paraId="2898BAB2" w14:textId="5A49E096" w:rsidR="009E24D4" w:rsidRPr="00C61EAB" w:rsidRDefault="009E24D4" w:rsidP="009E24D4">
      <w:pPr>
        <w:autoSpaceDE w:val="0"/>
        <w:autoSpaceDN w:val="0"/>
        <w:adjustRightInd w:val="0"/>
        <w:spacing w:after="0" w:line="240" w:lineRule="auto"/>
        <w:ind w:firstLine="284"/>
        <w:jc w:val="center"/>
        <w:rPr>
          <w:rFonts w:ascii="Garamond" w:hAnsi="Garamond"/>
          <w:b/>
          <w:bCs/>
          <w:color w:val="000000"/>
          <w:szCs w:val="24"/>
          <w14:ligatures w14:val="standardContextual"/>
        </w:rPr>
      </w:pPr>
      <w:r w:rsidRPr="00C61EAB">
        <w:rPr>
          <w:rFonts w:ascii="Garamond" w:hAnsi="Garamond"/>
          <w:b/>
          <w:bCs/>
          <w:color w:val="000000"/>
          <w:szCs w:val="24"/>
          <w14:ligatures w14:val="standardContextual"/>
        </w:rPr>
        <w:t xml:space="preserve">MBI PËRCAKTIMIN E ÇMIMIT TË SHITJES SË ENERGJISË ELEKTRIKE NGA FURNIZUESI I MUNDËSISË SË </w:t>
      </w:r>
      <w:r w:rsidR="00C61EAB">
        <w:rPr>
          <w:rFonts w:ascii="Garamond" w:hAnsi="Garamond"/>
          <w:b/>
          <w:bCs/>
          <w:color w:val="000000"/>
          <w:szCs w:val="24"/>
          <w14:ligatures w14:val="standardContextual"/>
        </w:rPr>
        <w:t>FUNDIT PËR SHOQËRITË UJËSJELLËS-</w:t>
      </w:r>
      <w:r w:rsidRPr="00C61EAB">
        <w:rPr>
          <w:rFonts w:ascii="Garamond" w:hAnsi="Garamond"/>
          <w:b/>
          <w:bCs/>
          <w:color w:val="000000"/>
          <w:szCs w:val="24"/>
          <w14:ligatures w14:val="standardContextual"/>
        </w:rPr>
        <w:t xml:space="preserve">KANALIZIME TË LIDHURA NË NIVELIN E TENSIONIT 6/10/20/35 </w:t>
      </w:r>
      <w:proofErr w:type="spellStart"/>
      <w:r w:rsidRPr="00C61EAB">
        <w:rPr>
          <w:rFonts w:ascii="Garamond" w:hAnsi="Garamond"/>
          <w:b/>
          <w:bCs/>
          <w:color w:val="000000"/>
          <w:szCs w:val="24"/>
          <w14:ligatures w14:val="standardContextual"/>
        </w:rPr>
        <w:t>kV</w:t>
      </w:r>
      <w:proofErr w:type="spellEnd"/>
      <w:r w:rsidR="00C61EAB">
        <w:rPr>
          <w:rFonts w:ascii="Garamond" w:hAnsi="Garamond"/>
          <w:b/>
          <w:bCs/>
          <w:color w:val="000000"/>
          <w:szCs w:val="24"/>
          <w14:ligatures w14:val="standardContextual"/>
        </w:rPr>
        <w:t>,</w:t>
      </w:r>
      <w:r w:rsidRPr="00C61EAB">
        <w:rPr>
          <w:rFonts w:ascii="Garamond" w:hAnsi="Garamond"/>
          <w:b/>
          <w:bCs/>
          <w:color w:val="000000"/>
          <w:szCs w:val="24"/>
          <w14:ligatures w14:val="standardContextual"/>
        </w:rPr>
        <w:t xml:space="preserve"> PËR VITIN 2026</w:t>
      </w:r>
    </w:p>
    <w:p w14:paraId="79B403EF" w14:textId="77777777" w:rsidR="009E24D4" w:rsidRPr="00C61EAB" w:rsidRDefault="009E24D4" w:rsidP="009E24D4">
      <w:pPr>
        <w:autoSpaceDE w:val="0"/>
        <w:autoSpaceDN w:val="0"/>
        <w:adjustRightInd w:val="0"/>
        <w:spacing w:after="0" w:line="240" w:lineRule="auto"/>
        <w:ind w:firstLine="284"/>
        <w:jc w:val="center"/>
        <w:rPr>
          <w:rFonts w:ascii="Garamond" w:hAnsi="Garamond"/>
          <w:b/>
          <w:bCs/>
          <w:color w:val="000000"/>
          <w:szCs w:val="24"/>
          <w14:ligatures w14:val="standardContextual"/>
        </w:rPr>
      </w:pPr>
    </w:p>
    <w:p w14:paraId="57225662" w14:textId="77E95002" w:rsidR="009E24D4" w:rsidRPr="00C61EAB" w:rsidRDefault="009E24D4" w:rsidP="009E24D4">
      <w:pPr>
        <w:autoSpaceDE w:val="0"/>
        <w:autoSpaceDN w:val="0"/>
        <w:adjustRightInd w:val="0"/>
        <w:spacing w:after="0" w:line="240" w:lineRule="auto"/>
        <w:ind w:firstLine="284"/>
        <w:rPr>
          <w:rFonts w:ascii="Garamond" w:hAnsi="Garamond"/>
          <w:color w:val="000000"/>
          <w:szCs w:val="24"/>
          <w14:ligatures w14:val="standardContextual"/>
        </w:rPr>
      </w:pPr>
      <w:r w:rsidRPr="00C61EAB">
        <w:rPr>
          <w:rFonts w:ascii="Garamond" w:hAnsi="Garamond"/>
          <w:color w:val="000000"/>
          <w:szCs w:val="24"/>
          <w14:ligatures w14:val="standardContextual"/>
        </w:rPr>
        <w:t>Në mbështetje të neneve 16 dhe 87, pika 4</w:t>
      </w:r>
      <w:r w:rsidR="00C61EAB">
        <w:rPr>
          <w:rFonts w:ascii="Garamond" w:hAnsi="Garamond"/>
          <w:color w:val="000000"/>
          <w:szCs w:val="24"/>
          <w14:ligatures w14:val="standardContextual"/>
        </w:rPr>
        <w:t>,</w:t>
      </w:r>
      <w:r w:rsidRPr="00C61EAB">
        <w:rPr>
          <w:rFonts w:ascii="Garamond" w:hAnsi="Garamond"/>
          <w:color w:val="000000"/>
          <w:szCs w:val="24"/>
          <w14:ligatures w14:val="standardContextual"/>
        </w:rPr>
        <w:t xml:space="preserve"> të ligjit nr. 43/2015</w:t>
      </w:r>
      <w:r w:rsidR="00C61EAB">
        <w:rPr>
          <w:rFonts w:ascii="Garamond" w:hAnsi="Garamond"/>
          <w:color w:val="000000"/>
          <w:szCs w:val="24"/>
          <w14:ligatures w14:val="standardContextual"/>
        </w:rPr>
        <w:t>,</w:t>
      </w:r>
      <w:r w:rsidRPr="00C61EAB">
        <w:rPr>
          <w:rFonts w:ascii="Garamond" w:hAnsi="Garamond"/>
          <w:color w:val="000000"/>
          <w:szCs w:val="24"/>
          <w14:ligatures w14:val="standardContextual"/>
        </w:rPr>
        <w:t xml:space="preserve"> “</w:t>
      </w:r>
      <w:r w:rsidRPr="00C61EAB">
        <w:rPr>
          <w:rFonts w:ascii="Garamond" w:hAnsi="Garamond"/>
          <w:iCs/>
          <w:color w:val="000000"/>
          <w:szCs w:val="24"/>
          <w14:ligatures w14:val="standardContextual"/>
        </w:rPr>
        <w:t>Për sektorin e energjisë elektrike</w:t>
      </w:r>
      <w:r w:rsidRPr="00C61EAB">
        <w:rPr>
          <w:rFonts w:ascii="Garamond" w:hAnsi="Garamond"/>
          <w:color w:val="000000"/>
          <w:szCs w:val="24"/>
          <w14:ligatures w14:val="standardContextual"/>
        </w:rPr>
        <w:t>”</w:t>
      </w:r>
      <w:r w:rsidR="00C61EAB">
        <w:rPr>
          <w:rFonts w:ascii="Garamond" w:hAnsi="Garamond"/>
          <w:color w:val="000000"/>
          <w:szCs w:val="24"/>
          <w14:ligatures w14:val="standardContextual"/>
        </w:rPr>
        <w:t>,</w:t>
      </w:r>
      <w:r w:rsidRPr="00C61EAB">
        <w:rPr>
          <w:rFonts w:ascii="Garamond" w:hAnsi="Garamond"/>
          <w:color w:val="000000"/>
          <w:szCs w:val="24"/>
          <w14:ligatures w14:val="standardContextual"/>
        </w:rPr>
        <w:t xml:space="preserve"> </w:t>
      </w:r>
      <w:r w:rsidR="00C61EAB" w:rsidRPr="00C61EAB">
        <w:rPr>
          <w:rFonts w:ascii="Garamond" w:hAnsi="Garamond"/>
          <w:color w:val="000000"/>
          <w:szCs w:val="24"/>
          <w14:ligatures w14:val="standardContextual"/>
        </w:rPr>
        <w:t>të</w:t>
      </w:r>
      <w:r w:rsidRPr="00C61EAB">
        <w:rPr>
          <w:rFonts w:ascii="Garamond" w:hAnsi="Garamond"/>
          <w:color w:val="000000"/>
          <w:szCs w:val="24"/>
          <w14:ligatures w14:val="standardContextual"/>
        </w:rPr>
        <w:t xml:space="preserve"> ndryshuar; </w:t>
      </w:r>
      <w:r w:rsidR="00C61EAB" w:rsidRPr="00C61EAB">
        <w:rPr>
          <w:rFonts w:ascii="Garamond" w:hAnsi="Garamond"/>
          <w:color w:val="000000"/>
          <w:szCs w:val="24"/>
          <w14:ligatures w14:val="standardContextual"/>
        </w:rPr>
        <w:t>të</w:t>
      </w:r>
      <w:r w:rsidR="00C61EAB" w:rsidRPr="00C61EAB">
        <w:rPr>
          <w:rFonts w:ascii="Garamond" w:hAnsi="Garamond"/>
          <w:color w:val="000000"/>
          <w:szCs w:val="24"/>
          <w14:ligatures w14:val="standardContextual"/>
        </w:rPr>
        <w:t xml:space="preserve"> </w:t>
      </w:r>
      <w:r w:rsidRPr="00C61EAB">
        <w:rPr>
          <w:rFonts w:ascii="Garamond" w:hAnsi="Garamond"/>
          <w:color w:val="000000"/>
          <w:szCs w:val="24"/>
          <w14:ligatures w14:val="standardContextual"/>
        </w:rPr>
        <w:t>“</w:t>
      </w:r>
      <w:r w:rsidRPr="00C61EAB">
        <w:rPr>
          <w:rFonts w:ascii="Garamond" w:hAnsi="Garamond"/>
          <w:iCs/>
          <w:color w:val="000000"/>
          <w:szCs w:val="24"/>
          <w14:ligatures w14:val="standardContextual"/>
        </w:rPr>
        <w:t>Metodologjisë së përcaktimit të çmimit të shitjes së energjisë elektrike nga Furnizuesi i Mundësisë së Fundit</w:t>
      </w:r>
      <w:r w:rsidRPr="00C61EAB">
        <w:rPr>
          <w:rFonts w:ascii="Garamond" w:hAnsi="Garamond"/>
          <w:color w:val="000000"/>
          <w:szCs w:val="24"/>
          <w14:ligatures w14:val="standardContextual"/>
        </w:rPr>
        <w:t xml:space="preserve">”, miratuar me vendimin e </w:t>
      </w:r>
      <w:r w:rsidR="00C61EAB" w:rsidRPr="00C61EAB">
        <w:rPr>
          <w:rFonts w:ascii="Garamond" w:hAnsi="Garamond"/>
          <w:color w:val="000000"/>
          <w:szCs w:val="24"/>
          <w14:ligatures w14:val="standardContextual"/>
        </w:rPr>
        <w:t xml:space="preserve">Bordit </w:t>
      </w:r>
      <w:r w:rsidRPr="00C61EAB">
        <w:rPr>
          <w:rFonts w:ascii="Garamond" w:hAnsi="Garamond"/>
          <w:color w:val="000000"/>
          <w:szCs w:val="24"/>
          <w14:ligatures w14:val="standardContextual"/>
        </w:rPr>
        <w:t>të Entit Rregullator të Ener</w:t>
      </w:r>
      <w:r w:rsidR="00C61EAB">
        <w:rPr>
          <w:rFonts w:ascii="Garamond" w:hAnsi="Garamond"/>
          <w:color w:val="000000"/>
          <w:szCs w:val="24"/>
          <w14:ligatures w14:val="standardContextual"/>
        </w:rPr>
        <w:t xml:space="preserve">gjisë (ERE) nr. 201, datë </w:t>
      </w:r>
      <w:r w:rsidRPr="00C61EAB">
        <w:rPr>
          <w:rFonts w:ascii="Garamond" w:hAnsi="Garamond"/>
          <w:color w:val="000000"/>
          <w:szCs w:val="24"/>
          <w14:ligatures w14:val="standardContextual"/>
        </w:rPr>
        <w:t xml:space="preserve">4.12.2017, </w:t>
      </w:r>
      <w:r w:rsidR="00C61EAB" w:rsidRPr="00C61EAB">
        <w:rPr>
          <w:rFonts w:ascii="Garamond" w:hAnsi="Garamond"/>
          <w:color w:val="000000"/>
          <w:szCs w:val="24"/>
          <w14:ligatures w14:val="standardContextual"/>
        </w:rPr>
        <w:t>të</w:t>
      </w:r>
      <w:r w:rsidRPr="00C61EAB">
        <w:rPr>
          <w:rFonts w:ascii="Garamond" w:hAnsi="Garamond"/>
          <w:color w:val="000000"/>
          <w:szCs w:val="24"/>
          <w14:ligatures w14:val="standardContextual"/>
        </w:rPr>
        <w:t xml:space="preserve"> ndryshuar</w:t>
      </w:r>
      <w:r w:rsidR="00C61EAB">
        <w:rPr>
          <w:rFonts w:ascii="Garamond" w:hAnsi="Garamond"/>
          <w:color w:val="000000"/>
          <w:szCs w:val="24"/>
          <w14:ligatures w14:val="standardContextual"/>
        </w:rPr>
        <w:t>,</w:t>
      </w:r>
      <w:r w:rsidRPr="00C61EAB">
        <w:rPr>
          <w:rFonts w:ascii="Garamond" w:hAnsi="Garamond"/>
          <w:color w:val="000000"/>
          <w:szCs w:val="24"/>
          <w14:ligatures w14:val="standardContextual"/>
        </w:rPr>
        <w:t xml:space="preserve"> si dhe </w:t>
      </w:r>
      <w:r w:rsidR="00C61EAB" w:rsidRPr="00C61EAB">
        <w:rPr>
          <w:rFonts w:ascii="Garamond" w:hAnsi="Garamond"/>
          <w:color w:val="000000"/>
          <w:szCs w:val="24"/>
          <w14:ligatures w14:val="standardContextual"/>
        </w:rPr>
        <w:t>të</w:t>
      </w:r>
      <w:r w:rsidR="00C61EAB" w:rsidRPr="00C61EAB">
        <w:rPr>
          <w:rFonts w:ascii="Garamond" w:hAnsi="Garamond"/>
          <w:color w:val="000000"/>
          <w:szCs w:val="24"/>
          <w14:ligatures w14:val="standardContextual"/>
        </w:rPr>
        <w:t xml:space="preserve"> </w:t>
      </w:r>
      <w:r w:rsidRPr="00C61EAB">
        <w:rPr>
          <w:rFonts w:ascii="Garamond" w:hAnsi="Garamond"/>
          <w:color w:val="000000"/>
          <w:szCs w:val="24"/>
          <w14:ligatures w14:val="standardContextual"/>
        </w:rPr>
        <w:t>nenit 15</w:t>
      </w:r>
      <w:r w:rsidR="00C61EAB">
        <w:rPr>
          <w:rFonts w:ascii="Garamond" w:hAnsi="Garamond"/>
          <w:color w:val="000000"/>
          <w:szCs w:val="24"/>
          <w14:ligatures w14:val="standardContextual"/>
        </w:rPr>
        <w:t>,</w:t>
      </w:r>
      <w:r w:rsidRPr="00C61EAB">
        <w:rPr>
          <w:rFonts w:ascii="Garamond" w:hAnsi="Garamond"/>
          <w:color w:val="000000"/>
          <w:szCs w:val="24"/>
          <w14:ligatures w14:val="standardContextual"/>
        </w:rPr>
        <w:t xml:space="preserve"> të </w:t>
      </w:r>
      <w:r w:rsidR="00C61EAB">
        <w:rPr>
          <w:rFonts w:ascii="Garamond" w:hAnsi="Garamond"/>
          <w:color w:val="000000"/>
          <w:szCs w:val="24"/>
          <w14:ligatures w14:val="standardContextual"/>
        </w:rPr>
        <w:t>“</w:t>
      </w:r>
      <w:r w:rsidRPr="00C61EAB">
        <w:rPr>
          <w:rFonts w:ascii="Garamond" w:hAnsi="Garamond"/>
          <w:iCs/>
          <w:color w:val="000000"/>
          <w:szCs w:val="24"/>
          <w14:ligatures w14:val="standardContextual"/>
        </w:rPr>
        <w:t>Rregullores për organizimin, funksionimin dhe procedurat e ERE-s</w:t>
      </w:r>
      <w:r w:rsidR="00C61EAB">
        <w:rPr>
          <w:rFonts w:ascii="Garamond" w:hAnsi="Garamond"/>
          <w:iCs/>
          <w:color w:val="000000"/>
          <w:szCs w:val="24"/>
          <w14:ligatures w14:val="standardContextual"/>
        </w:rPr>
        <w:t>”</w:t>
      </w:r>
      <w:r w:rsidRPr="00C61EAB">
        <w:rPr>
          <w:rFonts w:ascii="Garamond" w:hAnsi="Garamond"/>
          <w:color w:val="000000"/>
          <w:szCs w:val="24"/>
          <w14:ligatures w14:val="standardContextual"/>
        </w:rPr>
        <w:t xml:space="preserve">, miratuar me vendimin e </w:t>
      </w:r>
      <w:r w:rsidR="00C61EAB" w:rsidRPr="00C61EAB">
        <w:rPr>
          <w:rFonts w:ascii="Garamond" w:hAnsi="Garamond"/>
          <w:color w:val="000000"/>
          <w:szCs w:val="24"/>
          <w14:ligatures w14:val="standardContextual"/>
        </w:rPr>
        <w:t xml:space="preserve">Bordit </w:t>
      </w:r>
      <w:r w:rsidR="00C61EAB">
        <w:rPr>
          <w:rFonts w:ascii="Garamond" w:hAnsi="Garamond"/>
          <w:color w:val="000000"/>
          <w:szCs w:val="24"/>
          <w14:ligatures w14:val="standardContextual"/>
        </w:rPr>
        <w:t>të ERE-s nr. 96, datë 17.</w:t>
      </w:r>
      <w:r w:rsidRPr="00C61EAB">
        <w:rPr>
          <w:rFonts w:ascii="Garamond" w:hAnsi="Garamond"/>
          <w:color w:val="000000"/>
          <w:szCs w:val="24"/>
          <w14:ligatures w14:val="standardContextual"/>
        </w:rPr>
        <w:t xml:space="preserve">6.2016; Bordi i ERE-s, </w:t>
      </w:r>
      <w:r w:rsidR="00C61EAB">
        <w:rPr>
          <w:rFonts w:ascii="Garamond" w:hAnsi="Garamond"/>
          <w:color w:val="000000"/>
          <w:szCs w:val="24"/>
          <w14:ligatures w14:val="standardContextual"/>
        </w:rPr>
        <w:t>në mbledhjen e tij të datës 20.</w:t>
      </w:r>
      <w:r w:rsidRPr="00C61EAB">
        <w:rPr>
          <w:rFonts w:ascii="Garamond" w:hAnsi="Garamond"/>
          <w:color w:val="000000"/>
          <w:szCs w:val="24"/>
          <w14:ligatures w14:val="standardContextual"/>
        </w:rPr>
        <w:t>2.2026, pasi shqyrtoi relacion</w:t>
      </w:r>
      <w:r w:rsidR="00C61EAB">
        <w:rPr>
          <w:rFonts w:ascii="Garamond" w:hAnsi="Garamond"/>
          <w:color w:val="000000"/>
          <w:szCs w:val="24"/>
          <w14:ligatures w14:val="standardContextual"/>
        </w:rPr>
        <w:t xml:space="preserve">in me nr. 678/2 </w:t>
      </w:r>
      <w:proofErr w:type="spellStart"/>
      <w:r w:rsidR="00C61EAB">
        <w:rPr>
          <w:rFonts w:ascii="Garamond" w:hAnsi="Garamond"/>
          <w:color w:val="000000"/>
          <w:szCs w:val="24"/>
          <w14:ligatures w14:val="standardContextual"/>
        </w:rPr>
        <w:t>prot</w:t>
      </w:r>
      <w:proofErr w:type="spellEnd"/>
      <w:r w:rsidR="00C61EAB">
        <w:rPr>
          <w:rFonts w:ascii="Garamond" w:hAnsi="Garamond"/>
          <w:color w:val="000000"/>
          <w:szCs w:val="24"/>
          <w14:ligatures w14:val="standardContextual"/>
        </w:rPr>
        <w:t>., datë 18.</w:t>
      </w:r>
      <w:r w:rsidRPr="00C61EAB">
        <w:rPr>
          <w:rFonts w:ascii="Garamond" w:hAnsi="Garamond"/>
          <w:color w:val="000000"/>
          <w:szCs w:val="24"/>
          <w14:ligatures w14:val="standardContextual"/>
        </w:rPr>
        <w:t>2.2026, të përgatitur nga Drejtoria e Tarifave dhe Çmimeve</w:t>
      </w:r>
      <w:r w:rsidR="00C61EAB">
        <w:rPr>
          <w:rFonts w:ascii="Garamond" w:hAnsi="Garamond"/>
          <w:color w:val="000000"/>
          <w:szCs w:val="24"/>
          <w14:ligatures w14:val="standardContextual"/>
        </w:rPr>
        <w:t>,</w:t>
      </w:r>
      <w:r w:rsidRPr="00C61EAB">
        <w:rPr>
          <w:rFonts w:ascii="Garamond" w:hAnsi="Garamond"/>
          <w:color w:val="000000"/>
          <w:szCs w:val="24"/>
          <w14:ligatures w14:val="standardContextual"/>
        </w:rPr>
        <w:t xml:space="preserve"> </w:t>
      </w:r>
      <w:r w:rsidRPr="00C61EAB">
        <w:rPr>
          <w:rFonts w:ascii="Garamond" w:hAnsi="Garamond"/>
          <w:iCs/>
          <w:color w:val="000000"/>
          <w:szCs w:val="24"/>
          <w14:ligatures w14:val="standardContextual"/>
        </w:rPr>
        <w:t>“Mbi përcaktimin e çmimit të shitjes së energjisë elektrike nga Furnizuesi i Mundësisë së F</w:t>
      </w:r>
      <w:r w:rsidR="00C61EAB">
        <w:rPr>
          <w:rFonts w:ascii="Garamond" w:hAnsi="Garamond"/>
          <w:iCs/>
          <w:color w:val="000000"/>
          <w:szCs w:val="24"/>
          <w14:ligatures w14:val="standardContextual"/>
        </w:rPr>
        <w:t>undit për shoqëritë ujësjellës-k</w:t>
      </w:r>
      <w:r w:rsidRPr="00C61EAB">
        <w:rPr>
          <w:rFonts w:ascii="Garamond" w:hAnsi="Garamond"/>
          <w:iCs/>
          <w:color w:val="000000"/>
          <w:szCs w:val="24"/>
          <w14:ligatures w14:val="standardContextual"/>
        </w:rPr>
        <w:t xml:space="preserve">analizime të lidhura në nivelin e tensionit 6/10/20/35 </w:t>
      </w:r>
      <w:proofErr w:type="spellStart"/>
      <w:r w:rsidRPr="00C61EAB">
        <w:rPr>
          <w:rFonts w:ascii="Garamond" w:hAnsi="Garamond"/>
          <w:iCs/>
          <w:color w:val="000000"/>
          <w:szCs w:val="24"/>
          <w14:ligatures w14:val="standardContextual"/>
        </w:rPr>
        <w:t>kV</w:t>
      </w:r>
      <w:proofErr w:type="spellEnd"/>
      <w:r w:rsidR="00C61EAB">
        <w:rPr>
          <w:rFonts w:ascii="Garamond" w:hAnsi="Garamond"/>
          <w:iCs/>
          <w:color w:val="000000"/>
          <w:szCs w:val="24"/>
          <w14:ligatures w14:val="standardContextual"/>
        </w:rPr>
        <w:t>,</w:t>
      </w:r>
      <w:r w:rsidRPr="00C61EAB">
        <w:rPr>
          <w:rFonts w:ascii="Garamond" w:hAnsi="Garamond"/>
          <w:iCs/>
          <w:color w:val="000000"/>
          <w:szCs w:val="24"/>
          <w14:ligatures w14:val="standardContextual"/>
        </w:rPr>
        <w:t xml:space="preserve"> për vitin 2026” </w:t>
      </w:r>
      <w:r w:rsidRPr="00C61EAB">
        <w:rPr>
          <w:rFonts w:ascii="Garamond" w:hAnsi="Garamond"/>
          <w:color w:val="000000"/>
          <w:szCs w:val="24"/>
          <w14:ligatures w14:val="standardContextual"/>
        </w:rPr>
        <w:t>dhe informacionin shtesë</w:t>
      </w:r>
      <w:r w:rsidRPr="00C61EAB">
        <w:rPr>
          <w:rFonts w:ascii="Garamond" w:hAnsi="Garamond"/>
          <w:iCs/>
          <w:color w:val="000000"/>
          <w:szCs w:val="24"/>
          <w14:ligatures w14:val="standardContextual"/>
        </w:rPr>
        <w:t xml:space="preserve"> </w:t>
      </w:r>
      <w:r w:rsidRPr="00C61EAB">
        <w:rPr>
          <w:rFonts w:ascii="Garamond" w:hAnsi="Garamond"/>
          <w:color w:val="000000"/>
          <w:szCs w:val="24"/>
          <w14:ligatures w14:val="standardContextual"/>
        </w:rPr>
        <w:t xml:space="preserve">me nr. 678/4 </w:t>
      </w:r>
      <w:proofErr w:type="spellStart"/>
      <w:r w:rsidRPr="00C61EAB">
        <w:rPr>
          <w:rFonts w:ascii="Garamond" w:hAnsi="Garamond"/>
          <w:color w:val="000000"/>
          <w:szCs w:val="24"/>
          <w14:ligatures w14:val="standardContextual"/>
        </w:rPr>
        <w:t>prot</w:t>
      </w:r>
      <w:proofErr w:type="spellEnd"/>
      <w:r w:rsidRPr="00C61EAB">
        <w:rPr>
          <w:rFonts w:ascii="Garamond" w:hAnsi="Garamond"/>
          <w:color w:val="000000"/>
          <w:szCs w:val="24"/>
          <w14:ligatures w14:val="standardContextual"/>
        </w:rPr>
        <w:t>.,</w:t>
      </w:r>
      <w:r w:rsidRPr="00C61EAB">
        <w:rPr>
          <w:rFonts w:ascii="Garamond" w:hAnsi="Garamond"/>
          <w:iCs/>
          <w:color w:val="000000"/>
          <w:szCs w:val="24"/>
          <w14:ligatures w14:val="standardContextual"/>
        </w:rPr>
        <w:t xml:space="preserve"> </w:t>
      </w:r>
      <w:r w:rsidR="00C61EAB">
        <w:rPr>
          <w:rFonts w:ascii="Garamond" w:hAnsi="Garamond"/>
          <w:color w:val="000000"/>
          <w:szCs w:val="24"/>
          <w14:ligatures w14:val="standardContextual"/>
        </w:rPr>
        <w:t>datë 19.</w:t>
      </w:r>
      <w:r w:rsidRPr="00C61EAB">
        <w:rPr>
          <w:rFonts w:ascii="Garamond" w:hAnsi="Garamond"/>
          <w:color w:val="000000"/>
          <w:szCs w:val="24"/>
          <w14:ligatures w14:val="standardContextual"/>
        </w:rPr>
        <w:t>2.2026</w:t>
      </w:r>
      <w:r w:rsidR="00C61EAB">
        <w:rPr>
          <w:rFonts w:ascii="Garamond" w:hAnsi="Garamond"/>
          <w:color w:val="000000"/>
          <w:szCs w:val="24"/>
          <w14:ligatures w14:val="standardContextual"/>
        </w:rPr>
        <w:t>,</w:t>
      </w:r>
      <w:r w:rsidRPr="00C61EAB">
        <w:rPr>
          <w:rFonts w:ascii="Garamond" w:hAnsi="Garamond"/>
          <w:color w:val="000000"/>
          <w:szCs w:val="24"/>
          <w14:ligatures w14:val="standardContextual"/>
        </w:rPr>
        <w:t xml:space="preserve"> “</w:t>
      </w:r>
      <w:r w:rsidRPr="00C61EAB">
        <w:rPr>
          <w:rFonts w:ascii="Garamond" w:hAnsi="Garamond"/>
          <w:iCs/>
          <w:color w:val="000000"/>
          <w:szCs w:val="24"/>
          <w14:ligatures w14:val="standardContextual"/>
        </w:rPr>
        <w:t xml:space="preserve">Mbi përcaktimin e çmimit të shitjes së energjisë elektrike nga </w:t>
      </w:r>
      <w:r w:rsidR="00C61EAB" w:rsidRPr="00C61EAB">
        <w:rPr>
          <w:rFonts w:ascii="Garamond" w:hAnsi="Garamond"/>
          <w:iCs/>
          <w:color w:val="000000"/>
          <w:szCs w:val="24"/>
          <w14:ligatures w14:val="standardContextual"/>
        </w:rPr>
        <w:t xml:space="preserve">Furnizuesi </w:t>
      </w:r>
      <w:r w:rsidRPr="00C61EAB">
        <w:rPr>
          <w:rFonts w:ascii="Garamond" w:hAnsi="Garamond"/>
          <w:iCs/>
          <w:color w:val="000000"/>
          <w:szCs w:val="24"/>
          <w14:ligatures w14:val="standardContextual"/>
        </w:rPr>
        <w:t xml:space="preserve">i </w:t>
      </w:r>
      <w:r w:rsidR="00C61EAB" w:rsidRPr="00C61EAB">
        <w:rPr>
          <w:rFonts w:ascii="Garamond" w:hAnsi="Garamond"/>
          <w:iCs/>
          <w:color w:val="000000"/>
          <w:szCs w:val="24"/>
          <w14:ligatures w14:val="standardContextual"/>
        </w:rPr>
        <w:t xml:space="preserve">Mundësisë </w:t>
      </w:r>
      <w:r w:rsidRPr="00C61EAB">
        <w:rPr>
          <w:rFonts w:ascii="Garamond" w:hAnsi="Garamond"/>
          <w:iCs/>
          <w:color w:val="000000"/>
          <w:szCs w:val="24"/>
          <w14:ligatures w14:val="standardContextual"/>
        </w:rPr>
        <w:t xml:space="preserve">së </w:t>
      </w:r>
      <w:r w:rsidR="00C61EAB" w:rsidRPr="00C61EAB">
        <w:rPr>
          <w:rFonts w:ascii="Garamond" w:hAnsi="Garamond"/>
          <w:iCs/>
          <w:color w:val="000000"/>
          <w:szCs w:val="24"/>
          <w14:ligatures w14:val="standardContextual"/>
        </w:rPr>
        <w:t xml:space="preserve">Fundit </w:t>
      </w:r>
      <w:r w:rsidRPr="00C61EAB">
        <w:rPr>
          <w:rFonts w:ascii="Garamond" w:hAnsi="Garamond"/>
          <w:iCs/>
          <w:color w:val="000000"/>
          <w:szCs w:val="24"/>
          <w14:ligatures w14:val="standardContextual"/>
        </w:rPr>
        <w:t>për klientët e lidhur në nivelin e tensionit 20/1</w:t>
      </w:r>
      <w:r w:rsidR="00C61EAB">
        <w:rPr>
          <w:rFonts w:ascii="Garamond" w:hAnsi="Garamond"/>
          <w:iCs/>
          <w:color w:val="000000"/>
          <w:szCs w:val="24"/>
          <w14:ligatures w14:val="standardContextual"/>
        </w:rPr>
        <w:t xml:space="preserve">0/6 </w:t>
      </w:r>
      <w:proofErr w:type="spellStart"/>
      <w:r w:rsidR="00C61EAB">
        <w:rPr>
          <w:rFonts w:ascii="Garamond" w:hAnsi="Garamond"/>
          <w:iCs/>
          <w:color w:val="000000"/>
          <w:szCs w:val="24"/>
          <w14:ligatures w14:val="standardContextual"/>
        </w:rPr>
        <w:t>kV</w:t>
      </w:r>
      <w:proofErr w:type="spellEnd"/>
      <w:r w:rsidR="00C61EAB">
        <w:rPr>
          <w:rFonts w:ascii="Garamond" w:hAnsi="Garamond"/>
          <w:iCs/>
          <w:color w:val="000000"/>
          <w:szCs w:val="24"/>
          <w14:ligatures w14:val="standardContextual"/>
        </w:rPr>
        <w:t xml:space="preserve"> dhe shoqëritë ujësjellës-</w:t>
      </w:r>
      <w:r w:rsidRPr="00C61EAB">
        <w:rPr>
          <w:rFonts w:ascii="Garamond" w:hAnsi="Garamond"/>
          <w:iCs/>
          <w:color w:val="000000"/>
          <w:szCs w:val="24"/>
          <w14:ligatures w14:val="standardContextual"/>
        </w:rPr>
        <w:t xml:space="preserve">kanalizime të lidhura në nivelin e tensionit 6/10/20/35 </w:t>
      </w:r>
      <w:proofErr w:type="spellStart"/>
      <w:r w:rsidRPr="00C61EAB">
        <w:rPr>
          <w:rFonts w:ascii="Garamond" w:hAnsi="Garamond"/>
          <w:iCs/>
          <w:color w:val="000000"/>
          <w:szCs w:val="24"/>
          <w14:ligatures w14:val="standardContextual"/>
        </w:rPr>
        <w:t>kV</w:t>
      </w:r>
      <w:proofErr w:type="spellEnd"/>
      <w:r w:rsidR="00C61EAB">
        <w:rPr>
          <w:rFonts w:ascii="Garamond" w:hAnsi="Garamond"/>
          <w:iCs/>
          <w:color w:val="000000"/>
          <w:szCs w:val="24"/>
          <w14:ligatures w14:val="standardContextual"/>
        </w:rPr>
        <w:t>,</w:t>
      </w:r>
      <w:r w:rsidRPr="00C61EAB">
        <w:rPr>
          <w:rFonts w:ascii="Garamond" w:hAnsi="Garamond"/>
          <w:iCs/>
          <w:color w:val="000000"/>
          <w:szCs w:val="24"/>
          <w14:ligatures w14:val="standardContextual"/>
        </w:rPr>
        <w:t xml:space="preserve"> për vitin 2026”,</w:t>
      </w:r>
    </w:p>
    <w:p w14:paraId="5B58DBD2" w14:textId="7C92FEF7" w:rsidR="009E24D4" w:rsidRPr="00C61EAB" w:rsidRDefault="00C61EAB" w:rsidP="00C61EAB">
      <w:pPr>
        <w:autoSpaceDE w:val="0"/>
        <w:autoSpaceDN w:val="0"/>
        <w:adjustRightInd w:val="0"/>
        <w:spacing w:after="0" w:line="240" w:lineRule="auto"/>
        <w:ind w:firstLine="284"/>
        <w:rPr>
          <w:rFonts w:ascii="Garamond" w:hAnsi="Garamond"/>
          <w:bCs/>
          <w:color w:val="000000"/>
          <w:szCs w:val="24"/>
          <w14:ligatures w14:val="standardContextual"/>
        </w:rPr>
      </w:pPr>
      <w:r w:rsidRPr="00C61EAB">
        <w:rPr>
          <w:rFonts w:ascii="Garamond" w:hAnsi="Garamond"/>
          <w:bCs/>
          <w:color w:val="000000"/>
          <w:szCs w:val="24"/>
          <w14:ligatures w14:val="standardContextual"/>
        </w:rPr>
        <w:t>k</w:t>
      </w:r>
      <w:r w:rsidR="009E24D4" w:rsidRPr="00C61EAB">
        <w:rPr>
          <w:rFonts w:ascii="Garamond" w:hAnsi="Garamond"/>
          <w:bCs/>
          <w:color w:val="000000"/>
          <w:szCs w:val="24"/>
          <w14:ligatures w14:val="standardContextual"/>
        </w:rPr>
        <w:t>onstatoi se:</w:t>
      </w:r>
    </w:p>
    <w:p w14:paraId="6124ED9E" w14:textId="1ACBCBBD" w:rsidR="009E24D4" w:rsidRPr="00C61EAB" w:rsidRDefault="009E24D4" w:rsidP="00C61EAB">
      <w:pPr>
        <w:autoSpaceDE w:val="0"/>
        <w:autoSpaceDN w:val="0"/>
        <w:adjustRightInd w:val="0"/>
        <w:spacing w:after="0" w:line="240" w:lineRule="auto"/>
        <w:ind w:firstLine="284"/>
        <w:rPr>
          <w:rFonts w:ascii="Garamond" w:hAnsi="Garamond"/>
          <w:color w:val="000000"/>
          <w:szCs w:val="24"/>
          <w14:ligatures w14:val="standardContextual"/>
        </w:rPr>
      </w:pPr>
      <w:r w:rsidRPr="00C61EAB">
        <w:rPr>
          <w:rFonts w:ascii="Garamond" w:hAnsi="Garamond"/>
          <w:color w:val="000000"/>
          <w:szCs w:val="24"/>
          <w14:ligatures w14:val="standardContextual"/>
        </w:rPr>
        <w:t xml:space="preserve">- </w:t>
      </w:r>
      <w:r w:rsidR="00C61EAB">
        <w:rPr>
          <w:rFonts w:ascii="Garamond" w:hAnsi="Garamond"/>
          <w:color w:val="000000"/>
          <w:szCs w:val="24"/>
          <w14:ligatures w14:val="standardContextual"/>
        </w:rPr>
        <w:t>Shoqëritë ujësjellës-</w:t>
      </w:r>
      <w:r w:rsidR="00C61EAB" w:rsidRPr="00C61EAB">
        <w:rPr>
          <w:rFonts w:ascii="Garamond" w:hAnsi="Garamond"/>
          <w:color w:val="000000"/>
          <w:szCs w:val="24"/>
          <w14:ligatures w14:val="standardContextual"/>
        </w:rPr>
        <w:t xml:space="preserve">kanalizime </w:t>
      </w:r>
      <w:r w:rsidRPr="00C61EAB">
        <w:rPr>
          <w:rFonts w:ascii="Garamond" w:hAnsi="Garamond"/>
          <w:color w:val="000000"/>
          <w:szCs w:val="24"/>
          <w14:ligatures w14:val="standardContextual"/>
        </w:rPr>
        <w:t xml:space="preserve">gëzojnë status të veçantë në kuptim të nenit 8, pikat 1 dhe 2, të </w:t>
      </w:r>
      <w:proofErr w:type="spellStart"/>
      <w:r w:rsidRPr="00C61EAB">
        <w:rPr>
          <w:rFonts w:ascii="Garamond" w:hAnsi="Garamond"/>
          <w:color w:val="000000"/>
          <w:szCs w:val="24"/>
          <w14:ligatures w14:val="standardContextual"/>
        </w:rPr>
        <w:t>VKM</w:t>
      </w:r>
      <w:proofErr w:type="spellEnd"/>
      <w:r w:rsidRPr="00C61EAB">
        <w:rPr>
          <w:rFonts w:ascii="Garamond" w:hAnsi="Garamond"/>
          <w:color w:val="000000"/>
          <w:szCs w:val="24"/>
          <w14:ligatures w14:val="standardContextual"/>
        </w:rPr>
        <w:t xml:space="preserve">-së nr. 456/2022, </w:t>
      </w:r>
      <w:r w:rsidR="00C61EAB" w:rsidRPr="00C61EAB">
        <w:rPr>
          <w:rFonts w:ascii="Garamond" w:hAnsi="Garamond"/>
          <w:color w:val="000000"/>
          <w:szCs w:val="24"/>
          <w14:ligatures w14:val="standardContextual"/>
        </w:rPr>
        <w:t>të</w:t>
      </w:r>
      <w:r w:rsidRPr="00C61EAB">
        <w:rPr>
          <w:rFonts w:ascii="Garamond" w:hAnsi="Garamond"/>
          <w:color w:val="000000"/>
          <w:szCs w:val="24"/>
          <w14:ligatures w14:val="standardContextual"/>
        </w:rPr>
        <w:t xml:space="preserve"> ndryshuar, si subjekte që sigurojnë furnizimin me ujë të pijshëm të konsumatorëve dhe që, në kuadër të detyrimit të shërbimit publik, përfitojnë furnizim të pandërprerë me energji elektrike. Në zbatim të kësaj dispozite, Furnizuesi i Shërbimit Universal (</w:t>
      </w:r>
      <w:proofErr w:type="spellStart"/>
      <w:r w:rsidRPr="00C61EAB">
        <w:rPr>
          <w:rFonts w:ascii="Garamond" w:hAnsi="Garamond"/>
          <w:color w:val="000000"/>
          <w:szCs w:val="24"/>
          <w14:ligatures w14:val="standardContextual"/>
        </w:rPr>
        <w:t>FSHU</w:t>
      </w:r>
      <w:proofErr w:type="spellEnd"/>
      <w:r w:rsidRPr="00C61EAB">
        <w:rPr>
          <w:rFonts w:ascii="Garamond" w:hAnsi="Garamond"/>
          <w:color w:val="000000"/>
          <w:szCs w:val="24"/>
          <w14:ligatures w14:val="standardContextual"/>
        </w:rPr>
        <w:t xml:space="preserve">) </w:t>
      </w:r>
      <w:proofErr w:type="spellStart"/>
      <w:r w:rsidRPr="00C61EAB">
        <w:rPr>
          <w:rFonts w:ascii="Garamond" w:hAnsi="Garamond"/>
          <w:color w:val="000000"/>
          <w:szCs w:val="24"/>
          <w14:ligatures w14:val="standardContextual"/>
        </w:rPr>
        <w:t>sh.a</w:t>
      </w:r>
      <w:proofErr w:type="spellEnd"/>
      <w:r w:rsidRPr="00C61EAB">
        <w:rPr>
          <w:rFonts w:ascii="Garamond" w:hAnsi="Garamond"/>
          <w:color w:val="000000"/>
          <w:szCs w:val="24"/>
          <w14:ligatures w14:val="standardContextual"/>
        </w:rPr>
        <w:t>. ka detyrimin të garantojë pa ndërprerje furnizimin me energji elektrike për këto subjekte, ndërsa edhe në rast se ato kanë dalë në treg të liberalizuar dhe furnizohen nga Furnizuesi i Mundësisë së Fundit, u sigurohet vazhdimësia e furnizimit, në përputhje me parashikimet e ligjit nr. 43/2015</w:t>
      </w:r>
      <w:r w:rsidR="00C61EAB">
        <w:rPr>
          <w:rFonts w:ascii="Garamond" w:hAnsi="Garamond"/>
          <w:color w:val="000000"/>
          <w:szCs w:val="24"/>
          <w14:ligatures w14:val="standardContextual"/>
        </w:rPr>
        <w:t>,</w:t>
      </w:r>
      <w:r w:rsidRPr="00C61EAB">
        <w:rPr>
          <w:rFonts w:ascii="Garamond" w:hAnsi="Garamond"/>
          <w:color w:val="000000"/>
          <w:szCs w:val="24"/>
          <w14:ligatures w14:val="standardContextual"/>
        </w:rPr>
        <w:t xml:space="preserve"> “Për sektorin e energjisë elektrike”, të ndryshuar.</w:t>
      </w:r>
    </w:p>
    <w:p w14:paraId="60BCAD0C" w14:textId="20F06425" w:rsidR="009E24D4" w:rsidRPr="00C61EAB" w:rsidRDefault="00C61EAB" w:rsidP="00C61EAB">
      <w:pPr>
        <w:autoSpaceDE w:val="0"/>
        <w:autoSpaceDN w:val="0"/>
        <w:adjustRightInd w:val="0"/>
        <w:spacing w:after="0" w:line="240" w:lineRule="auto"/>
        <w:ind w:firstLine="284"/>
        <w:rPr>
          <w:rFonts w:ascii="Garamond" w:hAnsi="Garamond"/>
          <w:color w:val="000000"/>
          <w:szCs w:val="24"/>
          <w14:ligatures w14:val="standardContextual"/>
        </w:rPr>
      </w:pPr>
      <w:r>
        <w:rPr>
          <w:rFonts w:ascii="Garamond" w:hAnsi="Garamond" w:cs="Symbol"/>
          <w:color w:val="000000"/>
          <w:szCs w:val="24"/>
          <w14:ligatures w14:val="standardContextual"/>
        </w:rPr>
        <w:t>-</w:t>
      </w:r>
      <w:r w:rsidR="009E24D4" w:rsidRPr="00C61EAB">
        <w:rPr>
          <w:rFonts w:ascii="Garamond" w:hAnsi="Garamond" w:cs="Symbol"/>
          <w:color w:val="000000"/>
          <w:szCs w:val="24"/>
          <w14:ligatures w14:val="standardContextual"/>
        </w:rPr>
        <w:t xml:space="preserve"> </w:t>
      </w:r>
      <w:r w:rsidR="009E24D4" w:rsidRPr="00C61EAB">
        <w:rPr>
          <w:rFonts w:ascii="Garamond" w:hAnsi="Garamond"/>
          <w:color w:val="000000"/>
          <w:szCs w:val="24"/>
          <w14:ligatures w14:val="standardContextual"/>
        </w:rPr>
        <w:t xml:space="preserve">KESH </w:t>
      </w:r>
      <w:proofErr w:type="spellStart"/>
      <w:r w:rsidR="009E24D4" w:rsidRPr="00C61EAB">
        <w:rPr>
          <w:rFonts w:ascii="Garamond" w:hAnsi="Garamond"/>
          <w:color w:val="000000"/>
          <w:szCs w:val="24"/>
          <w14:ligatures w14:val="standardContextual"/>
        </w:rPr>
        <w:t>sh.a</w:t>
      </w:r>
      <w:proofErr w:type="spellEnd"/>
      <w:r w:rsidR="009E24D4" w:rsidRPr="00C61EAB">
        <w:rPr>
          <w:rFonts w:ascii="Garamond" w:hAnsi="Garamond"/>
          <w:color w:val="000000"/>
          <w:szCs w:val="24"/>
          <w14:ligatures w14:val="standardContextual"/>
        </w:rPr>
        <w:t>.</w:t>
      </w:r>
      <w:r>
        <w:rPr>
          <w:rFonts w:ascii="Garamond" w:hAnsi="Garamond"/>
          <w:color w:val="000000"/>
          <w:szCs w:val="24"/>
          <w14:ligatures w14:val="standardContextual"/>
        </w:rPr>
        <w:t>,</w:t>
      </w:r>
      <w:r w:rsidR="009E24D4" w:rsidRPr="00C61EAB">
        <w:rPr>
          <w:rFonts w:ascii="Garamond" w:hAnsi="Garamond"/>
          <w:color w:val="000000"/>
          <w:szCs w:val="24"/>
          <w14:ligatures w14:val="standardContextual"/>
        </w:rPr>
        <w:t xml:space="preserve"> m</w:t>
      </w:r>
      <w:r>
        <w:rPr>
          <w:rFonts w:ascii="Garamond" w:hAnsi="Garamond"/>
          <w:color w:val="000000"/>
          <w:szCs w:val="24"/>
          <w14:ligatures w14:val="standardContextual"/>
        </w:rPr>
        <w:t>ë datë 18.</w:t>
      </w:r>
      <w:r w:rsidR="009E24D4" w:rsidRPr="00C61EAB">
        <w:rPr>
          <w:rFonts w:ascii="Garamond" w:hAnsi="Garamond"/>
          <w:color w:val="000000"/>
          <w:szCs w:val="24"/>
          <w14:ligatures w14:val="standardContextual"/>
        </w:rPr>
        <w:t>2.2026</w:t>
      </w:r>
      <w:r>
        <w:rPr>
          <w:rFonts w:ascii="Garamond" w:hAnsi="Garamond"/>
          <w:color w:val="000000"/>
          <w:szCs w:val="24"/>
          <w14:ligatures w14:val="standardContextual"/>
        </w:rPr>
        <w:t>,</w:t>
      </w:r>
      <w:r w:rsidR="009E24D4" w:rsidRPr="00C61EAB">
        <w:rPr>
          <w:rFonts w:ascii="Garamond" w:hAnsi="Garamond"/>
          <w:color w:val="000000"/>
          <w:szCs w:val="24"/>
          <w14:ligatures w14:val="standardContextual"/>
        </w:rPr>
        <w:t xml:space="preserve"> dërgoi në ERE “Vendimin e Asamblesë së Përgjithshme të Aksionarit nr.</w:t>
      </w:r>
      <w:r>
        <w:rPr>
          <w:rFonts w:ascii="Garamond" w:hAnsi="Garamond"/>
          <w:color w:val="000000"/>
          <w:szCs w:val="24"/>
          <w14:ligatures w14:val="standardContextual"/>
        </w:rPr>
        <w:t xml:space="preserve"> 1212/1 </w:t>
      </w:r>
      <w:proofErr w:type="spellStart"/>
      <w:r>
        <w:rPr>
          <w:rFonts w:ascii="Garamond" w:hAnsi="Garamond"/>
          <w:color w:val="000000"/>
          <w:szCs w:val="24"/>
          <w14:ligatures w14:val="standardContextual"/>
        </w:rPr>
        <w:t>prot</w:t>
      </w:r>
      <w:proofErr w:type="spellEnd"/>
      <w:r>
        <w:rPr>
          <w:rFonts w:ascii="Garamond" w:hAnsi="Garamond"/>
          <w:color w:val="000000"/>
          <w:szCs w:val="24"/>
          <w14:ligatures w14:val="standardContextual"/>
        </w:rPr>
        <w:t>., datë 6.</w:t>
      </w:r>
      <w:r w:rsidR="009E24D4" w:rsidRPr="00C61EAB">
        <w:rPr>
          <w:rFonts w:ascii="Garamond" w:hAnsi="Garamond"/>
          <w:color w:val="000000"/>
          <w:szCs w:val="24"/>
          <w14:ligatures w14:val="standardContextual"/>
        </w:rPr>
        <w:t>2.2026</w:t>
      </w:r>
      <w:r>
        <w:rPr>
          <w:rFonts w:ascii="Garamond" w:hAnsi="Garamond"/>
          <w:color w:val="000000"/>
          <w:szCs w:val="24"/>
          <w14:ligatures w14:val="standardContextual"/>
        </w:rPr>
        <w:t>,</w:t>
      </w:r>
      <w:r w:rsidR="009E24D4" w:rsidRPr="00C61EAB">
        <w:rPr>
          <w:rFonts w:ascii="Garamond" w:hAnsi="Garamond"/>
          <w:color w:val="000000"/>
          <w:szCs w:val="24"/>
          <w14:ligatures w14:val="standardContextual"/>
        </w:rPr>
        <w:t xml:space="preserve"> për vitin 2026”, i cili përcakton çmimin mesatar të shitjes së energjisë për sasinë e kontr</w:t>
      </w:r>
      <w:r>
        <w:rPr>
          <w:rFonts w:ascii="Garamond" w:hAnsi="Garamond"/>
          <w:color w:val="000000"/>
          <w:szCs w:val="24"/>
          <w14:ligatures w14:val="standardContextual"/>
        </w:rPr>
        <w:t>aktuar për shoqëritë ujësjellës-</w:t>
      </w:r>
      <w:r w:rsidRPr="00C61EAB">
        <w:rPr>
          <w:rFonts w:ascii="Garamond" w:hAnsi="Garamond"/>
          <w:color w:val="000000"/>
          <w:szCs w:val="24"/>
          <w14:ligatures w14:val="standardContextual"/>
        </w:rPr>
        <w:t xml:space="preserve">kanalizime </w:t>
      </w:r>
      <w:r w:rsidR="009E24D4" w:rsidRPr="00C61EAB">
        <w:rPr>
          <w:rFonts w:ascii="Garamond" w:hAnsi="Garamond"/>
          <w:color w:val="000000"/>
          <w:szCs w:val="24"/>
          <w14:ligatures w14:val="standardContextual"/>
        </w:rPr>
        <w:t xml:space="preserve">në nivelin e tensionit 6/10/20/35 </w:t>
      </w:r>
      <w:proofErr w:type="spellStart"/>
      <w:r w:rsidR="009E24D4" w:rsidRPr="00C61EAB">
        <w:rPr>
          <w:rFonts w:ascii="Garamond" w:hAnsi="Garamond"/>
          <w:color w:val="000000"/>
          <w:szCs w:val="24"/>
          <w14:ligatures w14:val="standardContextual"/>
        </w:rPr>
        <w:t>kV</w:t>
      </w:r>
      <w:proofErr w:type="spellEnd"/>
      <w:r w:rsidR="009E24D4" w:rsidRPr="00C61EAB">
        <w:rPr>
          <w:rFonts w:ascii="Garamond" w:hAnsi="Garamond"/>
          <w:color w:val="000000"/>
          <w:szCs w:val="24"/>
          <w14:ligatures w14:val="standardContextual"/>
        </w:rPr>
        <w:t xml:space="preserve"> (prej 5.70 lekë/</w:t>
      </w:r>
      <w:proofErr w:type="spellStart"/>
      <w:r w:rsidR="009E24D4" w:rsidRPr="00C61EAB">
        <w:rPr>
          <w:rFonts w:ascii="Garamond" w:hAnsi="Garamond"/>
          <w:color w:val="000000"/>
          <w:szCs w:val="24"/>
          <w14:ligatures w14:val="standardContextual"/>
        </w:rPr>
        <w:t>k</w:t>
      </w:r>
      <w:r>
        <w:rPr>
          <w:rFonts w:ascii="Garamond" w:hAnsi="Garamond"/>
          <w:color w:val="000000"/>
          <w:szCs w:val="24"/>
          <w14:ligatures w14:val="standardContextual"/>
        </w:rPr>
        <w:t>wh</w:t>
      </w:r>
      <w:proofErr w:type="spellEnd"/>
      <w:r>
        <w:rPr>
          <w:rFonts w:ascii="Garamond" w:hAnsi="Garamond"/>
          <w:color w:val="000000"/>
          <w:szCs w:val="24"/>
          <w14:ligatures w14:val="standardContextual"/>
        </w:rPr>
        <w:t>), për vitin 2026.</w:t>
      </w:r>
    </w:p>
    <w:p w14:paraId="41479FB8" w14:textId="48937CE7" w:rsidR="009E24D4" w:rsidRPr="00C61EAB" w:rsidRDefault="00C61EAB" w:rsidP="00C61EAB">
      <w:pPr>
        <w:autoSpaceDE w:val="0"/>
        <w:autoSpaceDN w:val="0"/>
        <w:adjustRightInd w:val="0"/>
        <w:spacing w:after="0" w:line="240" w:lineRule="auto"/>
        <w:ind w:firstLine="284"/>
        <w:rPr>
          <w:rFonts w:ascii="Garamond" w:hAnsi="Garamond"/>
          <w:color w:val="000000"/>
          <w:szCs w:val="24"/>
          <w14:ligatures w14:val="standardContextual"/>
        </w:rPr>
      </w:pPr>
      <w:r>
        <w:rPr>
          <w:rFonts w:ascii="Garamond" w:hAnsi="Garamond" w:cs="Symbol"/>
          <w:color w:val="000000"/>
          <w:szCs w:val="24"/>
          <w14:ligatures w14:val="standardContextual"/>
        </w:rPr>
        <w:t>-</w:t>
      </w:r>
      <w:r w:rsidR="009E24D4" w:rsidRPr="00C61EAB">
        <w:rPr>
          <w:rFonts w:ascii="Garamond" w:hAnsi="Garamond" w:cs="Symbol"/>
          <w:color w:val="000000"/>
          <w:szCs w:val="24"/>
          <w14:ligatures w14:val="standardContextual"/>
        </w:rPr>
        <w:t xml:space="preserve"> </w:t>
      </w:r>
      <w:proofErr w:type="spellStart"/>
      <w:r w:rsidR="009E24D4" w:rsidRPr="00C61EAB">
        <w:rPr>
          <w:rFonts w:ascii="Garamond" w:hAnsi="Garamond"/>
          <w:color w:val="000000"/>
          <w:szCs w:val="24"/>
          <w14:ligatures w14:val="standardContextual"/>
        </w:rPr>
        <w:t>FSHU</w:t>
      </w:r>
      <w:proofErr w:type="spellEnd"/>
      <w:r w:rsidR="009E24D4" w:rsidRPr="00C61EAB">
        <w:rPr>
          <w:rFonts w:ascii="Garamond" w:hAnsi="Garamond"/>
          <w:color w:val="000000"/>
          <w:szCs w:val="24"/>
          <w14:ligatures w14:val="standardContextual"/>
        </w:rPr>
        <w:t xml:space="preserve"> </w:t>
      </w:r>
      <w:proofErr w:type="spellStart"/>
      <w:r w:rsidR="009E24D4" w:rsidRPr="00C61EAB">
        <w:rPr>
          <w:rFonts w:ascii="Garamond" w:hAnsi="Garamond"/>
          <w:color w:val="000000"/>
          <w:szCs w:val="24"/>
          <w14:ligatures w14:val="standardContextual"/>
        </w:rPr>
        <w:t>sh.a</w:t>
      </w:r>
      <w:proofErr w:type="spellEnd"/>
      <w:r w:rsidR="009E24D4" w:rsidRPr="00C61EAB">
        <w:rPr>
          <w:rFonts w:ascii="Garamond" w:hAnsi="Garamond"/>
          <w:color w:val="000000"/>
          <w:szCs w:val="24"/>
          <w14:ligatures w14:val="standardContextual"/>
        </w:rPr>
        <w:t>.</w:t>
      </w:r>
      <w:r>
        <w:rPr>
          <w:rFonts w:ascii="Garamond" w:hAnsi="Garamond"/>
          <w:color w:val="000000"/>
          <w:szCs w:val="24"/>
          <w14:ligatures w14:val="standardContextual"/>
        </w:rPr>
        <w:t>,</w:t>
      </w:r>
      <w:r w:rsidR="009E24D4" w:rsidRPr="00C61EAB">
        <w:rPr>
          <w:rFonts w:ascii="Garamond" w:hAnsi="Garamond"/>
          <w:color w:val="000000"/>
          <w:szCs w:val="24"/>
          <w14:ligatures w14:val="standardContextual"/>
        </w:rPr>
        <w:t xml:space="preserve"> me shkres</w:t>
      </w:r>
      <w:r>
        <w:rPr>
          <w:rFonts w:ascii="Garamond" w:hAnsi="Garamond"/>
          <w:color w:val="000000"/>
          <w:szCs w:val="24"/>
          <w14:ligatures w14:val="standardContextual"/>
        </w:rPr>
        <w:t xml:space="preserve">ën me nr. 678/3 </w:t>
      </w:r>
      <w:proofErr w:type="spellStart"/>
      <w:r>
        <w:rPr>
          <w:rFonts w:ascii="Garamond" w:hAnsi="Garamond"/>
          <w:color w:val="000000"/>
          <w:szCs w:val="24"/>
          <w14:ligatures w14:val="standardContextual"/>
        </w:rPr>
        <w:t>prot</w:t>
      </w:r>
      <w:proofErr w:type="spellEnd"/>
      <w:r>
        <w:rPr>
          <w:rFonts w:ascii="Garamond" w:hAnsi="Garamond"/>
          <w:color w:val="000000"/>
          <w:szCs w:val="24"/>
          <w14:ligatures w14:val="standardContextual"/>
        </w:rPr>
        <w:t>., datë 19.</w:t>
      </w:r>
      <w:r w:rsidR="009E24D4" w:rsidRPr="00C61EAB">
        <w:rPr>
          <w:rFonts w:ascii="Garamond" w:hAnsi="Garamond"/>
          <w:color w:val="000000"/>
          <w:szCs w:val="24"/>
          <w14:ligatures w14:val="standardContextual"/>
        </w:rPr>
        <w:t>2.2026, përcolli në ERE aplikimin mbi miratimin e çmimit të shitjes së energjisë elektrike për vitin 2026 për klientët që furnizohen nga Furnizuesi i Mundësisë së Fundit</w:t>
      </w:r>
      <w:r>
        <w:rPr>
          <w:rFonts w:ascii="Garamond" w:hAnsi="Garamond"/>
          <w:color w:val="000000"/>
          <w:szCs w:val="24"/>
          <w14:ligatures w14:val="standardContextual"/>
        </w:rPr>
        <w:t>,</w:t>
      </w:r>
      <w:r w:rsidR="009E24D4" w:rsidRPr="00C61EAB">
        <w:rPr>
          <w:rFonts w:ascii="Garamond" w:hAnsi="Garamond"/>
          <w:color w:val="000000"/>
          <w:szCs w:val="24"/>
          <w14:ligatures w14:val="standardContextual"/>
        </w:rPr>
        <w:t xml:space="preserve"> të lidhur në nivelin e tensionit 6/10/20 </w:t>
      </w:r>
      <w:proofErr w:type="spellStart"/>
      <w:r w:rsidR="009E24D4" w:rsidRPr="00C61EAB">
        <w:rPr>
          <w:rFonts w:ascii="Garamond" w:hAnsi="Garamond"/>
          <w:color w:val="000000"/>
          <w:szCs w:val="24"/>
          <w14:ligatures w14:val="standardContextual"/>
        </w:rPr>
        <w:t>kV</w:t>
      </w:r>
      <w:proofErr w:type="spellEnd"/>
      <w:r>
        <w:rPr>
          <w:rFonts w:ascii="Garamond" w:hAnsi="Garamond"/>
          <w:color w:val="000000"/>
          <w:szCs w:val="24"/>
          <w14:ligatures w14:val="standardContextual"/>
        </w:rPr>
        <w:t>,</w:t>
      </w:r>
      <w:r w:rsidR="009E24D4" w:rsidRPr="00C61EAB">
        <w:rPr>
          <w:rFonts w:ascii="Garamond" w:hAnsi="Garamond"/>
          <w:color w:val="000000"/>
          <w:szCs w:val="24"/>
          <w14:ligatures w14:val="standardContextual"/>
        </w:rPr>
        <w:t xml:space="preserve"> </w:t>
      </w:r>
      <w:r>
        <w:rPr>
          <w:rFonts w:ascii="Garamond" w:hAnsi="Garamond"/>
          <w:color w:val="000000"/>
          <w:szCs w:val="24"/>
          <w14:ligatures w14:val="standardContextual"/>
        </w:rPr>
        <w:t>si dhe për shoqëritë ujësjellës-</w:t>
      </w:r>
      <w:r w:rsidRPr="00C61EAB">
        <w:rPr>
          <w:rFonts w:ascii="Garamond" w:hAnsi="Garamond"/>
          <w:color w:val="000000"/>
          <w:szCs w:val="24"/>
          <w14:ligatures w14:val="standardContextual"/>
        </w:rPr>
        <w:t>kanalizime t</w:t>
      </w:r>
      <w:r w:rsidR="009E24D4" w:rsidRPr="00C61EAB">
        <w:rPr>
          <w:rFonts w:ascii="Garamond" w:hAnsi="Garamond"/>
          <w:color w:val="000000"/>
          <w:szCs w:val="24"/>
          <w14:ligatures w14:val="standardContextual"/>
        </w:rPr>
        <w:t xml:space="preserve">ë lidhura në nivelin e tensionit 6/10/20/35 </w:t>
      </w:r>
      <w:proofErr w:type="spellStart"/>
      <w:r w:rsidR="009E24D4" w:rsidRPr="00C61EAB">
        <w:rPr>
          <w:rFonts w:ascii="Garamond" w:hAnsi="Garamond"/>
          <w:color w:val="000000"/>
          <w:szCs w:val="24"/>
          <w14:ligatures w14:val="standardContextual"/>
        </w:rPr>
        <w:t>kV</w:t>
      </w:r>
      <w:proofErr w:type="spellEnd"/>
      <w:r w:rsidR="009E24D4" w:rsidRPr="00C61EAB">
        <w:rPr>
          <w:rFonts w:ascii="Garamond" w:hAnsi="Garamond"/>
          <w:color w:val="000000"/>
          <w:szCs w:val="24"/>
          <w14:ligatures w14:val="standardContextual"/>
        </w:rPr>
        <w:t xml:space="preserve">, bashkëlidhur të cilit gjendej dhe “Vendimi i Asamblesë së Përgjithshme të Aksionarit të KESH </w:t>
      </w:r>
      <w:proofErr w:type="spellStart"/>
      <w:r w:rsidR="009E24D4" w:rsidRPr="00C61EAB">
        <w:rPr>
          <w:rFonts w:ascii="Garamond" w:hAnsi="Garamond"/>
          <w:color w:val="000000"/>
          <w:szCs w:val="24"/>
          <w14:ligatures w14:val="standardContextual"/>
        </w:rPr>
        <w:t>sh.a</w:t>
      </w:r>
      <w:proofErr w:type="spellEnd"/>
      <w:r>
        <w:rPr>
          <w:rFonts w:ascii="Garamond" w:hAnsi="Garamond"/>
          <w:color w:val="000000"/>
          <w:szCs w:val="24"/>
          <w14:ligatures w14:val="standardContextual"/>
        </w:rPr>
        <w:t>.</w:t>
      </w:r>
      <w:r w:rsidR="009E24D4" w:rsidRPr="00C61EAB">
        <w:rPr>
          <w:rFonts w:ascii="Garamond" w:hAnsi="Garamond"/>
          <w:color w:val="000000"/>
          <w:szCs w:val="24"/>
          <w14:ligatures w14:val="standardContextual"/>
        </w:rPr>
        <w:t>, nr.</w:t>
      </w:r>
      <w:r>
        <w:rPr>
          <w:rFonts w:ascii="Garamond" w:hAnsi="Garamond"/>
          <w:color w:val="000000"/>
          <w:szCs w:val="24"/>
          <w14:ligatures w14:val="standardContextual"/>
        </w:rPr>
        <w:t xml:space="preserve"> 1212/1 </w:t>
      </w:r>
      <w:proofErr w:type="spellStart"/>
      <w:r>
        <w:rPr>
          <w:rFonts w:ascii="Garamond" w:hAnsi="Garamond"/>
          <w:color w:val="000000"/>
          <w:szCs w:val="24"/>
          <w14:ligatures w14:val="standardContextual"/>
        </w:rPr>
        <w:t>prot</w:t>
      </w:r>
      <w:proofErr w:type="spellEnd"/>
      <w:r>
        <w:rPr>
          <w:rFonts w:ascii="Garamond" w:hAnsi="Garamond"/>
          <w:color w:val="000000"/>
          <w:szCs w:val="24"/>
          <w14:ligatures w14:val="standardContextual"/>
        </w:rPr>
        <w:t>., datë 6.</w:t>
      </w:r>
      <w:r w:rsidR="009E24D4" w:rsidRPr="00C61EAB">
        <w:rPr>
          <w:rFonts w:ascii="Garamond" w:hAnsi="Garamond"/>
          <w:color w:val="000000"/>
          <w:szCs w:val="24"/>
          <w14:ligatures w14:val="standardContextual"/>
        </w:rPr>
        <w:t xml:space="preserve">2.2026”. </w:t>
      </w:r>
    </w:p>
    <w:p w14:paraId="73C72112" w14:textId="5F3AC43F" w:rsidR="009E24D4" w:rsidRPr="00C61EAB" w:rsidRDefault="009E24D4" w:rsidP="00C61EAB">
      <w:pPr>
        <w:autoSpaceDE w:val="0"/>
        <w:autoSpaceDN w:val="0"/>
        <w:adjustRightInd w:val="0"/>
        <w:spacing w:after="0" w:line="240" w:lineRule="auto"/>
        <w:ind w:firstLine="284"/>
        <w:rPr>
          <w:rFonts w:ascii="Garamond" w:hAnsi="Garamond"/>
          <w:color w:val="000000"/>
          <w:szCs w:val="24"/>
          <w14:ligatures w14:val="standardContextual"/>
        </w:rPr>
      </w:pPr>
      <w:r w:rsidRPr="00C61EAB">
        <w:rPr>
          <w:rFonts w:ascii="Garamond" w:hAnsi="Garamond"/>
          <w:color w:val="000000"/>
          <w:szCs w:val="24"/>
          <w14:ligatures w14:val="standardContextual"/>
        </w:rPr>
        <w:t>- Komponentët e përdorur për përllogaritjen e çmimit të shitjes së energjisë elektrike janë si më poshtë:</w:t>
      </w:r>
    </w:p>
    <w:p w14:paraId="394C9777" w14:textId="0D2BCAF6" w:rsidR="009E24D4" w:rsidRPr="00C61EAB" w:rsidRDefault="009E24D4" w:rsidP="00C61EAB">
      <w:pPr>
        <w:autoSpaceDE w:val="0"/>
        <w:autoSpaceDN w:val="0"/>
        <w:adjustRightInd w:val="0"/>
        <w:spacing w:after="0" w:line="240" w:lineRule="auto"/>
        <w:ind w:firstLine="284"/>
        <w:rPr>
          <w:rFonts w:ascii="Garamond" w:hAnsi="Garamond"/>
          <w:color w:val="000000"/>
          <w:szCs w:val="24"/>
          <w14:ligatures w14:val="standardContextual"/>
        </w:rPr>
      </w:pPr>
      <w:r w:rsidRPr="00C61EAB">
        <w:rPr>
          <w:rFonts w:ascii="Garamond" w:hAnsi="Garamond"/>
          <w:color w:val="000000"/>
          <w:szCs w:val="24"/>
          <w14:ligatures w14:val="standardContextual"/>
        </w:rPr>
        <w:t xml:space="preserve">- </w:t>
      </w:r>
      <w:r w:rsidRPr="00C61EAB">
        <w:rPr>
          <w:rFonts w:ascii="Garamond" w:hAnsi="Garamond"/>
          <w:b/>
          <w:bCs/>
          <w:color w:val="000000"/>
          <w:szCs w:val="24"/>
          <w14:ligatures w14:val="standardContextual"/>
        </w:rPr>
        <w:t xml:space="preserve">Çmimi mesatar i </w:t>
      </w:r>
      <w:proofErr w:type="spellStart"/>
      <w:r w:rsidRPr="00C61EAB">
        <w:rPr>
          <w:rFonts w:ascii="Garamond" w:hAnsi="Garamond"/>
          <w:b/>
          <w:bCs/>
          <w:color w:val="000000"/>
          <w:szCs w:val="24"/>
          <w14:ligatures w14:val="standardContextual"/>
        </w:rPr>
        <w:t>ponderuar</w:t>
      </w:r>
      <w:proofErr w:type="spellEnd"/>
      <w:r w:rsidRPr="00C61EAB">
        <w:rPr>
          <w:rFonts w:ascii="Garamond" w:hAnsi="Garamond"/>
          <w:b/>
          <w:bCs/>
          <w:color w:val="000000"/>
          <w:szCs w:val="24"/>
          <w14:ligatures w14:val="standardContextual"/>
        </w:rPr>
        <w:t xml:space="preserve"> i blerjes së energjisë elektrike (</w:t>
      </w:r>
      <w:proofErr w:type="spellStart"/>
      <w:r w:rsidRPr="00C61EAB">
        <w:rPr>
          <w:rFonts w:ascii="Garamond" w:hAnsi="Garamond"/>
          <w:b/>
          <w:bCs/>
          <w:color w:val="000000"/>
          <w:szCs w:val="24"/>
          <w14:ligatures w14:val="standardContextual"/>
        </w:rPr>
        <w:t>ÇBEt</w:t>
      </w:r>
      <w:proofErr w:type="spellEnd"/>
      <w:r w:rsidRPr="00C61EAB">
        <w:rPr>
          <w:rFonts w:ascii="Garamond" w:hAnsi="Garamond"/>
          <w:b/>
          <w:bCs/>
          <w:color w:val="000000"/>
          <w:szCs w:val="24"/>
          <w14:ligatures w14:val="standardContextual"/>
        </w:rPr>
        <w:t xml:space="preserve">) </w:t>
      </w:r>
      <w:r w:rsidR="00C61EAB">
        <w:rPr>
          <w:rFonts w:ascii="Garamond" w:hAnsi="Garamond"/>
          <w:color w:val="000000"/>
          <w:szCs w:val="24"/>
          <w14:ligatures w14:val="standardContextual"/>
        </w:rPr>
        <w:t>për shoqëritë ujësjellës-</w:t>
      </w:r>
      <w:r w:rsidR="00C61EAB" w:rsidRPr="00C61EAB">
        <w:rPr>
          <w:rFonts w:ascii="Garamond" w:hAnsi="Garamond"/>
          <w:color w:val="000000"/>
          <w:szCs w:val="24"/>
          <w14:ligatures w14:val="standardContextual"/>
        </w:rPr>
        <w:t xml:space="preserve">kanalizime </w:t>
      </w:r>
      <w:r w:rsidRPr="00C61EAB">
        <w:rPr>
          <w:rFonts w:ascii="Garamond" w:hAnsi="Garamond"/>
          <w:color w:val="000000"/>
          <w:szCs w:val="24"/>
          <w14:ligatures w14:val="standardContextual"/>
        </w:rPr>
        <w:t xml:space="preserve">të lidhura në nivelin 6/10/20/35 </w:t>
      </w:r>
      <w:proofErr w:type="spellStart"/>
      <w:r w:rsidRPr="00C61EAB">
        <w:rPr>
          <w:rFonts w:ascii="Garamond" w:hAnsi="Garamond"/>
          <w:color w:val="000000"/>
          <w:szCs w:val="24"/>
          <w14:ligatures w14:val="standardContextual"/>
        </w:rPr>
        <w:t>kV</w:t>
      </w:r>
      <w:proofErr w:type="spellEnd"/>
      <w:r w:rsidRPr="00C61EAB">
        <w:rPr>
          <w:rFonts w:ascii="Garamond" w:hAnsi="Garamond"/>
          <w:color w:val="000000"/>
          <w:szCs w:val="24"/>
          <w14:ligatures w14:val="standardContextual"/>
        </w:rPr>
        <w:t xml:space="preserve"> edhe për vitin 2026 do të vijojë të jetë 5.70 lekë/</w:t>
      </w:r>
      <w:proofErr w:type="spellStart"/>
      <w:r w:rsidRPr="00C61EAB">
        <w:rPr>
          <w:rFonts w:ascii="Garamond" w:hAnsi="Garamond"/>
          <w:color w:val="000000"/>
          <w:szCs w:val="24"/>
          <w14:ligatures w14:val="standardContextual"/>
        </w:rPr>
        <w:t>k</w:t>
      </w:r>
      <w:r w:rsidR="00C61EAB">
        <w:rPr>
          <w:rFonts w:ascii="Garamond" w:hAnsi="Garamond"/>
          <w:color w:val="000000"/>
          <w:szCs w:val="24"/>
          <w14:ligatures w14:val="standardContextual"/>
        </w:rPr>
        <w:t>w</w:t>
      </w:r>
      <w:r w:rsidRPr="00C61EAB">
        <w:rPr>
          <w:rFonts w:ascii="Garamond" w:hAnsi="Garamond"/>
          <w:color w:val="000000"/>
          <w:szCs w:val="24"/>
          <w14:ligatures w14:val="standardContextual"/>
        </w:rPr>
        <w:t>h</w:t>
      </w:r>
      <w:proofErr w:type="spellEnd"/>
      <w:r w:rsidRPr="00C61EAB">
        <w:rPr>
          <w:rFonts w:ascii="Garamond" w:hAnsi="Garamond"/>
          <w:color w:val="000000"/>
          <w:szCs w:val="24"/>
          <w14:ligatures w14:val="standardContextual"/>
        </w:rPr>
        <w:t>, bazuar në vendimin e Asamblesë së Përgjithshme të Ak</w:t>
      </w:r>
      <w:r w:rsidR="00C61EAB">
        <w:rPr>
          <w:rFonts w:ascii="Garamond" w:hAnsi="Garamond"/>
          <w:color w:val="000000"/>
          <w:szCs w:val="24"/>
          <w14:ligatures w14:val="standardContextual"/>
        </w:rPr>
        <w:t xml:space="preserve">sionarit nr.1212/1 </w:t>
      </w:r>
      <w:proofErr w:type="spellStart"/>
      <w:r w:rsidR="00C61EAB">
        <w:rPr>
          <w:rFonts w:ascii="Garamond" w:hAnsi="Garamond"/>
          <w:color w:val="000000"/>
          <w:szCs w:val="24"/>
          <w14:ligatures w14:val="standardContextual"/>
        </w:rPr>
        <w:t>prot</w:t>
      </w:r>
      <w:proofErr w:type="spellEnd"/>
      <w:r w:rsidR="00C61EAB">
        <w:rPr>
          <w:rFonts w:ascii="Garamond" w:hAnsi="Garamond"/>
          <w:color w:val="000000"/>
          <w:szCs w:val="24"/>
          <w14:ligatures w14:val="standardContextual"/>
        </w:rPr>
        <w:t>., datë 6.</w:t>
      </w:r>
      <w:r w:rsidRPr="00C61EAB">
        <w:rPr>
          <w:rFonts w:ascii="Garamond" w:hAnsi="Garamond"/>
          <w:color w:val="000000"/>
          <w:szCs w:val="24"/>
          <w14:ligatures w14:val="standardContextual"/>
        </w:rPr>
        <w:t>2.2026</w:t>
      </w:r>
      <w:r w:rsidR="00C61EAB">
        <w:rPr>
          <w:rFonts w:ascii="Garamond" w:hAnsi="Garamond"/>
          <w:color w:val="000000"/>
          <w:szCs w:val="24"/>
          <w14:ligatures w14:val="standardContextual"/>
        </w:rPr>
        <w:t>,</w:t>
      </w:r>
      <w:r w:rsidRPr="00C61EAB">
        <w:rPr>
          <w:rFonts w:ascii="Garamond" w:hAnsi="Garamond"/>
          <w:color w:val="000000"/>
          <w:szCs w:val="24"/>
          <w14:ligatures w14:val="standardContextual"/>
        </w:rPr>
        <w:t xml:space="preserve"> të KESH </w:t>
      </w:r>
      <w:proofErr w:type="spellStart"/>
      <w:r w:rsidRPr="00C61EAB">
        <w:rPr>
          <w:rFonts w:ascii="Garamond" w:hAnsi="Garamond"/>
          <w:color w:val="000000"/>
          <w:szCs w:val="24"/>
          <w14:ligatures w14:val="standardContextual"/>
        </w:rPr>
        <w:t>sh.a</w:t>
      </w:r>
      <w:proofErr w:type="spellEnd"/>
      <w:r w:rsidRPr="00C61EAB">
        <w:rPr>
          <w:rFonts w:ascii="Garamond" w:hAnsi="Garamond"/>
          <w:color w:val="000000"/>
          <w:szCs w:val="24"/>
          <w14:ligatures w14:val="standardContextual"/>
        </w:rPr>
        <w:t>.</w:t>
      </w:r>
    </w:p>
    <w:p w14:paraId="4A5B87AC" w14:textId="080E1DCB" w:rsidR="009E24D4" w:rsidRPr="00C61EAB" w:rsidRDefault="009E24D4" w:rsidP="00C61EAB">
      <w:pPr>
        <w:autoSpaceDE w:val="0"/>
        <w:autoSpaceDN w:val="0"/>
        <w:adjustRightInd w:val="0"/>
        <w:spacing w:after="0" w:line="240" w:lineRule="auto"/>
        <w:ind w:firstLine="284"/>
        <w:rPr>
          <w:rFonts w:ascii="Garamond" w:hAnsi="Garamond"/>
          <w:color w:val="000000"/>
          <w:szCs w:val="24"/>
          <w14:ligatures w14:val="standardContextual"/>
        </w:rPr>
      </w:pPr>
      <w:r w:rsidRPr="00C61EAB">
        <w:rPr>
          <w:rFonts w:ascii="Garamond" w:hAnsi="Garamond"/>
          <w:color w:val="000000"/>
          <w:szCs w:val="24"/>
          <w14:ligatures w14:val="standardContextual"/>
        </w:rPr>
        <w:t xml:space="preserve">- </w:t>
      </w:r>
      <w:r w:rsidRPr="00C61EAB">
        <w:rPr>
          <w:rFonts w:ascii="Garamond" w:hAnsi="Garamond"/>
          <w:b/>
          <w:bCs/>
          <w:color w:val="000000"/>
          <w:szCs w:val="24"/>
          <w14:ligatures w14:val="standardContextual"/>
        </w:rPr>
        <w:t>Tarifa e shërbimit të transmetimit të energjisë elektrike</w:t>
      </w:r>
      <w:r w:rsidRPr="00C61EAB">
        <w:rPr>
          <w:rFonts w:ascii="Garamond" w:hAnsi="Garamond"/>
          <w:color w:val="000000"/>
          <w:szCs w:val="24"/>
          <w14:ligatures w14:val="standardContextual"/>
        </w:rPr>
        <w:t xml:space="preserve"> për periudhën 1 </w:t>
      </w:r>
      <w:r w:rsidR="00C61EAB">
        <w:rPr>
          <w:rFonts w:ascii="Garamond" w:hAnsi="Garamond"/>
          <w:color w:val="000000"/>
          <w:szCs w:val="24"/>
          <w14:ligatures w14:val="standardContextual"/>
        </w:rPr>
        <w:t>j</w:t>
      </w:r>
      <w:r w:rsidRPr="00C61EAB">
        <w:rPr>
          <w:rFonts w:ascii="Garamond" w:hAnsi="Garamond"/>
          <w:color w:val="000000"/>
          <w:szCs w:val="24"/>
          <w14:ligatures w14:val="standardContextual"/>
        </w:rPr>
        <w:t>anar 2025</w:t>
      </w:r>
      <w:r w:rsidR="00C61EAB">
        <w:rPr>
          <w:rFonts w:ascii="Garamond" w:hAnsi="Garamond"/>
          <w:color w:val="000000"/>
          <w:szCs w:val="24"/>
          <w14:ligatures w14:val="standardContextual"/>
        </w:rPr>
        <w:t>–</w:t>
      </w:r>
      <w:r w:rsidRPr="00C61EAB">
        <w:rPr>
          <w:rFonts w:ascii="Garamond" w:hAnsi="Garamond"/>
          <w:color w:val="000000"/>
          <w:szCs w:val="24"/>
          <w14:ligatures w14:val="standardContextual"/>
        </w:rPr>
        <w:t xml:space="preserve">31 </w:t>
      </w:r>
      <w:r w:rsidR="00C61EAB">
        <w:rPr>
          <w:rFonts w:ascii="Garamond" w:hAnsi="Garamond"/>
          <w:color w:val="000000"/>
          <w:szCs w:val="24"/>
          <w14:ligatures w14:val="standardContextual"/>
        </w:rPr>
        <w:t>d</w:t>
      </w:r>
      <w:r w:rsidRPr="00C61EAB">
        <w:rPr>
          <w:rFonts w:ascii="Garamond" w:hAnsi="Garamond"/>
          <w:color w:val="000000"/>
          <w:szCs w:val="24"/>
          <w14:ligatures w14:val="standardContextual"/>
        </w:rPr>
        <w:t>hjetor 2027</w:t>
      </w:r>
      <w:r w:rsidR="00C61EAB">
        <w:rPr>
          <w:rFonts w:ascii="Garamond" w:hAnsi="Garamond"/>
          <w:color w:val="000000"/>
          <w:szCs w:val="24"/>
          <w14:ligatures w14:val="standardContextual"/>
        </w:rPr>
        <w:t>,</w:t>
      </w:r>
      <w:r w:rsidRPr="00C61EAB">
        <w:rPr>
          <w:rFonts w:ascii="Garamond" w:hAnsi="Garamond"/>
          <w:color w:val="000000"/>
          <w:szCs w:val="24"/>
          <w14:ligatures w14:val="standardContextual"/>
        </w:rPr>
        <w:t xml:space="preserve"> e miratuar me vendimin e </w:t>
      </w:r>
      <w:r w:rsidR="00C61EAB" w:rsidRPr="00C61EAB">
        <w:rPr>
          <w:rFonts w:ascii="Garamond" w:hAnsi="Garamond"/>
          <w:color w:val="000000"/>
          <w:szCs w:val="24"/>
          <w14:ligatures w14:val="standardContextual"/>
        </w:rPr>
        <w:t xml:space="preserve">Bordit </w:t>
      </w:r>
      <w:r w:rsidRPr="00C61EAB">
        <w:rPr>
          <w:rFonts w:ascii="Garamond" w:hAnsi="Garamond"/>
          <w:color w:val="000000"/>
          <w:szCs w:val="24"/>
          <w14:ligatures w14:val="standardContextual"/>
        </w:rPr>
        <w:t xml:space="preserve">të ERE-s nr. 279, datë 16.12.2024, “Mbi miratimin e tarifës së </w:t>
      </w:r>
      <w:r w:rsidR="00C61EAB" w:rsidRPr="00C61EAB">
        <w:rPr>
          <w:rFonts w:ascii="Garamond" w:hAnsi="Garamond"/>
          <w:color w:val="000000"/>
          <w:szCs w:val="24"/>
          <w14:ligatures w14:val="standardContextual"/>
        </w:rPr>
        <w:t>transmetimit</w:t>
      </w:r>
      <w:r w:rsidRPr="00C61EAB">
        <w:rPr>
          <w:rFonts w:ascii="Garamond" w:hAnsi="Garamond"/>
          <w:color w:val="000000"/>
          <w:szCs w:val="24"/>
          <w14:ligatures w14:val="standardContextual"/>
        </w:rPr>
        <w:t xml:space="preserve"> të energjisë elekt</w:t>
      </w:r>
      <w:r w:rsidR="00C61EAB">
        <w:rPr>
          <w:rFonts w:ascii="Garamond" w:hAnsi="Garamond"/>
          <w:color w:val="000000"/>
          <w:szCs w:val="24"/>
          <w14:ligatures w14:val="standardContextual"/>
        </w:rPr>
        <w:t>rike për periudhën 1 janar 2025–</w:t>
      </w:r>
      <w:r w:rsidRPr="00C61EAB">
        <w:rPr>
          <w:rFonts w:ascii="Garamond" w:hAnsi="Garamond"/>
          <w:color w:val="000000"/>
          <w:szCs w:val="24"/>
          <w14:ligatures w14:val="standardContextual"/>
        </w:rPr>
        <w:t xml:space="preserve">31 dhjetor 2027” prej </w:t>
      </w:r>
      <w:r w:rsidRPr="00C61EAB">
        <w:rPr>
          <w:rFonts w:ascii="Garamond" w:hAnsi="Garamond"/>
          <w:b/>
          <w:bCs/>
          <w:i/>
          <w:iCs/>
          <w:color w:val="000000"/>
          <w:szCs w:val="24"/>
          <w14:ligatures w14:val="standardContextual"/>
        </w:rPr>
        <w:t>0.85 lekë/</w:t>
      </w:r>
      <w:proofErr w:type="spellStart"/>
      <w:r w:rsidRPr="00C61EAB">
        <w:rPr>
          <w:rFonts w:ascii="Garamond" w:hAnsi="Garamond"/>
          <w:b/>
          <w:bCs/>
          <w:i/>
          <w:iCs/>
          <w:color w:val="000000"/>
          <w:szCs w:val="24"/>
          <w14:ligatures w14:val="standardContextual"/>
        </w:rPr>
        <w:t>k</w:t>
      </w:r>
      <w:r w:rsidR="00C61EAB">
        <w:rPr>
          <w:rFonts w:ascii="Garamond" w:hAnsi="Garamond"/>
          <w:b/>
          <w:bCs/>
          <w:i/>
          <w:iCs/>
          <w:color w:val="000000"/>
          <w:szCs w:val="24"/>
          <w14:ligatures w14:val="standardContextual"/>
        </w:rPr>
        <w:t>w</w:t>
      </w:r>
      <w:r w:rsidRPr="00C61EAB">
        <w:rPr>
          <w:rFonts w:ascii="Garamond" w:hAnsi="Garamond"/>
          <w:b/>
          <w:bCs/>
          <w:i/>
          <w:iCs/>
          <w:color w:val="000000"/>
          <w:szCs w:val="24"/>
          <w14:ligatures w14:val="standardContextual"/>
        </w:rPr>
        <w:t>h</w:t>
      </w:r>
      <w:proofErr w:type="spellEnd"/>
      <w:r w:rsidRPr="00C61EAB">
        <w:rPr>
          <w:rFonts w:ascii="Garamond" w:hAnsi="Garamond"/>
          <w:i/>
          <w:iCs/>
          <w:color w:val="000000"/>
          <w:szCs w:val="24"/>
          <w14:ligatures w14:val="standardContextual"/>
        </w:rPr>
        <w:t>.</w:t>
      </w:r>
    </w:p>
    <w:p w14:paraId="3470AA5A" w14:textId="522EE397" w:rsidR="009E24D4" w:rsidRPr="00C61EAB" w:rsidRDefault="009E24D4" w:rsidP="00C61EAB">
      <w:pPr>
        <w:autoSpaceDE w:val="0"/>
        <w:autoSpaceDN w:val="0"/>
        <w:adjustRightInd w:val="0"/>
        <w:spacing w:after="0" w:line="240" w:lineRule="auto"/>
        <w:ind w:firstLine="284"/>
        <w:rPr>
          <w:rFonts w:ascii="Garamond" w:hAnsi="Garamond"/>
          <w:color w:val="000000"/>
          <w:szCs w:val="24"/>
          <w14:ligatures w14:val="standardContextual"/>
        </w:rPr>
      </w:pPr>
      <w:r w:rsidRPr="00C61EAB">
        <w:rPr>
          <w:rFonts w:ascii="Garamond" w:hAnsi="Garamond"/>
          <w:color w:val="000000"/>
          <w:szCs w:val="24"/>
          <w14:ligatures w14:val="standardContextual"/>
        </w:rPr>
        <w:lastRenderedPageBreak/>
        <w:t xml:space="preserve">- </w:t>
      </w:r>
      <w:r w:rsidRPr="00C61EAB">
        <w:rPr>
          <w:rFonts w:ascii="Garamond" w:hAnsi="Garamond"/>
          <w:b/>
          <w:bCs/>
          <w:color w:val="000000"/>
          <w:szCs w:val="24"/>
          <w14:ligatures w14:val="standardContextual"/>
        </w:rPr>
        <w:t xml:space="preserve">Tarifa e shërbimit të shpërndarjes në nivelet e tensionit 20/10/6 </w:t>
      </w:r>
      <w:proofErr w:type="spellStart"/>
      <w:r w:rsidRPr="00C61EAB">
        <w:rPr>
          <w:rFonts w:ascii="Garamond" w:hAnsi="Garamond"/>
          <w:b/>
          <w:bCs/>
          <w:color w:val="000000"/>
          <w:szCs w:val="24"/>
          <w14:ligatures w14:val="standardContextual"/>
        </w:rPr>
        <w:t>kV</w:t>
      </w:r>
      <w:proofErr w:type="spellEnd"/>
      <w:r w:rsidRPr="00C61EAB">
        <w:rPr>
          <w:rFonts w:ascii="Garamond" w:hAnsi="Garamond"/>
          <w:b/>
          <w:bCs/>
          <w:color w:val="000000"/>
          <w:szCs w:val="24"/>
          <w14:ligatures w14:val="standardContextual"/>
        </w:rPr>
        <w:t xml:space="preserve"> dhe 35 </w:t>
      </w:r>
      <w:proofErr w:type="spellStart"/>
      <w:r w:rsidRPr="00C61EAB">
        <w:rPr>
          <w:rFonts w:ascii="Garamond" w:hAnsi="Garamond"/>
          <w:b/>
          <w:bCs/>
          <w:color w:val="000000"/>
          <w:szCs w:val="24"/>
          <w14:ligatures w14:val="standardContextual"/>
        </w:rPr>
        <w:t>kV</w:t>
      </w:r>
      <w:proofErr w:type="spellEnd"/>
      <w:r w:rsidRPr="00C61EAB">
        <w:rPr>
          <w:rFonts w:ascii="Garamond" w:hAnsi="Garamond"/>
          <w:color w:val="000000"/>
          <w:szCs w:val="24"/>
          <w14:ligatures w14:val="standardContextual"/>
        </w:rPr>
        <w:t xml:space="preserve"> në zbatim të vendimit të </w:t>
      </w:r>
      <w:r w:rsidR="00C61EAB" w:rsidRPr="00C61EAB">
        <w:rPr>
          <w:rFonts w:ascii="Garamond" w:hAnsi="Garamond"/>
          <w:color w:val="000000"/>
          <w:szCs w:val="24"/>
          <w14:ligatures w14:val="standardContextual"/>
        </w:rPr>
        <w:t xml:space="preserve">Bordit </w:t>
      </w:r>
      <w:r w:rsidRPr="00C61EAB">
        <w:rPr>
          <w:rFonts w:ascii="Garamond" w:hAnsi="Garamond"/>
          <w:color w:val="000000"/>
          <w:szCs w:val="24"/>
          <w14:ligatures w14:val="standardContextual"/>
        </w:rPr>
        <w:t xml:space="preserve">të ERE-s nr. 288, datë 23.12.2024, “Mbi lënien në fuqi të vendimit të </w:t>
      </w:r>
      <w:r w:rsidR="00C61EAB" w:rsidRPr="00C61EAB">
        <w:rPr>
          <w:rFonts w:ascii="Garamond" w:hAnsi="Garamond"/>
          <w:color w:val="000000"/>
          <w:szCs w:val="24"/>
          <w14:ligatures w14:val="standardContextual"/>
        </w:rPr>
        <w:t xml:space="preserve">Bordit </w:t>
      </w:r>
      <w:r w:rsidR="00C61EAB">
        <w:rPr>
          <w:rFonts w:ascii="Garamond" w:hAnsi="Garamond"/>
          <w:color w:val="000000"/>
          <w:szCs w:val="24"/>
          <w14:ligatures w14:val="standardContextual"/>
        </w:rPr>
        <w:t>të ERE-s nr. 73, datë 13.</w:t>
      </w:r>
      <w:r w:rsidRPr="00C61EAB">
        <w:rPr>
          <w:rFonts w:ascii="Garamond" w:hAnsi="Garamond"/>
          <w:color w:val="000000"/>
          <w:szCs w:val="24"/>
          <w14:ligatures w14:val="standardContextual"/>
        </w:rPr>
        <w:t xml:space="preserve">4.2022’’, </w:t>
      </w:r>
      <w:r w:rsidRPr="00C61EAB">
        <w:rPr>
          <w:rFonts w:ascii="Garamond" w:hAnsi="Garamond"/>
          <w:i/>
          <w:iCs/>
          <w:color w:val="000000"/>
          <w:szCs w:val="24"/>
          <w14:ligatures w14:val="standardContextual"/>
        </w:rPr>
        <w:t xml:space="preserve">është </w:t>
      </w:r>
      <w:r w:rsidRPr="00C61EAB">
        <w:rPr>
          <w:rFonts w:ascii="Garamond" w:hAnsi="Garamond"/>
          <w:b/>
          <w:bCs/>
          <w:i/>
          <w:iCs/>
          <w:color w:val="000000"/>
          <w:szCs w:val="24"/>
          <w14:ligatures w14:val="standardContextual"/>
        </w:rPr>
        <w:t>3.99 lekë</w:t>
      </w:r>
      <w:r w:rsidRPr="00C61EAB">
        <w:rPr>
          <w:rFonts w:ascii="Garamond" w:hAnsi="Garamond"/>
          <w:b/>
          <w:bCs/>
          <w:color w:val="000000"/>
          <w:szCs w:val="24"/>
          <w14:ligatures w14:val="standardContextual"/>
        </w:rPr>
        <w:t xml:space="preserve"> </w:t>
      </w:r>
      <w:r w:rsidRPr="00C61EAB">
        <w:rPr>
          <w:rFonts w:ascii="Garamond" w:hAnsi="Garamond"/>
          <w:color w:val="000000"/>
          <w:szCs w:val="24"/>
          <w14:ligatures w14:val="standardContextual"/>
        </w:rPr>
        <w:t xml:space="preserve">për nivelin e tensionit 20/10/6 </w:t>
      </w:r>
      <w:proofErr w:type="spellStart"/>
      <w:r w:rsidRPr="00C61EAB">
        <w:rPr>
          <w:rFonts w:ascii="Garamond" w:hAnsi="Garamond"/>
          <w:color w:val="000000"/>
          <w:szCs w:val="24"/>
          <w14:ligatures w14:val="standardContextual"/>
        </w:rPr>
        <w:t>kV</w:t>
      </w:r>
      <w:proofErr w:type="spellEnd"/>
      <w:r w:rsidRPr="00C61EAB">
        <w:rPr>
          <w:rFonts w:ascii="Garamond" w:hAnsi="Garamond"/>
          <w:color w:val="000000"/>
          <w:szCs w:val="24"/>
          <w14:ligatures w14:val="standardContextual"/>
        </w:rPr>
        <w:t xml:space="preserve"> dhe </w:t>
      </w:r>
      <w:r w:rsidRPr="00C61EAB">
        <w:rPr>
          <w:rFonts w:ascii="Garamond" w:hAnsi="Garamond"/>
          <w:b/>
          <w:bCs/>
          <w:i/>
          <w:iCs/>
          <w:color w:val="000000"/>
          <w:szCs w:val="24"/>
          <w14:ligatures w14:val="standardContextual"/>
        </w:rPr>
        <w:t>1.55 lekë/</w:t>
      </w:r>
      <w:proofErr w:type="spellStart"/>
      <w:r w:rsidRPr="00C61EAB">
        <w:rPr>
          <w:rFonts w:ascii="Garamond" w:hAnsi="Garamond"/>
          <w:b/>
          <w:bCs/>
          <w:i/>
          <w:iCs/>
          <w:color w:val="000000"/>
          <w:szCs w:val="24"/>
          <w14:ligatures w14:val="standardContextual"/>
        </w:rPr>
        <w:t>k</w:t>
      </w:r>
      <w:r w:rsidR="00C61EAB">
        <w:rPr>
          <w:rFonts w:ascii="Garamond" w:hAnsi="Garamond"/>
          <w:b/>
          <w:bCs/>
          <w:i/>
          <w:iCs/>
          <w:color w:val="000000"/>
          <w:szCs w:val="24"/>
          <w14:ligatures w14:val="standardContextual"/>
        </w:rPr>
        <w:t>w</w:t>
      </w:r>
      <w:r w:rsidRPr="00C61EAB">
        <w:rPr>
          <w:rFonts w:ascii="Garamond" w:hAnsi="Garamond"/>
          <w:b/>
          <w:bCs/>
          <w:i/>
          <w:iCs/>
          <w:color w:val="000000"/>
          <w:szCs w:val="24"/>
          <w14:ligatures w14:val="standardContextual"/>
        </w:rPr>
        <w:t>h</w:t>
      </w:r>
      <w:proofErr w:type="spellEnd"/>
      <w:r w:rsidRPr="00C61EAB">
        <w:rPr>
          <w:rFonts w:ascii="Garamond" w:hAnsi="Garamond"/>
          <w:color w:val="000000"/>
          <w:szCs w:val="24"/>
          <w14:ligatures w14:val="standardContextual"/>
        </w:rPr>
        <w:t xml:space="preserve"> për nivelin e tensionit 35 </w:t>
      </w:r>
      <w:proofErr w:type="spellStart"/>
      <w:r w:rsidRPr="00C61EAB">
        <w:rPr>
          <w:rFonts w:ascii="Garamond" w:hAnsi="Garamond"/>
          <w:color w:val="000000"/>
          <w:szCs w:val="24"/>
          <w14:ligatures w14:val="standardContextual"/>
        </w:rPr>
        <w:t>kV</w:t>
      </w:r>
      <w:proofErr w:type="spellEnd"/>
      <w:r w:rsidRPr="00C61EAB">
        <w:rPr>
          <w:rFonts w:ascii="Garamond" w:hAnsi="Garamond"/>
          <w:color w:val="000000"/>
          <w:szCs w:val="24"/>
          <w14:ligatures w14:val="standardContextual"/>
        </w:rPr>
        <w:t>.</w:t>
      </w:r>
    </w:p>
    <w:p w14:paraId="61440281" w14:textId="3CB089C9" w:rsidR="009E24D4" w:rsidRPr="00C61EAB" w:rsidRDefault="009E24D4" w:rsidP="00C61EAB">
      <w:pPr>
        <w:autoSpaceDE w:val="0"/>
        <w:autoSpaceDN w:val="0"/>
        <w:adjustRightInd w:val="0"/>
        <w:spacing w:after="0" w:line="240" w:lineRule="auto"/>
        <w:ind w:firstLine="284"/>
        <w:rPr>
          <w:rFonts w:ascii="Garamond" w:hAnsi="Garamond"/>
          <w:color w:val="000000"/>
          <w:szCs w:val="24"/>
          <w14:ligatures w14:val="standardContextual"/>
        </w:rPr>
      </w:pPr>
      <w:r w:rsidRPr="00C61EAB">
        <w:rPr>
          <w:rFonts w:ascii="Garamond" w:hAnsi="Garamond"/>
          <w:color w:val="000000"/>
          <w:szCs w:val="24"/>
          <w14:ligatures w14:val="standardContextual"/>
        </w:rPr>
        <w:t xml:space="preserve">- </w:t>
      </w:r>
      <w:r w:rsidRPr="00C61EAB">
        <w:rPr>
          <w:rFonts w:ascii="Garamond" w:hAnsi="Garamond"/>
          <w:b/>
          <w:bCs/>
          <w:color w:val="000000"/>
          <w:szCs w:val="24"/>
          <w14:ligatures w14:val="standardContextual"/>
        </w:rPr>
        <w:t xml:space="preserve">Kostot administrative, të cilat vijojnë të jenë </w:t>
      </w:r>
      <w:r w:rsidRPr="00C61EAB">
        <w:rPr>
          <w:rFonts w:ascii="Garamond" w:hAnsi="Garamond"/>
          <w:b/>
          <w:bCs/>
          <w:i/>
          <w:iCs/>
          <w:color w:val="000000"/>
          <w:szCs w:val="24"/>
          <w14:ligatures w14:val="standardContextual"/>
        </w:rPr>
        <w:t>1.06 lekë/</w:t>
      </w:r>
      <w:proofErr w:type="spellStart"/>
      <w:r w:rsidRPr="00C61EAB">
        <w:rPr>
          <w:rFonts w:ascii="Garamond" w:hAnsi="Garamond"/>
          <w:b/>
          <w:bCs/>
          <w:i/>
          <w:iCs/>
          <w:color w:val="000000"/>
          <w:szCs w:val="24"/>
          <w14:ligatures w14:val="standardContextual"/>
        </w:rPr>
        <w:t>k</w:t>
      </w:r>
      <w:r w:rsidR="00C61EAB">
        <w:rPr>
          <w:rFonts w:ascii="Garamond" w:hAnsi="Garamond"/>
          <w:b/>
          <w:bCs/>
          <w:i/>
          <w:iCs/>
          <w:color w:val="000000"/>
          <w:szCs w:val="24"/>
          <w14:ligatures w14:val="standardContextual"/>
        </w:rPr>
        <w:t>w</w:t>
      </w:r>
      <w:r w:rsidRPr="00C61EAB">
        <w:rPr>
          <w:rFonts w:ascii="Garamond" w:hAnsi="Garamond"/>
          <w:b/>
          <w:bCs/>
          <w:i/>
          <w:iCs/>
          <w:color w:val="000000"/>
          <w:szCs w:val="24"/>
          <w14:ligatures w14:val="standardContextual"/>
        </w:rPr>
        <w:t>h</w:t>
      </w:r>
      <w:proofErr w:type="spellEnd"/>
      <w:r w:rsidRPr="00C61EAB">
        <w:rPr>
          <w:rFonts w:ascii="Garamond" w:hAnsi="Garamond"/>
          <w:i/>
          <w:iCs/>
          <w:color w:val="000000"/>
          <w:szCs w:val="24"/>
          <w14:ligatures w14:val="standardContextual"/>
        </w:rPr>
        <w:t>.</w:t>
      </w:r>
    </w:p>
    <w:p w14:paraId="0920F778" w14:textId="1E367CC3" w:rsidR="009E24D4" w:rsidRPr="00C61EAB" w:rsidRDefault="009E24D4" w:rsidP="00C61EAB">
      <w:pPr>
        <w:autoSpaceDE w:val="0"/>
        <w:autoSpaceDN w:val="0"/>
        <w:adjustRightInd w:val="0"/>
        <w:spacing w:after="0" w:line="240" w:lineRule="auto"/>
        <w:ind w:firstLine="284"/>
        <w:rPr>
          <w:rFonts w:ascii="Garamond" w:hAnsi="Garamond"/>
          <w:color w:val="000000"/>
          <w:szCs w:val="24"/>
          <w:u w:val="single"/>
          <w14:ligatures w14:val="standardContextual"/>
        </w:rPr>
      </w:pPr>
      <w:r w:rsidRPr="00C61EAB">
        <w:rPr>
          <w:rFonts w:ascii="Garamond" w:hAnsi="Garamond"/>
          <w:color w:val="000000"/>
          <w:szCs w:val="24"/>
          <w14:ligatures w14:val="standardContextual"/>
        </w:rPr>
        <w:t xml:space="preserve">- </w:t>
      </w:r>
      <w:r w:rsidRPr="00C61EAB">
        <w:rPr>
          <w:rFonts w:ascii="Garamond" w:hAnsi="Garamond"/>
          <w:b/>
          <w:bCs/>
          <w:color w:val="000000"/>
          <w:szCs w:val="24"/>
          <w14:ligatures w14:val="standardContextual"/>
        </w:rPr>
        <w:t>Kthimi për riskun prej 3%</w:t>
      </w:r>
      <w:r w:rsidRPr="00C61EAB">
        <w:rPr>
          <w:rFonts w:ascii="Garamond" w:hAnsi="Garamond"/>
          <w:color w:val="000000"/>
          <w:szCs w:val="24"/>
          <w14:ligatures w14:val="standardContextual"/>
        </w:rPr>
        <w:t xml:space="preserve"> (i aplikuar mbi çmimin mesatar të </w:t>
      </w:r>
      <w:proofErr w:type="spellStart"/>
      <w:r w:rsidRPr="00C61EAB">
        <w:rPr>
          <w:rFonts w:ascii="Garamond" w:hAnsi="Garamond"/>
          <w:color w:val="000000"/>
          <w:szCs w:val="24"/>
          <w14:ligatures w14:val="standardContextual"/>
        </w:rPr>
        <w:t>ponderuar</w:t>
      </w:r>
      <w:proofErr w:type="spellEnd"/>
      <w:r w:rsidRPr="00C61EAB">
        <w:rPr>
          <w:rFonts w:ascii="Garamond" w:hAnsi="Garamond"/>
          <w:color w:val="000000"/>
          <w:szCs w:val="24"/>
          <w14:ligatures w14:val="standardContextual"/>
        </w:rPr>
        <w:t xml:space="preserve"> të blerjes së energjisë për mbulimin e kërkesës për energji elektrike) në vlerën </w:t>
      </w:r>
      <w:r w:rsidRPr="00C61EAB">
        <w:rPr>
          <w:rFonts w:ascii="Garamond" w:hAnsi="Garamond"/>
          <w:b/>
          <w:bCs/>
          <w:i/>
          <w:iCs/>
          <w:color w:val="000000"/>
          <w:szCs w:val="24"/>
          <w14:ligatures w14:val="standardContextual"/>
        </w:rPr>
        <w:t>0.17 lekë/</w:t>
      </w:r>
      <w:proofErr w:type="spellStart"/>
      <w:r w:rsidRPr="00C61EAB">
        <w:rPr>
          <w:rFonts w:ascii="Garamond" w:hAnsi="Garamond"/>
          <w:b/>
          <w:bCs/>
          <w:i/>
          <w:iCs/>
          <w:color w:val="000000"/>
          <w:szCs w:val="24"/>
          <w14:ligatures w14:val="standardContextual"/>
        </w:rPr>
        <w:t>k</w:t>
      </w:r>
      <w:r w:rsidR="00C61EAB">
        <w:rPr>
          <w:rFonts w:ascii="Garamond" w:hAnsi="Garamond"/>
          <w:b/>
          <w:bCs/>
          <w:i/>
          <w:iCs/>
          <w:color w:val="000000"/>
          <w:szCs w:val="24"/>
          <w14:ligatures w14:val="standardContextual"/>
        </w:rPr>
        <w:t>w</w:t>
      </w:r>
      <w:r w:rsidRPr="00C61EAB">
        <w:rPr>
          <w:rFonts w:ascii="Garamond" w:hAnsi="Garamond"/>
          <w:b/>
          <w:bCs/>
          <w:i/>
          <w:iCs/>
          <w:color w:val="000000"/>
          <w:szCs w:val="24"/>
          <w14:ligatures w14:val="standardContextual"/>
        </w:rPr>
        <w:t>h</w:t>
      </w:r>
      <w:proofErr w:type="spellEnd"/>
      <w:r w:rsidR="00C61EAB">
        <w:rPr>
          <w:rFonts w:ascii="Garamond" w:hAnsi="Garamond"/>
          <w:color w:val="000000"/>
          <w:szCs w:val="24"/>
          <w14:ligatures w14:val="standardContextual"/>
        </w:rPr>
        <w:t xml:space="preserve"> për kategorinë ujësjellës-</w:t>
      </w:r>
      <w:r w:rsidR="00C61EAB" w:rsidRPr="00C61EAB">
        <w:rPr>
          <w:rFonts w:ascii="Garamond" w:hAnsi="Garamond"/>
          <w:color w:val="000000"/>
          <w:szCs w:val="24"/>
          <w14:ligatures w14:val="standardContextual"/>
        </w:rPr>
        <w:t>kanalizime</w:t>
      </w:r>
      <w:r w:rsidRPr="00C61EAB">
        <w:rPr>
          <w:rFonts w:ascii="Garamond" w:hAnsi="Garamond"/>
          <w:color w:val="000000"/>
          <w:szCs w:val="24"/>
          <w14:ligatures w14:val="standardContextual"/>
        </w:rPr>
        <w:t>.</w:t>
      </w:r>
    </w:p>
    <w:p w14:paraId="50C25996" w14:textId="4B2A975E" w:rsidR="009E24D4" w:rsidRPr="00C61EAB" w:rsidRDefault="009E24D4" w:rsidP="00C61EAB">
      <w:pPr>
        <w:autoSpaceDE w:val="0"/>
        <w:autoSpaceDN w:val="0"/>
        <w:adjustRightInd w:val="0"/>
        <w:spacing w:after="0" w:line="240" w:lineRule="auto"/>
        <w:ind w:firstLine="284"/>
        <w:rPr>
          <w:rFonts w:ascii="Garamond" w:hAnsi="Garamond"/>
          <w:color w:val="000000"/>
          <w:szCs w:val="24"/>
          <w14:ligatures w14:val="standardContextual"/>
        </w:rPr>
      </w:pPr>
      <w:r w:rsidRPr="00C61EAB">
        <w:rPr>
          <w:rFonts w:ascii="Garamond" w:hAnsi="Garamond"/>
          <w:color w:val="000000"/>
          <w:szCs w:val="24"/>
          <w14:ligatures w14:val="standardContextual"/>
        </w:rPr>
        <w:t>- Në zbatim të “</w:t>
      </w:r>
      <w:r w:rsidRPr="00C61EAB">
        <w:rPr>
          <w:rFonts w:ascii="Garamond" w:hAnsi="Garamond"/>
          <w:iCs/>
          <w:color w:val="000000"/>
          <w:szCs w:val="24"/>
          <w14:ligatures w14:val="standardContextual"/>
        </w:rPr>
        <w:t>Metodologjisë së përcaktimit të çmimit të shitjes së energjisë elektrike nga Furnizuesi i Mundësisë së Fundit”</w:t>
      </w:r>
      <w:r w:rsidRPr="00C61EAB">
        <w:rPr>
          <w:rFonts w:ascii="Garamond" w:hAnsi="Garamond"/>
          <w:i/>
          <w:iCs/>
          <w:color w:val="000000"/>
          <w:szCs w:val="24"/>
          <w14:ligatures w14:val="standardContextual"/>
        </w:rPr>
        <w:t xml:space="preserve"> </w:t>
      </w:r>
      <w:r w:rsidRPr="00C61EAB">
        <w:rPr>
          <w:rFonts w:ascii="Garamond" w:hAnsi="Garamond"/>
          <w:color w:val="000000"/>
          <w:szCs w:val="24"/>
          <w14:ligatures w14:val="standardContextual"/>
        </w:rPr>
        <w:t>dhe të dhënave në dispozicion në përllogaritjet e kryera nga ERE</w:t>
      </w:r>
      <w:r w:rsidR="00C61EAB">
        <w:rPr>
          <w:rFonts w:ascii="Garamond" w:hAnsi="Garamond"/>
          <w:color w:val="000000"/>
          <w:szCs w:val="24"/>
          <w14:ligatures w14:val="standardContextual"/>
        </w:rPr>
        <w:t>,</w:t>
      </w:r>
      <w:r w:rsidRPr="00C61EAB">
        <w:rPr>
          <w:rFonts w:ascii="Garamond" w:hAnsi="Garamond"/>
          <w:color w:val="000000"/>
          <w:szCs w:val="24"/>
          <w14:ligatures w14:val="standardContextual"/>
        </w:rPr>
        <w:t xml:space="preserve"> rezulton se çmimi i shitjes së energjisë elektrike nga Furnizuesi i Mundësisë së fundit për vitin</w:t>
      </w:r>
      <w:r w:rsidR="00C61EAB">
        <w:rPr>
          <w:rFonts w:ascii="Garamond" w:hAnsi="Garamond"/>
          <w:color w:val="000000"/>
          <w:szCs w:val="24"/>
          <w14:ligatures w14:val="standardContextual"/>
        </w:rPr>
        <w:t xml:space="preserve"> 2026, për shoqëritë ujësjellës-</w:t>
      </w:r>
      <w:r w:rsidR="00C61EAB" w:rsidRPr="00C61EAB">
        <w:rPr>
          <w:rFonts w:ascii="Garamond" w:hAnsi="Garamond"/>
          <w:color w:val="000000"/>
          <w:szCs w:val="24"/>
          <w14:ligatures w14:val="standardContextual"/>
        </w:rPr>
        <w:t xml:space="preserve">kanalizime </w:t>
      </w:r>
      <w:r w:rsidRPr="00C61EAB">
        <w:rPr>
          <w:rFonts w:ascii="Garamond" w:hAnsi="Garamond"/>
          <w:color w:val="000000"/>
          <w:szCs w:val="24"/>
          <w14:ligatures w14:val="standardContextual"/>
        </w:rPr>
        <w:t xml:space="preserve">6/10/20/35 </w:t>
      </w:r>
      <w:proofErr w:type="spellStart"/>
      <w:r w:rsidRPr="00C61EAB">
        <w:rPr>
          <w:rFonts w:ascii="Garamond" w:hAnsi="Garamond"/>
          <w:color w:val="000000"/>
          <w:szCs w:val="24"/>
          <w14:ligatures w14:val="standardContextual"/>
        </w:rPr>
        <w:t>kV</w:t>
      </w:r>
      <w:proofErr w:type="spellEnd"/>
      <w:r w:rsidR="00C61EAB">
        <w:rPr>
          <w:rFonts w:ascii="Garamond" w:hAnsi="Garamond"/>
          <w:color w:val="000000"/>
          <w:szCs w:val="24"/>
          <w14:ligatures w14:val="standardContextual"/>
        </w:rPr>
        <w:t>,</w:t>
      </w:r>
      <w:r w:rsidRPr="00C61EAB">
        <w:rPr>
          <w:rFonts w:ascii="Garamond" w:hAnsi="Garamond"/>
          <w:color w:val="000000"/>
          <w:szCs w:val="24"/>
          <w14:ligatures w14:val="standardContextual"/>
        </w:rPr>
        <w:t xml:space="preserve"> paraqitet në tabelën në vijim:</w:t>
      </w:r>
    </w:p>
    <w:p w14:paraId="651CF197" w14:textId="77777777" w:rsidR="009E24D4" w:rsidRPr="00C61EAB" w:rsidRDefault="009E24D4" w:rsidP="009E24D4">
      <w:pPr>
        <w:autoSpaceDE w:val="0"/>
        <w:autoSpaceDN w:val="0"/>
        <w:adjustRightInd w:val="0"/>
        <w:spacing w:after="0" w:line="240" w:lineRule="auto"/>
        <w:jc w:val="center"/>
        <w:rPr>
          <w:rFonts w:ascii="Garamond" w:hAnsi="Garamond"/>
          <w:color w:val="000000"/>
          <w:szCs w:val="24"/>
          <w14:ligatures w14:val="standardContextual"/>
        </w:rPr>
      </w:pPr>
      <w:r w:rsidRPr="00C61EAB">
        <w:rPr>
          <w:noProof/>
          <w:lang w:eastAsia="sq-AL"/>
        </w:rPr>
        <w:drawing>
          <wp:inline distT="0" distB="0" distL="0" distR="0" wp14:anchorId="0EB74676" wp14:editId="5E544A67">
            <wp:extent cx="5633720" cy="1916583"/>
            <wp:effectExtent l="0" t="0" r="5080" b="7620"/>
            <wp:docPr id="1027"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14" cstate="print"/>
                    <a:srcRect/>
                    <a:stretch/>
                  </pic:blipFill>
                  <pic:spPr>
                    <a:xfrm>
                      <a:off x="0" y="0"/>
                      <a:ext cx="5634511" cy="1916852"/>
                    </a:xfrm>
                    <a:prstGeom prst="rect">
                      <a:avLst/>
                    </a:prstGeom>
                    <a:ln>
                      <a:noFill/>
                    </a:ln>
                  </pic:spPr>
                </pic:pic>
              </a:graphicData>
            </a:graphic>
          </wp:inline>
        </w:drawing>
      </w:r>
    </w:p>
    <w:p w14:paraId="0D7DCAC2" w14:textId="6D5D95E7" w:rsidR="009E24D4" w:rsidRDefault="009E24D4" w:rsidP="00C61EAB">
      <w:pPr>
        <w:autoSpaceDE w:val="0"/>
        <w:autoSpaceDN w:val="0"/>
        <w:adjustRightInd w:val="0"/>
        <w:spacing w:after="0" w:line="240" w:lineRule="auto"/>
        <w:rPr>
          <w:rFonts w:ascii="Garamond" w:hAnsi="Garamond"/>
          <w:color w:val="000000"/>
          <w:szCs w:val="24"/>
          <w14:ligatures w14:val="standardContextual"/>
        </w:rPr>
      </w:pPr>
      <w:r w:rsidRPr="00C61EAB">
        <w:rPr>
          <w:rFonts w:ascii="Garamond" w:hAnsi="Garamond"/>
          <w:color w:val="000000"/>
          <w:szCs w:val="24"/>
          <w14:ligatures w14:val="standardContextual"/>
        </w:rPr>
        <w:t xml:space="preserve">Për gjithë sa më sipër, </w:t>
      </w:r>
      <w:r w:rsidR="00C61EAB" w:rsidRPr="00C61EAB">
        <w:rPr>
          <w:rFonts w:ascii="Garamond" w:hAnsi="Garamond"/>
          <w:color w:val="000000"/>
          <w:szCs w:val="24"/>
          <w14:ligatures w14:val="standardContextual"/>
        </w:rPr>
        <w:t xml:space="preserve">Bordi </w:t>
      </w:r>
      <w:r w:rsidR="00C61EAB">
        <w:rPr>
          <w:rFonts w:ascii="Garamond" w:hAnsi="Garamond"/>
          <w:color w:val="000000"/>
          <w:szCs w:val="24"/>
          <w14:ligatures w14:val="standardContextual"/>
        </w:rPr>
        <w:t>i ERE-s</w:t>
      </w:r>
    </w:p>
    <w:p w14:paraId="3A4CBA07" w14:textId="77777777" w:rsidR="00C61EAB" w:rsidRPr="00C61EAB" w:rsidRDefault="00C61EAB" w:rsidP="00C61EAB">
      <w:pPr>
        <w:autoSpaceDE w:val="0"/>
        <w:autoSpaceDN w:val="0"/>
        <w:adjustRightInd w:val="0"/>
        <w:spacing w:after="0" w:line="240" w:lineRule="auto"/>
        <w:rPr>
          <w:rFonts w:ascii="Garamond" w:hAnsi="Garamond"/>
          <w:color w:val="000000"/>
          <w:szCs w:val="24"/>
          <w14:ligatures w14:val="standardContextual"/>
        </w:rPr>
      </w:pPr>
    </w:p>
    <w:p w14:paraId="10C11038" w14:textId="57EC1409" w:rsidR="009E24D4" w:rsidRPr="00C61EAB" w:rsidRDefault="009E24D4" w:rsidP="009E24D4">
      <w:pPr>
        <w:autoSpaceDE w:val="0"/>
        <w:autoSpaceDN w:val="0"/>
        <w:adjustRightInd w:val="0"/>
        <w:spacing w:after="0" w:line="240" w:lineRule="auto"/>
        <w:ind w:firstLine="284"/>
        <w:jc w:val="center"/>
        <w:rPr>
          <w:rFonts w:ascii="Garamond" w:hAnsi="Garamond"/>
          <w:b/>
          <w:bCs/>
          <w:color w:val="000000"/>
          <w:szCs w:val="24"/>
          <w14:ligatures w14:val="standardContextual"/>
        </w:rPr>
      </w:pPr>
      <w:r w:rsidRPr="00C61EAB">
        <w:rPr>
          <w:rFonts w:ascii="Garamond" w:hAnsi="Garamond"/>
          <w:bCs/>
          <w:color w:val="000000"/>
          <w:szCs w:val="24"/>
          <w14:ligatures w14:val="standardContextual"/>
        </w:rPr>
        <w:t>VENDOSI:</w:t>
      </w:r>
    </w:p>
    <w:p w14:paraId="5997E040" w14:textId="77777777" w:rsidR="009E24D4" w:rsidRPr="00C61EAB" w:rsidRDefault="009E24D4" w:rsidP="00C61EAB">
      <w:pPr>
        <w:autoSpaceDE w:val="0"/>
        <w:autoSpaceDN w:val="0"/>
        <w:adjustRightInd w:val="0"/>
        <w:spacing w:after="0" w:line="240" w:lineRule="auto"/>
        <w:ind w:firstLine="284"/>
        <w:rPr>
          <w:rFonts w:ascii="Garamond" w:hAnsi="Garamond"/>
          <w:b/>
          <w:bCs/>
          <w:color w:val="000000"/>
          <w:sz w:val="12"/>
          <w:szCs w:val="24"/>
          <w14:ligatures w14:val="standardContextual"/>
        </w:rPr>
      </w:pPr>
    </w:p>
    <w:p w14:paraId="3282E206" w14:textId="3B6FB2EB" w:rsidR="009E24D4" w:rsidRPr="00C61EAB" w:rsidRDefault="009E24D4" w:rsidP="00C61EAB">
      <w:pPr>
        <w:autoSpaceDE w:val="0"/>
        <w:autoSpaceDN w:val="0"/>
        <w:adjustRightInd w:val="0"/>
        <w:spacing w:after="0" w:line="240" w:lineRule="auto"/>
        <w:ind w:firstLine="284"/>
        <w:rPr>
          <w:rFonts w:ascii="Garamond" w:hAnsi="Garamond"/>
          <w:color w:val="000000"/>
          <w:szCs w:val="24"/>
          <w14:ligatures w14:val="standardContextual"/>
        </w:rPr>
      </w:pPr>
      <w:r w:rsidRPr="00C61EAB">
        <w:rPr>
          <w:rFonts w:ascii="Garamond" w:hAnsi="Garamond"/>
          <w:color w:val="000000"/>
          <w:szCs w:val="24"/>
          <w14:ligatures w14:val="standardContextual"/>
        </w:rPr>
        <w:t>1. Përcaktimin e çmimit të shitjes së energjisë elektrike të furnizuar nga Furnizuesi i Mundësisë së Fundit për vitin 2026, prej 9.33 lekë/</w:t>
      </w:r>
      <w:proofErr w:type="spellStart"/>
      <w:r w:rsidRPr="00C61EAB">
        <w:rPr>
          <w:rFonts w:ascii="Garamond" w:hAnsi="Garamond"/>
          <w:color w:val="000000"/>
          <w:szCs w:val="24"/>
          <w14:ligatures w14:val="standardContextual"/>
        </w:rPr>
        <w:t>k</w:t>
      </w:r>
      <w:r w:rsidR="00C61EAB">
        <w:rPr>
          <w:rFonts w:ascii="Garamond" w:hAnsi="Garamond"/>
          <w:color w:val="000000"/>
          <w:szCs w:val="24"/>
          <w14:ligatures w14:val="standardContextual"/>
        </w:rPr>
        <w:t>w</w:t>
      </w:r>
      <w:r w:rsidRPr="00C61EAB">
        <w:rPr>
          <w:rFonts w:ascii="Garamond" w:hAnsi="Garamond"/>
          <w:color w:val="000000"/>
          <w:szCs w:val="24"/>
          <w14:ligatures w14:val="standardContextual"/>
        </w:rPr>
        <w:t>h</w:t>
      </w:r>
      <w:proofErr w:type="spellEnd"/>
      <w:r w:rsidRPr="00C61EAB">
        <w:rPr>
          <w:rFonts w:ascii="Garamond" w:hAnsi="Garamond"/>
          <w:color w:val="000000"/>
          <w:szCs w:val="24"/>
          <w14:ligatures w14:val="standardContextual"/>
        </w:rPr>
        <w:t xml:space="preserve"> për </w:t>
      </w:r>
      <w:r w:rsidR="00C61EAB" w:rsidRPr="00C61EAB">
        <w:rPr>
          <w:rFonts w:ascii="Garamond" w:hAnsi="Garamond"/>
          <w:color w:val="000000"/>
          <w:szCs w:val="24"/>
          <w14:ligatures w14:val="standardContextual"/>
        </w:rPr>
        <w:t>shoqër</w:t>
      </w:r>
      <w:r w:rsidR="00C61EAB">
        <w:rPr>
          <w:rFonts w:ascii="Garamond" w:hAnsi="Garamond"/>
          <w:color w:val="000000"/>
          <w:szCs w:val="24"/>
          <w14:ligatures w14:val="standardContextual"/>
        </w:rPr>
        <w:t>itë ujësjellës-</w:t>
      </w:r>
      <w:r w:rsidR="00C61EAB" w:rsidRPr="00C61EAB">
        <w:rPr>
          <w:rFonts w:ascii="Garamond" w:hAnsi="Garamond"/>
          <w:color w:val="000000"/>
          <w:szCs w:val="24"/>
          <w14:ligatures w14:val="standardContextual"/>
        </w:rPr>
        <w:t xml:space="preserve">kanalizime </w:t>
      </w:r>
      <w:r w:rsidRPr="00C61EAB">
        <w:rPr>
          <w:rFonts w:ascii="Garamond" w:hAnsi="Garamond"/>
          <w:color w:val="000000"/>
          <w:szCs w:val="24"/>
          <w14:ligatures w14:val="standardContextual"/>
        </w:rPr>
        <w:t xml:space="preserve">të lidhura në nivelin e tensionit 35 </w:t>
      </w:r>
      <w:proofErr w:type="spellStart"/>
      <w:r w:rsidRPr="00C61EAB">
        <w:rPr>
          <w:rFonts w:ascii="Garamond" w:hAnsi="Garamond"/>
          <w:color w:val="000000"/>
          <w:szCs w:val="24"/>
          <w14:ligatures w14:val="standardContextual"/>
        </w:rPr>
        <w:t>kV</w:t>
      </w:r>
      <w:proofErr w:type="spellEnd"/>
      <w:r w:rsidRPr="00C61EAB">
        <w:rPr>
          <w:rFonts w:ascii="Garamond" w:hAnsi="Garamond"/>
          <w:color w:val="000000"/>
          <w:szCs w:val="24"/>
          <w14:ligatures w14:val="standardContextual"/>
        </w:rPr>
        <w:t>.</w:t>
      </w:r>
    </w:p>
    <w:p w14:paraId="603B2E38" w14:textId="26D3526B" w:rsidR="009E24D4" w:rsidRPr="00C61EAB" w:rsidRDefault="009E24D4" w:rsidP="00C61EAB">
      <w:pPr>
        <w:autoSpaceDE w:val="0"/>
        <w:autoSpaceDN w:val="0"/>
        <w:adjustRightInd w:val="0"/>
        <w:spacing w:after="0" w:line="240" w:lineRule="auto"/>
        <w:ind w:firstLine="284"/>
        <w:rPr>
          <w:rFonts w:ascii="Garamond" w:hAnsi="Garamond"/>
          <w:color w:val="000000"/>
          <w:szCs w:val="24"/>
          <w14:ligatures w14:val="standardContextual"/>
        </w:rPr>
      </w:pPr>
      <w:r w:rsidRPr="00C61EAB">
        <w:rPr>
          <w:rFonts w:ascii="Garamond" w:hAnsi="Garamond"/>
          <w:color w:val="000000"/>
          <w:szCs w:val="24"/>
          <w14:ligatures w14:val="standardContextual"/>
        </w:rPr>
        <w:t>2. Përcaktimin e çmimit të shitjes së energjisë elektrike të furnizuar nga Furnizuesi i Mundësisë së Fundit për vitin 2026, prej 11.77 lekë/</w:t>
      </w:r>
      <w:proofErr w:type="spellStart"/>
      <w:r w:rsidRPr="00C61EAB">
        <w:rPr>
          <w:rFonts w:ascii="Garamond" w:hAnsi="Garamond"/>
          <w:color w:val="000000"/>
          <w:szCs w:val="24"/>
          <w14:ligatures w14:val="standardContextual"/>
        </w:rPr>
        <w:t>k</w:t>
      </w:r>
      <w:r w:rsidR="00C61EAB">
        <w:rPr>
          <w:rFonts w:ascii="Garamond" w:hAnsi="Garamond"/>
          <w:color w:val="000000"/>
          <w:szCs w:val="24"/>
          <w14:ligatures w14:val="standardContextual"/>
        </w:rPr>
        <w:t>w</w:t>
      </w:r>
      <w:r w:rsidRPr="00C61EAB">
        <w:rPr>
          <w:rFonts w:ascii="Garamond" w:hAnsi="Garamond"/>
          <w:color w:val="000000"/>
          <w:szCs w:val="24"/>
          <w14:ligatures w14:val="standardContextual"/>
        </w:rPr>
        <w:t>h</w:t>
      </w:r>
      <w:proofErr w:type="spellEnd"/>
      <w:r w:rsidRPr="00C61EAB">
        <w:rPr>
          <w:rFonts w:ascii="Garamond" w:hAnsi="Garamond"/>
          <w:color w:val="000000"/>
          <w:szCs w:val="24"/>
          <w14:ligatures w14:val="standardContextual"/>
        </w:rPr>
        <w:t xml:space="preserve"> për </w:t>
      </w:r>
      <w:r w:rsidR="00C61EAB">
        <w:rPr>
          <w:rFonts w:ascii="Garamond" w:hAnsi="Garamond"/>
          <w:color w:val="000000"/>
          <w:szCs w:val="24"/>
          <w14:ligatures w14:val="standardContextual"/>
        </w:rPr>
        <w:t>shoqëritë ujësjellës-</w:t>
      </w:r>
      <w:r w:rsidR="00C61EAB" w:rsidRPr="00C61EAB">
        <w:rPr>
          <w:rFonts w:ascii="Garamond" w:hAnsi="Garamond"/>
          <w:color w:val="000000"/>
          <w:szCs w:val="24"/>
          <w14:ligatures w14:val="standardContextual"/>
        </w:rPr>
        <w:t xml:space="preserve">kanalizime </w:t>
      </w:r>
      <w:r w:rsidRPr="00C61EAB">
        <w:rPr>
          <w:rFonts w:ascii="Garamond" w:hAnsi="Garamond"/>
          <w:color w:val="000000"/>
          <w:szCs w:val="24"/>
          <w14:ligatures w14:val="standardContextual"/>
        </w:rPr>
        <w:t xml:space="preserve">të lidhura në nivelet e tensionit 20/10/6 </w:t>
      </w:r>
      <w:proofErr w:type="spellStart"/>
      <w:r w:rsidRPr="00C61EAB">
        <w:rPr>
          <w:rFonts w:ascii="Garamond" w:hAnsi="Garamond"/>
          <w:color w:val="000000"/>
          <w:szCs w:val="24"/>
          <w14:ligatures w14:val="standardContextual"/>
        </w:rPr>
        <w:t>kV</w:t>
      </w:r>
      <w:proofErr w:type="spellEnd"/>
      <w:r w:rsidRPr="00C61EAB">
        <w:rPr>
          <w:rFonts w:ascii="Garamond" w:hAnsi="Garamond"/>
          <w:color w:val="000000"/>
          <w:szCs w:val="24"/>
          <w14:ligatures w14:val="standardContextual"/>
        </w:rPr>
        <w:t>.</w:t>
      </w:r>
    </w:p>
    <w:p w14:paraId="2F9F64DF" w14:textId="413C691D" w:rsidR="009E24D4" w:rsidRPr="00C61EAB" w:rsidRDefault="009E24D4" w:rsidP="00C61EAB">
      <w:pPr>
        <w:autoSpaceDE w:val="0"/>
        <w:autoSpaceDN w:val="0"/>
        <w:adjustRightInd w:val="0"/>
        <w:spacing w:after="0" w:line="240" w:lineRule="auto"/>
        <w:ind w:firstLine="284"/>
        <w:rPr>
          <w:rFonts w:ascii="Garamond" w:hAnsi="Garamond"/>
          <w:color w:val="000000"/>
          <w:szCs w:val="24"/>
          <w14:ligatures w14:val="standardContextual"/>
        </w:rPr>
      </w:pPr>
      <w:r w:rsidRPr="00C61EAB">
        <w:rPr>
          <w:rFonts w:ascii="Garamond" w:hAnsi="Garamond"/>
          <w:color w:val="000000"/>
          <w:szCs w:val="24"/>
          <w14:ligatures w14:val="standardContextual"/>
        </w:rPr>
        <w:t xml:space="preserve">3. Çdo ndryshim në elementët përbërës të çmimit të shitjes së energjisë elektrike të furnizuar nga Furnizuesi i Mundësisë së Fundit për </w:t>
      </w:r>
      <w:r w:rsidR="00C61EAB">
        <w:rPr>
          <w:rFonts w:ascii="Garamond" w:hAnsi="Garamond"/>
          <w:color w:val="000000"/>
          <w:szCs w:val="24"/>
          <w14:ligatures w14:val="standardContextual"/>
        </w:rPr>
        <w:t>shoqëritë ujësjellës-</w:t>
      </w:r>
      <w:r w:rsidR="00C61EAB" w:rsidRPr="00C61EAB">
        <w:rPr>
          <w:rFonts w:ascii="Garamond" w:hAnsi="Garamond"/>
          <w:color w:val="000000"/>
          <w:szCs w:val="24"/>
          <w14:ligatures w14:val="standardContextual"/>
        </w:rPr>
        <w:t>kanalizime</w:t>
      </w:r>
      <w:r w:rsidRPr="00C61EAB">
        <w:rPr>
          <w:rFonts w:ascii="Garamond" w:hAnsi="Garamond"/>
          <w:color w:val="000000"/>
          <w:szCs w:val="24"/>
          <w14:ligatures w14:val="standardContextual"/>
        </w:rPr>
        <w:t xml:space="preserve">, do të përbëjë shkak për rishikimin e këtij vendimi nga </w:t>
      </w:r>
      <w:r w:rsidR="00C61EAB" w:rsidRPr="00C61EAB">
        <w:rPr>
          <w:rFonts w:ascii="Garamond" w:hAnsi="Garamond"/>
          <w:color w:val="000000"/>
          <w:szCs w:val="24"/>
          <w14:ligatures w14:val="standardContextual"/>
        </w:rPr>
        <w:t xml:space="preserve">Bordi </w:t>
      </w:r>
      <w:r w:rsidRPr="00C61EAB">
        <w:rPr>
          <w:rFonts w:ascii="Garamond" w:hAnsi="Garamond"/>
          <w:color w:val="000000"/>
          <w:szCs w:val="24"/>
          <w14:ligatures w14:val="standardContextual"/>
        </w:rPr>
        <w:t>i ERE-s.</w:t>
      </w:r>
    </w:p>
    <w:p w14:paraId="01C0C667" w14:textId="698184E1" w:rsidR="009E24D4" w:rsidRPr="00C61EAB" w:rsidRDefault="009E24D4" w:rsidP="00C61EAB">
      <w:pPr>
        <w:autoSpaceDE w:val="0"/>
        <w:autoSpaceDN w:val="0"/>
        <w:adjustRightInd w:val="0"/>
        <w:spacing w:after="0" w:line="240" w:lineRule="auto"/>
        <w:ind w:firstLine="284"/>
        <w:rPr>
          <w:rFonts w:ascii="Garamond" w:hAnsi="Garamond"/>
          <w:color w:val="000000"/>
          <w:szCs w:val="24"/>
          <w14:ligatures w14:val="standardContextual"/>
        </w:rPr>
      </w:pPr>
      <w:r w:rsidRPr="00C61EAB">
        <w:rPr>
          <w:rFonts w:ascii="Garamond" w:hAnsi="Garamond"/>
          <w:color w:val="000000"/>
          <w:szCs w:val="24"/>
          <w14:ligatures w14:val="standardContextual"/>
        </w:rPr>
        <w:t>4. Dr</w:t>
      </w:r>
      <w:r w:rsidR="00C61EAB">
        <w:rPr>
          <w:rFonts w:ascii="Garamond" w:hAnsi="Garamond"/>
          <w:color w:val="000000"/>
          <w:szCs w:val="24"/>
          <w14:ligatures w14:val="standardContextual"/>
        </w:rPr>
        <w:t xml:space="preserve">ejtoria e Tarifave dhe Çmimeve </w:t>
      </w:r>
      <w:r w:rsidRPr="00C61EAB">
        <w:rPr>
          <w:rFonts w:ascii="Garamond" w:hAnsi="Garamond"/>
          <w:color w:val="000000"/>
          <w:szCs w:val="24"/>
          <w14:ligatures w14:val="standardContextual"/>
        </w:rPr>
        <w:t xml:space="preserve">të njoftojë shoqërinë </w:t>
      </w:r>
      <w:proofErr w:type="spellStart"/>
      <w:r w:rsidRPr="00C61EAB">
        <w:rPr>
          <w:rFonts w:ascii="Garamond" w:hAnsi="Garamond"/>
          <w:color w:val="000000"/>
          <w:szCs w:val="24"/>
          <w14:ligatures w14:val="standardContextual"/>
        </w:rPr>
        <w:t>FSHU</w:t>
      </w:r>
      <w:proofErr w:type="spellEnd"/>
      <w:r w:rsidRPr="00C61EAB">
        <w:rPr>
          <w:rFonts w:ascii="Garamond" w:hAnsi="Garamond"/>
          <w:color w:val="000000"/>
          <w:szCs w:val="24"/>
          <w14:ligatures w14:val="standardContextual"/>
        </w:rPr>
        <w:t xml:space="preserve"> </w:t>
      </w:r>
      <w:proofErr w:type="spellStart"/>
      <w:r w:rsidRPr="00C61EAB">
        <w:rPr>
          <w:rFonts w:ascii="Garamond" w:hAnsi="Garamond"/>
          <w:color w:val="000000"/>
          <w:szCs w:val="24"/>
          <w14:ligatures w14:val="standardContextual"/>
        </w:rPr>
        <w:t>sh.a</w:t>
      </w:r>
      <w:proofErr w:type="spellEnd"/>
      <w:r w:rsidRPr="00C61EAB">
        <w:rPr>
          <w:rFonts w:ascii="Garamond" w:hAnsi="Garamond"/>
          <w:color w:val="000000"/>
          <w:szCs w:val="24"/>
          <w14:ligatures w14:val="standardContextual"/>
        </w:rPr>
        <w:t xml:space="preserve">. për vendimin e </w:t>
      </w:r>
      <w:r w:rsidR="00C61EAB" w:rsidRPr="00C61EAB">
        <w:rPr>
          <w:rFonts w:ascii="Garamond" w:hAnsi="Garamond"/>
          <w:color w:val="000000"/>
          <w:szCs w:val="24"/>
          <w14:ligatures w14:val="standardContextual"/>
        </w:rPr>
        <w:t xml:space="preserve">Bordit </w:t>
      </w:r>
      <w:r w:rsidRPr="00C61EAB">
        <w:rPr>
          <w:rFonts w:ascii="Garamond" w:hAnsi="Garamond"/>
          <w:color w:val="000000"/>
          <w:szCs w:val="24"/>
          <w14:ligatures w14:val="standardContextual"/>
        </w:rPr>
        <w:t>të ERE-s.</w:t>
      </w:r>
    </w:p>
    <w:p w14:paraId="4226CC8E" w14:textId="77777777" w:rsidR="009E24D4" w:rsidRPr="00C61EAB" w:rsidRDefault="009E24D4" w:rsidP="00C61EAB">
      <w:pPr>
        <w:autoSpaceDE w:val="0"/>
        <w:autoSpaceDN w:val="0"/>
        <w:adjustRightInd w:val="0"/>
        <w:spacing w:after="0" w:line="240" w:lineRule="auto"/>
        <w:ind w:firstLine="284"/>
        <w:rPr>
          <w:rFonts w:ascii="Garamond" w:hAnsi="Garamond"/>
          <w:color w:val="000000"/>
          <w:szCs w:val="24"/>
          <w14:ligatures w14:val="standardContextual"/>
        </w:rPr>
      </w:pPr>
      <w:r w:rsidRPr="00C61EAB">
        <w:rPr>
          <w:rFonts w:ascii="Garamond" w:hAnsi="Garamond"/>
          <w:color w:val="000000"/>
          <w:szCs w:val="24"/>
          <w14:ligatures w14:val="standardContextual"/>
        </w:rPr>
        <w:t>Ky vendim hyn në fuqi menjëherë.</w:t>
      </w:r>
    </w:p>
    <w:p w14:paraId="65824D28" w14:textId="5439D4BE" w:rsidR="009E24D4" w:rsidRPr="00C61EAB" w:rsidRDefault="009E24D4" w:rsidP="00C61EAB">
      <w:pPr>
        <w:autoSpaceDE w:val="0"/>
        <w:autoSpaceDN w:val="0"/>
        <w:adjustRightInd w:val="0"/>
        <w:spacing w:after="0" w:line="240" w:lineRule="auto"/>
        <w:ind w:firstLine="284"/>
        <w:rPr>
          <w:rFonts w:ascii="Garamond" w:hAnsi="Garamond"/>
          <w:color w:val="000000"/>
          <w:szCs w:val="24"/>
          <w14:ligatures w14:val="standardContextual"/>
        </w:rPr>
      </w:pPr>
      <w:r w:rsidRPr="00C61EAB">
        <w:rPr>
          <w:rFonts w:ascii="Garamond" w:hAnsi="Garamond"/>
          <w:color w:val="000000"/>
          <w:szCs w:val="24"/>
          <w14:ligatures w14:val="standardContextual"/>
        </w:rPr>
        <w:t xml:space="preserve">Çdo palë e përfshirë në këtë procedurë mund t’i kërkojë ERE-s, brenda 7 ditëve kalendarike nga data e marrjes së vendimit, rishikimin e vendimit të </w:t>
      </w:r>
      <w:r w:rsidR="00C61EAB" w:rsidRPr="00C61EAB">
        <w:rPr>
          <w:rFonts w:ascii="Garamond" w:hAnsi="Garamond"/>
          <w:color w:val="000000"/>
          <w:szCs w:val="24"/>
          <w14:ligatures w14:val="standardContextual"/>
        </w:rPr>
        <w:t xml:space="preserve">Bordit </w:t>
      </w:r>
      <w:r w:rsidRPr="00C61EAB">
        <w:rPr>
          <w:rFonts w:ascii="Garamond" w:hAnsi="Garamond"/>
          <w:color w:val="000000"/>
          <w:szCs w:val="24"/>
          <w14:ligatures w14:val="standardContextual"/>
        </w:rPr>
        <w:t xml:space="preserve">në rast se ka siguruar prova të reja që mund ta çojnë </w:t>
      </w:r>
      <w:r w:rsidR="00C61EAB" w:rsidRPr="00C61EAB">
        <w:rPr>
          <w:rFonts w:ascii="Garamond" w:hAnsi="Garamond"/>
          <w:color w:val="000000"/>
          <w:szCs w:val="24"/>
          <w14:ligatures w14:val="standardContextual"/>
        </w:rPr>
        <w:t xml:space="preserve">Bordin </w:t>
      </w:r>
      <w:r w:rsidRPr="00C61EAB">
        <w:rPr>
          <w:rFonts w:ascii="Garamond" w:hAnsi="Garamond"/>
          <w:color w:val="000000"/>
          <w:szCs w:val="24"/>
          <w14:ligatures w14:val="standardContextu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589AE1A" w14:textId="6CE03A0A" w:rsidR="009E24D4" w:rsidRDefault="009E24D4" w:rsidP="00C61EAB">
      <w:pPr>
        <w:autoSpaceDE w:val="0"/>
        <w:autoSpaceDN w:val="0"/>
        <w:adjustRightInd w:val="0"/>
        <w:spacing w:after="0" w:line="240" w:lineRule="auto"/>
        <w:ind w:firstLine="284"/>
        <w:rPr>
          <w:rFonts w:ascii="Garamond" w:hAnsi="Garamond"/>
          <w:b/>
          <w:bCs/>
          <w:color w:val="000000"/>
          <w:szCs w:val="24"/>
          <w14:ligatures w14:val="standardContextual"/>
        </w:rPr>
      </w:pPr>
      <w:r w:rsidRPr="00C61EAB">
        <w:rPr>
          <w:rFonts w:ascii="Garamond" w:hAnsi="Garamond"/>
          <w:color w:val="000000"/>
          <w:szCs w:val="24"/>
          <w14:ligatures w14:val="standardContextual"/>
        </w:rPr>
        <w:t>Ky vendim botohet në Fletoren Zyrtare.</w:t>
      </w:r>
    </w:p>
    <w:p w14:paraId="711F81A6" w14:textId="77777777" w:rsidR="00C61EAB" w:rsidRPr="00C61EAB" w:rsidRDefault="00C61EAB" w:rsidP="00C61EAB">
      <w:pPr>
        <w:autoSpaceDE w:val="0"/>
        <w:autoSpaceDN w:val="0"/>
        <w:adjustRightInd w:val="0"/>
        <w:spacing w:after="0" w:line="240" w:lineRule="auto"/>
        <w:ind w:firstLine="284"/>
        <w:rPr>
          <w:rFonts w:ascii="Garamond" w:hAnsi="Garamond"/>
          <w:b/>
          <w:bCs/>
          <w:color w:val="000000"/>
          <w:sz w:val="18"/>
          <w:szCs w:val="24"/>
          <w14:ligatures w14:val="standardContextual"/>
        </w:rPr>
      </w:pPr>
      <w:bookmarkStart w:id="0" w:name="_GoBack"/>
      <w:bookmarkEnd w:id="0"/>
    </w:p>
    <w:p w14:paraId="24201538" w14:textId="7DDAC09C" w:rsidR="009E24D4" w:rsidRPr="00C61EAB" w:rsidRDefault="009E24D4" w:rsidP="009E24D4">
      <w:pPr>
        <w:autoSpaceDE w:val="0"/>
        <w:autoSpaceDN w:val="0"/>
        <w:adjustRightInd w:val="0"/>
        <w:spacing w:after="0" w:line="240" w:lineRule="auto"/>
        <w:ind w:firstLine="284"/>
        <w:jc w:val="right"/>
        <w:rPr>
          <w:rFonts w:ascii="Garamond" w:hAnsi="Garamond"/>
          <w:color w:val="000000"/>
          <w:szCs w:val="24"/>
          <w14:ligatures w14:val="standardContextual"/>
        </w:rPr>
      </w:pPr>
    </w:p>
    <w:p w14:paraId="16232F1D" w14:textId="05B459B8" w:rsidR="009E24D4" w:rsidRPr="00C61EAB" w:rsidRDefault="009E24D4" w:rsidP="009E24D4">
      <w:pPr>
        <w:tabs>
          <w:tab w:val="left" w:pos="7560"/>
        </w:tabs>
        <w:autoSpaceDE w:val="0"/>
        <w:autoSpaceDN w:val="0"/>
        <w:adjustRightInd w:val="0"/>
        <w:spacing w:after="0" w:line="240" w:lineRule="auto"/>
        <w:ind w:firstLine="284"/>
        <w:jc w:val="right"/>
        <w:rPr>
          <w:rFonts w:ascii="Garamond" w:hAnsi="Garamond"/>
          <w:b/>
          <w:bCs/>
          <w:color w:val="000000"/>
          <w:szCs w:val="24"/>
          <w14:ligatures w14:val="standardContextual"/>
        </w:rPr>
      </w:pPr>
      <w:r w:rsidRPr="00C61EAB">
        <w:rPr>
          <w:rFonts w:ascii="Garamond" w:hAnsi="Garamond"/>
          <w:bCs/>
          <w:color w:val="000000"/>
          <w:szCs w:val="24"/>
          <w14:ligatures w14:val="standardContextual"/>
        </w:rPr>
        <w:t>KRYETAR</w:t>
      </w:r>
    </w:p>
    <w:p w14:paraId="140007FD" w14:textId="69473F8B" w:rsidR="00C608B6" w:rsidRPr="00C61EAB" w:rsidRDefault="009E24D4" w:rsidP="00C61EAB">
      <w:pPr>
        <w:tabs>
          <w:tab w:val="left" w:pos="7560"/>
        </w:tabs>
        <w:autoSpaceDE w:val="0"/>
        <w:autoSpaceDN w:val="0"/>
        <w:adjustRightInd w:val="0"/>
        <w:spacing w:after="0" w:line="240" w:lineRule="auto"/>
        <w:ind w:firstLine="284"/>
        <w:jc w:val="right"/>
        <w:rPr>
          <w:rFonts w:ascii="Garamond" w:hAnsi="Garamond"/>
          <w:b/>
          <w:bCs/>
          <w:color w:val="000000"/>
          <w:szCs w:val="24"/>
          <w14:ligatures w14:val="standardContextual"/>
        </w:rPr>
      </w:pPr>
      <w:r w:rsidRPr="00C61EAB">
        <w:rPr>
          <w:rFonts w:ascii="Garamond" w:hAnsi="Garamond"/>
          <w:b/>
          <w:bCs/>
          <w:color w:val="000000"/>
          <w:szCs w:val="24"/>
          <w14:ligatures w14:val="standardContextual"/>
        </w:rPr>
        <w:t xml:space="preserve">Petrit </w:t>
      </w:r>
      <w:proofErr w:type="spellStart"/>
      <w:r w:rsidRPr="00C61EAB">
        <w:rPr>
          <w:rFonts w:ascii="Garamond" w:hAnsi="Garamond"/>
          <w:b/>
          <w:bCs/>
          <w:color w:val="000000"/>
          <w:szCs w:val="24"/>
          <w14:ligatures w14:val="standardContextual"/>
        </w:rPr>
        <w:t>Ahmeti</w:t>
      </w:r>
      <w:proofErr w:type="spellEnd"/>
    </w:p>
    <w:sectPr w:rsidR="00C608B6" w:rsidRPr="00C61EAB">
      <w:footerReference w:type="default" r:id="rId15"/>
      <w:pgSz w:w="12240" w:h="15840"/>
      <w:pgMar w:top="990" w:right="1440" w:bottom="171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311441" w14:textId="77777777" w:rsidR="009E24D4" w:rsidRDefault="009E24D4">
      <w:pPr>
        <w:spacing w:after="0" w:line="240" w:lineRule="auto"/>
      </w:pPr>
      <w:r>
        <w:separator/>
      </w:r>
    </w:p>
  </w:endnote>
  <w:endnote w:type="continuationSeparator" w:id="0">
    <w:p w14:paraId="32855D41" w14:textId="77777777" w:rsidR="009E24D4" w:rsidRDefault="009E24D4">
      <w:pPr>
        <w:spacing w:after="0" w:line="240" w:lineRule="auto"/>
      </w:pPr>
      <w:r>
        <w:continuationSeparator/>
      </w:r>
    </w:p>
  </w:endnote>
  <w:endnote w:type="continuationNotice" w:id="1">
    <w:p w14:paraId="0D8C4B2A" w14:textId="77777777" w:rsidR="00DB72A8" w:rsidRDefault="00DB72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7B1D4" w14:textId="77777777" w:rsidR="00DB72A8" w:rsidRDefault="00DB72A8">
    <w:pPr>
      <w:tabs>
        <w:tab w:val="center" w:pos="4680"/>
        <w:tab w:val="right" w:pos="9360"/>
      </w:tabs>
      <w:jc w:val="center"/>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E13855" w14:textId="77777777" w:rsidR="009E24D4" w:rsidRDefault="009E24D4">
      <w:pPr>
        <w:spacing w:after="0" w:line="240" w:lineRule="auto"/>
      </w:pPr>
      <w:r>
        <w:separator/>
      </w:r>
    </w:p>
  </w:footnote>
  <w:footnote w:type="continuationSeparator" w:id="0">
    <w:p w14:paraId="3D62D24C" w14:textId="77777777" w:rsidR="009E24D4" w:rsidRDefault="009E24D4">
      <w:pPr>
        <w:spacing w:after="0" w:line="240" w:lineRule="auto"/>
      </w:pPr>
      <w:r>
        <w:continuationSeparator/>
      </w:r>
    </w:p>
  </w:footnote>
  <w:footnote w:type="continuationNotice" w:id="1">
    <w:p w14:paraId="0F4A784C" w14:textId="77777777" w:rsidR="00DB72A8" w:rsidRDefault="00DB72A8">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DBC0D31A"/>
    <w:lvl w:ilvl="0" w:tplc="79BE0744">
      <w:start w:val="1"/>
      <w:numFmt w:val="decimal"/>
      <w:lvlText w:val="%1."/>
      <w:lvlJc w:val="left"/>
      <w:pPr>
        <w:ind w:left="36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000002"/>
    <w:multiLevelType w:val="hybridMultilevel"/>
    <w:tmpl w:val="D1C4E5B0"/>
    <w:lvl w:ilvl="0" w:tplc="57E0A49C">
      <w:start w:val="1"/>
      <w:numFmt w:val="bullet"/>
      <w:lvlText w:val="-"/>
      <w:lvlJc w:val="left"/>
      <w:pPr>
        <w:ind w:left="360" w:hanging="360"/>
      </w:pPr>
      <w:rPr>
        <w:rFonts w:ascii="Times New Roman" w:eastAsia="Calibri"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2" w15:restartNumberingAfterBreak="0">
    <w:nsid w:val="00000003"/>
    <w:multiLevelType w:val="hybridMultilevel"/>
    <w:tmpl w:val="8352618C"/>
    <w:lvl w:ilvl="0" w:tplc="CD18B9D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0000004"/>
    <w:multiLevelType w:val="hybridMultilevel"/>
    <w:tmpl w:val="ED14C6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0000005"/>
    <w:multiLevelType w:val="hybridMultilevel"/>
    <w:tmpl w:val="67441144"/>
    <w:lvl w:ilvl="0" w:tplc="AE907700">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0000006"/>
    <w:multiLevelType w:val="hybridMultilevel"/>
    <w:tmpl w:val="A3209156"/>
    <w:lvl w:ilvl="0" w:tplc="0409000F">
      <w:start w:val="1"/>
      <w:numFmt w:val="decimal"/>
      <w:lvlText w:val="%1."/>
      <w:lvlJc w:val="left"/>
      <w:pPr>
        <w:ind w:left="45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00000007"/>
    <w:multiLevelType w:val="hybridMultilevel"/>
    <w:tmpl w:val="EB76ADE8"/>
    <w:lvl w:ilvl="0" w:tplc="4C945344">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0000008"/>
    <w:multiLevelType w:val="hybridMultilevel"/>
    <w:tmpl w:val="FCBC701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15:restartNumberingAfterBreak="0">
    <w:nsid w:val="00000009"/>
    <w:multiLevelType w:val="hybridMultilevel"/>
    <w:tmpl w:val="ED14C6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0000000A"/>
    <w:multiLevelType w:val="hybridMultilevel"/>
    <w:tmpl w:val="71DC7EEE"/>
    <w:lvl w:ilvl="0" w:tplc="57E0A49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000000B"/>
    <w:multiLevelType w:val="hybridMultilevel"/>
    <w:tmpl w:val="12B27CC4"/>
    <w:lvl w:ilvl="0" w:tplc="45D2DD30">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000000C"/>
    <w:multiLevelType w:val="hybridMultilevel"/>
    <w:tmpl w:val="81647748"/>
    <w:lvl w:ilvl="0" w:tplc="B76A063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5F86F3FC"/>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15:restartNumberingAfterBreak="0">
    <w:nsid w:val="0000000E"/>
    <w:multiLevelType w:val="hybridMultilevel"/>
    <w:tmpl w:val="F8EC0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000000F"/>
    <w:multiLevelType w:val="hybridMultilevel"/>
    <w:tmpl w:val="D51C1370"/>
    <w:lvl w:ilvl="0" w:tplc="2B64051A">
      <w:start w:val="1"/>
      <w:numFmt w:val="decimal"/>
      <w:lvlText w:val="%1."/>
      <w:lvlJc w:val="left"/>
      <w:pPr>
        <w:ind w:left="360" w:hanging="360"/>
      </w:pPr>
      <w:rPr>
        <w:rFonts w:ascii="Times New Roman" w:eastAsia="Calibri" w:hAnsi="Times New Roman" w:cs="Times New Roman"/>
      </w:rPr>
    </w:lvl>
    <w:lvl w:ilvl="1" w:tplc="04090019" w:tentative="1">
      <w:start w:val="1"/>
      <w:numFmt w:val="lowerLetter"/>
      <w:lvlText w:val="%2."/>
      <w:lvlJc w:val="left"/>
      <w:pPr>
        <w:ind w:left="1080" w:hanging="360"/>
      </w:p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00000010"/>
    <w:multiLevelType w:val="hybridMultilevel"/>
    <w:tmpl w:val="7EEC86AC"/>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796" w:hanging="360"/>
      </w:pPr>
      <w:rPr>
        <w:rFonts w:ascii="Courier New" w:hAnsi="Courier New" w:cs="Courier New" w:hint="default"/>
      </w:rPr>
    </w:lvl>
    <w:lvl w:ilvl="2" w:tplc="04090005">
      <w:start w:val="1"/>
      <w:numFmt w:val="bullet"/>
      <w:lvlText w:val=""/>
      <w:lvlJc w:val="left"/>
      <w:pPr>
        <w:ind w:left="1516" w:hanging="360"/>
      </w:pPr>
      <w:rPr>
        <w:rFonts w:ascii="Wingdings" w:hAnsi="Wingdings" w:hint="default"/>
      </w:rPr>
    </w:lvl>
    <w:lvl w:ilvl="3" w:tplc="04090001">
      <w:start w:val="1"/>
      <w:numFmt w:val="bullet"/>
      <w:lvlText w:val=""/>
      <w:lvlJc w:val="left"/>
      <w:pPr>
        <w:ind w:left="2236" w:hanging="360"/>
      </w:pPr>
      <w:rPr>
        <w:rFonts w:ascii="Symbol" w:hAnsi="Symbol" w:hint="default"/>
      </w:rPr>
    </w:lvl>
    <w:lvl w:ilvl="4" w:tplc="04090003">
      <w:start w:val="1"/>
      <w:numFmt w:val="bullet"/>
      <w:lvlText w:val="o"/>
      <w:lvlJc w:val="left"/>
      <w:pPr>
        <w:ind w:left="2956" w:hanging="360"/>
      </w:pPr>
      <w:rPr>
        <w:rFonts w:ascii="Courier New" w:hAnsi="Courier New" w:cs="Courier New" w:hint="default"/>
      </w:rPr>
    </w:lvl>
    <w:lvl w:ilvl="5" w:tplc="04090005">
      <w:start w:val="1"/>
      <w:numFmt w:val="bullet"/>
      <w:lvlText w:val=""/>
      <w:lvlJc w:val="left"/>
      <w:pPr>
        <w:ind w:left="3676" w:hanging="360"/>
      </w:pPr>
      <w:rPr>
        <w:rFonts w:ascii="Wingdings" w:hAnsi="Wingdings" w:hint="default"/>
      </w:rPr>
    </w:lvl>
    <w:lvl w:ilvl="6" w:tplc="04090001">
      <w:start w:val="1"/>
      <w:numFmt w:val="bullet"/>
      <w:lvlText w:val=""/>
      <w:lvlJc w:val="left"/>
      <w:pPr>
        <w:ind w:left="4396" w:hanging="360"/>
      </w:pPr>
      <w:rPr>
        <w:rFonts w:ascii="Symbol" w:hAnsi="Symbol" w:hint="default"/>
      </w:rPr>
    </w:lvl>
    <w:lvl w:ilvl="7" w:tplc="04090003">
      <w:start w:val="1"/>
      <w:numFmt w:val="bullet"/>
      <w:lvlText w:val="o"/>
      <w:lvlJc w:val="left"/>
      <w:pPr>
        <w:ind w:left="5116" w:hanging="360"/>
      </w:pPr>
      <w:rPr>
        <w:rFonts w:ascii="Courier New" w:hAnsi="Courier New" w:cs="Courier New" w:hint="default"/>
      </w:rPr>
    </w:lvl>
    <w:lvl w:ilvl="8" w:tplc="04090005">
      <w:start w:val="1"/>
      <w:numFmt w:val="bullet"/>
      <w:lvlText w:val=""/>
      <w:lvlJc w:val="left"/>
      <w:pPr>
        <w:ind w:left="5836" w:hanging="360"/>
      </w:pPr>
      <w:rPr>
        <w:rFonts w:ascii="Wingdings" w:hAnsi="Wingdings" w:hint="default"/>
      </w:rPr>
    </w:lvl>
  </w:abstractNum>
  <w:abstractNum w:abstractNumId="16" w15:restartNumberingAfterBreak="0">
    <w:nsid w:val="54F22090"/>
    <w:multiLevelType w:val="hybridMultilevel"/>
    <w:tmpl w:val="6F9C3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6D139D"/>
    <w:multiLevelType w:val="hybridMultilevel"/>
    <w:tmpl w:val="637641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4"/>
  </w:num>
  <w:num w:numId="3">
    <w:abstractNumId w:val="2"/>
  </w:num>
  <w:num w:numId="4">
    <w:abstractNumId w:val="1"/>
  </w:num>
  <w:num w:numId="5">
    <w:abstractNumId w:val="0"/>
  </w:num>
  <w:num w:numId="6">
    <w:abstractNumId w:val="16"/>
  </w:num>
  <w:num w:numId="7">
    <w:abstractNumId w:val="9"/>
  </w:num>
  <w:num w:numId="8">
    <w:abstractNumId w:val="10"/>
  </w:num>
  <w:num w:numId="9">
    <w:abstractNumId w:val="3"/>
  </w:num>
  <w:num w:numId="10">
    <w:abstractNumId w:val="14"/>
  </w:num>
  <w:num w:numId="11">
    <w:abstractNumId w:val="8"/>
  </w:num>
  <w:num w:numId="12">
    <w:abstractNumId w:val="12"/>
  </w:num>
  <w:num w:numId="13">
    <w:abstractNumId w:val="7"/>
  </w:num>
  <w:num w:numId="14">
    <w:abstractNumId w:val="15"/>
  </w:num>
  <w:num w:numId="15">
    <w:abstractNumId w:val="5"/>
  </w:num>
  <w:num w:numId="16">
    <w:abstractNumId w:val="11"/>
  </w:num>
  <w:num w:numId="17">
    <w:abstractNumId w:val="13"/>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169"/>
    <w:rsid w:val="000018D7"/>
    <w:rsid w:val="002D14F9"/>
    <w:rsid w:val="00454027"/>
    <w:rsid w:val="00491169"/>
    <w:rsid w:val="005D19E9"/>
    <w:rsid w:val="009E24D4"/>
    <w:rsid w:val="00C608B6"/>
    <w:rsid w:val="00C61EAB"/>
    <w:rsid w:val="00DB72A8"/>
    <w:rsid w:val="00FB2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ABD85"/>
  <w15:docId w15:val="{22BA5A56-C02B-4BEA-9D68-2E1FC222C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0" w:line="276" w:lineRule="auto"/>
      <w:jc w:val="both"/>
    </w:pPr>
    <w:rPr>
      <w:rFonts w:ascii="Times New Roman" w:hAnsi="Times New Roman" w:cs="Times New Roman"/>
      <w:kern w:val="0"/>
      <w:szCs w:val="22"/>
      <w:lang w:val="sq-AL"/>
      <w14:ligatures w14:val="none"/>
    </w:rPr>
  </w:style>
  <w:style w:type="paragraph" w:styleId="Heading1">
    <w:name w:val="heading 1"/>
    <w:basedOn w:val="Normal"/>
    <w:next w:val="Normal"/>
    <w:link w:val="Heading1Char"/>
    <w:uiPriority w:val="9"/>
    <w:qFormat/>
    <w:pPr>
      <w:keepNext/>
      <w:keepLines/>
      <w:spacing w:before="360" w:after="80"/>
      <w:outlineLvl w:val="0"/>
    </w:pPr>
    <w:rPr>
      <w:rFonts w:ascii="Calibri Light" w:eastAsia="SimSun" w:hAnsi="Calibri Light" w:cs="SimSun"/>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Calibri Light" w:eastAsia="SimSun" w:hAnsi="Calibri Light" w:cs="SimSun"/>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SimSun" w:cs="SimSun"/>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SimSun" w:cs="SimSun"/>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SimSun" w:cs="SimSun"/>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SimSun" w:cs="SimSun"/>
      <w:i/>
      <w:iCs/>
      <w:color w:val="595959"/>
    </w:rPr>
  </w:style>
  <w:style w:type="paragraph" w:styleId="Heading7">
    <w:name w:val="heading 7"/>
    <w:basedOn w:val="Normal"/>
    <w:next w:val="Normal"/>
    <w:link w:val="Heading7Char"/>
    <w:uiPriority w:val="9"/>
    <w:qFormat/>
    <w:pPr>
      <w:keepNext/>
      <w:keepLines/>
      <w:spacing w:before="40" w:after="0"/>
      <w:outlineLvl w:val="6"/>
    </w:pPr>
    <w:rPr>
      <w:rFonts w:eastAsia="SimSun" w:cs="SimSun"/>
      <w:color w:val="595959"/>
    </w:rPr>
  </w:style>
  <w:style w:type="paragraph" w:styleId="Heading8">
    <w:name w:val="heading 8"/>
    <w:basedOn w:val="Normal"/>
    <w:next w:val="Normal"/>
    <w:link w:val="Heading8Char"/>
    <w:uiPriority w:val="9"/>
    <w:qFormat/>
    <w:pPr>
      <w:keepNext/>
      <w:keepLines/>
      <w:spacing w:after="0"/>
      <w:outlineLvl w:val="7"/>
    </w:pPr>
    <w:rPr>
      <w:rFonts w:eastAsia="SimSun" w:cs="SimSun"/>
      <w:i/>
      <w:iCs/>
      <w:color w:val="272727"/>
    </w:rPr>
  </w:style>
  <w:style w:type="paragraph" w:styleId="Heading9">
    <w:name w:val="heading 9"/>
    <w:basedOn w:val="Normal"/>
    <w:next w:val="Normal"/>
    <w:link w:val="Heading9Char"/>
    <w:uiPriority w:val="9"/>
    <w:qFormat/>
    <w:pPr>
      <w:keepNext/>
      <w:keepLines/>
      <w:spacing w:after="0"/>
      <w:outlineLvl w:val="8"/>
    </w:pPr>
    <w:rPr>
      <w:rFonts w:eastAsia="SimSun" w:cs="SimSu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libri Light" w:eastAsia="SimSun" w:hAnsi="Calibri Light" w:cs="SimSun"/>
      <w:color w:val="2F5496"/>
      <w:sz w:val="40"/>
      <w:szCs w:val="40"/>
    </w:rPr>
  </w:style>
  <w:style w:type="character" w:customStyle="1" w:styleId="Heading2Char">
    <w:name w:val="Heading 2 Char"/>
    <w:basedOn w:val="DefaultParagraphFont"/>
    <w:link w:val="Heading2"/>
    <w:uiPriority w:val="9"/>
    <w:rPr>
      <w:rFonts w:ascii="Calibri Light" w:eastAsia="SimSun" w:hAnsi="Calibri Light" w:cs="SimSun"/>
      <w:color w:val="2F5496"/>
      <w:sz w:val="32"/>
      <w:szCs w:val="32"/>
    </w:rPr>
  </w:style>
  <w:style w:type="character" w:customStyle="1" w:styleId="Heading3Char">
    <w:name w:val="Heading 3 Char"/>
    <w:basedOn w:val="DefaultParagraphFont"/>
    <w:link w:val="Heading3"/>
    <w:uiPriority w:val="9"/>
    <w:rPr>
      <w:rFonts w:eastAsia="SimSun" w:cs="SimSun"/>
      <w:color w:val="2F5496"/>
      <w:sz w:val="28"/>
      <w:szCs w:val="28"/>
    </w:rPr>
  </w:style>
  <w:style w:type="character" w:customStyle="1" w:styleId="Heading4Char">
    <w:name w:val="Heading 4 Char"/>
    <w:basedOn w:val="DefaultParagraphFont"/>
    <w:link w:val="Heading4"/>
    <w:uiPriority w:val="9"/>
    <w:rPr>
      <w:rFonts w:eastAsia="SimSun" w:cs="SimSun"/>
      <w:i/>
      <w:iCs/>
      <w:color w:val="2F5496"/>
    </w:rPr>
  </w:style>
  <w:style w:type="character" w:customStyle="1" w:styleId="Heading5Char">
    <w:name w:val="Heading 5 Char"/>
    <w:basedOn w:val="DefaultParagraphFont"/>
    <w:link w:val="Heading5"/>
    <w:uiPriority w:val="9"/>
    <w:rPr>
      <w:rFonts w:eastAsia="SimSun" w:cs="SimSun"/>
      <w:color w:val="2F5496"/>
    </w:rPr>
  </w:style>
  <w:style w:type="character" w:customStyle="1" w:styleId="Heading6Char">
    <w:name w:val="Heading 6 Char"/>
    <w:basedOn w:val="DefaultParagraphFont"/>
    <w:link w:val="Heading6"/>
    <w:uiPriority w:val="9"/>
    <w:rPr>
      <w:rFonts w:eastAsia="SimSun" w:cs="SimSun"/>
      <w:i/>
      <w:iCs/>
      <w:color w:val="595959"/>
    </w:rPr>
  </w:style>
  <w:style w:type="character" w:customStyle="1" w:styleId="Heading7Char">
    <w:name w:val="Heading 7 Char"/>
    <w:basedOn w:val="DefaultParagraphFont"/>
    <w:link w:val="Heading7"/>
    <w:uiPriority w:val="9"/>
    <w:rPr>
      <w:rFonts w:eastAsia="SimSun" w:cs="SimSun"/>
      <w:color w:val="595959"/>
    </w:rPr>
  </w:style>
  <w:style w:type="character" w:customStyle="1" w:styleId="Heading8Char">
    <w:name w:val="Heading 8 Char"/>
    <w:basedOn w:val="DefaultParagraphFont"/>
    <w:link w:val="Heading8"/>
    <w:uiPriority w:val="9"/>
    <w:rPr>
      <w:rFonts w:eastAsia="SimSun" w:cs="SimSun"/>
      <w:i/>
      <w:iCs/>
      <w:color w:val="272727"/>
    </w:rPr>
  </w:style>
  <w:style w:type="character" w:customStyle="1" w:styleId="Heading9Char">
    <w:name w:val="Heading 9 Char"/>
    <w:basedOn w:val="DefaultParagraphFont"/>
    <w:link w:val="Heading9"/>
    <w:uiPriority w:val="9"/>
    <w:rPr>
      <w:rFonts w:eastAsia="SimSun" w:cs="SimSun"/>
      <w:color w:val="272727"/>
    </w:rPr>
  </w:style>
  <w:style w:type="paragraph" w:styleId="Title">
    <w:name w:val="Title"/>
    <w:basedOn w:val="Normal"/>
    <w:next w:val="Normal"/>
    <w:link w:val="TitleChar"/>
    <w:uiPriority w:val="10"/>
    <w:qFormat/>
    <w:pPr>
      <w:spacing w:after="80" w:line="240" w:lineRule="auto"/>
      <w:contextualSpacing/>
    </w:pPr>
    <w:rPr>
      <w:rFonts w:ascii="Calibri Light" w:eastAsia="SimSun" w:hAnsi="Calibri Light" w:cs="SimSun"/>
      <w:spacing w:val="-10"/>
      <w:kern w:val="28"/>
      <w:sz w:val="56"/>
      <w:szCs w:val="56"/>
    </w:rPr>
  </w:style>
  <w:style w:type="character" w:customStyle="1" w:styleId="TitleChar">
    <w:name w:val="Title Char"/>
    <w:basedOn w:val="DefaultParagraphFont"/>
    <w:link w:val="Title"/>
    <w:uiPriority w:val="10"/>
    <w:rPr>
      <w:rFonts w:ascii="Calibri Light" w:eastAsia="SimSun" w:hAnsi="Calibri Light" w:cs="SimSun"/>
      <w:spacing w:val="-10"/>
      <w:kern w:val="28"/>
      <w:sz w:val="56"/>
      <w:szCs w:val="56"/>
    </w:rPr>
  </w:style>
  <w:style w:type="paragraph" w:styleId="Subtitle">
    <w:name w:val="Subtitle"/>
    <w:basedOn w:val="Normal"/>
    <w:next w:val="Normal"/>
    <w:link w:val="SubtitleChar"/>
    <w:uiPriority w:val="11"/>
    <w:qFormat/>
    <w:pPr>
      <w:numPr>
        <w:ilvl w:val="1"/>
      </w:numPr>
    </w:pPr>
    <w:rPr>
      <w:rFonts w:eastAsia="SimSun" w:cs="SimSun"/>
      <w:color w:val="595959"/>
      <w:spacing w:val="15"/>
      <w:sz w:val="28"/>
      <w:szCs w:val="28"/>
    </w:rPr>
  </w:style>
  <w:style w:type="character" w:customStyle="1" w:styleId="SubtitleChar">
    <w:name w:val="Subtitle Char"/>
    <w:basedOn w:val="DefaultParagraphFont"/>
    <w:link w:val="Subtitle"/>
    <w:uiPriority w:val="11"/>
    <w:rPr>
      <w:rFonts w:eastAsia="SimSun" w:cs="SimSun"/>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basedOn w:val="DefaultParagraphFont"/>
    <w:link w:val="Quote"/>
    <w:uiPriority w:val="29"/>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rPr>
  </w:style>
  <w:style w:type="paragraph" w:styleId="IntenseQuote">
    <w:name w:val="Intense Quote"/>
    <w:basedOn w:val="Normal"/>
    <w:next w:val="Normal"/>
    <w:link w:val="IntenseQuoteChar"/>
    <w:uiPriority w:val="30"/>
    <w:qFormat/>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DefaultParagraphFont"/>
    <w:link w:val="IntenseQuote"/>
    <w:uiPriority w:val="30"/>
    <w:rPr>
      <w:i/>
      <w:iCs/>
      <w:color w:val="2F5496"/>
    </w:rPr>
  </w:style>
  <w:style w:type="character" w:styleId="IntenseReference">
    <w:name w:val="Intense Reference"/>
    <w:basedOn w:val="DefaultParagraphFont"/>
    <w:uiPriority w:val="32"/>
    <w:qFormat/>
    <w:rPr>
      <w:b/>
      <w:bCs/>
      <w:smallCaps/>
      <w:color w:val="2F5496"/>
      <w:spacing w:val="5"/>
    </w:rPr>
  </w:style>
  <w:style w:type="character" w:styleId="Hyperlink">
    <w:name w:val="Hyperlink"/>
    <w:uiPriority w:val="99"/>
    <w:rPr>
      <w:color w:val="0563C1"/>
      <w:u w:val="single"/>
    </w:rPr>
  </w:style>
  <w:style w:type="character" w:styleId="Strong">
    <w:name w:val="Strong"/>
    <w:basedOn w:val="DefaultParagraphFont"/>
    <w:uiPriority w:val="22"/>
    <w:qFormat/>
    <w:rPr>
      <w:b/>
      <w:bCs/>
    </w:rPr>
  </w:style>
  <w:style w:type="paragraph" w:styleId="NoSpacing">
    <w:name w:val="No Spacing"/>
    <w:uiPriority w:val="1"/>
    <w:qFormat/>
    <w:pPr>
      <w:spacing w:after="0" w:line="240" w:lineRule="auto"/>
    </w:pPr>
    <w:rPr>
      <w:kern w:val="0"/>
      <w:sz w:val="22"/>
      <w:szCs w:val="22"/>
      <w:lang w:val="sq-AL"/>
      <w14:ligatures w14:val="non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eastAsia="Calibri" w:hAnsi="Times New Roman" w:cs="Times New Roman"/>
      <w:kern w:val="0"/>
      <w:szCs w:val="22"/>
      <w:lang w:val="en-GB"/>
      <w14:ligatures w14:val="none"/>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eastAsia="Calibri" w:hAnsi="Times New Roman" w:cs="Times New Roman"/>
      <w:kern w:val="0"/>
      <w:szCs w:val="22"/>
      <w:lang w:val="en-GB"/>
      <w14:ligatures w14:val="none"/>
    </w:rPr>
  </w:style>
  <w:style w:type="paragraph" w:styleId="NormalWeb">
    <w:name w:val="Normal (Web)"/>
    <w:basedOn w:val="Normal"/>
    <w:uiPriority w:val="99"/>
    <w:pPr>
      <w:spacing w:before="100" w:beforeAutospacing="1" w:after="100" w:afterAutospacing="1" w:line="240" w:lineRule="auto"/>
      <w:jc w:val="left"/>
    </w:pPr>
    <w:rPr>
      <w:rFonts w:eastAsia="Times New Roman"/>
      <w:szCs w:val="24"/>
      <w:lang w:val="en-US"/>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kern w:val="0"/>
      <w:sz w:val="18"/>
      <w:szCs w:val="18"/>
      <w:lang w:val="en-GB"/>
      <w14:ligatures w14:val="none"/>
    </w:rPr>
  </w:style>
  <w:style w:type="paragraph" w:styleId="Revision">
    <w:name w:val="Revision"/>
    <w:uiPriority w:val="99"/>
    <w:pPr>
      <w:spacing w:after="0" w:line="240" w:lineRule="auto"/>
    </w:pPr>
    <w:rPr>
      <w:rFonts w:ascii="Times New Roman" w:hAnsi="Times New Roman" w:cs="Times New Roman"/>
      <w:kern w:val="0"/>
      <w:szCs w:val="22"/>
      <w:lang w:val="en-GB"/>
      <w14:ligatures w14:val="none"/>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eastAsia="Calibri"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Calibri" w:hAnsi="Times New Roman" w:cs="Times New Roman"/>
      <w:b/>
      <w:bCs/>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CC87AF8B0394F69BFC9BA5B678996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57</Nr_x002e__x0020_akti>
    <Data_x0020_e_x0020_Krijimit xmlns="0e656187-b300-4fb0-8bf4-3a50f872073c">2026-03-17T13:16:50Z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2026-03-13T00:00:00Z</Date_x0020_protokolli>
    <Titulli xmlns="0e656187-b300-4fb0-8bf4-3a50f872073c">Mbi përcaktimin e çmimit të shitjes së energjisë elektrike nga Furnizuesi i Mundësisë së Fundit për shoqëritë ujësjellës kanalizime të lidhura në nivelin e tensionit 6/10/20/35 kV për vitin 2026</Titulli>
    <Modifikuesi xmlns="0e656187-b300-4fb0-8bf4-3a50f872073c">keisina.zace</Modifikuesi>
    <Nr_x002e__x0020_prot_x0020_QBZ xmlns="0e656187-b300-4fb0-8bf4-3a50f872073c">542/2</Nr_x002e__x0020_prot_x0020_QBZ>
    <Data_x0020_e_x0020_Modifikimit xmlns="0e656187-b300-4fb0-8bf4-3a50f872073c">2026-03-17T13:43:33Z</Data_x0020_e_x0020_Modifikimit>
    <Dekretuar xmlns="0e656187-b300-4fb0-8bf4-3a50f872073c">false</Dekretuar>
    <Data xmlns="0e656187-b300-4fb0-8bf4-3a50f872073c">2026-02-20T00:00:00Z</Data>
    <Nr_x002e__x0020_protokolli_x0020_i_x0020_aktit xmlns="0e656187-b300-4fb0-8bf4-3a50f872073c">880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7.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CA91E52E-2570-4CA6-A94C-D37378547339}">
  <ds:schemaRefs>
    <ds:schemaRef ds:uri="http://schemas.microsoft.com/sharepoint/v3/contenttype/forms"/>
  </ds:schemaRefs>
</ds:datastoreItem>
</file>

<file path=customXml/itemProps2.xml><?xml version="1.0" encoding="utf-8"?>
<ds:datastoreItem xmlns:ds="http://schemas.openxmlformats.org/officeDocument/2006/customXml" ds:itemID="{88BF4542-0F16-4F68-ADE8-5091C07A3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6921BDE-EE6F-41DC-BB5E-F1DDF4D7B4A4}">
  <ds:schemaRefs>
    <ds:schemaRef ds:uri="http://www.wps.cn/android/officeDocument/2013/mofficeCustomData"/>
  </ds:schemaRefs>
</ds:datastoreItem>
</file>

<file path=customXml/itemProps4.xml><?xml version="1.0" encoding="utf-8"?>
<ds:datastoreItem xmlns:ds="http://schemas.openxmlformats.org/officeDocument/2006/customXml" ds:itemID="{885ACC49-9B94-4642-AA9C-FFB03AD41B24}">
  <ds:schemaRefs>
    <ds:schemaRef ds:uri="http://www.wps.cn/android/officeDocument/2013/mofficeCustomData"/>
  </ds:schemaRefs>
</ds:datastoreItem>
</file>

<file path=customXml/itemProps5.xml><?xml version="1.0" encoding="utf-8"?>
<ds:datastoreItem xmlns:ds="http://schemas.openxmlformats.org/officeDocument/2006/customXml" ds:itemID="{1F671AFA-207B-45FF-A8F0-BE8AF13CF209}">
  <ds:schemaRefs>
    <ds:schemaRef ds:uri="http://www.wps.cn/android/officeDocument/2013/mofficeCustomData"/>
  </ds:schemaRefs>
</ds:datastoreItem>
</file>

<file path=customXml/itemProps6.xml><?xml version="1.0" encoding="utf-8"?>
<ds:datastoreItem xmlns:ds="http://schemas.openxmlformats.org/officeDocument/2006/customXml" ds:itemID="{B6086EBE-B295-4D06-8FF0-00C477C836FC}">
  <ds:schemaRefs>
    <ds:schemaRef ds:uri="http://schemas.openxmlformats.org/package/2006/metadata/core-properties"/>
    <ds:schemaRef ds:uri="http://schemas.microsoft.com/office/2006/documentManagement/types"/>
    <ds:schemaRef ds:uri="http://www.w3.org/XML/1998/namespace"/>
    <ds:schemaRef ds:uri="http://purl.org/dc/elements/1.1/"/>
    <ds:schemaRef ds:uri="http://schemas.microsoft.com/office/2006/metadata/properties"/>
    <ds:schemaRef ds:uri="http://purl.org/dc/terms/"/>
    <ds:schemaRef ds:uri="http://purl.org/dc/dcmitype/"/>
    <ds:schemaRef ds:uri="0e656187-b300-4fb0-8bf4-3a50f872073c"/>
  </ds:schemaRefs>
</ds:datastoreItem>
</file>

<file path=customXml/itemProps7.xml><?xml version="1.0" encoding="utf-8"?>
<ds:datastoreItem xmlns:ds="http://schemas.openxmlformats.org/officeDocument/2006/customXml" ds:itemID="{AF70D799-6A9C-4645-BE11-1C98292BD7B6}">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904</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përcaktimin e çmimit të shitjes së energjisë elektrike nga Furnizuesi i Mundësisë së Fundit për shoqëritë ujësjellës kanalizime të lidhura në nivelin e tensionit 6/10/20/35 kV për vitin 2026</dc:title>
  <dc:creator>Florjana Selmani</dc:creator>
  <cp:lastModifiedBy>fjora.cahani</cp:lastModifiedBy>
  <cp:revision>4</cp:revision>
  <cp:lastPrinted>2026-02-18T14:07:00Z</cp:lastPrinted>
  <dcterms:created xsi:type="dcterms:W3CDTF">2026-03-06T09:26:00Z</dcterms:created>
  <dcterms:modified xsi:type="dcterms:W3CDTF">2026-03-18T08:40:00Z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8810db3433e44459be409887e9e540a7</vt:lpwstr>
  </property>
</Properties>
</file>