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EF142" w14:textId="03AEDDC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  <w:r w:rsidRPr="00221881">
        <w:rPr>
          <w:rFonts w:ascii="Garamond" w:hAnsi="Garamond" w:cs="Arial"/>
          <w:b/>
          <w:bCs/>
          <w:color w:val="000000"/>
        </w:rPr>
        <w:t>VENDIM</w:t>
      </w:r>
    </w:p>
    <w:p w14:paraId="24BA432D" w14:textId="5B17557E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  <w:r w:rsidRPr="00221881">
        <w:rPr>
          <w:rFonts w:ascii="Garamond" w:hAnsi="Garamond" w:cs="Arial"/>
          <w:b/>
          <w:bCs/>
          <w:color w:val="000000"/>
        </w:rPr>
        <w:t>Nr. 68, datë 2.3.2026</w:t>
      </w:r>
    </w:p>
    <w:p w14:paraId="07FD18F2" w14:textId="7777777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</w:p>
    <w:p w14:paraId="026ED990" w14:textId="4495EDA1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  <w:r w:rsidRPr="00221881">
        <w:rPr>
          <w:rFonts w:ascii="Garamond" w:hAnsi="Garamond" w:cs="Arial"/>
          <w:b/>
          <w:bCs/>
          <w:color w:val="000000"/>
        </w:rPr>
        <w:t>MBI FILLIMIN E PROCEDURËS PËR SHQYRTIMIN E KËRKESËS SË SHOQËRISË “DION ENERGJI” SHPK</w:t>
      </w:r>
      <w:r w:rsidR="00221881">
        <w:rPr>
          <w:rFonts w:ascii="Garamond" w:hAnsi="Garamond" w:cs="Arial"/>
          <w:b/>
          <w:bCs/>
          <w:color w:val="000000"/>
        </w:rPr>
        <w:t>,</w:t>
      </w:r>
      <w:r w:rsidRPr="00221881">
        <w:rPr>
          <w:rFonts w:ascii="Garamond" w:hAnsi="Garamond" w:cs="Arial"/>
          <w:b/>
          <w:bCs/>
          <w:color w:val="000000"/>
        </w:rPr>
        <w:t xml:space="preserve"> PËR LICENCIM NË VEPRIMTARINË E PRODHIMIT TË ENERGJISË ELEKTRIKE</w:t>
      </w:r>
    </w:p>
    <w:p w14:paraId="41F6EDD6" w14:textId="7777777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</w:p>
    <w:p w14:paraId="3E1F0500" w14:textId="3BE15921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Në mbështetje të neneve 16 dhe 37, pika 2, </w:t>
      </w:r>
      <w:r w:rsidR="00221881" w:rsidRPr="00221881">
        <w:rPr>
          <w:rFonts w:ascii="Garamond" w:hAnsi="Garamond" w:cs="Arial"/>
          <w:color w:val="000000"/>
        </w:rPr>
        <w:t>germa</w:t>
      </w:r>
      <w:r w:rsidRPr="00221881">
        <w:rPr>
          <w:rFonts w:ascii="Garamond" w:hAnsi="Garamond" w:cs="Arial"/>
          <w:color w:val="000000"/>
        </w:rPr>
        <w:t xml:space="preserve"> “a”, të ligjit nr. 43/2015</w:t>
      </w:r>
      <w:r w:rsidR="00221881">
        <w:rPr>
          <w:rFonts w:ascii="Garamond" w:hAnsi="Garamond" w:cs="Arial"/>
          <w:color w:val="000000"/>
        </w:rPr>
        <w:t>,</w:t>
      </w:r>
      <w:r w:rsidRPr="00221881">
        <w:rPr>
          <w:rFonts w:ascii="Garamond" w:hAnsi="Garamond" w:cs="Arial"/>
          <w:color w:val="000000"/>
        </w:rPr>
        <w:t xml:space="preserve"> “Për sektorin e energjisë elektrike”, </w:t>
      </w:r>
      <w:r w:rsidR="00221881" w:rsidRPr="00221881">
        <w:rPr>
          <w:rFonts w:ascii="Garamond" w:hAnsi="Garamond" w:cs="Arial"/>
          <w:color w:val="000000"/>
        </w:rPr>
        <w:t>të</w:t>
      </w:r>
      <w:r w:rsidRPr="00221881">
        <w:rPr>
          <w:rFonts w:ascii="Garamond" w:hAnsi="Garamond" w:cs="Arial"/>
          <w:color w:val="000000"/>
        </w:rPr>
        <w:t xml:space="preserve"> ndryshuar; </w:t>
      </w:r>
      <w:r w:rsidR="00221881" w:rsidRPr="00221881">
        <w:rPr>
          <w:rFonts w:ascii="Garamond" w:hAnsi="Garamond" w:cs="Arial"/>
          <w:color w:val="000000"/>
        </w:rPr>
        <w:t xml:space="preserve">të </w:t>
      </w:r>
      <w:r w:rsidRPr="00221881">
        <w:rPr>
          <w:rFonts w:ascii="Garamond" w:hAnsi="Garamond" w:cs="Arial"/>
          <w:color w:val="000000"/>
        </w:rPr>
        <w:t xml:space="preserve">neneve 4, pika 1, </w:t>
      </w:r>
      <w:r w:rsidR="00221881" w:rsidRPr="00221881">
        <w:rPr>
          <w:rFonts w:ascii="Garamond" w:hAnsi="Garamond" w:cs="Arial"/>
          <w:color w:val="000000"/>
        </w:rPr>
        <w:t>germa</w:t>
      </w:r>
      <w:r w:rsidRPr="00221881">
        <w:rPr>
          <w:rFonts w:ascii="Garamond" w:hAnsi="Garamond" w:cs="Arial"/>
          <w:color w:val="000000"/>
        </w:rPr>
        <w:t xml:space="preserve"> “a”, 5, pika 1, </w:t>
      </w:r>
      <w:r w:rsidR="00221881" w:rsidRPr="00221881">
        <w:rPr>
          <w:rFonts w:ascii="Garamond" w:hAnsi="Garamond" w:cs="Arial"/>
          <w:color w:val="000000"/>
        </w:rPr>
        <w:t>germa</w:t>
      </w:r>
      <w:r w:rsidRPr="00221881">
        <w:rPr>
          <w:rFonts w:ascii="Garamond" w:hAnsi="Garamond" w:cs="Arial"/>
          <w:color w:val="000000"/>
        </w:rPr>
        <w:t xml:space="preserve"> “a”, dhe 10, pikat 1 dhe 3</w:t>
      </w:r>
      <w:r w:rsidR="00221881">
        <w:rPr>
          <w:rFonts w:ascii="Garamond" w:hAnsi="Garamond" w:cs="Arial"/>
          <w:color w:val="000000"/>
        </w:rPr>
        <w:t>,</w:t>
      </w:r>
      <w:r w:rsidRPr="00221881">
        <w:rPr>
          <w:rFonts w:ascii="Garamond" w:hAnsi="Garamond" w:cs="Arial"/>
          <w:color w:val="000000"/>
        </w:rPr>
        <w:t xml:space="preserve"> të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Rregullores për procedurat dhe afatet për dhënien, modifikimin, transferimin, rinovimin, njohjen dhe heqjen e licencave në sektorin e energjisë elektrike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të miratuar me vendimin e </w:t>
      </w:r>
      <w:r w:rsidR="00221881" w:rsidRPr="00221881">
        <w:rPr>
          <w:rFonts w:ascii="Garamond" w:hAnsi="Garamond" w:cs="Arial"/>
          <w:color w:val="000000"/>
        </w:rPr>
        <w:t xml:space="preserve">Bordit </w:t>
      </w:r>
      <w:r w:rsidRPr="00221881">
        <w:rPr>
          <w:rFonts w:ascii="Garamond" w:hAnsi="Garamond" w:cs="Arial"/>
          <w:color w:val="000000"/>
        </w:rPr>
        <w:t xml:space="preserve">të Entit Rregullator të Energjisë (ERE) nr. 109, datë 29.6.2016, </w:t>
      </w:r>
      <w:r w:rsidR="00221881" w:rsidRPr="00221881">
        <w:rPr>
          <w:rFonts w:ascii="Garamond" w:hAnsi="Garamond" w:cs="Arial"/>
          <w:color w:val="000000"/>
        </w:rPr>
        <w:t>të</w:t>
      </w:r>
      <w:r w:rsidRPr="00221881">
        <w:rPr>
          <w:rFonts w:ascii="Garamond" w:hAnsi="Garamond" w:cs="Arial"/>
          <w:color w:val="000000"/>
        </w:rPr>
        <w:t xml:space="preserve"> ndryshuar; si dhe </w:t>
      </w:r>
      <w:r w:rsidR="00221881" w:rsidRPr="00221881">
        <w:rPr>
          <w:rFonts w:ascii="Garamond" w:hAnsi="Garamond" w:cs="Arial"/>
          <w:color w:val="000000"/>
        </w:rPr>
        <w:t xml:space="preserve">të </w:t>
      </w:r>
      <w:r w:rsidRPr="00221881">
        <w:rPr>
          <w:rFonts w:ascii="Garamond" w:hAnsi="Garamond" w:cs="Arial"/>
          <w:color w:val="000000"/>
        </w:rPr>
        <w:t xml:space="preserve">neneve 15 dhe 19, pika 1, </w:t>
      </w:r>
      <w:r w:rsidR="00221881" w:rsidRPr="00221881">
        <w:rPr>
          <w:rFonts w:ascii="Garamond" w:hAnsi="Garamond" w:cs="Arial"/>
          <w:color w:val="000000"/>
        </w:rPr>
        <w:t>germa</w:t>
      </w:r>
      <w:r w:rsidRPr="00221881">
        <w:rPr>
          <w:rFonts w:ascii="Garamond" w:hAnsi="Garamond" w:cs="Arial"/>
          <w:color w:val="000000"/>
        </w:rPr>
        <w:t xml:space="preserve"> “a”</w:t>
      </w:r>
      <w:r w:rsidR="00221881">
        <w:rPr>
          <w:rFonts w:ascii="Garamond" w:hAnsi="Garamond" w:cs="Arial"/>
          <w:color w:val="000000"/>
        </w:rPr>
        <w:t>,</w:t>
      </w:r>
      <w:r w:rsidRPr="00221881">
        <w:rPr>
          <w:rFonts w:ascii="Garamond" w:hAnsi="Garamond" w:cs="Arial"/>
          <w:color w:val="000000"/>
        </w:rPr>
        <w:t xml:space="preserve"> të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Rregullores për organizimin, funksionimin dhe procedurat e ERE-s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miratuar me vendimin e </w:t>
      </w:r>
      <w:r w:rsidR="00221881" w:rsidRPr="00221881">
        <w:rPr>
          <w:rFonts w:ascii="Garamond" w:hAnsi="Garamond" w:cs="Arial"/>
          <w:color w:val="000000"/>
        </w:rPr>
        <w:t xml:space="preserve">Bordit </w:t>
      </w:r>
      <w:r w:rsidRPr="00221881">
        <w:rPr>
          <w:rFonts w:ascii="Garamond" w:hAnsi="Garamond" w:cs="Arial"/>
          <w:color w:val="000000"/>
        </w:rPr>
        <w:t xml:space="preserve">të ERE-s nr. 96, datë 17.6.2016; Bordi i ERE-s, në mbledhjen e tij të datës 2.3.2026, mbasi shqyrtoi relacionin me nr. 667/1 </w:t>
      </w:r>
      <w:proofErr w:type="spellStart"/>
      <w:r w:rsidRPr="00221881">
        <w:rPr>
          <w:rFonts w:ascii="Garamond" w:hAnsi="Garamond" w:cs="Arial"/>
          <w:color w:val="000000"/>
        </w:rPr>
        <w:t>prot</w:t>
      </w:r>
      <w:proofErr w:type="spellEnd"/>
      <w:r w:rsidRPr="00221881">
        <w:rPr>
          <w:rFonts w:ascii="Garamond" w:hAnsi="Garamond" w:cs="Arial"/>
          <w:color w:val="000000"/>
        </w:rPr>
        <w:t xml:space="preserve">., datë 26.2.2026, të Drejtorisë së Licencimit, Autorizimeve dhe Garancisë së Origjinës “Mbi kërkesën e shoqërisë </w:t>
      </w:r>
      <w:r w:rsidR="00221881">
        <w:rPr>
          <w:rFonts w:ascii="Garamond" w:hAnsi="Garamond" w:cs="Arial"/>
          <w:color w:val="000000"/>
        </w:rPr>
        <w:t>‘</w:t>
      </w:r>
      <w:proofErr w:type="spellStart"/>
      <w:r w:rsidR="00221881" w:rsidRPr="00221881">
        <w:rPr>
          <w:rFonts w:ascii="Garamond" w:hAnsi="Garamond" w:cs="Arial"/>
          <w:color w:val="000000"/>
        </w:rPr>
        <w:t>Dion</w:t>
      </w:r>
      <w:proofErr w:type="spellEnd"/>
      <w:r w:rsidR="00221881" w:rsidRPr="00221881">
        <w:rPr>
          <w:rFonts w:ascii="Garamond" w:hAnsi="Garamond" w:cs="Arial"/>
          <w:color w:val="000000"/>
        </w:rPr>
        <w:t xml:space="preserve"> </w:t>
      </w:r>
      <w:r w:rsidRPr="00221881">
        <w:rPr>
          <w:rFonts w:ascii="Garamond" w:hAnsi="Garamond" w:cs="Arial"/>
          <w:color w:val="000000"/>
        </w:rPr>
        <w:t>Energji</w:t>
      </w:r>
      <w:r w:rsidR="00221881">
        <w:rPr>
          <w:rFonts w:ascii="Garamond" w:hAnsi="Garamond" w:cs="Arial"/>
          <w:color w:val="000000"/>
        </w:rPr>
        <w:t>’</w:t>
      </w:r>
      <w:r w:rsidRPr="00221881">
        <w:rPr>
          <w:rFonts w:ascii="Garamond" w:hAnsi="Garamond" w:cs="Arial"/>
          <w:color w:val="000000"/>
        </w:rPr>
        <w:t xml:space="preserve"> </w:t>
      </w:r>
      <w:proofErr w:type="spellStart"/>
      <w:r w:rsidRPr="00221881">
        <w:rPr>
          <w:rFonts w:ascii="Garamond" w:hAnsi="Garamond" w:cs="Arial"/>
          <w:color w:val="000000"/>
        </w:rPr>
        <w:t>sh.p.k</w:t>
      </w:r>
      <w:proofErr w:type="spellEnd"/>
      <w:r w:rsidRPr="00221881">
        <w:rPr>
          <w:rFonts w:ascii="Garamond" w:hAnsi="Garamond" w:cs="Arial"/>
          <w:color w:val="000000"/>
        </w:rPr>
        <w:t>. për licencim në veprimtarinë e prodhimit të energjisë elektrike”,</w:t>
      </w:r>
    </w:p>
    <w:p w14:paraId="470FAAB0" w14:textId="5BE273C9" w:rsidR="00574457" w:rsidRPr="00221881" w:rsidRDefault="00221881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bCs/>
          <w:color w:val="000000"/>
        </w:rPr>
      </w:pPr>
      <w:r>
        <w:rPr>
          <w:rFonts w:ascii="Garamond" w:hAnsi="Garamond" w:cs="Arial"/>
          <w:bCs/>
          <w:color w:val="000000"/>
        </w:rPr>
        <w:t>k</w:t>
      </w:r>
      <w:r w:rsidR="00574457" w:rsidRPr="00221881">
        <w:rPr>
          <w:rFonts w:ascii="Garamond" w:hAnsi="Garamond" w:cs="Arial"/>
          <w:bCs/>
          <w:color w:val="000000"/>
        </w:rPr>
        <w:t xml:space="preserve">onstatoi se: </w:t>
      </w:r>
    </w:p>
    <w:p w14:paraId="3F9D46E8" w14:textId="4127D652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- Shoqëria “</w:t>
      </w:r>
      <w:proofErr w:type="spellStart"/>
      <w:r w:rsidR="00221881" w:rsidRPr="00221881">
        <w:rPr>
          <w:rFonts w:ascii="Garamond" w:hAnsi="Garamond" w:cs="Arial"/>
          <w:color w:val="000000"/>
        </w:rPr>
        <w:t>Dion</w:t>
      </w:r>
      <w:proofErr w:type="spellEnd"/>
      <w:r w:rsidR="00221881" w:rsidRPr="00221881">
        <w:rPr>
          <w:rFonts w:ascii="Garamond" w:hAnsi="Garamond" w:cs="Arial"/>
          <w:color w:val="000000"/>
        </w:rPr>
        <w:t xml:space="preserve"> </w:t>
      </w:r>
      <w:r w:rsidRPr="00221881">
        <w:rPr>
          <w:rFonts w:ascii="Garamond" w:hAnsi="Garamond" w:cs="Arial"/>
          <w:color w:val="000000"/>
        </w:rPr>
        <w:t xml:space="preserve">Energji” </w:t>
      </w:r>
      <w:proofErr w:type="spellStart"/>
      <w:r w:rsidRPr="00221881">
        <w:rPr>
          <w:rFonts w:ascii="Garamond" w:hAnsi="Garamond" w:cs="Arial"/>
          <w:color w:val="000000"/>
        </w:rPr>
        <w:t>sh.p.k</w:t>
      </w:r>
      <w:proofErr w:type="spellEnd"/>
      <w:r w:rsidRPr="00221881">
        <w:rPr>
          <w:rFonts w:ascii="Garamond" w:hAnsi="Garamond" w:cs="Arial"/>
          <w:color w:val="000000"/>
        </w:rPr>
        <w:t xml:space="preserve">., me shkresën e protokolluar në ERE me nr. 667 </w:t>
      </w:r>
      <w:proofErr w:type="spellStart"/>
      <w:r w:rsidRPr="00221881">
        <w:rPr>
          <w:rFonts w:ascii="Garamond" w:hAnsi="Garamond" w:cs="Arial"/>
          <w:color w:val="000000"/>
        </w:rPr>
        <w:t>prot</w:t>
      </w:r>
      <w:proofErr w:type="spellEnd"/>
      <w:r w:rsidRPr="00221881">
        <w:rPr>
          <w:rFonts w:ascii="Garamond" w:hAnsi="Garamond" w:cs="Arial"/>
          <w:color w:val="000000"/>
        </w:rPr>
        <w:t xml:space="preserve">., datë 17.2.2026, ka paraqitur kërkesën e saj për licencim në veprimtarinë e prodhimit të energjisë elektrike nga centrali fotovoltaik, me kapacitet të instaluar 2 </w:t>
      </w:r>
      <w:proofErr w:type="spellStart"/>
      <w:r w:rsidR="00221881" w:rsidRPr="00221881">
        <w:rPr>
          <w:rFonts w:ascii="Garamond" w:hAnsi="Garamond" w:cs="Arial"/>
          <w:color w:val="000000"/>
        </w:rPr>
        <w:t>mw</w:t>
      </w:r>
      <w:proofErr w:type="spellEnd"/>
      <w:r w:rsidRPr="00221881">
        <w:rPr>
          <w:rFonts w:ascii="Garamond" w:hAnsi="Garamond" w:cs="Arial"/>
          <w:color w:val="000000"/>
        </w:rPr>
        <w:t xml:space="preserve">, me vendndodhje në zonën e kadastrale nr. 3358, Njësia Administrative </w:t>
      </w:r>
      <w:proofErr w:type="spellStart"/>
      <w:r w:rsidRPr="00221881">
        <w:rPr>
          <w:rFonts w:ascii="Garamond" w:hAnsi="Garamond" w:cs="Arial"/>
          <w:color w:val="000000"/>
        </w:rPr>
        <w:t>Topojë</w:t>
      </w:r>
      <w:proofErr w:type="spellEnd"/>
      <w:r w:rsidRPr="00221881">
        <w:rPr>
          <w:rFonts w:ascii="Garamond" w:hAnsi="Garamond" w:cs="Arial"/>
          <w:color w:val="000000"/>
        </w:rPr>
        <w:t xml:space="preserve">, Bashkia Fier, </w:t>
      </w:r>
      <w:r w:rsidR="00221881" w:rsidRPr="00221881">
        <w:rPr>
          <w:rFonts w:ascii="Garamond" w:hAnsi="Garamond" w:cs="Arial"/>
          <w:color w:val="000000"/>
        </w:rPr>
        <w:t xml:space="preserve">qarku </w:t>
      </w:r>
      <w:r w:rsidRPr="00221881">
        <w:rPr>
          <w:rFonts w:ascii="Garamond" w:hAnsi="Garamond" w:cs="Arial"/>
          <w:color w:val="000000"/>
        </w:rPr>
        <w:t>Fier.</w:t>
      </w:r>
    </w:p>
    <w:p w14:paraId="7F1E96E6" w14:textId="7C5E0411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- Nga shqyrtimi i aplikimit, në referencë të përcaktimeve të “Rregullores për procedurat dhe afatet për dhënien, modifikimin, transferimin, rinovimin, njohjen dhe heqjen e licencave në sektorin e energjisë elektrike”, të ndryshuar, rezulton se:</w:t>
      </w:r>
    </w:p>
    <w:p w14:paraId="538FE965" w14:textId="53811365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bCs/>
          <w:color w:val="000000"/>
        </w:rPr>
        <w:t xml:space="preserve">Përputhshmëria e </w:t>
      </w:r>
      <w:r w:rsidR="00221881" w:rsidRPr="00221881">
        <w:rPr>
          <w:rFonts w:ascii="Garamond" w:hAnsi="Garamond" w:cs="Arial"/>
          <w:bCs/>
          <w:color w:val="000000"/>
        </w:rPr>
        <w:t>aplikimit me rregulloren</w:t>
      </w:r>
    </w:p>
    <w:p w14:paraId="3F2831F1" w14:textId="59EC9311" w:rsidR="00574457" w:rsidRPr="00221881" w:rsidRDefault="00574457" w:rsidP="0057445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- Në përputhje me nenin 9, pika 1 dhe 1.1 të rregullores, </w:t>
      </w:r>
      <w:proofErr w:type="spellStart"/>
      <w:r w:rsidRPr="00221881">
        <w:rPr>
          <w:rFonts w:ascii="Garamond" w:hAnsi="Garamond" w:cs="Arial"/>
          <w:color w:val="000000"/>
        </w:rPr>
        <w:t>aplikuesi</w:t>
      </w:r>
      <w:proofErr w:type="spellEnd"/>
      <w:r w:rsidRPr="00221881">
        <w:rPr>
          <w:rFonts w:ascii="Garamond" w:hAnsi="Garamond" w:cs="Arial"/>
          <w:color w:val="000000"/>
        </w:rPr>
        <w:t xml:space="preserve"> ka dorëzuar dokumentacionin e kërkuar për pajisjen me licencë sipas </w:t>
      </w:r>
      <w:r w:rsidR="00221881" w:rsidRPr="00221881">
        <w:rPr>
          <w:rFonts w:ascii="Garamond" w:hAnsi="Garamond" w:cs="Arial"/>
          <w:color w:val="000000"/>
        </w:rPr>
        <w:t>germave</w:t>
      </w:r>
      <w:r w:rsidRPr="00221881">
        <w:rPr>
          <w:rFonts w:ascii="Garamond" w:hAnsi="Garamond" w:cs="Arial"/>
          <w:color w:val="000000"/>
        </w:rPr>
        <w:t xml:space="preserve">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a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b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 dhe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c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duke plotësuar formularin sipas formatit të përcaktuar në </w:t>
      </w:r>
      <w:r w:rsidR="00221881">
        <w:rPr>
          <w:rFonts w:ascii="Garamond" w:hAnsi="Garamond" w:cs="Arial"/>
          <w:color w:val="000000"/>
        </w:rPr>
        <w:t>s</w:t>
      </w:r>
      <w:r w:rsidRPr="00221881">
        <w:rPr>
          <w:rFonts w:ascii="Garamond" w:hAnsi="Garamond" w:cs="Arial"/>
          <w:color w:val="000000"/>
        </w:rPr>
        <w:t>htojcën 1</w:t>
      </w:r>
      <w:r w:rsidR="00221881">
        <w:rPr>
          <w:rFonts w:ascii="Garamond" w:hAnsi="Garamond" w:cs="Arial"/>
          <w:color w:val="000000"/>
        </w:rPr>
        <w:t>;</w:t>
      </w:r>
    </w:p>
    <w:p w14:paraId="0410B436" w14:textId="6241FADB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- Në përputhje me nenin 9, pika 1.2 të rregullores, </w:t>
      </w:r>
      <w:proofErr w:type="spellStart"/>
      <w:r w:rsidRPr="00221881">
        <w:rPr>
          <w:rFonts w:ascii="Garamond" w:hAnsi="Garamond" w:cs="Arial"/>
          <w:color w:val="000000"/>
        </w:rPr>
        <w:t>aplikuesi</w:t>
      </w:r>
      <w:proofErr w:type="spellEnd"/>
      <w:r w:rsidRPr="00221881">
        <w:rPr>
          <w:rFonts w:ascii="Garamond" w:hAnsi="Garamond" w:cs="Arial"/>
          <w:color w:val="000000"/>
        </w:rPr>
        <w:t xml:space="preserve"> ka dorëzuar dokumentacionin juridik dhe administrativ të kërkuar sipas </w:t>
      </w:r>
      <w:r w:rsidR="00221881" w:rsidRPr="00221881">
        <w:rPr>
          <w:rFonts w:ascii="Garamond" w:hAnsi="Garamond" w:cs="Arial"/>
          <w:color w:val="000000"/>
        </w:rPr>
        <w:t>germave</w:t>
      </w:r>
      <w:r w:rsidRPr="00221881">
        <w:rPr>
          <w:rFonts w:ascii="Garamond" w:hAnsi="Garamond" w:cs="Arial"/>
          <w:color w:val="000000"/>
        </w:rPr>
        <w:t xml:space="preserve">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a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b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c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 dhe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d</w:t>
      </w:r>
      <w:r w:rsidR="00221881">
        <w:rPr>
          <w:rFonts w:ascii="Garamond" w:hAnsi="Garamond" w:cs="Arial"/>
          <w:color w:val="000000"/>
        </w:rPr>
        <w:t>”;</w:t>
      </w:r>
    </w:p>
    <w:p w14:paraId="0FDE1DF0" w14:textId="43162D7C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- Në përputhje me nenin 9, pika 1.3 të rregullores, </w:t>
      </w:r>
      <w:proofErr w:type="spellStart"/>
      <w:r w:rsidRPr="00221881">
        <w:rPr>
          <w:rFonts w:ascii="Garamond" w:hAnsi="Garamond" w:cs="Arial"/>
          <w:color w:val="000000"/>
        </w:rPr>
        <w:t>aplikuesi</w:t>
      </w:r>
      <w:proofErr w:type="spellEnd"/>
      <w:r w:rsidRPr="00221881">
        <w:rPr>
          <w:rFonts w:ascii="Garamond" w:hAnsi="Garamond" w:cs="Arial"/>
          <w:color w:val="000000"/>
        </w:rPr>
        <w:t xml:space="preserve"> ka dorëzuar dokumentacionin financiar dhe fiskal të kërkuar </w:t>
      </w:r>
      <w:r w:rsidR="00221881" w:rsidRPr="00221881">
        <w:rPr>
          <w:rFonts w:ascii="Garamond" w:hAnsi="Garamond" w:cs="Arial"/>
          <w:color w:val="000000"/>
        </w:rPr>
        <w:t>germave</w:t>
      </w:r>
      <w:r w:rsidRPr="00221881">
        <w:rPr>
          <w:rFonts w:ascii="Garamond" w:hAnsi="Garamond" w:cs="Arial"/>
          <w:color w:val="000000"/>
        </w:rPr>
        <w:t xml:space="preserve">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a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 dhe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b</w:t>
      </w:r>
      <w:r w:rsidR="00221881">
        <w:rPr>
          <w:rFonts w:ascii="Garamond" w:hAnsi="Garamond" w:cs="Arial"/>
          <w:color w:val="000000"/>
        </w:rPr>
        <w:t>”;</w:t>
      </w:r>
    </w:p>
    <w:p w14:paraId="572F3B01" w14:textId="199A3AFE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- Në përputhje me nenin 9, pika 2 të rregullores, </w:t>
      </w:r>
      <w:proofErr w:type="spellStart"/>
      <w:r w:rsidRPr="00221881">
        <w:rPr>
          <w:rFonts w:ascii="Garamond" w:hAnsi="Garamond" w:cs="Arial"/>
          <w:color w:val="000000"/>
        </w:rPr>
        <w:t>aplikuesi</w:t>
      </w:r>
      <w:proofErr w:type="spellEnd"/>
      <w:r w:rsidRPr="00221881">
        <w:rPr>
          <w:rFonts w:ascii="Garamond" w:hAnsi="Garamond" w:cs="Arial"/>
          <w:color w:val="000000"/>
        </w:rPr>
        <w:t xml:space="preserve"> ka dorëzuar dokumentacionin specifik për licencimin në sektorin e prodhimit të energjisë elektrike sipas </w:t>
      </w:r>
      <w:r w:rsidR="00221881" w:rsidRPr="00221881">
        <w:rPr>
          <w:rFonts w:ascii="Garamond" w:hAnsi="Garamond" w:cs="Arial"/>
          <w:color w:val="000000"/>
        </w:rPr>
        <w:t>germave</w:t>
      </w:r>
      <w:r w:rsidRPr="00221881">
        <w:rPr>
          <w:rFonts w:ascii="Garamond" w:hAnsi="Garamond" w:cs="Arial"/>
          <w:color w:val="000000"/>
        </w:rPr>
        <w:t xml:space="preserve">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a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b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c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,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d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 dhe </w:t>
      </w:r>
      <w:r w:rsidR="00221881">
        <w:rPr>
          <w:rFonts w:ascii="Garamond" w:hAnsi="Garamond" w:cs="Arial"/>
          <w:color w:val="000000"/>
        </w:rPr>
        <w:t>“</w:t>
      </w:r>
      <w:r w:rsidRPr="00221881">
        <w:rPr>
          <w:rFonts w:ascii="Garamond" w:hAnsi="Garamond" w:cs="Arial"/>
          <w:color w:val="000000"/>
        </w:rPr>
        <w:t>e</w:t>
      </w:r>
      <w:r w:rsidR="00221881">
        <w:rPr>
          <w:rFonts w:ascii="Garamond" w:hAnsi="Garamond" w:cs="Arial"/>
          <w:color w:val="000000"/>
        </w:rPr>
        <w:t>”</w:t>
      </w:r>
      <w:r w:rsidRPr="00221881">
        <w:rPr>
          <w:rFonts w:ascii="Garamond" w:hAnsi="Garamond" w:cs="Arial"/>
          <w:color w:val="000000"/>
        </w:rPr>
        <w:t xml:space="preserve">. </w:t>
      </w:r>
    </w:p>
    <w:p w14:paraId="215180C9" w14:textId="3D8881DE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bCs/>
          <w:color w:val="000000"/>
        </w:rPr>
      </w:pPr>
      <w:r w:rsidRPr="00221881">
        <w:rPr>
          <w:rFonts w:ascii="Garamond" w:hAnsi="Garamond" w:cs="Arial"/>
          <w:bCs/>
          <w:color w:val="000000"/>
        </w:rPr>
        <w:t>Pajisja e shoqërisë me leje dhe miratime të tjera</w:t>
      </w:r>
    </w:p>
    <w:p w14:paraId="3ACAC1CB" w14:textId="68CC780B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- Shoqëria ka nënshkruar me Ministrinë e Infrastrukturës dhe Energjisë kontratën, datë 6.4.2023</w:t>
      </w:r>
      <w:r w:rsidR="00221881">
        <w:rPr>
          <w:rFonts w:ascii="Garamond" w:hAnsi="Garamond" w:cs="Arial"/>
          <w:color w:val="000000"/>
        </w:rPr>
        <w:t>,</w:t>
      </w:r>
      <w:r w:rsidRPr="00221881">
        <w:rPr>
          <w:rFonts w:ascii="Garamond" w:hAnsi="Garamond" w:cs="Arial"/>
          <w:color w:val="000000"/>
        </w:rPr>
        <w:t xml:space="preserve"> “Për ndërtimin, shfrytëzimin dhe administrimin e centralit gjenerues të energjisë elektrike </w:t>
      </w:r>
      <w:proofErr w:type="spellStart"/>
      <w:r w:rsidRPr="00221881">
        <w:rPr>
          <w:rFonts w:ascii="Garamond" w:hAnsi="Garamond" w:cs="Arial"/>
          <w:color w:val="000000"/>
        </w:rPr>
        <w:t>fotovoltaike</w:t>
      </w:r>
      <w:proofErr w:type="spellEnd"/>
      <w:r w:rsidRPr="00221881">
        <w:rPr>
          <w:rFonts w:ascii="Garamond" w:hAnsi="Garamond" w:cs="Arial"/>
          <w:color w:val="000000"/>
        </w:rPr>
        <w:t xml:space="preserve">, me kapacitet prodhues 2 </w:t>
      </w:r>
      <w:proofErr w:type="spellStart"/>
      <w:r w:rsidR="00221881" w:rsidRPr="00221881">
        <w:rPr>
          <w:rFonts w:ascii="Garamond" w:hAnsi="Garamond" w:cs="Arial"/>
          <w:color w:val="000000"/>
        </w:rPr>
        <w:t>mw</w:t>
      </w:r>
      <w:proofErr w:type="spellEnd"/>
      <w:r w:rsidRPr="00221881">
        <w:rPr>
          <w:rFonts w:ascii="Garamond" w:hAnsi="Garamond" w:cs="Arial"/>
          <w:color w:val="000000"/>
        </w:rPr>
        <w:t xml:space="preserve"> dhe veprave ndihmëse, në zonën kadastrale 3358, Njësia Administrative </w:t>
      </w:r>
      <w:proofErr w:type="spellStart"/>
      <w:r w:rsidRPr="00221881">
        <w:rPr>
          <w:rFonts w:ascii="Garamond" w:hAnsi="Garamond" w:cs="Arial"/>
          <w:color w:val="000000"/>
        </w:rPr>
        <w:t>Topojë</w:t>
      </w:r>
      <w:proofErr w:type="spellEnd"/>
      <w:r w:rsidRPr="00221881">
        <w:rPr>
          <w:rFonts w:ascii="Garamond" w:hAnsi="Garamond" w:cs="Arial"/>
          <w:color w:val="000000"/>
        </w:rPr>
        <w:t xml:space="preserve">, Bashkia Fier, </w:t>
      </w:r>
      <w:r w:rsidR="00221881" w:rsidRPr="00221881">
        <w:rPr>
          <w:rFonts w:ascii="Garamond" w:hAnsi="Garamond" w:cs="Arial"/>
          <w:color w:val="000000"/>
        </w:rPr>
        <w:t xml:space="preserve">qarku </w:t>
      </w:r>
      <w:r w:rsidRPr="00221881">
        <w:rPr>
          <w:rFonts w:ascii="Garamond" w:hAnsi="Garamond" w:cs="Arial"/>
          <w:color w:val="000000"/>
        </w:rPr>
        <w:t xml:space="preserve">Fier, nga shoqëria </w:t>
      </w:r>
      <w:r w:rsidR="00221881">
        <w:rPr>
          <w:rFonts w:ascii="Garamond" w:hAnsi="Garamond" w:cs="Arial"/>
          <w:color w:val="000000"/>
        </w:rPr>
        <w:t>‘</w:t>
      </w:r>
      <w:proofErr w:type="spellStart"/>
      <w:r w:rsidR="00221881" w:rsidRPr="00221881">
        <w:rPr>
          <w:rFonts w:ascii="Garamond" w:hAnsi="Garamond" w:cs="Arial"/>
          <w:color w:val="000000"/>
        </w:rPr>
        <w:t>Dion</w:t>
      </w:r>
      <w:proofErr w:type="spellEnd"/>
      <w:r w:rsidR="00221881" w:rsidRPr="00221881">
        <w:rPr>
          <w:rFonts w:ascii="Garamond" w:hAnsi="Garamond" w:cs="Arial"/>
          <w:color w:val="000000"/>
        </w:rPr>
        <w:t xml:space="preserve"> Energji</w:t>
      </w:r>
      <w:r w:rsidR="00221881">
        <w:rPr>
          <w:rFonts w:ascii="Garamond" w:hAnsi="Garamond" w:cs="Arial"/>
          <w:color w:val="000000"/>
        </w:rPr>
        <w:t>’</w:t>
      </w:r>
      <w:r w:rsidRPr="00221881">
        <w:rPr>
          <w:rFonts w:ascii="Garamond" w:hAnsi="Garamond" w:cs="Arial"/>
          <w:color w:val="000000"/>
        </w:rPr>
        <w:t xml:space="preserve"> </w:t>
      </w:r>
      <w:proofErr w:type="spellStart"/>
      <w:r w:rsidRPr="00221881">
        <w:rPr>
          <w:rFonts w:ascii="Garamond" w:hAnsi="Garamond" w:cs="Arial"/>
          <w:color w:val="000000"/>
        </w:rPr>
        <w:t>sh.p.k</w:t>
      </w:r>
      <w:proofErr w:type="spellEnd"/>
      <w:r w:rsidRPr="00221881">
        <w:rPr>
          <w:rFonts w:ascii="Garamond" w:hAnsi="Garamond" w:cs="Arial"/>
          <w:color w:val="000000"/>
        </w:rPr>
        <w:t>.”;</w:t>
      </w:r>
    </w:p>
    <w:p w14:paraId="0F7954A7" w14:textId="596FEE35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- Shoqëria ka depozituar në ERE “Marrëveshjen e </w:t>
      </w:r>
      <w:r w:rsidR="00221881" w:rsidRPr="00221881">
        <w:rPr>
          <w:rFonts w:ascii="Garamond" w:hAnsi="Garamond" w:cs="Arial"/>
          <w:color w:val="000000"/>
        </w:rPr>
        <w:t>lidhjes së re</w:t>
      </w:r>
      <w:r w:rsidRPr="00221881">
        <w:rPr>
          <w:rFonts w:ascii="Garamond" w:hAnsi="Garamond" w:cs="Arial"/>
          <w:color w:val="000000"/>
        </w:rPr>
        <w:t xml:space="preserve">” nr. 6359/2 </w:t>
      </w:r>
      <w:proofErr w:type="spellStart"/>
      <w:r w:rsidRPr="00221881">
        <w:rPr>
          <w:rFonts w:ascii="Garamond" w:hAnsi="Garamond" w:cs="Arial"/>
          <w:color w:val="000000"/>
        </w:rPr>
        <w:t>prot</w:t>
      </w:r>
      <w:proofErr w:type="spellEnd"/>
      <w:r w:rsidRPr="00221881">
        <w:rPr>
          <w:rFonts w:ascii="Garamond" w:hAnsi="Garamond" w:cs="Arial"/>
          <w:color w:val="000000"/>
        </w:rPr>
        <w:t xml:space="preserve">., datë 28.6.2022, të nënshkruar ndërmjet palëve Operatori i Sistemit të Shpërndarjes (OSSH </w:t>
      </w:r>
      <w:proofErr w:type="spellStart"/>
      <w:r w:rsidRPr="00221881">
        <w:rPr>
          <w:rFonts w:ascii="Garamond" w:hAnsi="Garamond" w:cs="Arial"/>
          <w:color w:val="000000"/>
        </w:rPr>
        <w:t>sh.a</w:t>
      </w:r>
      <w:proofErr w:type="spellEnd"/>
      <w:r w:rsidRPr="00221881">
        <w:rPr>
          <w:rFonts w:ascii="Garamond" w:hAnsi="Garamond" w:cs="Arial"/>
          <w:color w:val="000000"/>
        </w:rPr>
        <w:t>.) dhe shoqërisë “</w:t>
      </w:r>
      <w:proofErr w:type="spellStart"/>
      <w:r w:rsidR="00221881" w:rsidRPr="00221881">
        <w:rPr>
          <w:rFonts w:ascii="Garamond" w:hAnsi="Garamond" w:cs="Arial"/>
          <w:color w:val="000000"/>
        </w:rPr>
        <w:t>Dion</w:t>
      </w:r>
      <w:proofErr w:type="spellEnd"/>
      <w:r w:rsidR="00221881" w:rsidRPr="00221881">
        <w:rPr>
          <w:rFonts w:ascii="Garamond" w:hAnsi="Garamond" w:cs="Arial"/>
          <w:color w:val="000000"/>
        </w:rPr>
        <w:t xml:space="preserve"> </w:t>
      </w:r>
      <w:r w:rsidRPr="00221881">
        <w:rPr>
          <w:rFonts w:ascii="Garamond" w:hAnsi="Garamond" w:cs="Arial"/>
          <w:color w:val="000000"/>
        </w:rPr>
        <w:t xml:space="preserve">Energji” </w:t>
      </w:r>
      <w:proofErr w:type="spellStart"/>
      <w:r w:rsidRPr="00221881">
        <w:rPr>
          <w:rFonts w:ascii="Garamond" w:hAnsi="Garamond" w:cs="Arial"/>
          <w:color w:val="000000"/>
        </w:rPr>
        <w:t>sh.p.k</w:t>
      </w:r>
      <w:proofErr w:type="spellEnd"/>
      <w:r w:rsidRPr="00221881">
        <w:rPr>
          <w:rFonts w:ascii="Garamond" w:hAnsi="Garamond" w:cs="Arial"/>
          <w:color w:val="000000"/>
        </w:rPr>
        <w:t>.;</w:t>
      </w:r>
    </w:p>
    <w:p w14:paraId="3CB13E38" w14:textId="7685F0D0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- Shoqëria është pajisur me VNM Paraprake, lëshuar më 13.11.2024 nga Agjencia Kombëtare e Mjedisit (AKM), për zhvillimin e projektit “Centrali diellor </w:t>
      </w:r>
      <w:proofErr w:type="spellStart"/>
      <w:r w:rsidRPr="00221881">
        <w:rPr>
          <w:rFonts w:ascii="Garamond" w:hAnsi="Garamond" w:cs="Arial"/>
          <w:color w:val="000000"/>
        </w:rPr>
        <w:t>fototvoltaik</w:t>
      </w:r>
      <w:proofErr w:type="spellEnd"/>
      <w:r w:rsidRPr="00221881">
        <w:rPr>
          <w:rFonts w:ascii="Garamond" w:hAnsi="Garamond" w:cs="Arial"/>
          <w:color w:val="000000"/>
        </w:rPr>
        <w:t xml:space="preserve">”, me kapacitet 2 </w:t>
      </w:r>
      <w:proofErr w:type="spellStart"/>
      <w:r w:rsidR="00221881" w:rsidRPr="00221881">
        <w:rPr>
          <w:rFonts w:ascii="Garamond" w:hAnsi="Garamond" w:cs="Arial"/>
          <w:color w:val="000000"/>
        </w:rPr>
        <w:t>mw</w:t>
      </w:r>
      <w:proofErr w:type="spellEnd"/>
      <w:r w:rsidRPr="00221881">
        <w:rPr>
          <w:rFonts w:ascii="Garamond" w:hAnsi="Garamond" w:cs="Arial"/>
          <w:color w:val="000000"/>
        </w:rPr>
        <w:t>.</w:t>
      </w:r>
    </w:p>
    <w:p w14:paraId="1C39858F" w14:textId="08977AC3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- Në këtë aplikim duhet të plotësohet dhe sa vijon:</w:t>
      </w:r>
    </w:p>
    <w:p w14:paraId="63A6A70D" w14:textId="2A16D797" w:rsidR="00574457" w:rsidRPr="00221881" w:rsidRDefault="00221881" w:rsidP="002218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bCs/>
          <w:color w:val="000000"/>
        </w:rPr>
      </w:pPr>
      <w:r w:rsidRPr="00221881">
        <w:rPr>
          <w:rFonts w:ascii="Garamond" w:hAnsi="Garamond" w:cs="Arial"/>
          <w:bCs/>
          <w:color w:val="000000"/>
        </w:rPr>
        <w:t xml:space="preserve">Neni </w:t>
      </w:r>
      <w:r w:rsidR="00574457" w:rsidRPr="00221881">
        <w:rPr>
          <w:rFonts w:ascii="Garamond" w:hAnsi="Garamond" w:cs="Arial"/>
          <w:bCs/>
          <w:color w:val="000000"/>
        </w:rPr>
        <w:t>9</w:t>
      </w:r>
      <w:r>
        <w:rPr>
          <w:rFonts w:ascii="Garamond" w:hAnsi="Garamond" w:cs="Arial"/>
          <w:bCs/>
          <w:color w:val="000000"/>
        </w:rPr>
        <w:t xml:space="preserve">. </w:t>
      </w:r>
      <w:r w:rsidR="00574457" w:rsidRPr="00221881">
        <w:rPr>
          <w:rFonts w:ascii="Garamond" w:hAnsi="Garamond" w:cs="Arial"/>
          <w:bCs/>
          <w:color w:val="000000"/>
        </w:rPr>
        <w:t>Formati dhe dokumentacioni për aplikim</w:t>
      </w:r>
    </w:p>
    <w:p w14:paraId="0B638AD2" w14:textId="7777777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bCs/>
          <w:color w:val="000000"/>
        </w:rPr>
      </w:pPr>
      <w:r w:rsidRPr="00221881">
        <w:rPr>
          <w:rFonts w:ascii="Garamond" w:hAnsi="Garamond" w:cs="Arial"/>
          <w:bCs/>
          <w:color w:val="000000"/>
        </w:rPr>
        <w:t>Pika 1, Dokumentacioni i përgjithshëm për të gjitha aplikimet për pajisje me licencë</w:t>
      </w:r>
    </w:p>
    <w:p w14:paraId="04D15FC0" w14:textId="7777777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lastRenderedPageBreak/>
        <w:t>Pika 1.3. Dokumentacioni financiar dhe fiskal</w:t>
      </w:r>
    </w:p>
    <w:p w14:paraId="628C4A29" w14:textId="7692504E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i/>
          <w:iCs/>
          <w:color w:val="000000"/>
        </w:rPr>
      </w:pPr>
      <w:r w:rsidRPr="00221881">
        <w:rPr>
          <w:rFonts w:ascii="Garamond" w:hAnsi="Garamond" w:cs="Symbol"/>
          <w:color w:val="000000"/>
        </w:rPr>
        <w:t xml:space="preserve">- </w:t>
      </w:r>
      <w:r w:rsidR="00221881" w:rsidRPr="00221881">
        <w:rPr>
          <w:rFonts w:ascii="Garamond" w:hAnsi="Garamond" w:cs="Arial"/>
          <w:bCs/>
          <w:color w:val="000000"/>
        </w:rPr>
        <w:t>germa</w:t>
      </w:r>
      <w:r w:rsidRPr="00221881">
        <w:rPr>
          <w:rFonts w:ascii="Garamond" w:hAnsi="Garamond" w:cs="Arial"/>
          <w:bCs/>
          <w:color w:val="000000"/>
        </w:rPr>
        <w:t xml:space="preserve"> “c”</w:t>
      </w:r>
      <w:r w:rsidRPr="00221881">
        <w:rPr>
          <w:rFonts w:ascii="Garamond" w:hAnsi="Garamond" w:cs="Arial"/>
          <w:color w:val="000000"/>
        </w:rPr>
        <w:t xml:space="preserve">: </w:t>
      </w:r>
      <w:r w:rsidR="00221881">
        <w:rPr>
          <w:rFonts w:ascii="Garamond" w:hAnsi="Garamond" w:cs="Arial"/>
          <w:color w:val="000000"/>
        </w:rPr>
        <w:t>s</w:t>
      </w:r>
      <w:r w:rsidRPr="00221881">
        <w:rPr>
          <w:rFonts w:ascii="Garamond" w:hAnsi="Garamond" w:cs="Arial"/>
          <w:color w:val="000000"/>
        </w:rPr>
        <w:t>hoqëria duhet të përditësojë planin e biznesit, duke paraqitur parashikimet përkatëse për një periudhë 30-</w:t>
      </w:r>
      <w:r w:rsidR="00221881" w:rsidRPr="00221881">
        <w:rPr>
          <w:rFonts w:ascii="Garamond" w:hAnsi="Garamond" w:cs="Arial"/>
          <w:color w:val="000000"/>
        </w:rPr>
        <w:t>vjeçare</w:t>
      </w:r>
      <w:r w:rsidRPr="00221881">
        <w:rPr>
          <w:rFonts w:ascii="Garamond" w:hAnsi="Garamond" w:cs="Arial"/>
          <w:color w:val="000000"/>
        </w:rPr>
        <w:t>, aq sa është vlefshmëria e licencës.</w:t>
      </w:r>
    </w:p>
    <w:p w14:paraId="310755BC" w14:textId="41C504A8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Për gjithë sa më sipër, </w:t>
      </w:r>
      <w:r w:rsidR="00221881" w:rsidRPr="00221881">
        <w:rPr>
          <w:rFonts w:ascii="Garamond" w:hAnsi="Garamond" w:cs="Arial"/>
          <w:color w:val="000000"/>
        </w:rPr>
        <w:t xml:space="preserve">Bordi </w:t>
      </w:r>
      <w:r w:rsidRPr="00221881">
        <w:rPr>
          <w:rFonts w:ascii="Garamond" w:hAnsi="Garamond" w:cs="Arial"/>
          <w:color w:val="000000"/>
        </w:rPr>
        <w:t>i ERE-s</w:t>
      </w:r>
    </w:p>
    <w:p w14:paraId="0FEDA416" w14:textId="7777777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</w:p>
    <w:p w14:paraId="15BA740C" w14:textId="225134F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  <w:r w:rsidRPr="00221881">
        <w:rPr>
          <w:rFonts w:ascii="Garamond" w:hAnsi="Garamond" w:cs="Arial"/>
          <w:bCs/>
          <w:color w:val="000000"/>
        </w:rPr>
        <w:t>VENDOSI</w:t>
      </w:r>
      <w:r w:rsidRPr="00221881">
        <w:rPr>
          <w:rFonts w:ascii="Garamond" w:hAnsi="Garamond" w:cs="Arial"/>
          <w:color w:val="000000"/>
        </w:rPr>
        <w:t>:</w:t>
      </w:r>
    </w:p>
    <w:p w14:paraId="20699CDB" w14:textId="77777777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</w:rPr>
      </w:pPr>
    </w:p>
    <w:p w14:paraId="2D02C029" w14:textId="38D1BA9A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1. Të fillojë procedurën për licencimin e shoqërisë “</w:t>
      </w:r>
      <w:proofErr w:type="spellStart"/>
      <w:r w:rsidR="00221881" w:rsidRPr="00221881">
        <w:rPr>
          <w:rFonts w:ascii="Garamond" w:hAnsi="Garamond" w:cs="Arial"/>
          <w:color w:val="000000"/>
        </w:rPr>
        <w:t>Dion</w:t>
      </w:r>
      <w:proofErr w:type="spellEnd"/>
      <w:r w:rsidR="00221881" w:rsidRPr="00221881">
        <w:rPr>
          <w:rFonts w:ascii="Garamond" w:hAnsi="Garamond" w:cs="Arial"/>
          <w:color w:val="000000"/>
        </w:rPr>
        <w:t xml:space="preserve"> </w:t>
      </w:r>
      <w:r w:rsidRPr="00221881">
        <w:rPr>
          <w:rFonts w:ascii="Garamond" w:hAnsi="Garamond" w:cs="Arial"/>
          <w:color w:val="000000"/>
        </w:rPr>
        <w:t xml:space="preserve">Energji” </w:t>
      </w:r>
      <w:proofErr w:type="spellStart"/>
      <w:r w:rsidRPr="00221881">
        <w:rPr>
          <w:rFonts w:ascii="Garamond" w:hAnsi="Garamond" w:cs="Arial"/>
          <w:color w:val="000000"/>
        </w:rPr>
        <w:t>sh.p.k</w:t>
      </w:r>
      <w:proofErr w:type="spellEnd"/>
      <w:r w:rsidRPr="00221881">
        <w:rPr>
          <w:rFonts w:ascii="Garamond" w:hAnsi="Garamond" w:cs="Arial"/>
          <w:color w:val="000000"/>
        </w:rPr>
        <w:t xml:space="preserve">. në veprimtarinë e prodhimit të energjisë elektrike nga centrali fotovoltaik, me kapacitet të instaluar 2 </w:t>
      </w:r>
      <w:proofErr w:type="spellStart"/>
      <w:r w:rsidR="00221881" w:rsidRPr="00221881">
        <w:rPr>
          <w:rFonts w:ascii="Garamond" w:hAnsi="Garamond" w:cs="Arial"/>
          <w:color w:val="000000"/>
        </w:rPr>
        <w:t>mw</w:t>
      </w:r>
      <w:proofErr w:type="spellEnd"/>
      <w:r w:rsidRPr="00221881">
        <w:rPr>
          <w:rFonts w:ascii="Garamond" w:hAnsi="Garamond" w:cs="Arial"/>
          <w:color w:val="000000"/>
        </w:rPr>
        <w:t xml:space="preserve">, me vendndodhje në zonën kadastrale nr. 3358, Njësia Administrative </w:t>
      </w:r>
      <w:proofErr w:type="spellStart"/>
      <w:r w:rsidRPr="00221881">
        <w:rPr>
          <w:rFonts w:ascii="Garamond" w:hAnsi="Garamond" w:cs="Arial"/>
          <w:color w:val="000000"/>
        </w:rPr>
        <w:t>Topojë</w:t>
      </w:r>
      <w:proofErr w:type="spellEnd"/>
      <w:r w:rsidRPr="00221881">
        <w:rPr>
          <w:rFonts w:ascii="Garamond" w:hAnsi="Garamond" w:cs="Arial"/>
          <w:color w:val="000000"/>
        </w:rPr>
        <w:t xml:space="preserve">, Bashkia Fier, </w:t>
      </w:r>
      <w:r w:rsidR="00221881" w:rsidRPr="00221881">
        <w:rPr>
          <w:rFonts w:ascii="Garamond" w:hAnsi="Garamond" w:cs="Arial"/>
          <w:color w:val="000000"/>
        </w:rPr>
        <w:t xml:space="preserve">qarku </w:t>
      </w:r>
      <w:r w:rsidRPr="00221881">
        <w:rPr>
          <w:rFonts w:ascii="Garamond" w:hAnsi="Garamond" w:cs="Arial"/>
          <w:color w:val="000000"/>
        </w:rPr>
        <w:t>Fier.</w:t>
      </w:r>
    </w:p>
    <w:p w14:paraId="5D92A987" w14:textId="4A8C4833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b/>
          <w:bCs/>
          <w:color w:val="000000"/>
        </w:rPr>
      </w:pPr>
      <w:r w:rsidRPr="00221881">
        <w:rPr>
          <w:rFonts w:ascii="Garamond" w:hAnsi="Garamond" w:cs="Arial"/>
          <w:color w:val="000000"/>
        </w:rPr>
        <w:t>2. Drejtoria e Licencimit, Autorizimeve dhe Garancisë së Origjinës të njoftojë shoqërinë “</w:t>
      </w:r>
      <w:proofErr w:type="spellStart"/>
      <w:r w:rsidR="00221881" w:rsidRPr="00221881">
        <w:rPr>
          <w:rFonts w:ascii="Garamond" w:hAnsi="Garamond" w:cs="Arial"/>
          <w:color w:val="000000"/>
        </w:rPr>
        <w:t>Dion</w:t>
      </w:r>
      <w:proofErr w:type="spellEnd"/>
      <w:r w:rsidR="00221881" w:rsidRPr="00221881">
        <w:rPr>
          <w:rFonts w:ascii="Garamond" w:hAnsi="Garamond" w:cs="Arial"/>
          <w:color w:val="000000"/>
        </w:rPr>
        <w:t xml:space="preserve"> </w:t>
      </w:r>
      <w:r w:rsidRPr="00221881">
        <w:rPr>
          <w:rFonts w:ascii="Garamond" w:hAnsi="Garamond" w:cs="Arial"/>
          <w:color w:val="000000"/>
        </w:rPr>
        <w:t xml:space="preserve">Energji” </w:t>
      </w:r>
      <w:proofErr w:type="spellStart"/>
      <w:r w:rsidRPr="00221881">
        <w:rPr>
          <w:rFonts w:ascii="Garamond" w:hAnsi="Garamond" w:cs="Arial"/>
          <w:color w:val="000000"/>
        </w:rPr>
        <w:t>sh.p.k</w:t>
      </w:r>
      <w:proofErr w:type="spellEnd"/>
      <w:r w:rsidRPr="00221881">
        <w:rPr>
          <w:rFonts w:ascii="Garamond" w:hAnsi="Garamond" w:cs="Arial"/>
          <w:color w:val="000000"/>
        </w:rPr>
        <w:t xml:space="preserve">. dhe Ministrinë e Infrastrukturës dhe Energjisë për vendimin e </w:t>
      </w:r>
      <w:r w:rsidR="00221881" w:rsidRPr="00221881">
        <w:rPr>
          <w:rFonts w:ascii="Garamond" w:hAnsi="Garamond" w:cs="Arial"/>
          <w:color w:val="000000"/>
        </w:rPr>
        <w:t xml:space="preserve">Bordit </w:t>
      </w:r>
      <w:r w:rsidRPr="00221881">
        <w:rPr>
          <w:rFonts w:ascii="Garamond" w:hAnsi="Garamond" w:cs="Arial"/>
          <w:color w:val="000000"/>
        </w:rPr>
        <w:t>të ERE-s.</w:t>
      </w:r>
    </w:p>
    <w:p w14:paraId="48C0651C" w14:textId="77777777" w:rsidR="00574457" w:rsidRPr="00221881" w:rsidRDefault="00574457" w:rsidP="00574457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Ky vendim hyn në fuqi menjëherë.</w:t>
      </w:r>
    </w:p>
    <w:p w14:paraId="17F3BF69" w14:textId="137B26F5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221881" w:rsidRPr="00221881">
        <w:rPr>
          <w:rFonts w:ascii="Garamond" w:hAnsi="Garamond" w:cs="Arial"/>
          <w:color w:val="000000"/>
        </w:rPr>
        <w:t xml:space="preserve">Bordit </w:t>
      </w:r>
      <w:r w:rsidRPr="00221881">
        <w:rPr>
          <w:rFonts w:ascii="Garamond" w:hAnsi="Garamond" w:cs="Arial"/>
          <w:color w:val="000000"/>
        </w:rPr>
        <w:t xml:space="preserve">në rast se ka siguruar prova të reja që mund ta çojnë </w:t>
      </w:r>
      <w:r w:rsidR="00221881" w:rsidRPr="00221881">
        <w:rPr>
          <w:rFonts w:ascii="Garamond" w:hAnsi="Garamond" w:cs="Arial"/>
          <w:color w:val="000000"/>
        </w:rPr>
        <w:t xml:space="preserve">Bordin </w:t>
      </w:r>
      <w:r w:rsidRPr="00221881">
        <w:rPr>
          <w:rFonts w:ascii="Garamond" w:hAnsi="Garamond" w:cs="Arial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3C967BA" w14:textId="48637BF9" w:rsidR="00574457" w:rsidRPr="00221881" w:rsidRDefault="00574457" w:rsidP="005744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000000"/>
        </w:rPr>
      </w:pPr>
      <w:r w:rsidRPr="00221881">
        <w:rPr>
          <w:rFonts w:ascii="Garamond" w:hAnsi="Garamond" w:cs="Arial"/>
          <w:color w:val="000000"/>
        </w:rPr>
        <w:t>Ky vendim botohet në Fletoren Zyrtare.</w:t>
      </w:r>
    </w:p>
    <w:p w14:paraId="1904A288" w14:textId="2D030044" w:rsidR="00574457" w:rsidRPr="00221881" w:rsidRDefault="00574457" w:rsidP="00574457">
      <w:pPr>
        <w:tabs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000000"/>
        </w:rPr>
      </w:pPr>
      <w:r w:rsidRPr="00221881">
        <w:rPr>
          <w:rFonts w:ascii="Garamond" w:hAnsi="Garamond" w:cs="Arial"/>
          <w:bCs/>
          <w:color w:val="000000"/>
        </w:rPr>
        <w:t>KRYETAR</w:t>
      </w:r>
    </w:p>
    <w:p w14:paraId="61DBFCE4" w14:textId="6BC7FE68" w:rsidR="00574457" w:rsidRPr="00221881" w:rsidRDefault="00574457" w:rsidP="00574457">
      <w:pPr>
        <w:tabs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/>
          <w:bCs/>
          <w:color w:val="000000"/>
        </w:rPr>
      </w:pPr>
      <w:r w:rsidRPr="00221881">
        <w:rPr>
          <w:rFonts w:ascii="Garamond" w:hAnsi="Garamond" w:cs="Arial"/>
          <w:b/>
          <w:bCs/>
          <w:color w:val="000000"/>
        </w:rPr>
        <w:t xml:space="preserve">Petrit </w:t>
      </w:r>
      <w:proofErr w:type="spellStart"/>
      <w:r w:rsidR="008D0176">
        <w:rPr>
          <w:rFonts w:ascii="Garamond" w:hAnsi="Garamond" w:cs="Arial"/>
          <w:b/>
          <w:bCs/>
          <w:color w:val="000000"/>
        </w:rPr>
        <w:t>A</w:t>
      </w:r>
      <w:bookmarkStart w:id="0" w:name="_GoBack"/>
      <w:bookmarkEnd w:id="0"/>
      <w:r w:rsidRPr="00221881">
        <w:rPr>
          <w:rFonts w:ascii="Garamond" w:hAnsi="Garamond" w:cs="Arial"/>
          <w:b/>
          <w:bCs/>
          <w:color w:val="000000"/>
        </w:rPr>
        <w:t>hmeti</w:t>
      </w:r>
      <w:proofErr w:type="spellEnd"/>
    </w:p>
    <w:p w14:paraId="206E60C8" w14:textId="7E278480" w:rsidR="00BA2C9F" w:rsidRPr="00221881" w:rsidRDefault="00BA2C9F" w:rsidP="00574457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BA2C9F" w:rsidRPr="00221881" w:rsidSect="00574457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691E2" w14:textId="77777777" w:rsidR="008D0176" w:rsidRDefault="008D0176">
      <w:pPr>
        <w:spacing w:after="0" w:line="240" w:lineRule="auto"/>
      </w:pPr>
      <w:r>
        <w:separator/>
      </w:r>
    </w:p>
  </w:endnote>
  <w:endnote w:type="continuationSeparator" w:id="0">
    <w:p w14:paraId="61016FC4" w14:textId="77777777" w:rsidR="008D0176" w:rsidRDefault="008D0176">
      <w:pPr>
        <w:spacing w:after="0" w:line="240" w:lineRule="auto"/>
      </w:pPr>
      <w:r>
        <w:continuationSeparator/>
      </w:r>
    </w:p>
  </w:endnote>
  <w:endnote w:type="continuationNotice" w:id="1">
    <w:p w14:paraId="4A4718A3" w14:textId="77777777" w:rsidR="008D0176" w:rsidRDefault="008D01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12342" w14:textId="77777777" w:rsidR="008D0176" w:rsidRPr="00113016" w:rsidRDefault="008D0176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FE97D" w14:textId="77777777" w:rsidR="008D0176" w:rsidRDefault="008D0176">
      <w:pPr>
        <w:spacing w:after="0" w:line="240" w:lineRule="auto"/>
      </w:pPr>
      <w:r>
        <w:separator/>
      </w:r>
    </w:p>
  </w:footnote>
  <w:footnote w:type="continuationSeparator" w:id="0">
    <w:p w14:paraId="503C2C11" w14:textId="77777777" w:rsidR="008D0176" w:rsidRDefault="008D0176">
      <w:pPr>
        <w:spacing w:after="0" w:line="240" w:lineRule="auto"/>
      </w:pPr>
      <w:r>
        <w:continuationSeparator/>
      </w:r>
    </w:p>
  </w:footnote>
  <w:footnote w:type="continuationNotice" w:id="1">
    <w:p w14:paraId="776A51CC" w14:textId="77777777" w:rsidR="008D0176" w:rsidRDefault="008D01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5E8790"/>
    <w:lvl w:ilvl="0" w:tplc="43BE23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96FD06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07587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62BCE"/>
    <w:multiLevelType w:val="hybridMultilevel"/>
    <w:tmpl w:val="90A22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95"/>
    <w:rsid w:val="00113016"/>
    <w:rsid w:val="00197937"/>
    <w:rsid w:val="00221881"/>
    <w:rsid w:val="002E78DC"/>
    <w:rsid w:val="003145FF"/>
    <w:rsid w:val="003F34AD"/>
    <w:rsid w:val="00574457"/>
    <w:rsid w:val="008D0176"/>
    <w:rsid w:val="009F17A2"/>
    <w:rsid w:val="00A83781"/>
    <w:rsid w:val="00A9544B"/>
    <w:rsid w:val="00BA2C9F"/>
    <w:rsid w:val="00C14591"/>
    <w:rsid w:val="00C96208"/>
    <w:rsid w:val="00CD4710"/>
    <w:rsid w:val="00E61ED4"/>
    <w:rsid w:val="00E7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063BA"/>
  <w15:docId w15:val="{240919F8-7029-4D9B-B2A3-24188706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2FC2E8B2CD45C1BE8BDAD4C12C6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2026-04-14T13:48:06Z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2026-04-14T00:00:00Z</Date_x0020_protokolli>
    <Titulli xmlns="0e656187-b300-4fb0-8bf4-3a50f872073c">Mbi fillimin e procedurës për shqyrtimin e kërkesës së shoqërisë “DION Energji” sh.p.k. për licencim në veprimtarinë e prodhimit të energjisë elektrike</Titulli>
    <Modifikuesi xmlns="0e656187-b300-4fb0-8bf4-3a50f872073c">Fjora.Cahani</Modifikuesi>
    <Nr_x002e__x0020_prot_x0020_QBZ xmlns="0e656187-b300-4fb0-8bf4-3a50f872073c">797/3</Nr_x002e__x0020_prot_x0020_QBZ>
    <Data_x0020_e_x0020_Modifikimit xmlns="0e656187-b300-4fb0-8bf4-3a50f872073c">2026-04-16T09:56:56Z</Data_x0020_e_x0020_Modifikimit>
    <Dekretuar xmlns="0e656187-b300-4fb0-8bf4-3a50f872073c">false</Dekretuar>
    <Data xmlns="0e656187-b300-4fb0-8bf4-3a50f872073c">2026-03-02T00:00:00Z</Data>
    <Nr_x002e__x0020_protokolli_x0020_i_x0020_aktit xmlns="0e656187-b300-4fb0-8bf4-3a50f872073c">1114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2FC2E8B2CD45C1BE8BDAD4C12C6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EF038D-8780-4FED-9EB0-71117E49D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39CE51-1639-4667-AFB7-261074251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896E0E-2D61-4826-9D27-4F98CFEFF6B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BDD4087-0479-4550-869C-C04F15845DEB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9B5D9B6-BA32-4DA1-860C-FFD0F8DA9F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44E601-65EF-431A-A52E-2503656A2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“DION Energji” sh.p.k. për licencim në veprimtarinë e prodhimit të energjisë elektrike</vt:lpstr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“DION Energji” sh.p.k. për licencim në veprimtarinë e prodhimit të energjisë elektrike</dc:title>
  <dc:creator>Ajlin Sharku</dc:creator>
  <cp:lastModifiedBy>Amarilda Muja</cp:lastModifiedBy>
  <cp:revision>5</cp:revision>
  <dcterms:created xsi:type="dcterms:W3CDTF">2026-04-14T12:54:00Z</dcterms:created>
  <dcterms:modified xsi:type="dcterms:W3CDTF">2026-04-16T10:20:00Z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635c21cf8b724dd187b986a1819aee26</vt:lpwstr>
  </property>
</Properties>
</file>