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F7591" w14:textId="10596282" w:rsidR="00570C82" w:rsidRPr="004251E3" w:rsidRDefault="00996369" w:rsidP="004251E3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r w:rsidRPr="004251E3">
        <w:rPr>
          <w:rFonts w:ascii="Garamond" w:hAnsi="Garamond" w:cs="Times New Roman"/>
          <w:b/>
          <w:iCs/>
          <w:sz w:val="24"/>
          <w:szCs w:val="24"/>
        </w:rPr>
        <w:t>VENDIM</w:t>
      </w:r>
    </w:p>
    <w:p w14:paraId="13EE1811" w14:textId="4570D0B6" w:rsidR="00570C82" w:rsidRPr="004251E3" w:rsidRDefault="00996369" w:rsidP="004251E3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bookmarkStart w:id="0" w:name="_Hlk73823563"/>
      <w:r w:rsidRPr="004251E3">
        <w:rPr>
          <w:rFonts w:ascii="Garamond" w:hAnsi="Garamond" w:cs="Times New Roman"/>
          <w:b/>
          <w:iCs/>
          <w:sz w:val="24"/>
          <w:szCs w:val="24"/>
        </w:rPr>
        <w:t xml:space="preserve">Nr. </w:t>
      </w:r>
      <w:r w:rsidR="00B16F87" w:rsidRPr="004251E3">
        <w:rPr>
          <w:rFonts w:ascii="Garamond" w:hAnsi="Garamond" w:cs="Times New Roman"/>
          <w:b/>
          <w:iCs/>
          <w:sz w:val="24"/>
          <w:szCs w:val="24"/>
        </w:rPr>
        <w:t>79</w:t>
      </w:r>
      <w:r w:rsidRPr="004251E3">
        <w:rPr>
          <w:rFonts w:ascii="Garamond" w:hAnsi="Garamond" w:cs="Times New Roman"/>
          <w:b/>
          <w:iCs/>
          <w:sz w:val="24"/>
          <w:szCs w:val="24"/>
        </w:rPr>
        <w:t xml:space="preserve">, </w:t>
      </w:r>
      <w:r w:rsidR="00593771">
        <w:rPr>
          <w:rFonts w:ascii="Garamond" w:hAnsi="Garamond" w:cs="Times New Roman"/>
          <w:b/>
          <w:iCs/>
          <w:sz w:val="24"/>
          <w:szCs w:val="24"/>
        </w:rPr>
        <w:t>d</w:t>
      </w:r>
      <w:r w:rsidRPr="004251E3">
        <w:rPr>
          <w:rFonts w:ascii="Garamond" w:hAnsi="Garamond" w:cs="Times New Roman"/>
          <w:b/>
          <w:iCs/>
          <w:sz w:val="24"/>
          <w:szCs w:val="24"/>
        </w:rPr>
        <w:t xml:space="preserve">atë </w:t>
      </w:r>
      <w:r w:rsidR="00B16F87" w:rsidRPr="004251E3">
        <w:rPr>
          <w:rFonts w:ascii="Garamond" w:hAnsi="Garamond" w:cs="Times New Roman"/>
          <w:b/>
          <w:iCs/>
          <w:sz w:val="24"/>
          <w:szCs w:val="24"/>
        </w:rPr>
        <w:t>12</w:t>
      </w:r>
      <w:r w:rsidRPr="004251E3">
        <w:rPr>
          <w:rFonts w:ascii="Garamond" w:hAnsi="Garamond" w:cs="Times New Roman"/>
          <w:b/>
          <w:iCs/>
          <w:sz w:val="24"/>
          <w:szCs w:val="24"/>
        </w:rPr>
        <w:t>.</w:t>
      </w:r>
      <w:bookmarkStart w:id="1" w:name="_Hlk59535045"/>
      <w:bookmarkEnd w:id="0"/>
      <w:r w:rsidR="00190632" w:rsidRPr="004251E3">
        <w:rPr>
          <w:rFonts w:ascii="Garamond" w:hAnsi="Garamond" w:cs="Times New Roman"/>
          <w:b/>
          <w:iCs/>
          <w:sz w:val="24"/>
          <w:szCs w:val="24"/>
        </w:rPr>
        <w:t>3.2026</w:t>
      </w:r>
    </w:p>
    <w:p w14:paraId="6B9E5370" w14:textId="77777777" w:rsidR="00B34FC7" w:rsidRPr="004251E3" w:rsidRDefault="00B34FC7" w:rsidP="004251E3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</w:p>
    <w:p w14:paraId="51FFF21C" w14:textId="6C61EFD8" w:rsidR="00606F40" w:rsidRDefault="00996369" w:rsidP="004251E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2" w:name="_Hlk97069157"/>
      <w:bookmarkEnd w:id="1"/>
      <w:r w:rsidRPr="004251E3">
        <w:rPr>
          <w:rFonts w:ascii="Garamond" w:hAnsi="Garamond" w:cs="Times New Roman"/>
          <w:b/>
          <w:sz w:val="24"/>
          <w:szCs w:val="24"/>
        </w:rPr>
        <w:t>MBI</w:t>
      </w:r>
      <w:bookmarkEnd w:id="2"/>
      <w:r w:rsidR="00DE77BD" w:rsidRPr="004251E3">
        <w:rPr>
          <w:rFonts w:ascii="Garamond" w:hAnsi="Garamond" w:cs="Times New Roman"/>
          <w:b/>
          <w:sz w:val="24"/>
          <w:szCs w:val="24"/>
        </w:rPr>
        <w:t xml:space="preserve"> </w:t>
      </w:r>
      <w:r w:rsidR="00B16F87" w:rsidRPr="004251E3">
        <w:rPr>
          <w:rFonts w:ascii="Garamond" w:hAnsi="Garamond" w:cs="Times New Roman"/>
          <w:b/>
          <w:bCs/>
          <w:sz w:val="24"/>
          <w:szCs w:val="24"/>
        </w:rPr>
        <w:t xml:space="preserve">MIRATIMIN </w:t>
      </w:r>
      <w:r w:rsidR="00606F40" w:rsidRPr="004251E3">
        <w:rPr>
          <w:rFonts w:ascii="Garamond" w:hAnsi="Garamond" w:cs="Times New Roman"/>
          <w:b/>
          <w:bCs/>
          <w:sz w:val="24"/>
          <w:szCs w:val="24"/>
        </w:rPr>
        <w:t>E KËRKESËS SË SHOQËRISË “</w:t>
      </w:r>
      <w:r w:rsidR="00D5646F" w:rsidRPr="004251E3">
        <w:rPr>
          <w:rFonts w:ascii="Garamond" w:hAnsi="Garamond" w:cs="Times New Roman"/>
          <w:b/>
          <w:bCs/>
          <w:sz w:val="24"/>
          <w:szCs w:val="24"/>
        </w:rPr>
        <w:t>DEVOL HYDROPOWER</w:t>
      </w:r>
      <w:r w:rsidR="00606F40" w:rsidRPr="004251E3">
        <w:rPr>
          <w:rFonts w:ascii="Garamond" w:hAnsi="Garamond" w:cs="Times New Roman"/>
          <w:b/>
          <w:bCs/>
          <w:sz w:val="24"/>
          <w:szCs w:val="24"/>
        </w:rPr>
        <w:t xml:space="preserve">” </w:t>
      </w:r>
      <w:r w:rsidR="00593771">
        <w:rPr>
          <w:rFonts w:ascii="Garamond" w:hAnsi="Garamond" w:cs="Times New Roman"/>
          <w:b/>
          <w:bCs/>
          <w:sz w:val="24"/>
          <w:szCs w:val="24"/>
        </w:rPr>
        <w:t>SH</w:t>
      </w:r>
      <w:r w:rsidR="00D5646F" w:rsidRPr="004251E3">
        <w:rPr>
          <w:rFonts w:ascii="Garamond" w:hAnsi="Garamond" w:cs="Times New Roman"/>
          <w:b/>
          <w:bCs/>
          <w:sz w:val="24"/>
          <w:szCs w:val="24"/>
        </w:rPr>
        <w:t>A</w:t>
      </w:r>
      <w:r w:rsidR="00606F40" w:rsidRPr="004251E3">
        <w:rPr>
          <w:rFonts w:ascii="Garamond" w:hAnsi="Garamond" w:cs="Times New Roman"/>
          <w:b/>
          <w:bCs/>
          <w:sz w:val="24"/>
          <w:szCs w:val="24"/>
        </w:rPr>
        <w:t xml:space="preserve"> PËR KRIJIMIN E LLOGARISË NË REGJISTRIN ELEKTRONIK TË GARANCIVE TË ORIGJINËS DHE </w:t>
      </w:r>
      <w:bookmarkStart w:id="3" w:name="_Hlk224034555"/>
      <w:r w:rsidR="00606F40" w:rsidRPr="004251E3">
        <w:rPr>
          <w:rFonts w:ascii="Garamond" w:hAnsi="Garamond" w:cs="Times New Roman"/>
          <w:b/>
          <w:bCs/>
          <w:sz w:val="24"/>
          <w:szCs w:val="24"/>
        </w:rPr>
        <w:t xml:space="preserve">REGJISTRIMIN </w:t>
      </w:r>
      <w:bookmarkEnd w:id="3"/>
      <w:r w:rsidR="00B16F87" w:rsidRPr="004251E3">
        <w:rPr>
          <w:rFonts w:ascii="Garamond" w:hAnsi="Garamond" w:cs="Times New Roman"/>
          <w:b/>
          <w:bCs/>
          <w:sz w:val="24"/>
          <w:szCs w:val="24"/>
        </w:rPr>
        <w:t xml:space="preserve">FILLESTAR </w:t>
      </w:r>
      <w:r w:rsidR="00D5646F" w:rsidRPr="004251E3">
        <w:rPr>
          <w:rFonts w:ascii="Garamond" w:hAnsi="Garamond" w:cs="Times New Roman"/>
          <w:b/>
          <w:bCs/>
          <w:sz w:val="24"/>
          <w:szCs w:val="24"/>
        </w:rPr>
        <w:t xml:space="preserve">TË PAJISJEVE TË PRODHIMIT PËR HEC </w:t>
      </w:r>
      <w:r w:rsidR="00B16F87" w:rsidRPr="004251E3">
        <w:rPr>
          <w:rFonts w:ascii="Garamond" w:hAnsi="Garamond" w:cs="Times New Roman"/>
          <w:b/>
          <w:bCs/>
          <w:sz w:val="24"/>
          <w:szCs w:val="24"/>
        </w:rPr>
        <w:t>“</w:t>
      </w:r>
      <w:r w:rsidR="00D5646F" w:rsidRPr="004251E3">
        <w:rPr>
          <w:rFonts w:ascii="Garamond" w:hAnsi="Garamond" w:cs="Times New Roman"/>
          <w:b/>
          <w:bCs/>
          <w:sz w:val="24"/>
          <w:szCs w:val="24"/>
        </w:rPr>
        <w:t>MOGLICË</w:t>
      </w:r>
      <w:r w:rsidR="00B16F87" w:rsidRPr="004251E3">
        <w:rPr>
          <w:rFonts w:ascii="Garamond" w:hAnsi="Garamond" w:cs="Times New Roman"/>
          <w:b/>
          <w:bCs/>
          <w:sz w:val="24"/>
          <w:szCs w:val="24"/>
        </w:rPr>
        <w:t>”</w:t>
      </w:r>
      <w:r w:rsidR="00D5646F" w:rsidRPr="004251E3">
        <w:rPr>
          <w:rFonts w:ascii="Garamond" w:hAnsi="Garamond" w:cs="Times New Roman"/>
          <w:b/>
          <w:bCs/>
          <w:sz w:val="24"/>
          <w:szCs w:val="24"/>
        </w:rPr>
        <w:t xml:space="preserve"> DHE HEC </w:t>
      </w:r>
      <w:r w:rsidR="00B16F87" w:rsidRPr="004251E3">
        <w:rPr>
          <w:rFonts w:ascii="Garamond" w:hAnsi="Garamond" w:cs="Times New Roman"/>
          <w:b/>
          <w:bCs/>
          <w:sz w:val="24"/>
          <w:szCs w:val="24"/>
        </w:rPr>
        <w:t>“</w:t>
      </w:r>
      <w:r w:rsidR="00D5646F" w:rsidRPr="004251E3">
        <w:rPr>
          <w:rFonts w:ascii="Garamond" w:hAnsi="Garamond" w:cs="Times New Roman"/>
          <w:b/>
          <w:bCs/>
          <w:sz w:val="24"/>
          <w:szCs w:val="24"/>
        </w:rPr>
        <w:t>BANJË</w:t>
      </w:r>
      <w:r w:rsidR="00B16F87" w:rsidRPr="004251E3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18FB66FA" w14:textId="77777777" w:rsidR="004251E3" w:rsidRPr="004251E3" w:rsidRDefault="004251E3" w:rsidP="004251E3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67E79301" w14:textId="2283A0DC" w:rsidR="004251E3" w:rsidRPr="004251E3" w:rsidRDefault="00996369" w:rsidP="0059377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93771">
        <w:rPr>
          <w:rFonts w:ascii="Garamond" w:hAnsi="Garamond" w:cs="Times New Roman"/>
          <w:sz w:val="24"/>
          <w:szCs w:val="24"/>
        </w:rPr>
        <w:t>Në mbështetje të nenit 16</w:t>
      </w:r>
      <w:r w:rsidR="00593771" w:rsidRPr="00593771">
        <w:rPr>
          <w:rFonts w:ascii="Garamond" w:hAnsi="Garamond" w:cs="Times New Roman"/>
          <w:sz w:val="24"/>
          <w:szCs w:val="24"/>
        </w:rPr>
        <w:t>,</w:t>
      </w:r>
      <w:r w:rsidRPr="00593771">
        <w:rPr>
          <w:rFonts w:ascii="Garamond" w:hAnsi="Garamond" w:cs="Times New Roman"/>
          <w:sz w:val="24"/>
          <w:szCs w:val="24"/>
        </w:rPr>
        <w:t xml:space="preserve"> të ligjit nr. 43/2015, “Për sektorin e energjisë elektrike”, </w:t>
      </w:r>
      <w:r w:rsidR="00593771" w:rsidRPr="00593771">
        <w:rPr>
          <w:rFonts w:ascii="Garamond" w:hAnsi="Garamond" w:cs="Times New Roman"/>
          <w:sz w:val="24"/>
          <w:szCs w:val="24"/>
        </w:rPr>
        <w:t>të</w:t>
      </w:r>
      <w:r w:rsidRPr="00593771">
        <w:rPr>
          <w:rFonts w:ascii="Garamond" w:hAnsi="Garamond" w:cs="Times New Roman"/>
          <w:sz w:val="24"/>
          <w:szCs w:val="24"/>
        </w:rPr>
        <w:t xml:space="preserve"> ndryshuar;</w:t>
      </w:r>
      <w:r w:rsidRPr="00593771">
        <w:rPr>
          <w:rFonts w:ascii="Garamond" w:hAnsi="Garamond" w:cs="Times New Roman"/>
          <w:b/>
          <w:sz w:val="24"/>
          <w:szCs w:val="24"/>
        </w:rPr>
        <w:t xml:space="preserve"> </w:t>
      </w:r>
      <w:r w:rsidR="00593771" w:rsidRPr="00593771">
        <w:rPr>
          <w:rFonts w:ascii="Garamond" w:hAnsi="Garamond" w:cs="Times New Roman"/>
          <w:sz w:val="24"/>
          <w:szCs w:val="24"/>
        </w:rPr>
        <w:t>të</w:t>
      </w:r>
      <w:r w:rsidR="00593771" w:rsidRPr="00593771">
        <w:rPr>
          <w:rFonts w:ascii="Garamond" w:hAnsi="Garamond" w:cs="Times New Roman"/>
          <w:sz w:val="24"/>
          <w:szCs w:val="24"/>
        </w:rPr>
        <w:t xml:space="preserve"> </w:t>
      </w:r>
      <w:r w:rsidR="00606F40" w:rsidRPr="00593771">
        <w:rPr>
          <w:rFonts w:ascii="Garamond" w:hAnsi="Garamond" w:cs="Times New Roman"/>
          <w:sz w:val="24"/>
          <w:szCs w:val="24"/>
        </w:rPr>
        <w:t>nenit 22</w:t>
      </w:r>
      <w:r w:rsidR="00593771">
        <w:rPr>
          <w:rFonts w:ascii="Garamond" w:hAnsi="Garamond" w:cs="Times New Roman"/>
          <w:sz w:val="24"/>
          <w:szCs w:val="24"/>
        </w:rPr>
        <w:t>,</w:t>
      </w:r>
      <w:r w:rsidR="00606F40" w:rsidRPr="00593771">
        <w:rPr>
          <w:rFonts w:ascii="Garamond" w:hAnsi="Garamond" w:cs="Times New Roman"/>
          <w:sz w:val="24"/>
          <w:szCs w:val="24"/>
        </w:rPr>
        <w:t xml:space="preserve"> të ligjit nr. 24/2023, “</w:t>
      </w:r>
      <w:bookmarkStart w:id="4" w:name="_Hlk181446107"/>
      <w:r w:rsidR="00593771" w:rsidRPr="00593771">
        <w:rPr>
          <w:rFonts w:ascii="Garamond" w:hAnsi="Garamond" w:cs="Times New Roman"/>
          <w:iCs/>
          <w:sz w:val="24"/>
          <w:szCs w:val="24"/>
        </w:rPr>
        <w:t>Për</w:t>
      </w:r>
      <w:r w:rsidR="00606F40" w:rsidRPr="00593771">
        <w:rPr>
          <w:rFonts w:ascii="Garamond" w:hAnsi="Garamond" w:cs="Times New Roman"/>
          <w:iCs/>
          <w:sz w:val="24"/>
          <w:szCs w:val="24"/>
        </w:rPr>
        <w:t xml:space="preserve"> nxitjen e </w:t>
      </w:r>
      <w:r w:rsidR="00593771" w:rsidRPr="00593771">
        <w:rPr>
          <w:rFonts w:ascii="Garamond" w:hAnsi="Garamond" w:cs="Times New Roman"/>
          <w:iCs/>
          <w:sz w:val="24"/>
          <w:szCs w:val="24"/>
        </w:rPr>
        <w:t>përdorimit</w:t>
      </w:r>
      <w:r w:rsidR="00606F40" w:rsidRPr="00593771">
        <w:rPr>
          <w:rFonts w:ascii="Garamond" w:hAnsi="Garamond" w:cs="Times New Roman"/>
          <w:iCs/>
          <w:sz w:val="24"/>
          <w:szCs w:val="24"/>
        </w:rPr>
        <w:t xml:space="preserve"> tё </w:t>
      </w:r>
      <w:r w:rsidR="00593771" w:rsidRPr="00593771">
        <w:rPr>
          <w:rFonts w:ascii="Garamond" w:hAnsi="Garamond" w:cs="Times New Roman"/>
          <w:iCs/>
          <w:sz w:val="24"/>
          <w:szCs w:val="24"/>
        </w:rPr>
        <w:t>energjisë</w:t>
      </w:r>
      <w:r w:rsidR="00606F40" w:rsidRPr="00593771">
        <w:rPr>
          <w:rFonts w:ascii="Garamond" w:hAnsi="Garamond" w:cs="Times New Roman"/>
          <w:iCs/>
          <w:sz w:val="24"/>
          <w:szCs w:val="24"/>
        </w:rPr>
        <w:t xml:space="preserve"> nga burimet e rinovueshme</w:t>
      </w:r>
      <w:r w:rsidR="00606F40" w:rsidRPr="00593771">
        <w:rPr>
          <w:rFonts w:ascii="Garamond" w:hAnsi="Garamond" w:cs="Times New Roman"/>
          <w:sz w:val="24"/>
          <w:szCs w:val="24"/>
        </w:rPr>
        <w:t>”</w:t>
      </w:r>
      <w:bookmarkEnd w:id="4"/>
      <w:r w:rsidR="00606F40" w:rsidRPr="00593771">
        <w:rPr>
          <w:rFonts w:ascii="Garamond" w:hAnsi="Garamond" w:cs="Times New Roman"/>
          <w:sz w:val="24"/>
          <w:szCs w:val="24"/>
        </w:rPr>
        <w:t xml:space="preserve">; </w:t>
      </w:r>
      <w:bookmarkStart w:id="5" w:name="_Hlk97190393"/>
      <w:r w:rsidR="00593771" w:rsidRPr="00593771">
        <w:rPr>
          <w:rFonts w:ascii="Garamond" w:hAnsi="Garamond" w:cs="Times New Roman"/>
          <w:sz w:val="24"/>
          <w:szCs w:val="24"/>
        </w:rPr>
        <w:t>të</w:t>
      </w:r>
      <w:r w:rsidR="00593771" w:rsidRPr="00593771">
        <w:rPr>
          <w:rFonts w:ascii="Garamond" w:hAnsi="Garamond" w:cs="Times New Roman"/>
          <w:sz w:val="24"/>
          <w:szCs w:val="24"/>
        </w:rPr>
        <w:t xml:space="preserve"> </w:t>
      </w:r>
      <w:r w:rsidR="00606F40" w:rsidRPr="00593771">
        <w:rPr>
          <w:rFonts w:ascii="Garamond" w:hAnsi="Garamond" w:cs="Times New Roman"/>
          <w:sz w:val="24"/>
          <w:szCs w:val="24"/>
        </w:rPr>
        <w:t>nenit 6</w:t>
      </w:r>
      <w:r w:rsidR="00593771">
        <w:rPr>
          <w:rFonts w:ascii="Garamond" w:hAnsi="Garamond" w:cs="Times New Roman"/>
          <w:sz w:val="24"/>
          <w:szCs w:val="24"/>
        </w:rPr>
        <w:t>,</w:t>
      </w:r>
      <w:r w:rsidR="00606F40" w:rsidRPr="00593771">
        <w:rPr>
          <w:rFonts w:ascii="Garamond" w:hAnsi="Garamond" w:cs="Times New Roman"/>
          <w:sz w:val="24"/>
          <w:szCs w:val="24"/>
        </w:rPr>
        <w:t xml:space="preserve"> të </w:t>
      </w:r>
      <w:bookmarkStart w:id="6" w:name="_Hlk224301615"/>
      <w:r w:rsidR="00593771">
        <w:rPr>
          <w:rFonts w:ascii="Garamond" w:hAnsi="Garamond" w:cs="Times New Roman"/>
          <w:sz w:val="24"/>
          <w:szCs w:val="24"/>
        </w:rPr>
        <w:t>“</w:t>
      </w:r>
      <w:r w:rsidR="00606F40" w:rsidRPr="00593771">
        <w:rPr>
          <w:rFonts w:ascii="Garamond" w:hAnsi="Garamond" w:cs="Times New Roman"/>
          <w:iCs/>
          <w:sz w:val="24"/>
          <w:szCs w:val="24"/>
        </w:rPr>
        <w:t>Rregullores për lëshimin, transferimin, shlyerjen dhe anulimin e garancive të origjinës për energjinë elektrike të prodhuar nga burimet e rinovueshme</w:t>
      </w:r>
      <w:bookmarkEnd w:id="6"/>
      <w:r w:rsidR="00593771">
        <w:rPr>
          <w:rFonts w:ascii="Garamond" w:hAnsi="Garamond" w:cs="Times New Roman"/>
          <w:iCs/>
          <w:sz w:val="24"/>
          <w:szCs w:val="24"/>
        </w:rPr>
        <w:t>”</w:t>
      </w:r>
      <w:r w:rsidR="00606F40" w:rsidRPr="00593771">
        <w:rPr>
          <w:rFonts w:ascii="Garamond" w:hAnsi="Garamond" w:cs="Times New Roman"/>
          <w:sz w:val="24"/>
          <w:szCs w:val="24"/>
        </w:rPr>
        <w:t xml:space="preserve">, miratuar me vendimin e bordit të Entit Rregullator të Energjisë (ERE) nr. 300, datë 30.12.2024; si dhe </w:t>
      </w:r>
      <w:r w:rsidR="00593771" w:rsidRPr="00593771">
        <w:rPr>
          <w:rFonts w:ascii="Garamond" w:hAnsi="Garamond" w:cs="Times New Roman"/>
          <w:sz w:val="24"/>
          <w:szCs w:val="24"/>
        </w:rPr>
        <w:t>të</w:t>
      </w:r>
      <w:r w:rsidR="00593771" w:rsidRPr="00593771">
        <w:rPr>
          <w:rFonts w:ascii="Garamond" w:hAnsi="Garamond" w:cs="Times New Roman"/>
          <w:sz w:val="24"/>
          <w:szCs w:val="24"/>
        </w:rPr>
        <w:t xml:space="preserve"> </w:t>
      </w:r>
      <w:r w:rsidR="00606F40" w:rsidRPr="00593771">
        <w:rPr>
          <w:rFonts w:ascii="Garamond" w:hAnsi="Garamond" w:cs="Times New Roman"/>
          <w:sz w:val="24"/>
          <w:szCs w:val="24"/>
        </w:rPr>
        <w:t>nenit 15</w:t>
      </w:r>
      <w:r w:rsidR="00593771">
        <w:rPr>
          <w:rFonts w:ascii="Garamond" w:hAnsi="Garamond" w:cs="Times New Roman"/>
          <w:sz w:val="24"/>
          <w:szCs w:val="24"/>
        </w:rPr>
        <w:t>,</w:t>
      </w:r>
      <w:r w:rsidR="00606F40" w:rsidRPr="00593771">
        <w:rPr>
          <w:rFonts w:ascii="Garamond" w:hAnsi="Garamond" w:cs="Times New Roman"/>
          <w:sz w:val="24"/>
          <w:szCs w:val="24"/>
        </w:rPr>
        <w:t xml:space="preserve"> të </w:t>
      </w:r>
      <w:r w:rsidR="00593771">
        <w:rPr>
          <w:rFonts w:ascii="Garamond" w:hAnsi="Garamond" w:cs="Times New Roman"/>
          <w:sz w:val="24"/>
          <w:szCs w:val="24"/>
        </w:rPr>
        <w:t>“</w:t>
      </w:r>
      <w:r w:rsidR="00606F40" w:rsidRPr="00593771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593771">
        <w:rPr>
          <w:rFonts w:ascii="Garamond" w:hAnsi="Garamond" w:cs="Times New Roman"/>
          <w:iCs/>
          <w:sz w:val="24"/>
          <w:szCs w:val="24"/>
        </w:rPr>
        <w:t>”</w:t>
      </w:r>
      <w:r w:rsidR="00606F40" w:rsidRPr="00593771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593771" w:rsidRPr="00593771">
        <w:rPr>
          <w:rFonts w:ascii="Garamond" w:hAnsi="Garamond" w:cs="Times New Roman"/>
          <w:sz w:val="24"/>
          <w:szCs w:val="24"/>
        </w:rPr>
        <w:t xml:space="preserve">Bordit </w:t>
      </w:r>
      <w:r w:rsidR="00593771">
        <w:rPr>
          <w:rFonts w:ascii="Garamond" w:hAnsi="Garamond" w:cs="Times New Roman"/>
          <w:sz w:val="24"/>
          <w:szCs w:val="24"/>
        </w:rPr>
        <w:t>të ERE-s nr. 96, datë 17.</w:t>
      </w:r>
      <w:r w:rsidR="00606F40" w:rsidRPr="00593771">
        <w:rPr>
          <w:rFonts w:ascii="Garamond" w:hAnsi="Garamond" w:cs="Times New Roman"/>
          <w:sz w:val="24"/>
          <w:szCs w:val="24"/>
        </w:rPr>
        <w:t>6.2016</w:t>
      </w:r>
      <w:bookmarkEnd w:id="5"/>
      <w:r w:rsidRPr="00593771">
        <w:rPr>
          <w:rFonts w:ascii="Garamond" w:hAnsi="Garamond" w:cs="Times New Roman"/>
          <w:sz w:val="24"/>
          <w:szCs w:val="24"/>
        </w:rPr>
        <w:t xml:space="preserve">; Bordi i ERE-s, në mbledhjen e tij të datës </w:t>
      </w:r>
      <w:r w:rsidR="00B16F87" w:rsidRPr="00593771">
        <w:rPr>
          <w:rFonts w:ascii="Garamond" w:hAnsi="Garamond" w:cs="Times New Roman"/>
          <w:sz w:val="24"/>
          <w:szCs w:val="24"/>
        </w:rPr>
        <w:t>12</w:t>
      </w:r>
      <w:r w:rsidR="00593771">
        <w:rPr>
          <w:rFonts w:ascii="Garamond" w:hAnsi="Garamond" w:cs="Times New Roman"/>
          <w:sz w:val="24"/>
          <w:szCs w:val="24"/>
        </w:rPr>
        <w:t>.</w:t>
      </w:r>
      <w:r w:rsidR="007D1090" w:rsidRPr="00593771">
        <w:rPr>
          <w:rFonts w:ascii="Garamond" w:hAnsi="Garamond" w:cs="Times New Roman"/>
          <w:sz w:val="24"/>
          <w:szCs w:val="24"/>
        </w:rPr>
        <w:t>3.2026</w:t>
      </w:r>
      <w:r w:rsidRPr="00593771">
        <w:rPr>
          <w:rFonts w:ascii="Garamond" w:hAnsi="Garamond" w:cs="Times New Roman"/>
          <w:sz w:val="24"/>
          <w:szCs w:val="24"/>
        </w:rPr>
        <w:t xml:space="preserve">, mbasi shqyrtoi relacionin e përgatitur nga </w:t>
      </w:r>
      <w:r w:rsidRPr="00593771">
        <w:rPr>
          <w:rFonts w:ascii="Garamond" w:hAnsi="Garamond" w:cs="Times New Roman"/>
          <w:sz w:val="24"/>
          <w:szCs w:val="24"/>
          <w:lang w:eastAsia="en-GB"/>
        </w:rPr>
        <w:t>Drejtoria e</w:t>
      </w:r>
      <w:r w:rsidR="008E7CDB" w:rsidRPr="00593771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B16F87" w:rsidRPr="00593771">
        <w:rPr>
          <w:rFonts w:ascii="Garamond" w:hAnsi="Garamond" w:cs="Times New Roman"/>
          <w:bCs/>
          <w:sz w:val="24"/>
          <w:szCs w:val="24"/>
        </w:rPr>
        <w:t>Licencimit, Autorizimeve dhe Garancis</w:t>
      </w:r>
      <w:r w:rsidR="00B16F87" w:rsidRPr="00593771">
        <w:rPr>
          <w:rFonts w:ascii="Garamond" w:hAnsi="Garamond" w:cs="Times New Roman"/>
          <w:sz w:val="24"/>
          <w:szCs w:val="24"/>
        </w:rPr>
        <w:t>ë së Origjinës</w:t>
      </w:r>
      <w:r w:rsidRPr="00593771">
        <w:rPr>
          <w:rFonts w:ascii="Garamond" w:hAnsi="Garamond" w:cs="Times New Roman"/>
          <w:sz w:val="24"/>
          <w:szCs w:val="24"/>
        </w:rPr>
        <w:t xml:space="preserve">, me nr. </w:t>
      </w:r>
      <w:r w:rsidR="00B16F87" w:rsidRPr="00593771">
        <w:rPr>
          <w:rFonts w:ascii="Garamond" w:hAnsi="Garamond" w:cs="Times New Roman"/>
          <w:sz w:val="24"/>
          <w:szCs w:val="24"/>
        </w:rPr>
        <w:t>660/1</w:t>
      </w:r>
      <w:r w:rsidRPr="00593771">
        <w:rPr>
          <w:rFonts w:ascii="Garamond" w:hAnsi="Garamond" w:cs="Times New Roman"/>
          <w:sz w:val="24"/>
          <w:szCs w:val="24"/>
        </w:rPr>
        <w:t xml:space="preserve"> prot., datë </w:t>
      </w:r>
      <w:r w:rsidR="00B16F87" w:rsidRPr="00593771">
        <w:rPr>
          <w:rFonts w:ascii="Garamond" w:hAnsi="Garamond" w:cs="Times New Roman"/>
          <w:sz w:val="24"/>
          <w:szCs w:val="24"/>
        </w:rPr>
        <w:t>11</w:t>
      </w:r>
      <w:r w:rsidR="00593771">
        <w:rPr>
          <w:rFonts w:ascii="Garamond" w:hAnsi="Garamond" w:cs="Times New Roman"/>
          <w:sz w:val="24"/>
          <w:szCs w:val="24"/>
        </w:rPr>
        <w:t>.</w:t>
      </w:r>
      <w:r w:rsidR="007D1090" w:rsidRPr="00593771">
        <w:rPr>
          <w:rFonts w:ascii="Garamond" w:hAnsi="Garamond" w:cs="Times New Roman"/>
          <w:sz w:val="24"/>
          <w:szCs w:val="24"/>
        </w:rPr>
        <w:t>3.2026</w:t>
      </w:r>
      <w:r w:rsidR="00593771">
        <w:rPr>
          <w:rFonts w:ascii="Garamond" w:hAnsi="Garamond" w:cs="Times New Roman"/>
          <w:sz w:val="24"/>
          <w:szCs w:val="24"/>
        </w:rPr>
        <w:t>,</w:t>
      </w:r>
      <w:r w:rsidRPr="00593771">
        <w:rPr>
          <w:rFonts w:ascii="Garamond" w:hAnsi="Garamond" w:cs="Times New Roman"/>
          <w:sz w:val="24"/>
          <w:szCs w:val="24"/>
        </w:rPr>
        <w:t xml:space="preserve"> </w:t>
      </w:r>
      <w:r w:rsidR="00606F40" w:rsidRPr="00593771">
        <w:rPr>
          <w:rFonts w:ascii="Garamond" w:hAnsi="Garamond" w:cs="Times New Roman"/>
          <w:sz w:val="24"/>
          <w:szCs w:val="24"/>
        </w:rPr>
        <w:t>“</w:t>
      </w:r>
      <w:r w:rsidRPr="00593771">
        <w:rPr>
          <w:rFonts w:ascii="Garamond" w:hAnsi="Garamond" w:cs="Times New Roman"/>
          <w:sz w:val="24"/>
          <w:szCs w:val="24"/>
        </w:rPr>
        <w:t>Mbi</w:t>
      </w:r>
      <w:r w:rsidR="00606F40" w:rsidRPr="00593771">
        <w:rPr>
          <w:rFonts w:ascii="Garamond" w:hAnsi="Garamond" w:cs="Times New Roman"/>
          <w:sz w:val="24"/>
          <w:szCs w:val="24"/>
        </w:rPr>
        <w:t xml:space="preserve"> shqyrtimin e kërkesës </w:t>
      </w:r>
      <w:r w:rsidR="00606F40" w:rsidRPr="00593771">
        <w:rPr>
          <w:rFonts w:ascii="Garamond" w:hAnsi="Garamond" w:cs="Times New Roman"/>
          <w:iCs/>
          <w:sz w:val="24"/>
          <w:szCs w:val="24"/>
        </w:rPr>
        <w:t xml:space="preserve">së shoqërisë </w:t>
      </w:r>
      <w:r w:rsidR="00593771">
        <w:rPr>
          <w:rFonts w:ascii="Garamond" w:hAnsi="Garamond" w:cs="Times New Roman"/>
          <w:iCs/>
          <w:sz w:val="24"/>
          <w:szCs w:val="24"/>
        </w:rPr>
        <w:t>‘</w:t>
      </w:r>
      <w:r w:rsidR="00593771" w:rsidRPr="00593771">
        <w:rPr>
          <w:rFonts w:ascii="Garamond" w:hAnsi="Garamond" w:cs="Times New Roman"/>
          <w:iCs/>
          <w:sz w:val="24"/>
          <w:szCs w:val="24"/>
        </w:rPr>
        <w:t>Devol Hydropower</w:t>
      </w:r>
      <w:r w:rsidR="00593771">
        <w:rPr>
          <w:rFonts w:ascii="Garamond" w:hAnsi="Garamond" w:cs="Times New Roman"/>
          <w:iCs/>
          <w:sz w:val="24"/>
          <w:szCs w:val="24"/>
        </w:rPr>
        <w:t>’</w:t>
      </w:r>
      <w:r w:rsidR="00593771" w:rsidRPr="00593771">
        <w:rPr>
          <w:rFonts w:ascii="Garamond" w:hAnsi="Garamond" w:cs="Times New Roman"/>
          <w:iCs/>
          <w:sz w:val="24"/>
          <w:szCs w:val="24"/>
        </w:rPr>
        <w:t xml:space="preserve"> </w:t>
      </w:r>
      <w:r w:rsidR="00D5646F" w:rsidRPr="00593771">
        <w:rPr>
          <w:rFonts w:ascii="Garamond" w:hAnsi="Garamond" w:cs="Times New Roman"/>
          <w:iCs/>
          <w:sz w:val="24"/>
          <w:szCs w:val="24"/>
        </w:rPr>
        <w:t>sh.a</w:t>
      </w:r>
      <w:r w:rsidR="00606F40" w:rsidRPr="00593771">
        <w:rPr>
          <w:rFonts w:ascii="Garamond" w:hAnsi="Garamond" w:cs="Times New Roman"/>
          <w:iCs/>
          <w:sz w:val="24"/>
          <w:szCs w:val="24"/>
        </w:rPr>
        <w:t xml:space="preserve">. për krijimin e llogarisë në regjistrin elektronik të garancive të origjinës dhe regjistrimin fillestar të pajisjeve të prodhimit </w:t>
      </w:r>
      <w:r w:rsidR="00D5646F" w:rsidRPr="00593771">
        <w:rPr>
          <w:rFonts w:ascii="Garamond" w:hAnsi="Garamond" w:cs="Times New Roman"/>
          <w:iCs/>
          <w:sz w:val="24"/>
          <w:szCs w:val="24"/>
        </w:rPr>
        <w:t xml:space="preserve">për HEC </w:t>
      </w:r>
      <w:r w:rsidR="00593771">
        <w:rPr>
          <w:rFonts w:ascii="Garamond" w:hAnsi="Garamond" w:cs="Times New Roman"/>
          <w:iCs/>
          <w:sz w:val="24"/>
          <w:szCs w:val="24"/>
        </w:rPr>
        <w:t>‘</w:t>
      </w:r>
      <w:r w:rsidR="00D5646F" w:rsidRPr="00593771">
        <w:rPr>
          <w:rFonts w:ascii="Garamond" w:hAnsi="Garamond" w:cs="Times New Roman"/>
          <w:iCs/>
          <w:sz w:val="24"/>
          <w:szCs w:val="24"/>
        </w:rPr>
        <w:t>Moglicë</w:t>
      </w:r>
      <w:r w:rsidR="00593771">
        <w:rPr>
          <w:rFonts w:ascii="Garamond" w:hAnsi="Garamond" w:cs="Times New Roman"/>
          <w:iCs/>
          <w:sz w:val="24"/>
          <w:szCs w:val="24"/>
        </w:rPr>
        <w:t>’</w:t>
      </w:r>
      <w:r w:rsidR="00D5646F" w:rsidRPr="00593771">
        <w:rPr>
          <w:rFonts w:ascii="Garamond" w:hAnsi="Garamond" w:cs="Times New Roman"/>
          <w:iCs/>
          <w:sz w:val="24"/>
          <w:szCs w:val="24"/>
        </w:rPr>
        <w:t xml:space="preserve"> dhe HEC </w:t>
      </w:r>
      <w:r w:rsidR="00593771">
        <w:rPr>
          <w:rFonts w:ascii="Garamond" w:hAnsi="Garamond" w:cs="Times New Roman"/>
          <w:iCs/>
          <w:sz w:val="24"/>
          <w:szCs w:val="24"/>
        </w:rPr>
        <w:t>‘</w:t>
      </w:r>
      <w:r w:rsidR="00D5646F" w:rsidRPr="00593771">
        <w:rPr>
          <w:rFonts w:ascii="Garamond" w:hAnsi="Garamond" w:cs="Times New Roman"/>
          <w:iCs/>
          <w:sz w:val="24"/>
          <w:szCs w:val="24"/>
        </w:rPr>
        <w:t>Banjë</w:t>
      </w:r>
      <w:r w:rsidR="00593771">
        <w:rPr>
          <w:rFonts w:ascii="Garamond" w:hAnsi="Garamond" w:cs="Times New Roman"/>
          <w:iCs/>
          <w:sz w:val="24"/>
          <w:szCs w:val="24"/>
        </w:rPr>
        <w:t>’</w:t>
      </w:r>
      <w:r w:rsidRPr="00593771">
        <w:rPr>
          <w:rFonts w:ascii="Garamond" w:hAnsi="Garamond" w:cs="Times New Roman"/>
          <w:sz w:val="24"/>
          <w:szCs w:val="24"/>
        </w:rPr>
        <w:t>”,</w:t>
      </w:r>
    </w:p>
    <w:p w14:paraId="5813A8A9" w14:textId="6CEC076B" w:rsidR="004251E3" w:rsidRPr="004251E3" w:rsidRDefault="00593771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4251E3" w:rsidRPr="004251E3">
        <w:rPr>
          <w:rFonts w:ascii="Garamond" w:hAnsi="Garamond"/>
          <w:sz w:val="24"/>
          <w:szCs w:val="24"/>
        </w:rPr>
        <w:t>onstatoi se:</w:t>
      </w:r>
    </w:p>
    <w:p w14:paraId="053A463F" w14:textId="3D156AB9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1. Të dhëna mbi shoqërinë “</w:t>
      </w:r>
      <w:r w:rsidR="00593771" w:rsidRPr="004251E3">
        <w:rPr>
          <w:rFonts w:ascii="Garamond" w:hAnsi="Garamond"/>
          <w:sz w:val="24"/>
          <w:szCs w:val="24"/>
        </w:rPr>
        <w:t>Devoll Hydropower</w:t>
      </w:r>
      <w:r w:rsidRPr="004251E3">
        <w:rPr>
          <w:rFonts w:ascii="Garamond" w:hAnsi="Garamond"/>
          <w:sz w:val="24"/>
          <w:szCs w:val="24"/>
        </w:rPr>
        <w:t>” sh.a.</w:t>
      </w:r>
    </w:p>
    <w:p w14:paraId="27A5931D" w14:textId="77D817CE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- Shoqëria “</w:t>
      </w:r>
      <w:r w:rsidR="00593771" w:rsidRPr="004251E3">
        <w:rPr>
          <w:rFonts w:ascii="Garamond" w:hAnsi="Garamond"/>
          <w:sz w:val="24"/>
          <w:szCs w:val="24"/>
        </w:rPr>
        <w:t>Devoll Hydropower</w:t>
      </w:r>
      <w:r w:rsidRPr="004251E3">
        <w:rPr>
          <w:rFonts w:ascii="Garamond" w:hAnsi="Garamond"/>
          <w:sz w:val="24"/>
          <w:szCs w:val="24"/>
        </w:rPr>
        <w:t xml:space="preserve">” sh.a. është licencuar në veprimtarinë e prodhimit të energjisë elektrike me vendimin e </w:t>
      </w:r>
      <w:r w:rsidR="00593771" w:rsidRPr="004251E3">
        <w:rPr>
          <w:rFonts w:ascii="Garamond" w:hAnsi="Garamond"/>
          <w:sz w:val="24"/>
          <w:szCs w:val="24"/>
        </w:rPr>
        <w:t xml:space="preserve">Bordit </w:t>
      </w:r>
      <w:r w:rsidR="00593771">
        <w:rPr>
          <w:rFonts w:ascii="Garamond" w:hAnsi="Garamond"/>
          <w:sz w:val="24"/>
          <w:szCs w:val="24"/>
        </w:rPr>
        <w:t>të ERE-s nr. 80, datë 9.</w:t>
      </w:r>
      <w:r w:rsidRPr="004251E3">
        <w:rPr>
          <w:rFonts w:ascii="Garamond" w:hAnsi="Garamond"/>
          <w:sz w:val="24"/>
          <w:szCs w:val="24"/>
        </w:rPr>
        <w:t xml:space="preserve">6.2016, nga HEC-et e kaskadës së lumit Devoll, përkatësisht për HEC “Moglicë” dhe HEC “Banjë”. Gjithashtu, kjo shoqëri është licencuar në veprimtarinë e tregtimit të energjisë elektrike me vendimin e </w:t>
      </w:r>
      <w:r w:rsidR="00593771" w:rsidRPr="004251E3">
        <w:rPr>
          <w:rFonts w:ascii="Garamond" w:hAnsi="Garamond"/>
          <w:sz w:val="24"/>
          <w:szCs w:val="24"/>
        </w:rPr>
        <w:t xml:space="preserve">Bordit </w:t>
      </w:r>
      <w:r w:rsidR="00593771">
        <w:rPr>
          <w:rFonts w:ascii="Garamond" w:hAnsi="Garamond"/>
          <w:sz w:val="24"/>
          <w:szCs w:val="24"/>
        </w:rPr>
        <w:t>të ERE-s nr. 35, datë 4.</w:t>
      </w:r>
      <w:r w:rsidRPr="004251E3">
        <w:rPr>
          <w:rFonts w:ascii="Garamond" w:hAnsi="Garamond"/>
          <w:sz w:val="24"/>
          <w:szCs w:val="24"/>
        </w:rPr>
        <w:t xml:space="preserve">3.2015, i ndryshuar dhe veprimtarinë e furnizimit të energjisë elektrike me vendimin e </w:t>
      </w:r>
      <w:r w:rsidR="00593771" w:rsidRPr="004251E3">
        <w:rPr>
          <w:rFonts w:ascii="Garamond" w:hAnsi="Garamond"/>
          <w:sz w:val="24"/>
          <w:szCs w:val="24"/>
        </w:rPr>
        <w:t xml:space="preserve">Bordit </w:t>
      </w:r>
      <w:r w:rsidR="00593771">
        <w:rPr>
          <w:rFonts w:ascii="Garamond" w:hAnsi="Garamond"/>
          <w:sz w:val="24"/>
          <w:szCs w:val="24"/>
        </w:rPr>
        <w:t>të ERE-s nr. 36, datë 4.</w:t>
      </w:r>
      <w:r w:rsidRPr="004251E3">
        <w:rPr>
          <w:rFonts w:ascii="Garamond" w:hAnsi="Garamond"/>
          <w:sz w:val="24"/>
          <w:szCs w:val="24"/>
        </w:rPr>
        <w:t xml:space="preserve">3.2015, </w:t>
      </w:r>
      <w:r w:rsidR="00593771" w:rsidRPr="00593771">
        <w:rPr>
          <w:rFonts w:ascii="Garamond" w:hAnsi="Garamond"/>
          <w:sz w:val="24"/>
          <w:szCs w:val="24"/>
        </w:rPr>
        <w:t>të</w:t>
      </w:r>
      <w:r w:rsidRPr="004251E3">
        <w:rPr>
          <w:rFonts w:ascii="Garamond" w:hAnsi="Garamond"/>
          <w:sz w:val="24"/>
          <w:szCs w:val="24"/>
        </w:rPr>
        <w:t xml:space="preserve"> ndryshuar.</w:t>
      </w:r>
    </w:p>
    <w:p w14:paraId="070643CE" w14:textId="5349B198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 xml:space="preserve">2. Korrespondenca dhe </w:t>
      </w:r>
      <w:r w:rsidR="00593771" w:rsidRPr="004251E3">
        <w:rPr>
          <w:rFonts w:ascii="Garamond" w:hAnsi="Garamond"/>
          <w:sz w:val="24"/>
          <w:szCs w:val="24"/>
        </w:rPr>
        <w:t>dokumentacioni i depozituar nga shoqëria</w:t>
      </w:r>
    </w:p>
    <w:p w14:paraId="1663E172" w14:textId="509E8015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- Shoqëria “</w:t>
      </w:r>
      <w:r w:rsidR="00593771" w:rsidRPr="004251E3">
        <w:rPr>
          <w:rFonts w:ascii="Garamond" w:hAnsi="Garamond"/>
          <w:sz w:val="24"/>
          <w:szCs w:val="24"/>
        </w:rPr>
        <w:t>Devoll Hydropower</w:t>
      </w:r>
      <w:r w:rsidRPr="004251E3">
        <w:rPr>
          <w:rFonts w:ascii="Garamond" w:hAnsi="Garamond"/>
          <w:sz w:val="24"/>
          <w:szCs w:val="24"/>
        </w:rPr>
        <w:t xml:space="preserve">” sh.a. me </w:t>
      </w:r>
      <w:r w:rsidR="00593771">
        <w:rPr>
          <w:rFonts w:ascii="Garamond" w:hAnsi="Garamond"/>
          <w:sz w:val="24"/>
          <w:szCs w:val="24"/>
        </w:rPr>
        <w:t>shkresën nr. 660 prot. datë 16.</w:t>
      </w:r>
      <w:r w:rsidRPr="004251E3">
        <w:rPr>
          <w:rFonts w:ascii="Garamond" w:hAnsi="Garamond"/>
          <w:sz w:val="24"/>
          <w:szCs w:val="24"/>
        </w:rPr>
        <w:t>2.2026, ka paraqitur kërkesën për krijimin e llogarisë në regjistrin elektronik të garancive të origjinës dhe për regjistrimin fillestar të pajisjeve të prodhimit për HEC “Moglicë” dhe HEC “Banjë”.</w:t>
      </w:r>
    </w:p>
    <w:p w14:paraId="10CCA151" w14:textId="46086937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- Shoqëria ka bashkëlidhur formularin e aplikimit të plotësuar, sipas kërkesave të nenit 6 të rregullores, duke specifikuar të dhënat identifikuese dhe teknike të pajisjeve të prodhimit HEC-eve përfshirë karakteristikat teknike të secilit prej tyre, të dhënat mbi kapacitetin e instaluar, si dhe të pikës së matjes.</w:t>
      </w:r>
    </w:p>
    <w:p w14:paraId="15555E2B" w14:textId="5B1DB5D5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 xml:space="preserve">3. Analiza </w:t>
      </w:r>
      <w:r w:rsidR="00593771" w:rsidRPr="004251E3">
        <w:rPr>
          <w:rFonts w:ascii="Garamond" w:hAnsi="Garamond"/>
          <w:sz w:val="24"/>
          <w:szCs w:val="24"/>
        </w:rPr>
        <w:t>ligjore dhe vlerësimi</w:t>
      </w:r>
    </w:p>
    <w:p w14:paraId="070A64E0" w14:textId="25794DC6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- Në përputhje me nenin 22</w:t>
      </w:r>
      <w:r w:rsidR="00593771">
        <w:rPr>
          <w:rFonts w:ascii="Garamond" w:hAnsi="Garamond"/>
          <w:sz w:val="24"/>
          <w:szCs w:val="24"/>
        </w:rPr>
        <w:t>,</w:t>
      </w:r>
      <w:r w:rsidRPr="004251E3">
        <w:rPr>
          <w:rFonts w:ascii="Garamond" w:hAnsi="Garamond"/>
          <w:sz w:val="24"/>
          <w:szCs w:val="24"/>
        </w:rPr>
        <w:t xml:space="preserve"> të ligjit nr. 24/2023</w:t>
      </w:r>
      <w:r w:rsidR="00593771">
        <w:rPr>
          <w:rFonts w:ascii="Garamond" w:hAnsi="Garamond"/>
          <w:sz w:val="24"/>
          <w:szCs w:val="24"/>
        </w:rPr>
        <w:t>,</w:t>
      </w:r>
      <w:r w:rsidRPr="004251E3">
        <w:rPr>
          <w:rFonts w:ascii="Garamond" w:hAnsi="Garamond"/>
          <w:sz w:val="24"/>
          <w:szCs w:val="24"/>
        </w:rPr>
        <w:t xml:space="preserve"> “Për nxitjen e përdorimit të energjisë nga burimet e rinovueshme”, ERE është organi kombëtar lëshues i garancive të origjinës dhe mban një regjistër elektronik për qëllime të lëshimit dhe administrimit të këtyre certifikatave.</w:t>
      </w:r>
    </w:p>
    <w:p w14:paraId="34CCA344" w14:textId="39A96C0A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- Në bazë të dokumentacionit të paraqitur, konstatohet se impiantet për të cilat kërkohet regjistrimi janë hidrocentrale me rezervuar, të cilët klasifikohen si impiante të përshtatshme për lëshimin e garancive të origjinës sipas nenit 6</w:t>
      </w:r>
      <w:r w:rsidR="00593771">
        <w:rPr>
          <w:rFonts w:ascii="Garamond" w:hAnsi="Garamond"/>
          <w:sz w:val="24"/>
          <w:szCs w:val="24"/>
        </w:rPr>
        <w:t>,</w:t>
      </w:r>
      <w:r w:rsidRPr="004251E3">
        <w:rPr>
          <w:rFonts w:ascii="Garamond" w:hAnsi="Garamond"/>
          <w:sz w:val="24"/>
          <w:szCs w:val="24"/>
        </w:rPr>
        <w:t xml:space="preserve"> të “Rregullores për lëshimin, transferimin, shlyerjen dhe anulimin e garancive të origjinës për energjinë elektrike të prodhuar nga burimet e rinovueshme”.</w:t>
      </w:r>
    </w:p>
    <w:p w14:paraId="29A042E4" w14:textId="33A27D92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- Gjithashtu, nga informacioni i paraqitur rezulton se këto impiante nuk janë të pajisura me sistem pompimi kthyes, dhe për rrjedhojë nuk përjashtohen nga përfitimi i garancive të origjinës, në përputhje me nenin 22, pika 7</w:t>
      </w:r>
      <w:r w:rsidR="00593771">
        <w:rPr>
          <w:rFonts w:ascii="Garamond" w:hAnsi="Garamond"/>
          <w:sz w:val="24"/>
          <w:szCs w:val="24"/>
        </w:rPr>
        <w:t>,</w:t>
      </w:r>
      <w:r w:rsidRPr="004251E3">
        <w:rPr>
          <w:rFonts w:ascii="Garamond" w:hAnsi="Garamond"/>
          <w:sz w:val="24"/>
          <w:szCs w:val="24"/>
        </w:rPr>
        <w:t xml:space="preserve"> të ligjit nr. 24/2023.</w:t>
      </w:r>
    </w:p>
    <w:p w14:paraId="043300D8" w14:textId="5AD768E8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- Vlerësohet se kërkesa përmbush të gjitha kriteret për regjistrimin fillestar dhe hapjen e llogarisë në regjistër si prodhues i energjisë elektrike nga burime të rinovueshme.</w:t>
      </w:r>
    </w:p>
    <w:p w14:paraId="1E71BEF8" w14:textId="0BC02033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lastRenderedPageBreak/>
        <w:t xml:space="preserve">Për gjithë sa më sipër, </w:t>
      </w:r>
      <w:r w:rsidR="00593771" w:rsidRPr="004251E3">
        <w:rPr>
          <w:rFonts w:ascii="Garamond" w:hAnsi="Garamond"/>
          <w:sz w:val="24"/>
          <w:szCs w:val="24"/>
        </w:rPr>
        <w:t xml:space="preserve">Bordi </w:t>
      </w:r>
      <w:r w:rsidR="00593771">
        <w:rPr>
          <w:rFonts w:ascii="Garamond" w:hAnsi="Garamond"/>
          <w:sz w:val="24"/>
          <w:szCs w:val="24"/>
        </w:rPr>
        <w:t>i ERE-s</w:t>
      </w:r>
    </w:p>
    <w:p w14:paraId="40BD5F0E" w14:textId="77777777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0CB7E2D3" w14:textId="2EBFDD77" w:rsidR="004251E3" w:rsidRPr="004251E3" w:rsidRDefault="004251E3" w:rsidP="004251E3">
      <w:pPr>
        <w:pStyle w:val="CommentText"/>
        <w:ind w:firstLine="284"/>
        <w:jc w:val="center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VENDOSI:</w:t>
      </w:r>
    </w:p>
    <w:p w14:paraId="05856B02" w14:textId="77777777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6A66E199" w14:textId="350E008A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1. Miratimin e kërkesës së shoqërisë “</w:t>
      </w:r>
      <w:r w:rsidR="00593771" w:rsidRPr="004251E3">
        <w:rPr>
          <w:rFonts w:ascii="Garamond" w:hAnsi="Garamond"/>
          <w:sz w:val="24"/>
          <w:szCs w:val="24"/>
        </w:rPr>
        <w:t>Devoll Hydropower</w:t>
      </w:r>
      <w:r w:rsidRPr="004251E3">
        <w:rPr>
          <w:rFonts w:ascii="Garamond" w:hAnsi="Garamond"/>
          <w:sz w:val="24"/>
          <w:szCs w:val="24"/>
        </w:rPr>
        <w:t>” sh.a. për krijimin e llogarisë në regjistrin elektronik të garancive të origjinës dhe regjistrimin fillestar të pajisjeve të prodhimit për HEC “Moglicë” dhe HEC “Banjë”.</w:t>
      </w:r>
    </w:p>
    <w:p w14:paraId="27FC6D34" w14:textId="49773BC1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2. Drejtoria e Licencimit, Autorizi</w:t>
      </w:r>
      <w:r w:rsidR="00593771">
        <w:rPr>
          <w:rFonts w:ascii="Garamond" w:hAnsi="Garamond"/>
          <w:sz w:val="24"/>
          <w:szCs w:val="24"/>
        </w:rPr>
        <w:t>meve dhe Garancisë së Origjinës</w:t>
      </w:r>
      <w:r w:rsidRPr="004251E3">
        <w:rPr>
          <w:rFonts w:ascii="Garamond" w:hAnsi="Garamond"/>
          <w:sz w:val="24"/>
          <w:szCs w:val="24"/>
        </w:rPr>
        <w:t xml:space="preserve"> të njoftojë shoqërinë “</w:t>
      </w:r>
      <w:r w:rsidR="00593771" w:rsidRPr="004251E3">
        <w:rPr>
          <w:rFonts w:ascii="Garamond" w:hAnsi="Garamond"/>
          <w:sz w:val="24"/>
          <w:szCs w:val="24"/>
        </w:rPr>
        <w:t>Devoll Hydropower</w:t>
      </w:r>
      <w:r w:rsidRPr="004251E3">
        <w:rPr>
          <w:rFonts w:ascii="Garamond" w:hAnsi="Garamond"/>
          <w:sz w:val="24"/>
          <w:szCs w:val="24"/>
        </w:rPr>
        <w:t xml:space="preserve">” sh.a. lidhur me vendimin e </w:t>
      </w:r>
      <w:r w:rsidR="00593771" w:rsidRPr="004251E3">
        <w:rPr>
          <w:rFonts w:ascii="Garamond" w:hAnsi="Garamond"/>
          <w:sz w:val="24"/>
          <w:szCs w:val="24"/>
        </w:rPr>
        <w:t xml:space="preserve">Bordit </w:t>
      </w:r>
      <w:r w:rsidRPr="004251E3">
        <w:rPr>
          <w:rFonts w:ascii="Garamond" w:hAnsi="Garamond"/>
          <w:sz w:val="24"/>
          <w:szCs w:val="24"/>
        </w:rPr>
        <w:t>të ERE</w:t>
      </w:r>
      <w:r w:rsidR="00593771">
        <w:rPr>
          <w:rFonts w:ascii="Garamond" w:hAnsi="Garamond"/>
          <w:sz w:val="24"/>
          <w:szCs w:val="24"/>
        </w:rPr>
        <w:t>-s</w:t>
      </w:r>
      <w:r w:rsidRPr="004251E3">
        <w:rPr>
          <w:rFonts w:ascii="Garamond" w:hAnsi="Garamond"/>
          <w:sz w:val="24"/>
          <w:szCs w:val="24"/>
        </w:rPr>
        <w:t>.</w:t>
      </w:r>
    </w:p>
    <w:p w14:paraId="6DD51944" w14:textId="77777777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Ky vendim hyn në fuqi menjëherë.</w:t>
      </w:r>
    </w:p>
    <w:p w14:paraId="15C1BDA9" w14:textId="4624A987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593771" w:rsidRPr="004251E3">
        <w:rPr>
          <w:rFonts w:ascii="Garamond" w:hAnsi="Garamond"/>
          <w:sz w:val="24"/>
          <w:szCs w:val="24"/>
        </w:rPr>
        <w:t xml:space="preserve">Bordit </w:t>
      </w:r>
      <w:r w:rsidRPr="004251E3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593771" w:rsidRPr="004251E3">
        <w:rPr>
          <w:rFonts w:ascii="Garamond" w:hAnsi="Garamond"/>
          <w:sz w:val="24"/>
          <w:szCs w:val="24"/>
        </w:rPr>
        <w:t>Bord</w:t>
      </w:r>
      <w:bookmarkStart w:id="7" w:name="_GoBack"/>
      <w:bookmarkEnd w:id="7"/>
      <w:r w:rsidR="00593771" w:rsidRPr="004251E3">
        <w:rPr>
          <w:rFonts w:ascii="Garamond" w:hAnsi="Garamond"/>
          <w:sz w:val="24"/>
          <w:szCs w:val="24"/>
        </w:rPr>
        <w:t xml:space="preserve">in </w:t>
      </w:r>
      <w:r w:rsidRPr="004251E3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FFE535D" w14:textId="77777777" w:rsidR="004251E3" w:rsidRPr="004251E3" w:rsidRDefault="004251E3" w:rsidP="004251E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Ky vendim botohet në Fletoren Zyrtare.</w:t>
      </w:r>
    </w:p>
    <w:p w14:paraId="1AD0DC06" w14:textId="595BF604" w:rsidR="004251E3" w:rsidRPr="004251E3" w:rsidRDefault="004251E3" w:rsidP="004251E3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</w:p>
    <w:p w14:paraId="59957F5C" w14:textId="37F9CDFF" w:rsidR="004251E3" w:rsidRPr="004251E3" w:rsidRDefault="004251E3" w:rsidP="004251E3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  <w:r w:rsidRPr="004251E3">
        <w:rPr>
          <w:rFonts w:ascii="Garamond" w:hAnsi="Garamond"/>
          <w:sz w:val="24"/>
          <w:szCs w:val="24"/>
        </w:rPr>
        <w:t>KRYETAR</w:t>
      </w:r>
    </w:p>
    <w:p w14:paraId="5743DA91" w14:textId="0A0BC16D" w:rsidR="004251E3" w:rsidRPr="004251E3" w:rsidRDefault="004251E3" w:rsidP="004251E3">
      <w:pPr>
        <w:pStyle w:val="CommentText"/>
        <w:ind w:firstLine="284"/>
        <w:jc w:val="right"/>
        <w:rPr>
          <w:rFonts w:ascii="Garamond" w:hAnsi="Garamond"/>
          <w:b/>
          <w:sz w:val="24"/>
          <w:szCs w:val="24"/>
        </w:rPr>
      </w:pPr>
      <w:r w:rsidRPr="004251E3">
        <w:rPr>
          <w:rFonts w:ascii="Garamond" w:hAnsi="Garamond"/>
          <w:b/>
          <w:sz w:val="24"/>
          <w:szCs w:val="24"/>
        </w:rPr>
        <w:t>Petrit Ahmeti</w:t>
      </w:r>
    </w:p>
    <w:sectPr w:rsidR="004251E3" w:rsidRPr="004251E3">
      <w:pgSz w:w="12240" w:h="15840"/>
      <w:pgMar w:top="126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8678D" w14:textId="77777777" w:rsidR="00DE77BD" w:rsidRDefault="00DE77BD">
      <w:pPr>
        <w:spacing w:after="0" w:line="240" w:lineRule="auto"/>
      </w:pPr>
      <w:r>
        <w:separator/>
      </w:r>
    </w:p>
  </w:endnote>
  <w:endnote w:type="continuationSeparator" w:id="0">
    <w:p w14:paraId="7B9AE1FD" w14:textId="77777777" w:rsidR="00DE77BD" w:rsidRDefault="00DE77BD">
      <w:pPr>
        <w:spacing w:after="0" w:line="240" w:lineRule="auto"/>
      </w:pPr>
      <w:r>
        <w:continuationSeparator/>
      </w:r>
    </w:p>
  </w:endnote>
  <w:endnote w:type="continuationNotice" w:id="1">
    <w:p w14:paraId="298D80CF" w14:textId="77777777" w:rsidR="00F1174E" w:rsidRDefault="00F117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52A68" w14:textId="77777777" w:rsidR="00DE77BD" w:rsidRDefault="00DE77BD">
      <w:pPr>
        <w:spacing w:after="0" w:line="240" w:lineRule="auto"/>
      </w:pPr>
      <w:r>
        <w:separator/>
      </w:r>
    </w:p>
  </w:footnote>
  <w:footnote w:type="continuationSeparator" w:id="0">
    <w:p w14:paraId="4D7269D4" w14:textId="77777777" w:rsidR="00DE77BD" w:rsidRDefault="00DE77BD">
      <w:pPr>
        <w:spacing w:after="0" w:line="240" w:lineRule="auto"/>
      </w:pPr>
      <w:r>
        <w:continuationSeparator/>
      </w:r>
    </w:p>
  </w:footnote>
  <w:footnote w:type="continuationNotice" w:id="1">
    <w:p w14:paraId="294A4774" w14:textId="77777777" w:rsidR="00F1174E" w:rsidRDefault="00F1174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A4A4717"/>
    <w:multiLevelType w:val="hybridMultilevel"/>
    <w:tmpl w:val="D1E28B22"/>
    <w:lvl w:ilvl="0" w:tplc="7380933C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CF204C6"/>
    <w:multiLevelType w:val="multilevel"/>
    <w:tmpl w:val="8FD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BF21F5"/>
    <w:multiLevelType w:val="hybridMultilevel"/>
    <w:tmpl w:val="EC28671C"/>
    <w:lvl w:ilvl="0" w:tplc="1EB8C7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5D37804"/>
    <w:multiLevelType w:val="hybridMultilevel"/>
    <w:tmpl w:val="598CE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793AE7"/>
    <w:multiLevelType w:val="hybridMultilevel"/>
    <w:tmpl w:val="AA3659EE"/>
    <w:lvl w:ilvl="0" w:tplc="70DE90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910343B"/>
    <w:multiLevelType w:val="multilevel"/>
    <w:tmpl w:val="02A0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85473E"/>
    <w:multiLevelType w:val="hybridMultilevel"/>
    <w:tmpl w:val="550A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E85955"/>
    <w:multiLevelType w:val="hybridMultilevel"/>
    <w:tmpl w:val="572CCA2A"/>
    <w:lvl w:ilvl="0" w:tplc="7DCEC59A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236235"/>
    <w:multiLevelType w:val="hybridMultilevel"/>
    <w:tmpl w:val="6BC4D10E"/>
    <w:lvl w:ilvl="0" w:tplc="A0D0F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B0218"/>
    <w:multiLevelType w:val="hybridMultilevel"/>
    <w:tmpl w:val="8CB2043E"/>
    <w:lvl w:ilvl="0" w:tplc="B44ECA3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4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8"/>
  </w:num>
  <w:num w:numId="34">
    <w:abstractNumId w:val="33"/>
  </w:num>
  <w:num w:numId="35">
    <w:abstractNumId w:val="32"/>
  </w:num>
  <w:num w:numId="36">
    <w:abstractNumId w:val="36"/>
  </w:num>
  <w:num w:numId="37">
    <w:abstractNumId w:val="37"/>
  </w:num>
  <w:num w:numId="38">
    <w:abstractNumId w:val="35"/>
  </w:num>
  <w:num w:numId="39">
    <w:abstractNumId w:val="39"/>
  </w:num>
  <w:num w:numId="40">
    <w:abstractNumId w:val="41"/>
  </w:num>
  <w:num w:numId="41">
    <w:abstractNumId w:val="31"/>
  </w:num>
  <w:num w:numId="42">
    <w:abstractNumId w:val="40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C82"/>
    <w:rsid w:val="001005B8"/>
    <w:rsid w:val="0012716F"/>
    <w:rsid w:val="001377E3"/>
    <w:rsid w:val="00190632"/>
    <w:rsid w:val="00247DC8"/>
    <w:rsid w:val="002E3EA3"/>
    <w:rsid w:val="00333810"/>
    <w:rsid w:val="003D1848"/>
    <w:rsid w:val="003F040B"/>
    <w:rsid w:val="004251E3"/>
    <w:rsid w:val="00467C24"/>
    <w:rsid w:val="004B75CF"/>
    <w:rsid w:val="00561FFF"/>
    <w:rsid w:val="00570C82"/>
    <w:rsid w:val="00593771"/>
    <w:rsid w:val="00594AC7"/>
    <w:rsid w:val="005E5AE4"/>
    <w:rsid w:val="00606F40"/>
    <w:rsid w:val="00782C69"/>
    <w:rsid w:val="0078388D"/>
    <w:rsid w:val="007905FF"/>
    <w:rsid w:val="007D1090"/>
    <w:rsid w:val="00826CD1"/>
    <w:rsid w:val="008359E4"/>
    <w:rsid w:val="0084040C"/>
    <w:rsid w:val="0085721A"/>
    <w:rsid w:val="008C2EF7"/>
    <w:rsid w:val="008E66C6"/>
    <w:rsid w:val="008E7CDB"/>
    <w:rsid w:val="00930283"/>
    <w:rsid w:val="00936DBE"/>
    <w:rsid w:val="00996369"/>
    <w:rsid w:val="009D0A52"/>
    <w:rsid w:val="00A332D1"/>
    <w:rsid w:val="00A655D9"/>
    <w:rsid w:val="00B144DA"/>
    <w:rsid w:val="00B16F87"/>
    <w:rsid w:val="00B34FC7"/>
    <w:rsid w:val="00B46AE0"/>
    <w:rsid w:val="00B9664B"/>
    <w:rsid w:val="00BC5B3F"/>
    <w:rsid w:val="00BF687F"/>
    <w:rsid w:val="00CC09EE"/>
    <w:rsid w:val="00D20CDC"/>
    <w:rsid w:val="00D4013A"/>
    <w:rsid w:val="00D5646F"/>
    <w:rsid w:val="00D76997"/>
    <w:rsid w:val="00DA3F5D"/>
    <w:rsid w:val="00DA7687"/>
    <w:rsid w:val="00DD4AFD"/>
    <w:rsid w:val="00DE77BD"/>
    <w:rsid w:val="00DF02AC"/>
    <w:rsid w:val="00E03F4A"/>
    <w:rsid w:val="00EB64B6"/>
    <w:rsid w:val="00EC0C2B"/>
    <w:rsid w:val="00ED2B03"/>
    <w:rsid w:val="00EE70DA"/>
    <w:rsid w:val="00F1174E"/>
    <w:rsid w:val="00F45D6F"/>
    <w:rsid w:val="00F61081"/>
    <w:rsid w:val="00F64631"/>
    <w:rsid w:val="00F90506"/>
    <w:rsid w:val="00F9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C5C61F5D584E80B47211D061B543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2026-04-03T07:35:37Z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Mbi miratimin e kërkesës së shoqërisë “DEVOL HYDROPOWER” sh.a. për krijimin e llogarisë në regjistrin elektronik të garancive të origjinës dhe regjistrimin fillestar të pajisjeve të prodhimit për HEC “Moglicë” dhe HEC “Banjë”</Titulli>
    <Modifikuesi xmlns="0e656187-b300-4fb0-8bf4-3a50f872073c">elnejda.cokalli</Modifikuesi>
    <Nr_x002e__x0020_prot_x0020_QBZ xmlns="0e656187-b300-4fb0-8bf4-3a50f872073c">676/6</Nr_x002e__x0020_prot_x0020_QBZ>
    <Data_x0020_e_x0020_Modifikimit xmlns="0e656187-b300-4fb0-8bf4-3a50f872073c">2026-04-03T09:59:32Z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1036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DBECB8-7343-4F67-A826-542E57B0C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1A7EF0-0426-48FD-A180-29C5AFD5D035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1A102DE-A09B-49D4-B052-EE834FD289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kërkesës së shoqërisë “DEVOL HYDROPOWER” sh.a. për krijimin e llogarisë në regjistrin elektronik të garancive të origjinës dhe regjistrimin fillestar të pajisjeve të prodhimit për HEC “Moglicë” dhe HEC “Banjë”</dc:title>
  <dc:creator>Rovalda Mema</dc:creator>
  <cp:lastModifiedBy>fjora.cahani</cp:lastModifiedBy>
  <cp:revision>5</cp:revision>
  <cp:lastPrinted>2025-03-05T13:38:00Z</cp:lastPrinted>
  <dcterms:created xsi:type="dcterms:W3CDTF">2026-04-02T18:18:00Z</dcterms:created>
  <dcterms:modified xsi:type="dcterms:W3CDTF">2026-04-03T11:04:00Z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