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F7591" w14:textId="4A066085" w:rsidR="00570C82" w:rsidRPr="00701BD8" w:rsidRDefault="00996369" w:rsidP="00701BD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701BD8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6B9E5370" w14:textId="7CD12D92" w:rsidR="00B34FC7" w:rsidRDefault="00996369" w:rsidP="00701BD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701BD8">
        <w:rPr>
          <w:rFonts w:ascii="Garamond" w:hAnsi="Garamond" w:cs="Times New Roman"/>
          <w:b/>
          <w:iCs/>
          <w:sz w:val="24"/>
          <w:szCs w:val="24"/>
        </w:rPr>
        <w:t xml:space="preserve">Nr. </w:t>
      </w:r>
      <w:r w:rsidR="00DB58E3" w:rsidRPr="00701BD8">
        <w:rPr>
          <w:rFonts w:ascii="Garamond" w:hAnsi="Garamond" w:cs="Times New Roman"/>
          <w:b/>
          <w:iCs/>
          <w:sz w:val="24"/>
          <w:szCs w:val="24"/>
        </w:rPr>
        <w:t>85</w:t>
      </w:r>
      <w:r w:rsidRPr="00701BD8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BC26FC">
        <w:rPr>
          <w:rFonts w:ascii="Garamond" w:hAnsi="Garamond" w:cs="Times New Roman"/>
          <w:b/>
          <w:iCs/>
          <w:sz w:val="24"/>
          <w:szCs w:val="24"/>
        </w:rPr>
        <w:t>d</w:t>
      </w:r>
      <w:r w:rsidRPr="00701BD8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DB58E3" w:rsidRPr="00701BD8">
        <w:rPr>
          <w:rFonts w:ascii="Garamond" w:hAnsi="Garamond" w:cs="Times New Roman"/>
          <w:b/>
          <w:iCs/>
          <w:sz w:val="24"/>
          <w:szCs w:val="24"/>
        </w:rPr>
        <w:t>19</w:t>
      </w:r>
      <w:r w:rsidRPr="00701BD8">
        <w:rPr>
          <w:rFonts w:ascii="Garamond" w:hAnsi="Garamond" w:cs="Times New Roman"/>
          <w:b/>
          <w:iCs/>
          <w:sz w:val="24"/>
          <w:szCs w:val="24"/>
        </w:rPr>
        <w:t>.</w:t>
      </w:r>
      <w:bookmarkStart w:id="1" w:name="_Hlk59535045"/>
      <w:bookmarkEnd w:id="0"/>
      <w:r w:rsidR="007542C5" w:rsidRPr="00701BD8">
        <w:rPr>
          <w:rFonts w:ascii="Garamond" w:hAnsi="Garamond" w:cs="Times New Roman"/>
          <w:b/>
          <w:iCs/>
          <w:sz w:val="24"/>
          <w:szCs w:val="24"/>
        </w:rPr>
        <w:t>3.2026</w:t>
      </w:r>
    </w:p>
    <w:p w14:paraId="400C1DCF" w14:textId="77777777" w:rsidR="00701BD8" w:rsidRPr="00701BD8" w:rsidRDefault="00701BD8" w:rsidP="00701BD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51FFF21C" w14:textId="4F8D392A" w:rsidR="00606F40" w:rsidRDefault="00996369" w:rsidP="00701BD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97069157"/>
      <w:bookmarkEnd w:id="1"/>
      <w:r w:rsidRPr="00701BD8">
        <w:rPr>
          <w:rFonts w:ascii="Garamond" w:hAnsi="Garamond" w:cs="Times New Roman"/>
          <w:b/>
          <w:sz w:val="24"/>
          <w:szCs w:val="24"/>
        </w:rPr>
        <w:t>MBI</w:t>
      </w:r>
      <w:bookmarkEnd w:id="2"/>
      <w:r w:rsidR="00701BD8" w:rsidRPr="00701BD8">
        <w:rPr>
          <w:rFonts w:ascii="Garamond" w:hAnsi="Garamond" w:cs="Times New Roman"/>
          <w:b/>
          <w:sz w:val="24"/>
          <w:szCs w:val="24"/>
        </w:rPr>
        <w:t xml:space="preserve"> </w:t>
      </w:r>
      <w:r w:rsidR="00B02028" w:rsidRPr="00701BD8">
        <w:rPr>
          <w:rFonts w:ascii="Garamond" w:hAnsi="Garamond" w:cs="Times New Roman"/>
          <w:b/>
          <w:bCs/>
          <w:sz w:val="24"/>
          <w:szCs w:val="24"/>
        </w:rPr>
        <w:t xml:space="preserve">MIRATIMIN </w:t>
      </w:r>
      <w:r w:rsidR="007542C5" w:rsidRPr="00701BD8">
        <w:rPr>
          <w:rFonts w:ascii="Garamond" w:hAnsi="Garamond" w:cs="Times New Roman"/>
          <w:b/>
          <w:bCs/>
          <w:sz w:val="24"/>
          <w:szCs w:val="24"/>
        </w:rPr>
        <w:t>E KËRKESË</w:t>
      </w:r>
      <w:r w:rsidR="00BC26FC">
        <w:rPr>
          <w:rFonts w:ascii="Garamond" w:hAnsi="Garamond" w:cs="Times New Roman"/>
          <w:b/>
          <w:bCs/>
          <w:sz w:val="24"/>
          <w:szCs w:val="24"/>
        </w:rPr>
        <w:t>S SË SHOQËRISË “ENER TRADE” SH</w:t>
      </w:r>
      <w:r w:rsidR="007542C5" w:rsidRPr="00701BD8">
        <w:rPr>
          <w:rFonts w:ascii="Garamond" w:hAnsi="Garamond" w:cs="Times New Roman"/>
          <w:b/>
          <w:bCs/>
          <w:sz w:val="24"/>
          <w:szCs w:val="24"/>
        </w:rPr>
        <w:t>PK PËR KRIJIMIN E LLOGARISË NË REGJISTRIN ELEKTRONIK TË GARANCIVE TË ORIGJINËS</w:t>
      </w:r>
    </w:p>
    <w:p w14:paraId="3EEF7476" w14:textId="77777777" w:rsidR="00701BD8" w:rsidRPr="00701BD8" w:rsidRDefault="00701BD8" w:rsidP="00701BD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D52E4A5" w14:textId="6948745A" w:rsidR="00701BD8" w:rsidRPr="00701BD8" w:rsidRDefault="00996369" w:rsidP="00BC26FC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C26FC">
        <w:rPr>
          <w:rFonts w:ascii="Garamond" w:hAnsi="Garamond" w:cs="Times New Roman"/>
          <w:sz w:val="24"/>
          <w:szCs w:val="24"/>
        </w:rPr>
        <w:t>Në mbështetje të nenit 16</w:t>
      </w:r>
      <w:r w:rsidR="00BC26FC">
        <w:rPr>
          <w:rFonts w:ascii="Garamond" w:hAnsi="Garamond" w:cs="Times New Roman"/>
          <w:sz w:val="24"/>
          <w:szCs w:val="24"/>
        </w:rPr>
        <w:t>,</w:t>
      </w:r>
      <w:r w:rsidRPr="00BC26FC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BC26FC" w:rsidRPr="00782F78">
        <w:rPr>
          <w:rFonts w:ascii="Garamond" w:hAnsi="Garamond"/>
          <w:sz w:val="24"/>
          <w:szCs w:val="24"/>
        </w:rPr>
        <w:t>të</w:t>
      </w:r>
      <w:r w:rsidRPr="00BC26FC">
        <w:rPr>
          <w:rFonts w:ascii="Garamond" w:hAnsi="Garamond" w:cs="Times New Roman"/>
          <w:sz w:val="24"/>
          <w:szCs w:val="24"/>
        </w:rPr>
        <w:t xml:space="preserve"> ndryshuar;</w:t>
      </w:r>
      <w:r w:rsidRPr="00BC26FC">
        <w:rPr>
          <w:rFonts w:ascii="Garamond" w:hAnsi="Garamond" w:cs="Times New Roman"/>
          <w:b/>
          <w:sz w:val="24"/>
          <w:szCs w:val="24"/>
        </w:rPr>
        <w:t xml:space="preserve"> </w:t>
      </w:r>
      <w:r w:rsidR="00BC26FC" w:rsidRPr="00782F78">
        <w:rPr>
          <w:rFonts w:ascii="Garamond" w:hAnsi="Garamond"/>
          <w:sz w:val="24"/>
          <w:szCs w:val="24"/>
        </w:rPr>
        <w:t>të</w:t>
      </w:r>
      <w:r w:rsidR="00BC26FC" w:rsidRPr="00BC26FC">
        <w:rPr>
          <w:rFonts w:ascii="Garamond" w:hAnsi="Garamond" w:cs="Times New Roman"/>
          <w:sz w:val="24"/>
          <w:szCs w:val="24"/>
        </w:rPr>
        <w:t xml:space="preserve"> </w:t>
      </w:r>
      <w:r w:rsidR="00606F40" w:rsidRPr="00BC26FC">
        <w:rPr>
          <w:rFonts w:ascii="Garamond" w:hAnsi="Garamond" w:cs="Times New Roman"/>
          <w:sz w:val="24"/>
          <w:szCs w:val="24"/>
        </w:rPr>
        <w:t>nenit 22</w:t>
      </w:r>
      <w:r w:rsidR="00BC26FC">
        <w:rPr>
          <w:rFonts w:ascii="Garamond" w:hAnsi="Garamond" w:cs="Times New Roman"/>
          <w:sz w:val="24"/>
          <w:szCs w:val="24"/>
        </w:rPr>
        <w:t>,</w:t>
      </w:r>
      <w:r w:rsidR="00606F40" w:rsidRPr="00BC26FC">
        <w:rPr>
          <w:rFonts w:ascii="Garamond" w:hAnsi="Garamond" w:cs="Times New Roman"/>
          <w:sz w:val="24"/>
          <w:szCs w:val="24"/>
        </w:rPr>
        <w:t xml:space="preserve"> të ligjit nr. 24/2023, “</w:t>
      </w:r>
      <w:bookmarkStart w:id="3" w:name="_Hlk181446107"/>
      <w:r w:rsidR="00BC26FC" w:rsidRPr="00BC26FC">
        <w:rPr>
          <w:rFonts w:ascii="Garamond" w:hAnsi="Garamond" w:cs="Times New Roman"/>
          <w:iCs/>
          <w:sz w:val="24"/>
          <w:szCs w:val="24"/>
        </w:rPr>
        <w:t>Për</w:t>
      </w:r>
      <w:r w:rsidR="00606F40" w:rsidRPr="00BC26FC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BC26FC" w:rsidRPr="00BC26FC">
        <w:rPr>
          <w:rFonts w:ascii="Garamond" w:hAnsi="Garamond" w:cs="Times New Roman"/>
          <w:iCs/>
          <w:sz w:val="24"/>
          <w:szCs w:val="24"/>
        </w:rPr>
        <w:t>përdorimit</w:t>
      </w:r>
      <w:r w:rsidR="00606F40" w:rsidRPr="00BC26FC">
        <w:rPr>
          <w:rFonts w:ascii="Garamond" w:hAnsi="Garamond" w:cs="Times New Roman"/>
          <w:iCs/>
          <w:sz w:val="24"/>
          <w:szCs w:val="24"/>
        </w:rPr>
        <w:t xml:space="preserve"> tё </w:t>
      </w:r>
      <w:r w:rsidR="00BC26FC" w:rsidRPr="00BC26FC">
        <w:rPr>
          <w:rFonts w:ascii="Garamond" w:hAnsi="Garamond" w:cs="Times New Roman"/>
          <w:iCs/>
          <w:sz w:val="24"/>
          <w:szCs w:val="24"/>
        </w:rPr>
        <w:t>energjisë</w:t>
      </w:r>
      <w:r w:rsidR="00606F40" w:rsidRPr="00BC26FC">
        <w:rPr>
          <w:rFonts w:ascii="Garamond" w:hAnsi="Garamond" w:cs="Times New Roman"/>
          <w:iCs/>
          <w:sz w:val="24"/>
          <w:szCs w:val="24"/>
        </w:rPr>
        <w:t xml:space="preserve"> nga burimet e rinovueshme</w:t>
      </w:r>
      <w:r w:rsidR="00606F40" w:rsidRPr="00BC26FC">
        <w:rPr>
          <w:rFonts w:ascii="Garamond" w:hAnsi="Garamond" w:cs="Times New Roman"/>
          <w:sz w:val="24"/>
          <w:szCs w:val="24"/>
        </w:rPr>
        <w:t>”</w:t>
      </w:r>
      <w:bookmarkEnd w:id="3"/>
      <w:r w:rsidR="00606F40" w:rsidRPr="00BC26FC">
        <w:rPr>
          <w:rFonts w:ascii="Garamond" w:hAnsi="Garamond" w:cs="Times New Roman"/>
          <w:sz w:val="24"/>
          <w:szCs w:val="24"/>
        </w:rPr>
        <w:t xml:space="preserve">; </w:t>
      </w:r>
      <w:bookmarkStart w:id="4" w:name="_Hlk97190393"/>
      <w:r w:rsidR="00BC26FC" w:rsidRPr="00782F78">
        <w:rPr>
          <w:rFonts w:ascii="Garamond" w:hAnsi="Garamond"/>
          <w:sz w:val="24"/>
          <w:szCs w:val="24"/>
        </w:rPr>
        <w:t>të</w:t>
      </w:r>
      <w:r w:rsidR="00BC26FC" w:rsidRPr="00BC26FC">
        <w:rPr>
          <w:rFonts w:ascii="Garamond" w:hAnsi="Garamond" w:cs="Times New Roman"/>
          <w:sz w:val="24"/>
          <w:szCs w:val="24"/>
        </w:rPr>
        <w:t xml:space="preserve"> </w:t>
      </w:r>
      <w:r w:rsidR="00606F40" w:rsidRPr="00BC26FC">
        <w:rPr>
          <w:rFonts w:ascii="Garamond" w:hAnsi="Garamond" w:cs="Times New Roman"/>
          <w:sz w:val="24"/>
          <w:szCs w:val="24"/>
        </w:rPr>
        <w:t>nenit 6</w:t>
      </w:r>
      <w:r w:rsidR="00BC26FC">
        <w:rPr>
          <w:rFonts w:ascii="Garamond" w:hAnsi="Garamond" w:cs="Times New Roman"/>
          <w:sz w:val="24"/>
          <w:szCs w:val="24"/>
        </w:rPr>
        <w:t>,</w:t>
      </w:r>
      <w:r w:rsidR="00606F40" w:rsidRPr="00BC26FC">
        <w:rPr>
          <w:rFonts w:ascii="Garamond" w:hAnsi="Garamond" w:cs="Times New Roman"/>
          <w:sz w:val="24"/>
          <w:szCs w:val="24"/>
        </w:rPr>
        <w:t xml:space="preserve"> të “</w:t>
      </w:r>
      <w:r w:rsidR="00606F40" w:rsidRPr="00BC26FC">
        <w:rPr>
          <w:rFonts w:ascii="Garamond" w:hAnsi="Garamond" w:cs="Times New Roman"/>
          <w:iCs/>
          <w:sz w:val="24"/>
          <w:szCs w:val="24"/>
        </w:rPr>
        <w:t>Rregullores për lëshimin, transferimin, shlyerjen dhe anulimin e garancive të origjinës për energjinë elektrike të prodhuar nga burimet e rinovueshme</w:t>
      </w:r>
      <w:r w:rsidR="00606F40" w:rsidRPr="00BC26FC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BC26FC" w:rsidRPr="00BC26FC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BC26FC">
        <w:rPr>
          <w:rFonts w:ascii="Garamond" w:hAnsi="Garamond" w:cs="Times New Roman"/>
          <w:sz w:val="24"/>
          <w:szCs w:val="24"/>
        </w:rPr>
        <w:t xml:space="preserve">të Entit Rregullator të Energjisë (ERE) nr. 300, datë 30.12.2024; si dhe </w:t>
      </w:r>
      <w:r w:rsidR="00BC26FC" w:rsidRPr="00782F78">
        <w:rPr>
          <w:rFonts w:ascii="Garamond" w:hAnsi="Garamond"/>
          <w:sz w:val="24"/>
          <w:szCs w:val="24"/>
        </w:rPr>
        <w:t>të</w:t>
      </w:r>
      <w:r w:rsidR="00BC26FC" w:rsidRPr="00BC26FC">
        <w:rPr>
          <w:rFonts w:ascii="Garamond" w:hAnsi="Garamond" w:cs="Times New Roman"/>
          <w:sz w:val="24"/>
          <w:szCs w:val="24"/>
        </w:rPr>
        <w:t xml:space="preserve"> </w:t>
      </w:r>
      <w:r w:rsidR="00606F40" w:rsidRPr="00BC26FC">
        <w:rPr>
          <w:rFonts w:ascii="Garamond" w:hAnsi="Garamond" w:cs="Times New Roman"/>
          <w:sz w:val="24"/>
          <w:szCs w:val="24"/>
        </w:rPr>
        <w:t>nenit 15 të “</w:t>
      </w:r>
      <w:r w:rsidR="00606F40" w:rsidRPr="00BC26FC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606F40" w:rsidRPr="00BC26FC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BC26FC" w:rsidRPr="00BC26FC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BC26FC">
        <w:rPr>
          <w:rFonts w:ascii="Garamond" w:hAnsi="Garamond" w:cs="Times New Roman"/>
          <w:sz w:val="24"/>
          <w:szCs w:val="24"/>
        </w:rPr>
        <w:t>të ERE-s nr. 96, datë 17</w:t>
      </w:r>
      <w:r w:rsidR="00BC26FC">
        <w:rPr>
          <w:rFonts w:ascii="Garamond" w:hAnsi="Garamond" w:cs="Times New Roman"/>
          <w:sz w:val="24"/>
          <w:szCs w:val="24"/>
        </w:rPr>
        <w:t>.</w:t>
      </w:r>
      <w:r w:rsidR="00606F40" w:rsidRPr="00BC26FC">
        <w:rPr>
          <w:rFonts w:ascii="Garamond" w:hAnsi="Garamond" w:cs="Times New Roman"/>
          <w:sz w:val="24"/>
          <w:szCs w:val="24"/>
        </w:rPr>
        <w:t>6.2016</w:t>
      </w:r>
      <w:bookmarkEnd w:id="4"/>
      <w:r w:rsidRPr="00BC26FC">
        <w:rPr>
          <w:rFonts w:ascii="Garamond" w:hAnsi="Garamond" w:cs="Times New Roman"/>
          <w:sz w:val="24"/>
          <w:szCs w:val="24"/>
        </w:rPr>
        <w:t xml:space="preserve">; Bordi i ERE-s, në mbledhjen e tij të datës </w:t>
      </w:r>
      <w:r w:rsidR="00DB58E3" w:rsidRPr="00BC26FC">
        <w:rPr>
          <w:rFonts w:ascii="Garamond" w:hAnsi="Garamond" w:cs="Times New Roman"/>
          <w:sz w:val="24"/>
          <w:szCs w:val="24"/>
        </w:rPr>
        <w:t>19</w:t>
      </w:r>
      <w:r w:rsidRPr="00BC26FC">
        <w:rPr>
          <w:rFonts w:ascii="Garamond" w:hAnsi="Garamond" w:cs="Times New Roman"/>
          <w:sz w:val="24"/>
          <w:szCs w:val="24"/>
        </w:rPr>
        <w:t>.</w:t>
      </w:r>
      <w:r w:rsidR="007542C5" w:rsidRPr="00BC26FC">
        <w:rPr>
          <w:rFonts w:ascii="Garamond" w:hAnsi="Garamond" w:cs="Times New Roman"/>
          <w:sz w:val="24"/>
          <w:szCs w:val="24"/>
        </w:rPr>
        <w:t>3.2026</w:t>
      </w:r>
      <w:r w:rsidRPr="00BC26FC">
        <w:rPr>
          <w:rFonts w:ascii="Garamond" w:hAnsi="Garamond" w:cs="Times New Roman"/>
          <w:sz w:val="24"/>
          <w:szCs w:val="24"/>
        </w:rPr>
        <w:t xml:space="preserve">, mbasi shqyrtoi relacionin e përgatitur nga </w:t>
      </w:r>
      <w:r w:rsidR="00550B3B" w:rsidRPr="00BC26FC">
        <w:rPr>
          <w:rFonts w:ascii="Garamond" w:hAnsi="Garamond" w:cs="Times New Roman"/>
          <w:bCs/>
          <w:sz w:val="24"/>
          <w:szCs w:val="24"/>
        </w:rPr>
        <w:t xml:space="preserve">Drejtoria e Licencimit, Autorizimeve dhe Garancisë së Origjinës </w:t>
      </w:r>
      <w:r w:rsidRPr="00BC26FC">
        <w:rPr>
          <w:rFonts w:ascii="Garamond" w:hAnsi="Garamond" w:cs="Times New Roman"/>
          <w:sz w:val="24"/>
          <w:szCs w:val="24"/>
        </w:rPr>
        <w:t xml:space="preserve">, me nr. </w:t>
      </w:r>
      <w:r w:rsidR="00DB58E3" w:rsidRPr="00BC26FC">
        <w:rPr>
          <w:rFonts w:ascii="Garamond" w:hAnsi="Garamond" w:cs="Times New Roman"/>
          <w:sz w:val="24"/>
          <w:szCs w:val="24"/>
        </w:rPr>
        <w:t>863/1</w:t>
      </w:r>
      <w:r w:rsidRPr="00BC26FC">
        <w:rPr>
          <w:rFonts w:ascii="Garamond" w:hAnsi="Garamond" w:cs="Times New Roman"/>
          <w:sz w:val="24"/>
          <w:szCs w:val="24"/>
        </w:rPr>
        <w:t xml:space="preserve"> prot., datë </w:t>
      </w:r>
      <w:r w:rsidR="00DB58E3" w:rsidRPr="00BC26FC">
        <w:rPr>
          <w:rFonts w:ascii="Garamond" w:hAnsi="Garamond" w:cs="Times New Roman"/>
          <w:sz w:val="24"/>
          <w:szCs w:val="24"/>
        </w:rPr>
        <w:t>18</w:t>
      </w:r>
      <w:r w:rsidRPr="00BC26FC">
        <w:rPr>
          <w:rFonts w:ascii="Garamond" w:hAnsi="Garamond" w:cs="Times New Roman"/>
          <w:sz w:val="24"/>
          <w:szCs w:val="24"/>
        </w:rPr>
        <w:t>.</w:t>
      </w:r>
      <w:r w:rsidR="007542C5" w:rsidRPr="00BC26FC">
        <w:rPr>
          <w:rFonts w:ascii="Garamond" w:hAnsi="Garamond" w:cs="Times New Roman"/>
          <w:sz w:val="24"/>
          <w:szCs w:val="24"/>
        </w:rPr>
        <w:t>3.2026</w:t>
      </w:r>
      <w:r w:rsidR="00BC26FC">
        <w:rPr>
          <w:rFonts w:ascii="Garamond" w:hAnsi="Garamond" w:cs="Times New Roman"/>
          <w:sz w:val="24"/>
          <w:szCs w:val="24"/>
        </w:rPr>
        <w:t>,</w:t>
      </w:r>
      <w:r w:rsidRPr="00BC26FC">
        <w:rPr>
          <w:rFonts w:ascii="Garamond" w:hAnsi="Garamond" w:cs="Times New Roman"/>
          <w:sz w:val="24"/>
          <w:szCs w:val="24"/>
        </w:rPr>
        <w:t xml:space="preserve"> </w:t>
      </w:r>
      <w:r w:rsidR="00606F40" w:rsidRPr="00BC26FC">
        <w:rPr>
          <w:rFonts w:ascii="Garamond" w:hAnsi="Garamond" w:cs="Times New Roman"/>
          <w:sz w:val="24"/>
          <w:szCs w:val="24"/>
        </w:rPr>
        <w:t>“</w:t>
      </w:r>
      <w:r w:rsidRPr="00BC26FC">
        <w:rPr>
          <w:rFonts w:ascii="Garamond" w:hAnsi="Garamond" w:cs="Times New Roman"/>
          <w:sz w:val="24"/>
          <w:szCs w:val="24"/>
        </w:rPr>
        <w:t>Mbi</w:t>
      </w:r>
      <w:r w:rsidR="00606F40" w:rsidRPr="00BC26FC">
        <w:rPr>
          <w:rFonts w:ascii="Garamond" w:hAnsi="Garamond" w:cs="Times New Roman"/>
          <w:sz w:val="24"/>
          <w:szCs w:val="24"/>
        </w:rPr>
        <w:t xml:space="preserve"> shqyrtimin e kërkesës </w:t>
      </w:r>
      <w:r w:rsidR="00606F40" w:rsidRPr="00BC26FC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BC26FC">
        <w:rPr>
          <w:rFonts w:ascii="Garamond" w:hAnsi="Garamond" w:cs="Times New Roman"/>
          <w:iCs/>
          <w:sz w:val="24"/>
          <w:szCs w:val="24"/>
        </w:rPr>
        <w:t>‘</w:t>
      </w:r>
      <w:r w:rsidR="00BC26FC" w:rsidRPr="00BC26FC">
        <w:rPr>
          <w:rFonts w:ascii="Garamond" w:hAnsi="Garamond" w:cs="Times New Roman"/>
          <w:iCs/>
          <w:sz w:val="24"/>
          <w:szCs w:val="24"/>
        </w:rPr>
        <w:t>Ener Trade</w:t>
      </w:r>
      <w:r w:rsidR="00BC26FC">
        <w:rPr>
          <w:rFonts w:ascii="Garamond" w:hAnsi="Garamond" w:cs="Times New Roman"/>
          <w:iCs/>
          <w:sz w:val="24"/>
          <w:szCs w:val="24"/>
        </w:rPr>
        <w:t>’’</w:t>
      </w:r>
      <w:r w:rsidR="00BC26FC" w:rsidRPr="00BC26FC">
        <w:rPr>
          <w:rFonts w:ascii="Garamond" w:hAnsi="Garamond" w:cs="Times New Roman"/>
          <w:iCs/>
          <w:sz w:val="24"/>
          <w:szCs w:val="24"/>
        </w:rPr>
        <w:t xml:space="preserve"> </w:t>
      </w:r>
      <w:r w:rsidR="00606F40" w:rsidRPr="00BC26FC">
        <w:rPr>
          <w:rFonts w:ascii="Garamond" w:hAnsi="Garamond" w:cs="Times New Roman"/>
          <w:iCs/>
          <w:sz w:val="24"/>
          <w:szCs w:val="24"/>
        </w:rPr>
        <w:t>sh.</w:t>
      </w:r>
      <w:r w:rsidR="007542C5" w:rsidRPr="00BC26FC">
        <w:rPr>
          <w:rFonts w:ascii="Garamond" w:hAnsi="Garamond" w:cs="Times New Roman"/>
          <w:iCs/>
          <w:sz w:val="24"/>
          <w:szCs w:val="24"/>
        </w:rPr>
        <w:t>p</w:t>
      </w:r>
      <w:r w:rsidR="00606F40" w:rsidRPr="00BC26FC">
        <w:rPr>
          <w:rFonts w:ascii="Garamond" w:hAnsi="Garamond" w:cs="Times New Roman"/>
          <w:iCs/>
          <w:sz w:val="24"/>
          <w:szCs w:val="24"/>
        </w:rPr>
        <w:t>.</w:t>
      </w:r>
      <w:r w:rsidR="007542C5" w:rsidRPr="00BC26FC">
        <w:rPr>
          <w:rFonts w:ascii="Garamond" w:hAnsi="Garamond" w:cs="Times New Roman"/>
          <w:iCs/>
          <w:sz w:val="24"/>
          <w:szCs w:val="24"/>
        </w:rPr>
        <w:t>k</w:t>
      </w:r>
      <w:r w:rsidR="00DB58E3" w:rsidRPr="00BC26FC">
        <w:rPr>
          <w:rFonts w:ascii="Garamond" w:hAnsi="Garamond" w:cs="Times New Roman"/>
          <w:iCs/>
          <w:sz w:val="24"/>
          <w:szCs w:val="24"/>
        </w:rPr>
        <w:t>.</w:t>
      </w:r>
      <w:r w:rsidR="00606F40" w:rsidRPr="00BC26FC">
        <w:rPr>
          <w:rFonts w:ascii="Garamond" w:hAnsi="Garamond" w:cs="Times New Roman"/>
          <w:iCs/>
          <w:sz w:val="24"/>
          <w:szCs w:val="24"/>
        </w:rPr>
        <w:t xml:space="preserve"> për krijimin e llogarisë në regjistrin elektronik të garancive të origjinës</w:t>
      </w:r>
      <w:r w:rsidRPr="00BC26FC">
        <w:rPr>
          <w:rFonts w:ascii="Garamond" w:hAnsi="Garamond" w:cs="Times New Roman"/>
          <w:sz w:val="24"/>
          <w:szCs w:val="24"/>
        </w:rPr>
        <w:t>”,</w:t>
      </w:r>
    </w:p>
    <w:p w14:paraId="48487827" w14:textId="3C6CBEFC" w:rsidR="00701BD8" w:rsidRPr="00701BD8" w:rsidRDefault="00BC26FC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 xml:space="preserve">konstatoi </w:t>
      </w:r>
      <w:r w:rsidR="00701BD8" w:rsidRPr="00701BD8">
        <w:rPr>
          <w:rFonts w:ascii="Garamond" w:hAnsi="Garamond" w:cs="Times New Roman"/>
          <w:sz w:val="24"/>
          <w:szCs w:val="24"/>
        </w:rPr>
        <w:t>se:</w:t>
      </w:r>
    </w:p>
    <w:p w14:paraId="1F365E64" w14:textId="6C9A291B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1. Të dhëna mbi shoqërinë “</w:t>
      </w:r>
      <w:r w:rsidR="00BC26FC" w:rsidRPr="00701BD8">
        <w:rPr>
          <w:rFonts w:ascii="Garamond" w:hAnsi="Garamond" w:cs="Times New Roman"/>
          <w:sz w:val="24"/>
          <w:szCs w:val="24"/>
        </w:rPr>
        <w:t>Ener Trade</w:t>
      </w:r>
      <w:r w:rsidRPr="00701BD8">
        <w:rPr>
          <w:rFonts w:ascii="Garamond" w:hAnsi="Garamond" w:cs="Times New Roman"/>
          <w:sz w:val="24"/>
          <w:szCs w:val="24"/>
        </w:rPr>
        <w:t>” sh.p.k.</w:t>
      </w:r>
    </w:p>
    <w:p w14:paraId="03CFDD3A" w14:textId="4B42EF79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- Shoqëria “</w:t>
      </w:r>
      <w:r w:rsidR="00BC26FC" w:rsidRPr="00701BD8">
        <w:rPr>
          <w:rFonts w:ascii="Garamond" w:hAnsi="Garamond" w:cs="Times New Roman"/>
          <w:sz w:val="24"/>
          <w:szCs w:val="24"/>
        </w:rPr>
        <w:t>Ener Trade</w:t>
      </w:r>
      <w:r w:rsidRPr="00701BD8">
        <w:rPr>
          <w:rFonts w:ascii="Garamond" w:hAnsi="Garamond" w:cs="Times New Roman"/>
          <w:sz w:val="24"/>
          <w:szCs w:val="24"/>
        </w:rPr>
        <w:t xml:space="preserve">” sh.p.k. është licencuar në veprimtarinë e tregtimit të energjisë elektrike me vendimin e </w:t>
      </w:r>
      <w:r w:rsidR="00BC26FC" w:rsidRPr="00701BD8">
        <w:rPr>
          <w:rFonts w:ascii="Garamond" w:hAnsi="Garamond" w:cs="Times New Roman"/>
          <w:sz w:val="24"/>
          <w:szCs w:val="24"/>
        </w:rPr>
        <w:t xml:space="preserve">Bordit </w:t>
      </w:r>
      <w:r w:rsidRPr="00701BD8">
        <w:rPr>
          <w:rFonts w:ascii="Garamond" w:hAnsi="Garamond" w:cs="Times New Roman"/>
          <w:sz w:val="24"/>
          <w:szCs w:val="24"/>
        </w:rPr>
        <w:t xml:space="preserve">të ERE-s nr. 226 datë 26.10.2018, i ndryshuar dhe veprimtarinë e furnizimit të energjisë elektrike me vendimin e </w:t>
      </w:r>
      <w:r w:rsidR="00BC26FC" w:rsidRPr="00701BD8">
        <w:rPr>
          <w:rFonts w:ascii="Garamond" w:hAnsi="Garamond" w:cs="Times New Roman"/>
          <w:sz w:val="24"/>
          <w:szCs w:val="24"/>
        </w:rPr>
        <w:t xml:space="preserve">Bordit </w:t>
      </w:r>
      <w:r w:rsidRPr="00701BD8">
        <w:rPr>
          <w:rFonts w:ascii="Garamond" w:hAnsi="Garamond" w:cs="Times New Roman"/>
          <w:sz w:val="24"/>
          <w:szCs w:val="24"/>
        </w:rPr>
        <w:t>të ERE-s nr. 227, datë 26.10.2018, i ndryshuar.</w:t>
      </w:r>
    </w:p>
    <w:p w14:paraId="74C974CA" w14:textId="0DD87018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 xml:space="preserve">2. Korrespondenca dhe </w:t>
      </w:r>
      <w:r w:rsidR="00BC26FC" w:rsidRPr="00701BD8">
        <w:rPr>
          <w:rFonts w:ascii="Garamond" w:hAnsi="Garamond" w:cs="Times New Roman"/>
          <w:sz w:val="24"/>
          <w:szCs w:val="24"/>
        </w:rPr>
        <w:t>dokumentacioni i depozituar nga shoqëria</w:t>
      </w:r>
    </w:p>
    <w:p w14:paraId="6F925CB2" w14:textId="386131BC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- Shoqëria “</w:t>
      </w:r>
      <w:r w:rsidR="00BC26FC" w:rsidRPr="00701BD8">
        <w:rPr>
          <w:rFonts w:ascii="Garamond" w:hAnsi="Garamond" w:cs="Times New Roman"/>
          <w:sz w:val="24"/>
          <w:szCs w:val="24"/>
        </w:rPr>
        <w:t>Ener Trade</w:t>
      </w:r>
      <w:r w:rsidRPr="00701BD8">
        <w:rPr>
          <w:rFonts w:ascii="Garamond" w:hAnsi="Garamond" w:cs="Times New Roman"/>
          <w:sz w:val="24"/>
          <w:szCs w:val="24"/>
        </w:rPr>
        <w:t>” sh.p.k., me shk</w:t>
      </w:r>
      <w:r w:rsidR="00BC26FC">
        <w:rPr>
          <w:rFonts w:ascii="Garamond" w:hAnsi="Garamond" w:cs="Times New Roman"/>
          <w:sz w:val="24"/>
          <w:szCs w:val="24"/>
        </w:rPr>
        <w:t>resën me nr. 863 prot. datë 10.</w:t>
      </w:r>
      <w:r w:rsidRPr="00701BD8">
        <w:rPr>
          <w:rFonts w:ascii="Garamond" w:hAnsi="Garamond" w:cs="Times New Roman"/>
          <w:sz w:val="24"/>
          <w:szCs w:val="24"/>
        </w:rPr>
        <w:t>3.2026, ka paraqitur pranë ERE-s kërkesën për krijimin e llogarisë në regjistrin elektronik të garancive të origjinës, në përputhje me nenin 6</w:t>
      </w:r>
      <w:r w:rsidR="00BC26FC">
        <w:rPr>
          <w:rFonts w:ascii="Garamond" w:hAnsi="Garamond" w:cs="Times New Roman"/>
          <w:sz w:val="24"/>
          <w:szCs w:val="24"/>
        </w:rPr>
        <w:t>,</w:t>
      </w:r>
      <w:r w:rsidRPr="00701BD8">
        <w:rPr>
          <w:rFonts w:ascii="Garamond" w:hAnsi="Garamond" w:cs="Times New Roman"/>
          <w:sz w:val="24"/>
          <w:szCs w:val="24"/>
        </w:rPr>
        <w:t xml:space="preserve"> të “Rregullores për lëshimin, transferimin, shlyerjen dhe anulimin e garancive të origjinës”, miratuar me vendimin e </w:t>
      </w:r>
      <w:r w:rsidR="00BC26FC" w:rsidRPr="00701BD8">
        <w:rPr>
          <w:rFonts w:ascii="Garamond" w:hAnsi="Garamond" w:cs="Times New Roman"/>
          <w:sz w:val="24"/>
          <w:szCs w:val="24"/>
        </w:rPr>
        <w:t xml:space="preserve">Bordit </w:t>
      </w:r>
      <w:r w:rsidRPr="00701BD8">
        <w:rPr>
          <w:rFonts w:ascii="Garamond" w:hAnsi="Garamond" w:cs="Times New Roman"/>
          <w:sz w:val="24"/>
          <w:szCs w:val="24"/>
        </w:rPr>
        <w:t>të ERE-s nr. 300, datë 30.12.2024.</w:t>
      </w:r>
    </w:p>
    <w:p w14:paraId="5CFB077B" w14:textId="730BD743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 xml:space="preserve">- Shoqëria ka përcjellë të plotësuar, duke specifikuar të dhënat identifikuese sipas kërkesave të nenit 6, pikës 4.1 të rregullores. </w:t>
      </w:r>
    </w:p>
    <w:p w14:paraId="255AEC67" w14:textId="750F75A4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 xml:space="preserve">3. Analiza </w:t>
      </w:r>
      <w:r w:rsidR="00BC26FC" w:rsidRPr="00701BD8">
        <w:rPr>
          <w:rFonts w:ascii="Garamond" w:hAnsi="Garamond" w:cs="Times New Roman"/>
          <w:sz w:val="24"/>
          <w:szCs w:val="24"/>
        </w:rPr>
        <w:t>ligjore dhe vlerësimi</w:t>
      </w:r>
    </w:p>
    <w:p w14:paraId="2C2BE26B" w14:textId="2680ACED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- Në përputhje me nenin 22</w:t>
      </w:r>
      <w:r w:rsidR="00BC26FC">
        <w:rPr>
          <w:rFonts w:ascii="Garamond" w:hAnsi="Garamond" w:cs="Times New Roman"/>
          <w:sz w:val="24"/>
          <w:szCs w:val="24"/>
        </w:rPr>
        <w:t>,</w:t>
      </w:r>
      <w:r w:rsidRPr="00701BD8">
        <w:rPr>
          <w:rFonts w:ascii="Garamond" w:hAnsi="Garamond" w:cs="Times New Roman"/>
          <w:sz w:val="24"/>
          <w:szCs w:val="24"/>
        </w:rPr>
        <w:t xml:space="preserve"> të ligjit nr. 24/2023</w:t>
      </w:r>
      <w:r w:rsidR="00BC26FC">
        <w:rPr>
          <w:rFonts w:ascii="Garamond" w:hAnsi="Garamond" w:cs="Times New Roman"/>
          <w:sz w:val="24"/>
          <w:szCs w:val="24"/>
        </w:rPr>
        <w:t>,</w:t>
      </w:r>
      <w:r w:rsidRPr="00701BD8">
        <w:rPr>
          <w:rFonts w:ascii="Garamond" w:hAnsi="Garamond" w:cs="Times New Roman"/>
          <w:sz w:val="24"/>
          <w:szCs w:val="24"/>
        </w:rPr>
        <w:t xml:space="preserve"> “Për nxitjen e përdorimit të energjisë nga burimet e rinovueshme”, ERE është organi kombëtar lëshues i garancive të origjinës dhe mban një regjistër elektronik për qëllime të lëshimit dhe administrimit të këtyre certifikatave.</w:t>
      </w:r>
    </w:p>
    <w:p w14:paraId="2A99E2C9" w14:textId="450CB3FF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- Vlerësohet se kërkesa përmbush të gjitha kriteret për hapjen e llogarisë në regjistër si furnizues/tregtar i energjisë elektrike.</w:t>
      </w:r>
    </w:p>
    <w:p w14:paraId="557AF512" w14:textId="00183306" w:rsid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BC26FC" w:rsidRPr="00701BD8">
        <w:rPr>
          <w:rFonts w:ascii="Garamond" w:hAnsi="Garamond" w:cs="Times New Roman"/>
          <w:sz w:val="24"/>
          <w:szCs w:val="24"/>
        </w:rPr>
        <w:t xml:space="preserve">Bordi </w:t>
      </w:r>
      <w:r w:rsidR="00BC26FC">
        <w:rPr>
          <w:rFonts w:ascii="Garamond" w:hAnsi="Garamond" w:cs="Times New Roman"/>
          <w:sz w:val="24"/>
          <w:szCs w:val="24"/>
        </w:rPr>
        <w:t>i ERE-s</w:t>
      </w:r>
    </w:p>
    <w:p w14:paraId="2B4A2FE4" w14:textId="77777777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18A37B" w14:textId="00C9ECCC" w:rsidR="00701BD8" w:rsidRPr="00701BD8" w:rsidRDefault="00701BD8" w:rsidP="00701BD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VENDOSI:</w:t>
      </w:r>
    </w:p>
    <w:p w14:paraId="71448DC2" w14:textId="77777777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FF30C7" w14:textId="7C698366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1. Miratimin e kërkesës së shoqërisë “</w:t>
      </w:r>
      <w:r w:rsidR="00BC26FC" w:rsidRPr="00701BD8">
        <w:rPr>
          <w:rFonts w:ascii="Garamond" w:hAnsi="Garamond" w:cs="Times New Roman"/>
          <w:sz w:val="24"/>
          <w:szCs w:val="24"/>
        </w:rPr>
        <w:t>Ener Trade</w:t>
      </w:r>
      <w:r w:rsidRPr="00701BD8">
        <w:rPr>
          <w:rFonts w:ascii="Garamond" w:hAnsi="Garamond" w:cs="Times New Roman"/>
          <w:sz w:val="24"/>
          <w:szCs w:val="24"/>
        </w:rPr>
        <w:t>” sh.p.k. për krijimin e llogarisë në regjistrin elektronik të garancive të origjinës.</w:t>
      </w:r>
    </w:p>
    <w:p w14:paraId="71FF324F" w14:textId="3DC4840A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2. Drejtoria e Licencimit, Autorizimeve dhe Garancisë së Origjinës të njoftojë shoqërinë “</w:t>
      </w:r>
      <w:r w:rsidR="00BC26FC" w:rsidRPr="00701BD8">
        <w:rPr>
          <w:rFonts w:ascii="Garamond" w:hAnsi="Garamond" w:cs="Times New Roman"/>
          <w:sz w:val="24"/>
          <w:szCs w:val="24"/>
        </w:rPr>
        <w:t>Ener Trade</w:t>
      </w:r>
      <w:r w:rsidRPr="00701BD8">
        <w:rPr>
          <w:rFonts w:ascii="Garamond" w:hAnsi="Garamond" w:cs="Times New Roman"/>
          <w:sz w:val="24"/>
          <w:szCs w:val="24"/>
        </w:rPr>
        <w:t xml:space="preserve">” sh.p.k. lidhur me vendimin e </w:t>
      </w:r>
      <w:r w:rsidR="00BC26FC" w:rsidRPr="00701BD8">
        <w:rPr>
          <w:rFonts w:ascii="Garamond" w:hAnsi="Garamond" w:cs="Times New Roman"/>
          <w:sz w:val="24"/>
          <w:szCs w:val="24"/>
        </w:rPr>
        <w:t xml:space="preserve">Bordit </w:t>
      </w:r>
      <w:r w:rsidRPr="00701BD8">
        <w:rPr>
          <w:rFonts w:ascii="Garamond" w:hAnsi="Garamond" w:cs="Times New Roman"/>
          <w:sz w:val="24"/>
          <w:szCs w:val="24"/>
        </w:rPr>
        <w:t>të ERE</w:t>
      </w:r>
      <w:r w:rsidR="00BC26FC">
        <w:rPr>
          <w:rFonts w:ascii="Garamond" w:hAnsi="Garamond" w:cs="Times New Roman"/>
          <w:sz w:val="24"/>
          <w:szCs w:val="24"/>
        </w:rPr>
        <w:t>-s</w:t>
      </w:r>
      <w:r w:rsidRPr="00701BD8">
        <w:rPr>
          <w:rFonts w:ascii="Garamond" w:hAnsi="Garamond" w:cs="Times New Roman"/>
          <w:sz w:val="24"/>
          <w:szCs w:val="24"/>
        </w:rPr>
        <w:t>.</w:t>
      </w:r>
    </w:p>
    <w:p w14:paraId="64AF5E0B" w14:textId="77777777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6B7B3C6" w14:textId="680CF52C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BC26FC" w:rsidRPr="00701BD8">
        <w:rPr>
          <w:rFonts w:ascii="Garamond" w:hAnsi="Garamond" w:cs="Times New Roman"/>
          <w:sz w:val="24"/>
          <w:szCs w:val="24"/>
        </w:rPr>
        <w:t xml:space="preserve">Bordit </w:t>
      </w:r>
      <w:r w:rsidRPr="00701BD8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BC26FC" w:rsidRPr="00701BD8">
        <w:rPr>
          <w:rFonts w:ascii="Garamond" w:hAnsi="Garamond" w:cs="Times New Roman"/>
          <w:sz w:val="24"/>
          <w:szCs w:val="24"/>
        </w:rPr>
        <w:t>B</w:t>
      </w:r>
      <w:bookmarkStart w:id="5" w:name="_GoBack"/>
      <w:bookmarkEnd w:id="5"/>
      <w:r w:rsidR="00BC26FC" w:rsidRPr="00701BD8">
        <w:rPr>
          <w:rFonts w:ascii="Garamond" w:hAnsi="Garamond" w:cs="Times New Roman"/>
          <w:sz w:val="24"/>
          <w:szCs w:val="24"/>
        </w:rPr>
        <w:t xml:space="preserve">ordin </w:t>
      </w:r>
      <w:r w:rsidRPr="00701BD8">
        <w:rPr>
          <w:rFonts w:ascii="Garamond" w:hAnsi="Garamond" w:cs="Times New Roman"/>
          <w:sz w:val="24"/>
          <w:szCs w:val="24"/>
        </w:rPr>
        <w:t xml:space="preserve">në marrjen e një vendimi të ndryshëm nga i mëparshmi apo për gabime materiale të </w:t>
      </w:r>
      <w:r w:rsidRPr="00701BD8">
        <w:rPr>
          <w:rFonts w:ascii="Garamond" w:hAnsi="Garamond" w:cs="Times New Roman"/>
          <w:sz w:val="24"/>
          <w:szCs w:val="24"/>
        </w:rPr>
        <w:lastRenderedPageBreak/>
        <w:t>konstatuara. Për këtë vendim mund të bëhet ankim në Gjykatën Administrative Tiranë, brenda 30 ditëve kalendarike nga dita e publikimit në Fletoren Zyrtare.</w:t>
      </w:r>
    </w:p>
    <w:p w14:paraId="045C8B2C" w14:textId="4809F533" w:rsidR="00A864B2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1BD8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41107E3E" w14:textId="77777777" w:rsidR="00701BD8" w:rsidRPr="00701BD8" w:rsidRDefault="00701BD8" w:rsidP="00701B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4E5A53" w14:textId="77777777" w:rsidR="00701BD8" w:rsidRPr="00701BD8" w:rsidRDefault="00701BD8" w:rsidP="00701BD8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  <w:r w:rsidRPr="00701BD8">
        <w:rPr>
          <w:rFonts w:ascii="Garamond" w:hAnsi="Garamond"/>
          <w:sz w:val="24"/>
          <w:szCs w:val="24"/>
        </w:rPr>
        <w:t>KRYETAR</w:t>
      </w:r>
    </w:p>
    <w:p w14:paraId="0AEC00F1" w14:textId="77777777" w:rsidR="00701BD8" w:rsidRPr="00701BD8" w:rsidRDefault="00701BD8" w:rsidP="00701BD8">
      <w:pPr>
        <w:pStyle w:val="CommentText"/>
        <w:ind w:firstLine="284"/>
        <w:jc w:val="right"/>
        <w:rPr>
          <w:rFonts w:ascii="Garamond" w:hAnsi="Garamond"/>
          <w:b/>
          <w:sz w:val="24"/>
          <w:szCs w:val="24"/>
        </w:rPr>
      </w:pPr>
      <w:r w:rsidRPr="00701BD8">
        <w:rPr>
          <w:rFonts w:ascii="Garamond" w:hAnsi="Garamond"/>
          <w:b/>
          <w:sz w:val="24"/>
          <w:szCs w:val="24"/>
        </w:rPr>
        <w:t>Petrit Ahmeti</w:t>
      </w:r>
    </w:p>
    <w:sectPr w:rsidR="00701BD8" w:rsidRPr="00701BD8"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6B241" w14:textId="77777777" w:rsidR="005F25F7" w:rsidRDefault="005F25F7">
      <w:pPr>
        <w:spacing w:after="0" w:line="240" w:lineRule="auto"/>
      </w:pPr>
      <w:r>
        <w:separator/>
      </w:r>
    </w:p>
  </w:endnote>
  <w:endnote w:type="continuationSeparator" w:id="0">
    <w:p w14:paraId="30867DE0" w14:textId="77777777" w:rsidR="005F25F7" w:rsidRDefault="005F25F7">
      <w:pPr>
        <w:spacing w:after="0" w:line="240" w:lineRule="auto"/>
      </w:pPr>
      <w:r>
        <w:continuationSeparator/>
      </w:r>
    </w:p>
  </w:endnote>
  <w:endnote w:type="continuationNotice" w:id="1">
    <w:p w14:paraId="6E7645FA" w14:textId="77777777" w:rsidR="008528E4" w:rsidRDefault="008528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98780" w14:textId="77777777" w:rsidR="005F25F7" w:rsidRDefault="005F25F7">
      <w:pPr>
        <w:spacing w:after="0" w:line="240" w:lineRule="auto"/>
      </w:pPr>
      <w:r>
        <w:separator/>
      </w:r>
    </w:p>
  </w:footnote>
  <w:footnote w:type="continuationSeparator" w:id="0">
    <w:p w14:paraId="7042EDC9" w14:textId="77777777" w:rsidR="005F25F7" w:rsidRDefault="005F25F7">
      <w:pPr>
        <w:spacing w:after="0" w:line="240" w:lineRule="auto"/>
      </w:pPr>
      <w:r>
        <w:continuationSeparator/>
      </w:r>
    </w:p>
  </w:footnote>
  <w:footnote w:type="continuationNotice" w:id="1">
    <w:p w14:paraId="707ED099" w14:textId="77777777" w:rsidR="008528E4" w:rsidRDefault="008528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0D62B8"/>
    <w:rsid w:val="0012716F"/>
    <w:rsid w:val="001B1517"/>
    <w:rsid w:val="001F6C97"/>
    <w:rsid w:val="002970F2"/>
    <w:rsid w:val="002E3EA3"/>
    <w:rsid w:val="0034204F"/>
    <w:rsid w:val="003C5585"/>
    <w:rsid w:val="003D1848"/>
    <w:rsid w:val="00402151"/>
    <w:rsid w:val="0051452E"/>
    <w:rsid w:val="00550B3B"/>
    <w:rsid w:val="00570C82"/>
    <w:rsid w:val="005E5AE4"/>
    <w:rsid w:val="005F25F7"/>
    <w:rsid w:val="00605AD4"/>
    <w:rsid w:val="00606F40"/>
    <w:rsid w:val="00672707"/>
    <w:rsid w:val="006D10C7"/>
    <w:rsid w:val="00701BD8"/>
    <w:rsid w:val="007542C5"/>
    <w:rsid w:val="00782C69"/>
    <w:rsid w:val="0078388D"/>
    <w:rsid w:val="007905FF"/>
    <w:rsid w:val="0084040C"/>
    <w:rsid w:val="008528E4"/>
    <w:rsid w:val="008654E1"/>
    <w:rsid w:val="008B1A5A"/>
    <w:rsid w:val="008C2EF7"/>
    <w:rsid w:val="008E66C6"/>
    <w:rsid w:val="00996369"/>
    <w:rsid w:val="00A065FE"/>
    <w:rsid w:val="00A864B2"/>
    <w:rsid w:val="00B02028"/>
    <w:rsid w:val="00B144DA"/>
    <w:rsid w:val="00B34FC7"/>
    <w:rsid w:val="00B9664B"/>
    <w:rsid w:val="00BC26FC"/>
    <w:rsid w:val="00BC5B3F"/>
    <w:rsid w:val="00BF57BD"/>
    <w:rsid w:val="00C271F5"/>
    <w:rsid w:val="00CA43C4"/>
    <w:rsid w:val="00CC09EE"/>
    <w:rsid w:val="00D2347E"/>
    <w:rsid w:val="00D4013A"/>
    <w:rsid w:val="00DA3F5D"/>
    <w:rsid w:val="00DA7687"/>
    <w:rsid w:val="00DB56FC"/>
    <w:rsid w:val="00DB58E3"/>
    <w:rsid w:val="00DD53E8"/>
    <w:rsid w:val="00DF02AC"/>
    <w:rsid w:val="00EB64B6"/>
    <w:rsid w:val="00EC0C2B"/>
    <w:rsid w:val="00EE70DA"/>
    <w:rsid w:val="00F45D6F"/>
    <w:rsid w:val="00F61081"/>
    <w:rsid w:val="00F954C7"/>
    <w:rsid w:val="00FA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paragraph" w:styleId="Revision">
    <w:name w:val="Revision"/>
    <w:hidden/>
    <w:uiPriority w:val="99"/>
    <w:semiHidden/>
    <w:rsid w:val="00DB58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2026-04-03T07:46:10Z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miratimin e kërkesës së shoqërisë “ENER TRADE” sh.p.k. për krijimin e llogarisë në regjistrin elektronik të garancive të origjinës</Titulli>
    <Modifikuesi xmlns="0e656187-b300-4fb0-8bf4-3a50f872073c">elnejda.cokalli</Modifikuesi>
    <Nr_x002e__x0020_prot_x0020_QBZ xmlns="0e656187-b300-4fb0-8bf4-3a50f872073c">675/4</Nr_x002e__x0020_prot_x0020_QBZ>
    <Data_x0020_e_x0020_Modifikimit xmlns="0e656187-b300-4fb0-8bf4-3a50f872073c">2026-04-03T10:19:07Z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1035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621D5728B3454FAE8D2A1F2666FB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552831-B4BB-483F-9CBC-97A931858205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A496A1-8A8E-467F-9874-A1492D165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D914D-DF5B-4ABD-B73B-8D9CC403F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“ENER TRADE” sh.p.k. për krijimin e llogarisë në regjistrin elektronik të garancive të origjinës</dc:title>
  <dc:creator>DJZM</dc:creator>
  <cp:lastModifiedBy>fjora.cahani</cp:lastModifiedBy>
  <cp:revision>5</cp:revision>
  <cp:lastPrinted>2025-03-05T13:38:00Z</cp:lastPrinted>
  <dcterms:created xsi:type="dcterms:W3CDTF">2026-04-03T06:52:00Z</dcterms:created>
  <dcterms:modified xsi:type="dcterms:W3CDTF">2026-04-03T11:52:00Z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