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62C11" w14:textId="77777777" w:rsidR="007515F7" w:rsidRPr="001615BA" w:rsidRDefault="003D1717" w:rsidP="001615BA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615BA">
        <w:rPr>
          <w:rFonts w:ascii="Garamond" w:eastAsia="Calibri" w:hAnsi="Garamond"/>
          <w:b/>
          <w:bCs/>
        </w:rPr>
        <w:t>VENDIM</w:t>
      </w:r>
    </w:p>
    <w:p w14:paraId="79757F9C" w14:textId="406676FC" w:rsidR="007515F7" w:rsidRDefault="003D1717" w:rsidP="001615BA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615BA">
        <w:rPr>
          <w:rFonts w:ascii="Garamond" w:eastAsia="Calibri" w:hAnsi="Garamond"/>
          <w:b/>
          <w:bCs/>
        </w:rPr>
        <w:t xml:space="preserve">Nr. 92, </w:t>
      </w:r>
      <w:r w:rsidR="00E504A1">
        <w:rPr>
          <w:rFonts w:ascii="Garamond" w:eastAsia="Calibri" w:hAnsi="Garamond"/>
          <w:b/>
          <w:bCs/>
        </w:rPr>
        <w:t>datë 2.</w:t>
      </w:r>
      <w:r w:rsidRPr="001615BA">
        <w:rPr>
          <w:rFonts w:ascii="Garamond" w:eastAsia="Calibri" w:hAnsi="Garamond"/>
          <w:b/>
          <w:bCs/>
        </w:rPr>
        <w:t>4.2026</w:t>
      </w:r>
    </w:p>
    <w:p w14:paraId="2B4A0A47" w14:textId="77777777" w:rsidR="001615BA" w:rsidRPr="001615BA" w:rsidRDefault="001615BA" w:rsidP="001615BA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37FCD8E7" w14:textId="549940E5" w:rsidR="007515F7" w:rsidRPr="001615BA" w:rsidRDefault="003D1717" w:rsidP="001615BA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bookmarkStart w:id="0" w:name="_Hlk180673981"/>
      <w:r w:rsidRPr="001615BA">
        <w:rPr>
          <w:rFonts w:ascii="Garamond" w:hAnsi="Garamond"/>
          <w:b/>
        </w:rPr>
        <w:t>MBI</w:t>
      </w:r>
      <w:bookmarkEnd w:id="0"/>
      <w:r w:rsidR="001615BA" w:rsidRPr="001615BA">
        <w:rPr>
          <w:rFonts w:ascii="Garamond" w:hAnsi="Garamond"/>
          <w:b/>
        </w:rPr>
        <w:t xml:space="preserve"> </w:t>
      </w:r>
      <w:r w:rsidRPr="001615BA">
        <w:rPr>
          <w:rFonts w:ascii="Garamond" w:hAnsi="Garamond"/>
          <w:b/>
        </w:rPr>
        <w:t>KËRK</w:t>
      </w:r>
      <w:r w:rsidR="00E504A1">
        <w:rPr>
          <w:rFonts w:ascii="Garamond" w:hAnsi="Garamond"/>
          <w:b/>
        </w:rPr>
        <w:t>ESËN E SHOQËRISË “</w:t>
      </w:r>
      <w:proofErr w:type="spellStart"/>
      <w:r w:rsidR="00E504A1">
        <w:rPr>
          <w:rFonts w:ascii="Garamond" w:hAnsi="Garamond"/>
          <w:b/>
        </w:rPr>
        <w:t>ELENERGJI</w:t>
      </w:r>
      <w:proofErr w:type="spellEnd"/>
      <w:r w:rsidR="00E504A1">
        <w:rPr>
          <w:rFonts w:ascii="Garamond" w:hAnsi="Garamond"/>
          <w:b/>
        </w:rPr>
        <w:t>” SHPK</w:t>
      </w:r>
      <w:r w:rsidRPr="001615BA">
        <w:rPr>
          <w:rFonts w:ascii="Garamond" w:hAnsi="Garamond"/>
          <w:b/>
        </w:rPr>
        <w:t xml:space="preserve"> PËR LICENCIM NË VEPRIMTARINË E PRODHIMIT TË ENERGJISË ELEKTRIKE</w:t>
      </w:r>
    </w:p>
    <w:p w14:paraId="18C9453C" w14:textId="77777777" w:rsidR="001615BA" w:rsidRPr="001615BA" w:rsidRDefault="001615BA" w:rsidP="001615BA">
      <w:pPr>
        <w:spacing w:after="0" w:line="240" w:lineRule="auto"/>
        <w:ind w:firstLine="284"/>
        <w:rPr>
          <w:rFonts w:ascii="Garamond" w:hAnsi="Garamond"/>
          <w:b/>
          <w:bCs/>
        </w:rPr>
      </w:pPr>
    </w:p>
    <w:p w14:paraId="0B801E5F" w14:textId="2C10BF8A" w:rsidR="001615BA" w:rsidRPr="00E504A1" w:rsidRDefault="003D1717" w:rsidP="00E504A1">
      <w:pPr>
        <w:spacing w:after="0" w:line="240" w:lineRule="auto"/>
        <w:ind w:firstLine="284"/>
        <w:rPr>
          <w:rFonts w:ascii="Garamond" w:hAnsi="Garamond"/>
          <w:bCs/>
        </w:rPr>
      </w:pPr>
      <w:r w:rsidRPr="00E504A1">
        <w:rPr>
          <w:rFonts w:ascii="Garamond" w:eastAsia="Calibri" w:hAnsi="Garamond"/>
        </w:rPr>
        <w:t xml:space="preserve">Në mbështetje të nenit </w:t>
      </w:r>
      <w:r w:rsidRPr="00E504A1">
        <w:rPr>
          <w:rFonts w:ascii="Garamond" w:hAnsi="Garamond"/>
          <w:bCs/>
        </w:rPr>
        <w:t>1</w:t>
      </w:r>
      <w:r w:rsidRPr="00E504A1">
        <w:rPr>
          <w:rFonts w:ascii="Garamond" w:hAnsi="Garamond"/>
        </w:rPr>
        <w:t>6</w:t>
      </w:r>
      <w:r w:rsidR="00E504A1">
        <w:rPr>
          <w:rFonts w:ascii="Garamond" w:hAnsi="Garamond"/>
        </w:rPr>
        <w:t>,</w:t>
      </w:r>
      <w:r w:rsidRPr="00E504A1">
        <w:rPr>
          <w:rFonts w:ascii="Garamond" w:hAnsi="Garamond"/>
        </w:rPr>
        <w:t xml:space="preserve"> të ligjit nr. 43/2015</w:t>
      </w:r>
      <w:r w:rsidR="00E504A1">
        <w:rPr>
          <w:rFonts w:ascii="Garamond" w:hAnsi="Garamond"/>
        </w:rPr>
        <w:t>,</w:t>
      </w:r>
      <w:r w:rsidRPr="00E504A1">
        <w:rPr>
          <w:rFonts w:ascii="Garamond" w:hAnsi="Garamond"/>
        </w:rPr>
        <w:t xml:space="preserve"> “</w:t>
      </w:r>
      <w:r w:rsidRPr="00E504A1">
        <w:rPr>
          <w:rFonts w:ascii="Garamond" w:hAnsi="Garamond"/>
          <w:iCs/>
        </w:rPr>
        <w:t>Për sektorin e energjisë elektrike</w:t>
      </w:r>
      <w:r w:rsidRPr="00E504A1">
        <w:rPr>
          <w:rFonts w:ascii="Garamond" w:hAnsi="Garamond"/>
        </w:rPr>
        <w:t xml:space="preserve">”, </w:t>
      </w:r>
      <w:r w:rsidR="00E504A1" w:rsidRPr="00E504A1">
        <w:rPr>
          <w:rFonts w:ascii="Garamond" w:hAnsi="Garamond"/>
        </w:rPr>
        <w:t>të</w:t>
      </w:r>
      <w:r w:rsidRPr="00E504A1">
        <w:rPr>
          <w:rFonts w:ascii="Garamond" w:hAnsi="Garamond"/>
        </w:rPr>
        <w:t xml:space="preserve"> ndryshuar; </w:t>
      </w:r>
      <w:bookmarkStart w:id="1" w:name="_Hlk172629036"/>
      <w:r w:rsidR="00E504A1" w:rsidRPr="00E504A1">
        <w:rPr>
          <w:rFonts w:ascii="Garamond" w:hAnsi="Garamond"/>
        </w:rPr>
        <w:t>të</w:t>
      </w:r>
      <w:r w:rsidR="00E504A1" w:rsidRPr="00E504A1">
        <w:rPr>
          <w:rFonts w:ascii="Garamond" w:hAnsi="Garamond"/>
        </w:rPr>
        <w:t xml:space="preserve"> </w:t>
      </w:r>
      <w:r w:rsidRPr="00E504A1">
        <w:rPr>
          <w:rFonts w:ascii="Garamond" w:hAnsi="Garamond"/>
        </w:rPr>
        <w:t>nenit 14, pika 3, të</w:t>
      </w:r>
      <w:bookmarkEnd w:id="1"/>
      <w:r w:rsidRPr="00E504A1">
        <w:rPr>
          <w:rFonts w:ascii="Garamond" w:hAnsi="Garamond"/>
        </w:rPr>
        <w:t xml:space="preserve"> </w:t>
      </w:r>
      <w:r w:rsidR="00E504A1">
        <w:rPr>
          <w:rFonts w:ascii="Garamond" w:hAnsi="Garamond"/>
        </w:rPr>
        <w:t>“</w:t>
      </w:r>
      <w:r w:rsidRPr="00E504A1">
        <w:rPr>
          <w:rFonts w:ascii="Garamond" w:hAnsi="Garamond"/>
        </w:rPr>
        <w:t>Rregullores për procedurat dhe afatet për dhënien, modifikimin, transferimin, rinovimin, njohjen dhe heqjen e licencave në sektorin e energjisë elektrike</w:t>
      </w:r>
      <w:r w:rsidR="00E504A1">
        <w:rPr>
          <w:rFonts w:ascii="Garamond" w:hAnsi="Garamond"/>
        </w:rPr>
        <w:t>”</w:t>
      </w:r>
      <w:r w:rsidRPr="00E504A1">
        <w:rPr>
          <w:rFonts w:ascii="Garamond" w:hAnsi="Garamond"/>
        </w:rPr>
        <w:t xml:space="preserve">, të miratuar me vendimin e </w:t>
      </w:r>
      <w:r w:rsidR="00E504A1" w:rsidRPr="00E504A1">
        <w:rPr>
          <w:rFonts w:ascii="Garamond" w:hAnsi="Garamond"/>
        </w:rPr>
        <w:t xml:space="preserve">Bordit </w:t>
      </w:r>
      <w:r w:rsidRPr="00E504A1">
        <w:rPr>
          <w:rFonts w:ascii="Garamond" w:hAnsi="Garamond"/>
        </w:rPr>
        <w:t>të Entit Rregullator të En</w:t>
      </w:r>
      <w:r w:rsidR="00E504A1">
        <w:rPr>
          <w:rFonts w:ascii="Garamond" w:hAnsi="Garamond"/>
        </w:rPr>
        <w:t>ergjisë (ERE) nr. 109, datë 29.</w:t>
      </w:r>
      <w:r w:rsidRPr="00E504A1">
        <w:rPr>
          <w:rFonts w:ascii="Garamond" w:hAnsi="Garamond"/>
        </w:rPr>
        <w:t xml:space="preserve">6.2016, </w:t>
      </w:r>
      <w:r w:rsidR="00E504A1" w:rsidRPr="00E504A1">
        <w:rPr>
          <w:rFonts w:ascii="Garamond" w:hAnsi="Garamond"/>
        </w:rPr>
        <w:t>të</w:t>
      </w:r>
      <w:r w:rsidRPr="00E504A1">
        <w:rPr>
          <w:rFonts w:ascii="Garamond" w:hAnsi="Garamond"/>
        </w:rPr>
        <w:t xml:space="preserve"> ndryshuar, si dhe </w:t>
      </w:r>
      <w:r w:rsidR="00E504A1" w:rsidRPr="00E504A1">
        <w:rPr>
          <w:rFonts w:ascii="Garamond" w:hAnsi="Garamond"/>
        </w:rPr>
        <w:t>të</w:t>
      </w:r>
      <w:r w:rsidR="00E504A1" w:rsidRPr="00E504A1">
        <w:rPr>
          <w:rFonts w:ascii="Garamond" w:hAnsi="Garamond"/>
        </w:rPr>
        <w:t xml:space="preserve"> </w:t>
      </w:r>
      <w:r w:rsidRPr="00E504A1">
        <w:rPr>
          <w:rFonts w:ascii="Garamond" w:hAnsi="Garamond"/>
        </w:rPr>
        <w:t>nenit 15</w:t>
      </w:r>
      <w:r w:rsidR="00E504A1">
        <w:rPr>
          <w:rFonts w:ascii="Garamond" w:hAnsi="Garamond"/>
        </w:rPr>
        <w:t>,</w:t>
      </w:r>
      <w:r w:rsidRPr="00E504A1">
        <w:rPr>
          <w:rFonts w:ascii="Garamond" w:hAnsi="Garamond"/>
        </w:rPr>
        <w:t xml:space="preserve"> të </w:t>
      </w:r>
      <w:r w:rsidR="00E504A1">
        <w:rPr>
          <w:rFonts w:ascii="Garamond" w:hAnsi="Garamond"/>
        </w:rPr>
        <w:t>“</w:t>
      </w:r>
      <w:r w:rsidRPr="00E504A1">
        <w:rPr>
          <w:rFonts w:ascii="Garamond" w:hAnsi="Garamond"/>
        </w:rPr>
        <w:t>Rregullores për organizimin, funksionimin dhe procedurat e</w:t>
      </w:r>
      <w:r w:rsidR="00E504A1">
        <w:rPr>
          <w:rFonts w:ascii="Garamond" w:hAnsi="Garamond"/>
        </w:rPr>
        <w:t xml:space="preserve"> </w:t>
      </w:r>
      <w:r w:rsidRPr="00E504A1">
        <w:rPr>
          <w:rFonts w:ascii="Garamond" w:hAnsi="Garamond"/>
          <w:iCs/>
        </w:rPr>
        <w:t>ERE-s</w:t>
      </w:r>
      <w:r w:rsidR="00E504A1">
        <w:rPr>
          <w:rFonts w:ascii="Garamond" w:hAnsi="Garamond"/>
          <w:iCs/>
        </w:rPr>
        <w:t>”</w:t>
      </w:r>
      <w:r w:rsidRPr="00E504A1">
        <w:rPr>
          <w:rFonts w:ascii="Garamond" w:hAnsi="Garamond"/>
        </w:rPr>
        <w:t xml:space="preserve">, miratuar me vendimin e </w:t>
      </w:r>
      <w:r w:rsidR="00E504A1" w:rsidRPr="00E504A1">
        <w:rPr>
          <w:rFonts w:ascii="Garamond" w:hAnsi="Garamond"/>
        </w:rPr>
        <w:t xml:space="preserve">Bordit </w:t>
      </w:r>
      <w:r w:rsidR="00E504A1">
        <w:rPr>
          <w:rFonts w:ascii="Garamond" w:hAnsi="Garamond"/>
        </w:rPr>
        <w:t>të ERE-s nr. 96, datë 17.</w:t>
      </w:r>
      <w:r w:rsidRPr="00E504A1">
        <w:rPr>
          <w:rFonts w:ascii="Garamond" w:hAnsi="Garamond"/>
        </w:rPr>
        <w:t>6.2016</w:t>
      </w:r>
      <w:r w:rsidRPr="00E504A1">
        <w:rPr>
          <w:rFonts w:ascii="Garamond" w:eastAsia="Calibri" w:hAnsi="Garamond"/>
        </w:rPr>
        <w:t>; Bordi i ERE-s, në</w:t>
      </w:r>
      <w:r w:rsidR="00E504A1">
        <w:rPr>
          <w:rFonts w:ascii="Garamond" w:eastAsia="Calibri" w:hAnsi="Garamond"/>
        </w:rPr>
        <w:t xml:space="preserve"> mbledhjen e tij të datës 2.</w:t>
      </w:r>
      <w:r w:rsidRPr="00E504A1">
        <w:rPr>
          <w:rFonts w:ascii="Garamond" w:eastAsia="Calibri" w:hAnsi="Garamond"/>
        </w:rPr>
        <w:t xml:space="preserve">4.2026, mbasi shqyrtoi relacionin </w:t>
      </w:r>
      <w:bookmarkStart w:id="2" w:name="_Hlk86734997"/>
      <w:r w:rsidRPr="00E504A1">
        <w:rPr>
          <w:rFonts w:ascii="Garamond" w:eastAsia="Calibri" w:hAnsi="Garamond"/>
        </w:rPr>
        <w:t>me nr. 961/</w:t>
      </w:r>
      <w:r w:rsidR="00E504A1">
        <w:rPr>
          <w:rFonts w:ascii="Garamond" w:eastAsia="Calibri" w:hAnsi="Garamond"/>
        </w:rPr>
        <w:t xml:space="preserve">1 </w:t>
      </w:r>
      <w:proofErr w:type="spellStart"/>
      <w:r w:rsidR="00E504A1">
        <w:rPr>
          <w:rFonts w:ascii="Garamond" w:eastAsia="Calibri" w:hAnsi="Garamond"/>
        </w:rPr>
        <w:t>prot</w:t>
      </w:r>
      <w:proofErr w:type="spellEnd"/>
      <w:r w:rsidR="00E504A1">
        <w:rPr>
          <w:rFonts w:ascii="Garamond" w:eastAsia="Calibri" w:hAnsi="Garamond"/>
        </w:rPr>
        <w:t>., datë 1.</w:t>
      </w:r>
      <w:r w:rsidRPr="00E504A1">
        <w:rPr>
          <w:rFonts w:ascii="Garamond" w:eastAsia="Calibri" w:hAnsi="Garamond"/>
        </w:rPr>
        <w:t xml:space="preserve">4.2026, të Drejtorisë së Licencimit, Autorizimeve dhe Garancisë së Origjinës </w:t>
      </w:r>
      <w:r w:rsidRPr="00E504A1">
        <w:rPr>
          <w:rFonts w:ascii="Garamond" w:eastAsia="Calibri" w:hAnsi="Garamond"/>
          <w:iCs/>
        </w:rPr>
        <w:t>“</w:t>
      </w:r>
      <w:bookmarkEnd w:id="2"/>
      <w:r w:rsidRPr="00E504A1">
        <w:rPr>
          <w:rFonts w:ascii="Garamond" w:hAnsi="Garamond"/>
        </w:rPr>
        <w:t xml:space="preserve">Mbi kërkesën e shoqërisë </w:t>
      </w:r>
      <w:r w:rsidR="00E504A1">
        <w:rPr>
          <w:rFonts w:ascii="Garamond" w:hAnsi="Garamond"/>
        </w:rPr>
        <w:t>‘</w:t>
      </w:r>
      <w:proofErr w:type="spellStart"/>
      <w:r w:rsidR="00E504A1" w:rsidRPr="00E504A1">
        <w:rPr>
          <w:rFonts w:ascii="Garamond" w:hAnsi="Garamond"/>
        </w:rPr>
        <w:t>Elenergji</w:t>
      </w:r>
      <w:proofErr w:type="spellEnd"/>
      <w:r w:rsidR="00E504A1">
        <w:rPr>
          <w:rFonts w:ascii="Garamond" w:hAnsi="Garamond"/>
        </w:rPr>
        <w:t>’</w:t>
      </w:r>
      <w:r w:rsidRPr="00E504A1">
        <w:rPr>
          <w:rFonts w:ascii="Garamond" w:hAnsi="Garamond"/>
          <w:b/>
          <w:bCs/>
        </w:rPr>
        <w:t xml:space="preserve"> </w:t>
      </w:r>
      <w:proofErr w:type="spellStart"/>
      <w:r w:rsidRPr="00E504A1">
        <w:rPr>
          <w:rFonts w:ascii="Garamond" w:hAnsi="Garamond"/>
        </w:rPr>
        <w:t>sh.p.k</w:t>
      </w:r>
      <w:proofErr w:type="spellEnd"/>
      <w:r w:rsidRPr="00E504A1">
        <w:rPr>
          <w:rFonts w:ascii="Garamond" w:hAnsi="Garamond"/>
        </w:rPr>
        <w:t>. për licencim në veprimtarinë e prodhimit të energjisë elektrike</w:t>
      </w:r>
      <w:r w:rsidRPr="00E504A1">
        <w:rPr>
          <w:rFonts w:ascii="Garamond" w:hAnsi="Garamond"/>
          <w:bCs/>
        </w:rPr>
        <w:t>”,</w:t>
      </w:r>
    </w:p>
    <w:p w14:paraId="4E8BA89B" w14:textId="6409ACDD" w:rsidR="001615BA" w:rsidRPr="001615BA" w:rsidRDefault="00E504A1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>
        <w:rPr>
          <w:rFonts w:ascii="Garamond" w:eastAsia="Batang" w:hAnsi="Garamond"/>
          <w:bCs/>
        </w:rPr>
        <w:t>k</w:t>
      </w:r>
      <w:r w:rsidR="001615BA" w:rsidRPr="001615BA">
        <w:rPr>
          <w:rFonts w:ascii="Garamond" w:eastAsia="Batang" w:hAnsi="Garamond"/>
          <w:bCs/>
        </w:rPr>
        <w:t xml:space="preserve">onstatoi se: </w:t>
      </w:r>
    </w:p>
    <w:p w14:paraId="669DB5BE" w14:textId="44095C0E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>- Bordi i ERE-s</w:t>
      </w:r>
      <w:r w:rsidR="00E504A1">
        <w:rPr>
          <w:rFonts w:ascii="Garamond" w:eastAsia="Batang" w:hAnsi="Garamond"/>
          <w:bCs/>
        </w:rPr>
        <w:t>,</w:t>
      </w:r>
      <w:r w:rsidRPr="001615BA">
        <w:rPr>
          <w:rFonts w:ascii="Garamond" w:eastAsia="Batang" w:hAnsi="Garamond"/>
          <w:bCs/>
        </w:rPr>
        <w:t xml:space="preserve"> me vendimin nr. 2</w:t>
      </w:r>
      <w:r w:rsidR="00E504A1">
        <w:rPr>
          <w:rFonts w:ascii="Garamond" w:eastAsia="Batang" w:hAnsi="Garamond"/>
          <w:bCs/>
        </w:rPr>
        <w:t xml:space="preserve">84, datë </w:t>
      </w:r>
      <w:r w:rsidRPr="001615BA">
        <w:rPr>
          <w:rFonts w:ascii="Garamond" w:eastAsia="Batang" w:hAnsi="Garamond"/>
          <w:bCs/>
        </w:rPr>
        <w:t>6.11.2025, vendosi të fillojë procedurën për licencimin e shoqërisë “</w:t>
      </w:r>
      <w:proofErr w:type="spellStart"/>
      <w:r w:rsidR="00E504A1" w:rsidRPr="001615BA">
        <w:rPr>
          <w:rFonts w:ascii="Garamond" w:eastAsia="Batang" w:hAnsi="Garamond"/>
          <w:bCs/>
        </w:rPr>
        <w:t>Elenergji</w:t>
      </w:r>
      <w:proofErr w:type="spellEnd"/>
      <w:r w:rsidRPr="001615BA">
        <w:rPr>
          <w:rFonts w:ascii="Garamond" w:eastAsia="Batang" w:hAnsi="Garamond"/>
          <w:bCs/>
        </w:rPr>
        <w:t xml:space="preserve">” </w:t>
      </w:r>
      <w:proofErr w:type="spellStart"/>
      <w:r w:rsidRPr="001615BA">
        <w:rPr>
          <w:rFonts w:ascii="Garamond" w:eastAsia="Batang" w:hAnsi="Garamond"/>
          <w:bCs/>
        </w:rPr>
        <w:t>sh.p.k</w:t>
      </w:r>
      <w:proofErr w:type="spellEnd"/>
      <w:r w:rsidRPr="001615BA">
        <w:rPr>
          <w:rFonts w:ascii="Garamond" w:eastAsia="Batang" w:hAnsi="Garamond"/>
          <w:bCs/>
        </w:rPr>
        <w:t xml:space="preserve">., në veprimtarinë e prodhimit të energjisë elektrike nga </w:t>
      </w:r>
      <w:proofErr w:type="spellStart"/>
      <w:r w:rsidR="00E504A1" w:rsidRPr="001615BA">
        <w:rPr>
          <w:rFonts w:ascii="Garamond" w:eastAsia="Batang" w:hAnsi="Garamond"/>
          <w:bCs/>
        </w:rPr>
        <w:t>HEC</w:t>
      </w:r>
      <w:proofErr w:type="spellEnd"/>
      <w:r w:rsidR="00E504A1" w:rsidRPr="001615BA">
        <w:rPr>
          <w:rFonts w:ascii="Garamond" w:eastAsia="Batang" w:hAnsi="Garamond"/>
          <w:bCs/>
        </w:rPr>
        <w:t xml:space="preserve"> </w:t>
      </w:r>
      <w:r w:rsidRPr="001615BA">
        <w:rPr>
          <w:rFonts w:ascii="Garamond" w:eastAsia="Batang" w:hAnsi="Garamond"/>
          <w:bCs/>
        </w:rPr>
        <w:t xml:space="preserve">“Bushtrica 1”, me kapacitet të instaluar 5,226 </w:t>
      </w:r>
      <w:proofErr w:type="spellStart"/>
      <w:r w:rsidRPr="001615BA">
        <w:rPr>
          <w:rFonts w:ascii="Garamond" w:eastAsia="Batang" w:hAnsi="Garamond"/>
          <w:bCs/>
        </w:rPr>
        <w:t>k</w:t>
      </w:r>
      <w:r w:rsidR="00E504A1" w:rsidRPr="001615BA">
        <w:rPr>
          <w:rFonts w:ascii="Garamond" w:eastAsia="Batang" w:hAnsi="Garamond"/>
          <w:bCs/>
        </w:rPr>
        <w:t>w</w:t>
      </w:r>
      <w:proofErr w:type="spellEnd"/>
      <w:r w:rsidRPr="001615BA">
        <w:rPr>
          <w:rFonts w:ascii="Garamond" w:eastAsia="Batang" w:hAnsi="Garamond"/>
          <w:bCs/>
        </w:rPr>
        <w:t xml:space="preserve">, me vendndodhje në pellgun ujëmbledhës të lumit Bushtricë, në </w:t>
      </w:r>
      <w:r w:rsidR="00E504A1" w:rsidRPr="001615BA">
        <w:rPr>
          <w:rFonts w:ascii="Garamond" w:eastAsia="Batang" w:hAnsi="Garamond"/>
          <w:bCs/>
        </w:rPr>
        <w:t xml:space="preserve">qarkun </w:t>
      </w:r>
      <w:r w:rsidRPr="001615BA">
        <w:rPr>
          <w:rFonts w:ascii="Garamond" w:eastAsia="Batang" w:hAnsi="Garamond"/>
          <w:bCs/>
        </w:rPr>
        <w:t>e Elbasanit.</w:t>
      </w:r>
    </w:p>
    <w:p w14:paraId="4B523A86" w14:textId="1709EFDD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>- Në vijim të korrespondencës së zhvilluar me shoqërinë për plotësimin e informacionit/</w:t>
      </w:r>
      <w:r w:rsidR="00E504A1">
        <w:rPr>
          <w:rFonts w:ascii="Garamond" w:eastAsia="Batang" w:hAnsi="Garamond"/>
          <w:bCs/>
        </w:rPr>
        <w:t xml:space="preserve"> </w:t>
      </w:r>
      <w:r w:rsidRPr="001615BA">
        <w:rPr>
          <w:rFonts w:ascii="Garamond" w:eastAsia="Batang" w:hAnsi="Garamond"/>
          <w:bCs/>
        </w:rPr>
        <w:t xml:space="preserve">dokumentacionit të munguar të aplikimit, </w:t>
      </w:r>
      <w:r w:rsidR="00E504A1" w:rsidRPr="001615BA">
        <w:rPr>
          <w:rFonts w:ascii="Garamond" w:eastAsia="Batang" w:hAnsi="Garamond"/>
          <w:bCs/>
        </w:rPr>
        <w:t xml:space="preserve">Bordi </w:t>
      </w:r>
      <w:r w:rsidRPr="001615BA">
        <w:rPr>
          <w:rFonts w:ascii="Garamond" w:eastAsia="Batang" w:hAnsi="Garamond"/>
          <w:bCs/>
        </w:rPr>
        <w:t>i ERE-s</w:t>
      </w:r>
      <w:r w:rsidR="00E504A1">
        <w:rPr>
          <w:rFonts w:ascii="Garamond" w:eastAsia="Batang" w:hAnsi="Garamond"/>
          <w:bCs/>
        </w:rPr>
        <w:t>,</w:t>
      </w:r>
      <w:r w:rsidRPr="001615BA">
        <w:rPr>
          <w:rFonts w:ascii="Garamond" w:eastAsia="Batang" w:hAnsi="Garamond"/>
          <w:bCs/>
        </w:rPr>
        <w:t xml:space="preserve"> me vendimin nr. 340, datë 23.12.2025, vendosi të pezullojë procedurën e licencimit të shoqërisë “</w:t>
      </w:r>
      <w:proofErr w:type="spellStart"/>
      <w:r w:rsidR="00E504A1" w:rsidRPr="001615BA">
        <w:rPr>
          <w:rFonts w:ascii="Garamond" w:eastAsia="Batang" w:hAnsi="Garamond"/>
          <w:bCs/>
        </w:rPr>
        <w:t>Elenergji</w:t>
      </w:r>
      <w:proofErr w:type="spellEnd"/>
      <w:r w:rsidRPr="001615BA">
        <w:rPr>
          <w:rFonts w:ascii="Garamond" w:eastAsia="Batang" w:hAnsi="Garamond"/>
          <w:bCs/>
        </w:rPr>
        <w:t xml:space="preserve">” </w:t>
      </w:r>
      <w:proofErr w:type="spellStart"/>
      <w:r w:rsidRPr="001615BA">
        <w:rPr>
          <w:rFonts w:ascii="Garamond" w:eastAsia="Batang" w:hAnsi="Garamond"/>
          <w:bCs/>
        </w:rPr>
        <w:t>sh.p.k</w:t>
      </w:r>
      <w:proofErr w:type="spellEnd"/>
      <w:r w:rsidRPr="001615BA">
        <w:rPr>
          <w:rFonts w:ascii="Garamond" w:eastAsia="Batang" w:hAnsi="Garamond"/>
          <w:bCs/>
        </w:rPr>
        <w:t>., duke i lënë detyrë shoqërisë që brenda 90 (nëntëdhjet</w:t>
      </w:r>
      <w:r w:rsidR="00E504A1">
        <w:rPr>
          <w:rFonts w:ascii="Garamond" w:eastAsia="Batang" w:hAnsi="Garamond"/>
          <w:bCs/>
        </w:rPr>
        <w:t>ë) ditëve, pra brenda datës 24.</w:t>
      </w:r>
      <w:r w:rsidRPr="001615BA">
        <w:rPr>
          <w:rFonts w:ascii="Garamond" w:eastAsia="Batang" w:hAnsi="Garamond"/>
          <w:bCs/>
        </w:rPr>
        <w:t xml:space="preserve">3.2026, të depozitojë në ERE qëndrimin e Agjencisë Kombëtare të Mjedisit (AKM) për korrigjimin e kapacitetit të instaluar dhe dokumentacionin tjetër të munguar të aplikimit. Ky vendim iu njoftua shoqërisë nëpërmjet shkresës së ERE-s nr. 2725/9 </w:t>
      </w:r>
      <w:proofErr w:type="spellStart"/>
      <w:r w:rsidRPr="001615BA">
        <w:rPr>
          <w:rFonts w:ascii="Garamond" w:eastAsia="Batang" w:hAnsi="Garamond"/>
          <w:bCs/>
        </w:rPr>
        <w:t>prot</w:t>
      </w:r>
      <w:proofErr w:type="spellEnd"/>
      <w:r w:rsidRPr="001615BA">
        <w:rPr>
          <w:rFonts w:ascii="Garamond" w:eastAsia="Batang" w:hAnsi="Garamond"/>
          <w:bCs/>
        </w:rPr>
        <w:t>., datë 29.12.2025.</w:t>
      </w:r>
    </w:p>
    <w:p w14:paraId="2C9C143A" w14:textId="3CA6F7C5" w:rsidR="001615BA" w:rsidRPr="001615BA" w:rsidRDefault="00E504A1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>
        <w:rPr>
          <w:rFonts w:ascii="Garamond" w:eastAsia="Batang" w:hAnsi="Garamond"/>
          <w:bCs/>
        </w:rPr>
        <w:t xml:space="preserve">- Më pas, nëpërmjet </w:t>
      </w:r>
      <w:proofErr w:type="spellStart"/>
      <w:r w:rsidRPr="00E504A1">
        <w:rPr>
          <w:rFonts w:ascii="Garamond" w:eastAsia="Batang" w:hAnsi="Garamond"/>
          <w:bCs/>
          <w:i/>
        </w:rPr>
        <w:t>e</w:t>
      </w:r>
      <w:r w:rsidR="001615BA" w:rsidRPr="00E504A1">
        <w:rPr>
          <w:rFonts w:ascii="Garamond" w:eastAsia="Batang" w:hAnsi="Garamond"/>
          <w:bCs/>
          <w:i/>
        </w:rPr>
        <w:t>mail</w:t>
      </w:r>
      <w:proofErr w:type="spellEnd"/>
      <w:r>
        <w:rPr>
          <w:rFonts w:ascii="Garamond" w:eastAsia="Batang" w:hAnsi="Garamond"/>
          <w:bCs/>
        </w:rPr>
        <w:t>-it të datës 24.</w:t>
      </w:r>
      <w:r w:rsidR="001615BA" w:rsidRPr="001615BA">
        <w:rPr>
          <w:rFonts w:ascii="Garamond" w:eastAsia="Batang" w:hAnsi="Garamond"/>
          <w:bCs/>
        </w:rPr>
        <w:t>3.202</w:t>
      </w:r>
      <w:r>
        <w:rPr>
          <w:rFonts w:ascii="Garamond" w:eastAsia="Batang" w:hAnsi="Garamond"/>
          <w:bCs/>
        </w:rPr>
        <w:t>6</w:t>
      </w:r>
      <w:r w:rsidR="001615BA" w:rsidRPr="001615BA">
        <w:rPr>
          <w:rFonts w:ascii="Garamond" w:eastAsia="Batang" w:hAnsi="Garamond"/>
          <w:bCs/>
        </w:rPr>
        <w:t xml:space="preserve"> dhe shkresës së protokolluar në E</w:t>
      </w:r>
      <w:r>
        <w:rPr>
          <w:rFonts w:ascii="Garamond" w:eastAsia="Batang" w:hAnsi="Garamond"/>
          <w:bCs/>
        </w:rPr>
        <w:t xml:space="preserve">RE me nr. 964/1 </w:t>
      </w:r>
      <w:proofErr w:type="spellStart"/>
      <w:r>
        <w:rPr>
          <w:rFonts w:ascii="Garamond" w:eastAsia="Batang" w:hAnsi="Garamond"/>
          <w:bCs/>
        </w:rPr>
        <w:t>prot</w:t>
      </w:r>
      <w:proofErr w:type="spellEnd"/>
      <w:r>
        <w:rPr>
          <w:rFonts w:ascii="Garamond" w:eastAsia="Batang" w:hAnsi="Garamond"/>
          <w:bCs/>
        </w:rPr>
        <w:t>., datë 26.</w:t>
      </w:r>
      <w:r w:rsidR="001615BA" w:rsidRPr="001615BA">
        <w:rPr>
          <w:rFonts w:ascii="Garamond" w:eastAsia="Batang" w:hAnsi="Garamond"/>
          <w:bCs/>
        </w:rPr>
        <w:t>3.2026, shoqëria ka depozituar në ERE dokumentacion/informacion plotësues të aplikimit.</w:t>
      </w:r>
    </w:p>
    <w:p w14:paraId="7AC0BDF9" w14:textId="685D0493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 xml:space="preserve">- Me depozitimin e dokumentacionit përkatës nga shoqëria brenda afatit të përcaktuar në vendimin e </w:t>
      </w:r>
      <w:r w:rsidR="00E504A1" w:rsidRPr="001615BA">
        <w:rPr>
          <w:rFonts w:ascii="Garamond" w:eastAsia="Batang" w:hAnsi="Garamond"/>
          <w:bCs/>
        </w:rPr>
        <w:t xml:space="preserve">Bordit </w:t>
      </w:r>
      <w:r w:rsidRPr="001615BA">
        <w:rPr>
          <w:rFonts w:ascii="Garamond" w:eastAsia="Batang" w:hAnsi="Garamond"/>
          <w:bCs/>
        </w:rPr>
        <w:t>nr. 340/2025, rezulton se ka rënë kushti i pezullimit e si e tillë vlerësohet se du</w:t>
      </w:r>
      <w:r w:rsidR="00E504A1">
        <w:rPr>
          <w:rFonts w:ascii="Garamond" w:eastAsia="Batang" w:hAnsi="Garamond"/>
          <w:bCs/>
        </w:rPr>
        <w:t>het të vijohet me heqjen e tij.</w:t>
      </w:r>
    </w:p>
    <w:p w14:paraId="187C2AB3" w14:textId="76BAB4D1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>Heqja e pezulli</w:t>
      </w:r>
      <w:r w:rsidR="00E504A1">
        <w:rPr>
          <w:rFonts w:ascii="Garamond" w:eastAsia="Batang" w:hAnsi="Garamond"/>
          <w:bCs/>
        </w:rPr>
        <w:t>mit dhe zgjatja e vendimmarrjes:</w:t>
      </w:r>
    </w:p>
    <w:p w14:paraId="7AE58DDA" w14:textId="47EFD795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 xml:space="preserve">- Në nenin 14, pika 3, të </w:t>
      </w:r>
      <w:r w:rsidR="00E504A1">
        <w:rPr>
          <w:rFonts w:ascii="Garamond" w:eastAsia="Batang" w:hAnsi="Garamond"/>
          <w:bCs/>
        </w:rPr>
        <w:t>r</w:t>
      </w:r>
      <w:r w:rsidRPr="001615BA">
        <w:rPr>
          <w:rFonts w:ascii="Garamond" w:eastAsia="Batang" w:hAnsi="Garamond"/>
          <w:bCs/>
        </w:rPr>
        <w:t xml:space="preserve">regullores parashikohet se: </w:t>
      </w:r>
      <w:r w:rsidR="00E504A1">
        <w:rPr>
          <w:rFonts w:ascii="Garamond" w:eastAsia="Batang" w:hAnsi="Garamond"/>
          <w:bCs/>
        </w:rPr>
        <w:t>“</w:t>
      </w:r>
      <w:r w:rsidRPr="001615BA">
        <w:rPr>
          <w:rFonts w:ascii="Garamond" w:eastAsia="Batang" w:hAnsi="Garamond"/>
          <w:bCs/>
        </w:rPr>
        <w:t>Bordi mund të vendosë rast pas rasti për zgjatjen e afatit për marrjen e vendimit përfundimtar për pranimin ose refuzimin e aplikimit për licencë kur dokumentacioni nuk është i plotë, por jo më shumë se 30 ditë.</w:t>
      </w:r>
      <w:r w:rsidR="00E504A1">
        <w:rPr>
          <w:rFonts w:ascii="Garamond" w:eastAsia="Batang" w:hAnsi="Garamond"/>
          <w:bCs/>
        </w:rPr>
        <w:t>”.</w:t>
      </w:r>
    </w:p>
    <w:p w14:paraId="125FFD35" w14:textId="6041CEB8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 xml:space="preserve">- Për gjithë sa më sipër, vlerësohet që të zgjatet deri në 30 (tridhjetë) ditë vendimmarrja e </w:t>
      </w:r>
      <w:r w:rsidR="00E504A1" w:rsidRPr="001615BA">
        <w:rPr>
          <w:rFonts w:ascii="Garamond" w:eastAsia="Batang" w:hAnsi="Garamond"/>
          <w:bCs/>
        </w:rPr>
        <w:t>Bordit</w:t>
      </w:r>
      <w:r w:rsidR="00E504A1">
        <w:rPr>
          <w:rFonts w:ascii="Garamond" w:eastAsia="Batang" w:hAnsi="Garamond"/>
          <w:bCs/>
        </w:rPr>
        <w:t>,</w:t>
      </w:r>
      <w:r w:rsidR="00E504A1" w:rsidRPr="001615BA">
        <w:rPr>
          <w:rFonts w:ascii="Garamond" w:eastAsia="Batang" w:hAnsi="Garamond"/>
          <w:bCs/>
        </w:rPr>
        <w:t xml:space="preserve"> </w:t>
      </w:r>
      <w:r w:rsidRPr="001615BA">
        <w:rPr>
          <w:rFonts w:ascii="Garamond" w:eastAsia="Batang" w:hAnsi="Garamond"/>
          <w:bCs/>
        </w:rPr>
        <w:t>në lidhje me aplikimin e shoqërisë për licencim, me qëllim zhvillimin e komunikimit</w:t>
      </w:r>
      <w:r w:rsidR="00E504A1">
        <w:rPr>
          <w:rFonts w:ascii="Garamond" w:eastAsia="Batang" w:hAnsi="Garamond"/>
          <w:bCs/>
        </w:rPr>
        <w:t>,</w:t>
      </w:r>
      <w:r w:rsidRPr="001615BA">
        <w:rPr>
          <w:rFonts w:ascii="Garamond" w:eastAsia="Batang" w:hAnsi="Garamond"/>
          <w:bCs/>
        </w:rPr>
        <w:t xml:space="preserve"> në lidhje me: informacionin/dokumentacionin përkatës nëse ka filluar ndërtimi i </w:t>
      </w:r>
      <w:proofErr w:type="spellStart"/>
      <w:r w:rsidRPr="001615BA">
        <w:rPr>
          <w:rFonts w:ascii="Garamond" w:eastAsia="Batang" w:hAnsi="Garamond"/>
          <w:bCs/>
        </w:rPr>
        <w:t>HEC</w:t>
      </w:r>
      <w:proofErr w:type="spellEnd"/>
      <w:r w:rsidRPr="001615BA">
        <w:rPr>
          <w:rFonts w:ascii="Garamond" w:eastAsia="Batang" w:hAnsi="Garamond"/>
          <w:bCs/>
        </w:rPr>
        <w:t xml:space="preserve">-it brenda aftit të vlefshmërisë së </w:t>
      </w:r>
      <w:proofErr w:type="spellStart"/>
      <w:r w:rsidRPr="001615BA">
        <w:rPr>
          <w:rFonts w:ascii="Garamond" w:eastAsia="Batang" w:hAnsi="Garamond"/>
          <w:bCs/>
        </w:rPr>
        <w:t>VNM</w:t>
      </w:r>
      <w:proofErr w:type="spellEnd"/>
      <w:r w:rsidRPr="001615BA">
        <w:rPr>
          <w:rFonts w:ascii="Garamond" w:eastAsia="Batang" w:hAnsi="Garamond"/>
          <w:bCs/>
        </w:rPr>
        <w:t xml:space="preserve">-së aktuale, përndryshe depozitimin e një </w:t>
      </w:r>
      <w:proofErr w:type="spellStart"/>
      <w:r w:rsidRPr="001615BA">
        <w:rPr>
          <w:rFonts w:ascii="Garamond" w:eastAsia="Batang" w:hAnsi="Garamond"/>
          <w:bCs/>
        </w:rPr>
        <w:t>VNM</w:t>
      </w:r>
      <w:proofErr w:type="spellEnd"/>
      <w:r w:rsidRPr="001615BA">
        <w:rPr>
          <w:rFonts w:ascii="Garamond" w:eastAsia="Batang" w:hAnsi="Garamond"/>
          <w:bCs/>
        </w:rPr>
        <w:t>-je të re; depozitimin e dokumentacionit të mbështetjes financiare edhe për vlerën e mbetur të investimit; si dhe saktësimin në lidhje me datën e parashikuar për fillimin e operimit. Shoqëria duhet të depozitojë në ERE informacionin/dokumentacionin</w:t>
      </w:r>
      <w:r w:rsidR="00E504A1">
        <w:rPr>
          <w:rFonts w:ascii="Garamond" w:eastAsia="Batang" w:hAnsi="Garamond"/>
          <w:bCs/>
        </w:rPr>
        <w:t>,</w:t>
      </w:r>
      <w:r w:rsidRPr="001615BA">
        <w:rPr>
          <w:rFonts w:ascii="Garamond" w:eastAsia="Batang" w:hAnsi="Garamond"/>
          <w:bCs/>
        </w:rPr>
        <w:t xml:space="preserve"> si më sipër</w:t>
      </w:r>
      <w:r w:rsidR="00E504A1">
        <w:rPr>
          <w:rFonts w:ascii="Garamond" w:eastAsia="Batang" w:hAnsi="Garamond"/>
          <w:bCs/>
        </w:rPr>
        <w:t>,</w:t>
      </w:r>
      <w:r w:rsidRPr="001615BA">
        <w:rPr>
          <w:rFonts w:ascii="Garamond" w:eastAsia="Batang" w:hAnsi="Garamond"/>
          <w:bCs/>
        </w:rPr>
        <w:t xml:space="preserve"> brenda 20 (njëzet) ditëve.</w:t>
      </w:r>
    </w:p>
    <w:p w14:paraId="0781A483" w14:textId="2D940AC5" w:rsid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 xml:space="preserve">Për gjithë sa më sipër, </w:t>
      </w:r>
      <w:r w:rsidR="00E504A1" w:rsidRPr="001615BA">
        <w:rPr>
          <w:rFonts w:ascii="Garamond" w:eastAsia="Batang" w:hAnsi="Garamond"/>
          <w:bCs/>
        </w:rPr>
        <w:t xml:space="preserve">Bordi </w:t>
      </w:r>
      <w:r w:rsidR="00E504A1">
        <w:rPr>
          <w:rFonts w:ascii="Garamond" w:eastAsia="Batang" w:hAnsi="Garamond"/>
          <w:bCs/>
        </w:rPr>
        <w:t>i ERE-s</w:t>
      </w:r>
    </w:p>
    <w:p w14:paraId="3C905147" w14:textId="77777777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</w:p>
    <w:p w14:paraId="73E27E85" w14:textId="145ECDD7" w:rsidR="001615BA" w:rsidRDefault="001615BA" w:rsidP="001615BA">
      <w:pPr>
        <w:spacing w:after="0" w:line="240" w:lineRule="auto"/>
        <w:ind w:firstLine="284"/>
        <w:jc w:val="center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>VENDOSI:</w:t>
      </w:r>
    </w:p>
    <w:p w14:paraId="140B761E" w14:textId="77777777" w:rsidR="001615BA" w:rsidRPr="001615BA" w:rsidRDefault="001615BA" w:rsidP="001615BA">
      <w:pPr>
        <w:spacing w:after="0" w:line="240" w:lineRule="auto"/>
        <w:ind w:firstLine="284"/>
        <w:jc w:val="center"/>
        <w:rPr>
          <w:rFonts w:ascii="Garamond" w:eastAsia="Batang" w:hAnsi="Garamond"/>
          <w:bCs/>
        </w:rPr>
      </w:pPr>
    </w:p>
    <w:p w14:paraId="531C9B0B" w14:textId="1DEA7ED4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lastRenderedPageBreak/>
        <w:t xml:space="preserve">1. Të heqë pezullimin e vendosur me vendimin e </w:t>
      </w:r>
      <w:r w:rsidR="00E504A1" w:rsidRPr="001615BA">
        <w:rPr>
          <w:rFonts w:ascii="Garamond" w:eastAsia="Batang" w:hAnsi="Garamond"/>
          <w:bCs/>
        </w:rPr>
        <w:t xml:space="preserve">Bordit </w:t>
      </w:r>
      <w:r w:rsidRPr="001615BA">
        <w:rPr>
          <w:rFonts w:ascii="Garamond" w:eastAsia="Batang" w:hAnsi="Garamond"/>
          <w:bCs/>
        </w:rPr>
        <w:t xml:space="preserve">nr. 340 datë 23.12.2025, “Mbi pezullimin e afatit të vendimmarrjes së </w:t>
      </w:r>
      <w:r w:rsidR="00E504A1" w:rsidRPr="001615BA">
        <w:rPr>
          <w:rFonts w:ascii="Garamond" w:eastAsia="Batang" w:hAnsi="Garamond"/>
          <w:bCs/>
        </w:rPr>
        <w:t xml:space="preserve">Bordit </w:t>
      </w:r>
      <w:r w:rsidRPr="001615BA">
        <w:rPr>
          <w:rFonts w:ascii="Garamond" w:eastAsia="Batang" w:hAnsi="Garamond"/>
          <w:bCs/>
        </w:rPr>
        <w:t>të ERE-s</w:t>
      </w:r>
      <w:r w:rsidR="00E504A1">
        <w:rPr>
          <w:rFonts w:ascii="Garamond" w:eastAsia="Batang" w:hAnsi="Garamond"/>
          <w:bCs/>
        </w:rPr>
        <w:t>,</w:t>
      </w:r>
      <w:r w:rsidRPr="001615BA">
        <w:rPr>
          <w:rFonts w:ascii="Garamond" w:eastAsia="Batang" w:hAnsi="Garamond"/>
          <w:bCs/>
        </w:rPr>
        <w:t xml:space="preserve"> lidhur me shqyrtimin e kërkesës së shoqërisë </w:t>
      </w:r>
      <w:r w:rsidR="00E504A1">
        <w:rPr>
          <w:rFonts w:ascii="Garamond" w:eastAsia="Batang" w:hAnsi="Garamond"/>
          <w:bCs/>
        </w:rPr>
        <w:t>‘</w:t>
      </w:r>
      <w:proofErr w:type="spellStart"/>
      <w:r w:rsidR="00E504A1" w:rsidRPr="001615BA">
        <w:rPr>
          <w:rFonts w:ascii="Garamond" w:eastAsia="Batang" w:hAnsi="Garamond"/>
          <w:bCs/>
        </w:rPr>
        <w:t>Elenergji</w:t>
      </w:r>
      <w:proofErr w:type="spellEnd"/>
      <w:r w:rsidR="00E504A1">
        <w:rPr>
          <w:rFonts w:ascii="Garamond" w:eastAsia="Batang" w:hAnsi="Garamond"/>
          <w:bCs/>
        </w:rPr>
        <w:t>’</w:t>
      </w:r>
      <w:r w:rsidRPr="001615BA">
        <w:rPr>
          <w:rFonts w:ascii="Garamond" w:eastAsia="Batang" w:hAnsi="Garamond"/>
          <w:bCs/>
        </w:rPr>
        <w:t xml:space="preserve"> </w:t>
      </w:r>
      <w:proofErr w:type="spellStart"/>
      <w:r w:rsidRPr="001615BA">
        <w:rPr>
          <w:rFonts w:ascii="Garamond" w:eastAsia="Batang" w:hAnsi="Garamond"/>
          <w:bCs/>
        </w:rPr>
        <w:t>sh.p.k</w:t>
      </w:r>
      <w:proofErr w:type="spellEnd"/>
      <w:r w:rsidRPr="001615BA">
        <w:rPr>
          <w:rFonts w:ascii="Garamond" w:eastAsia="Batang" w:hAnsi="Garamond"/>
          <w:bCs/>
        </w:rPr>
        <w:t>. për licencim në veprimtarinë e prodhimit të energjisë elektrike”.</w:t>
      </w:r>
    </w:p>
    <w:p w14:paraId="0B74D00A" w14:textId="2F6EBE89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 xml:space="preserve">2. Të zgjasë deri në 30 (tridhjetë) ditë afatin e vendimmarrjes së </w:t>
      </w:r>
      <w:r w:rsidR="00E504A1" w:rsidRPr="001615BA">
        <w:rPr>
          <w:rFonts w:ascii="Garamond" w:eastAsia="Batang" w:hAnsi="Garamond"/>
          <w:bCs/>
        </w:rPr>
        <w:t xml:space="preserve">Bordit </w:t>
      </w:r>
      <w:r w:rsidRPr="001615BA">
        <w:rPr>
          <w:rFonts w:ascii="Garamond" w:eastAsia="Batang" w:hAnsi="Garamond"/>
          <w:bCs/>
        </w:rPr>
        <w:t>të ERE-s mbi kërkesën e shoqërisë “</w:t>
      </w:r>
      <w:proofErr w:type="spellStart"/>
      <w:r w:rsidR="00E504A1" w:rsidRPr="001615BA">
        <w:rPr>
          <w:rFonts w:ascii="Garamond" w:eastAsia="Batang" w:hAnsi="Garamond"/>
          <w:bCs/>
        </w:rPr>
        <w:t>Elenergji</w:t>
      </w:r>
      <w:proofErr w:type="spellEnd"/>
      <w:r w:rsidRPr="001615BA">
        <w:rPr>
          <w:rFonts w:ascii="Garamond" w:eastAsia="Batang" w:hAnsi="Garamond"/>
          <w:bCs/>
        </w:rPr>
        <w:t xml:space="preserve">” </w:t>
      </w:r>
      <w:proofErr w:type="spellStart"/>
      <w:r w:rsidRPr="001615BA">
        <w:rPr>
          <w:rFonts w:ascii="Garamond" w:eastAsia="Batang" w:hAnsi="Garamond"/>
          <w:bCs/>
        </w:rPr>
        <w:t>sh.p.k</w:t>
      </w:r>
      <w:proofErr w:type="spellEnd"/>
      <w:r w:rsidRPr="001615BA">
        <w:rPr>
          <w:rFonts w:ascii="Garamond" w:eastAsia="Batang" w:hAnsi="Garamond"/>
          <w:bCs/>
        </w:rPr>
        <w:t xml:space="preserve">., për licencim në veprimtarinë e prodhimit të energjisë elektrike nga </w:t>
      </w:r>
      <w:proofErr w:type="spellStart"/>
      <w:r w:rsidRPr="001615BA">
        <w:rPr>
          <w:rFonts w:ascii="Garamond" w:eastAsia="Batang" w:hAnsi="Garamond"/>
          <w:bCs/>
        </w:rPr>
        <w:t>HEC</w:t>
      </w:r>
      <w:proofErr w:type="spellEnd"/>
      <w:r w:rsidRPr="001615BA">
        <w:rPr>
          <w:rFonts w:ascii="Garamond" w:eastAsia="Batang" w:hAnsi="Garamond"/>
          <w:bCs/>
        </w:rPr>
        <w:t xml:space="preserve"> “Bushtrica 1”, me kapacitet të instaluar 5,226 </w:t>
      </w:r>
      <w:proofErr w:type="spellStart"/>
      <w:r w:rsidR="00E504A1" w:rsidRPr="001615BA">
        <w:rPr>
          <w:rFonts w:ascii="Garamond" w:eastAsia="Batang" w:hAnsi="Garamond"/>
          <w:bCs/>
        </w:rPr>
        <w:t>kw</w:t>
      </w:r>
      <w:proofErr w:type="spellEnd"/>
      <w:r w:rsidRPr="001615BA">
        <w:rPr>
          <w:rFonts w:ascii="Garamond" w:eastAsia="Batang" w:hAnsi="Garamond"/>
          <w:bCs/>
        </w:rPr>
        <w:t xml:space="preserve">, me vendndodhje në pellgun ujëmbledhës të lumit Bushtricë në </w:t>
      </w:r>
      <w:r w:rsidR="00E504A1" w:rsidRPr="001615BA">
        <w:rPr>
          <w:rFonts w:ascii="Garamond" w:eastAsia="Batang" w:hAnsi="Garamond"/>
          <w:bCs/>
        </w:rPr>
        <w:t xml:space="preserve">qarkun </w:t>
      </w:r>
      <w:r w:rsidRPr="001615BA">
        <w:rPr>
          <w:rFonts w:ascii="Garamond" w:eastAsia="Batang" w:hAnsi="Garamond"/>
          <w:bCs/>
        </w:rPr>
        <w:t>e Elbasanit.</w:t>
      </w:r>
    </w:p>
    <w:p w14:paraId="1B5DB759" w14:textId="7440C906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>3. Drejtoria e Licencimit, Autorizimeve dhe Garancisë së Origjinës të njoftojë shoqërinë “</w:t>
      </w:r>
      <w:proofErr w:type="spellStart"/>
      <w:r w:rsidR="00E504A1" w:rsidRPr="001615BA">
        <w:rPr>
          <w:rFonts w:ascii="Garamond" w:eastAsia="Batang" w:hAnsi="Garamond"/>
          <w:bCs/>
        </w:rPr>
        <w:t>Elenergji</w:t>
      </w:r>
      <w:proofErr w:type="spellEnd"/>
      <w:r w:rsidRPr="001615BA">
        <w:rPr>
          <w:rFonts w:ascii="Garamond" w:eastAsia="Batang" w:hAnsi="Garamond"/>
          <w:bCs/>
        </w:rPr>
        <w:t xml:space="preserve">” </w:t>
      </w:r>
      <w:proofErr w:type="spellStart"/>
      <w:r w:rsidRPr="001615BA">
        <w:rPr>
          <w:rFonts w:ascii="Garamond" w:eastAsia="Batang" w:hAnsi="Garamond"/>
          <w:bCs/>
        </w:rPr>
        <w:t>sh.p.k</w:t>
      </w:r>
      <w:proofErr w:type="spellEnd"/>
      <w:r w:rsidRPr="001615BA">
        <w:rPr>
          <w:rFonts w:ascii="Garamond" w:eastAsia="Batang" w:hAnsi="Garamond"/>
          <w:bCs/>
        </w:rPr>
        <w:t xml:space="preserve">. për vendimin e </w:t>
      </w:r>
      <w:r w:rsidR="00E504A1" w:rsidRPr="001615BA">
        <w:rPr>
          <w:rFonts w:ascii="Garamond" w:eastAsia="Batang" w:hAnsi="Garamond"/>
          <w:bCs/>
        </w:rPr>
        <w:t xml:space="preserve">Bordit </w:t>
      </w:r>
      <w:r w:rsidRPr="001615BA">
        <w:rPr>
          <w:rFonts w:ascii="Garamond" w:eastAsia="Batang" w:hAnsi="Garamond"/>
          <w:bCs/>
        </w:rPr>
        <w:t>të ERE-s.</w:t>
      </w:r>
    </w:p>
    <w:p w14:paraId="5FD36182" w14:textId="77777777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>Ky vendim hyn në fuqi menjëherë.</w:t>
      </w:r>
    </w:p>
    <w:p w14:paraId="4B509F67" w14:textId="09F91FF2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>Çdo palë e përfshirë në këtë procedurë mund</w:t>
      </w:r>
      <w:bookmarkStart w:id="3" w:name="_GoBack"/>
      <w:r w:rsidRPr="001615BA">
        <w:rPr>
          <w:rFonts w:ascii="Garamond" w:eastAsia="Batang" w:hAnsi="Garamond"/>
          <w:bCs/>
        </w:rPr>
        <w:t xml:space="preserve"> t’</w:t>
      </w:r>
      <w:bookmarkEnd w:id="3"/>
      <w:r w:rsidRPr="001615BA">
        <w:rPr>
          <w:rFonts w:ascii="Garamond" w:eastAsia="Batang" w:hAnsi="Garamond"/>
          <w:bCs/>
        </w:rPr>
        <w:t xml:space="preserve">i kërkojë ERE-s, brenda 7 ditëve kalendarike nga data e marrjes dijeni të vendimit, rishikimin e vendimit të </w:t>
      </w:r>
      <w:r w:rsidR="00E504A1" w:rsidRPr="001615BA">
        <w:rPr>
          <w:rFonts w:ascii="Garamond" w:eastAsia="Batang" w:hAnsi="Garamond"/>
          <w:bCs/>
        </w:rPr>
        <w:t xml:space="preserve">Bordit </w:t>
      </w:r>
      <w:r w:rsidRPr="001615BA">
        <w:rPr>
          <w:rFonts w:ascii="Garamond" w:eastAsia="Batang" w:hAnsi="Garamond"/>
          <w:bCs/>
        </w:rPr>
        <w:t xml:space="preserve">në rast se ka siguruar prova të reja që mund ta çojnë </w:t>
      </w:r>
      <w:r w:rsidR="00E504A1" w:rsidRPr="001615BA">
        <w:rPr>
          <w:rFonts w:ascii="Garamond" w:eastAsia="Batang" w:hAnsi="Garamond"/>
          <w:bCs/>
        </w:rPr>
        <w:t xml:space="preserve">Bordin </w:t>
      </w:r>
      <w:r w:rsidRPr="001615BA">
        <w:rPr>
          <w:rFonts w:ascii="Garamond" w:eastAsia="Batang" w:hAnsi="Garamond"/>
          <w:bCs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F0010D3" w14:textId="7F524558" w:rsidR="001615BA" w:rsidRPr="001615BA" w:rsidRDefault="001615BA" w:rsidP="001615BA">
      <w:pPr>
        <w:spacing w:after="0" w:line="240" w:lineRule="auto"/>
        <w:ind w:firstLine="284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>Ky vendim botohet në Fletoren Zyrtare.</w:t>
      </w:r>
    </w:p>
    <w:p w14:paraId="67A231E3" w14:textId="553FB891" w:rsidR="00B30388" w:rsidRPr="001615BA" w:rsidRDefault="00B30388" w:rsidP="001615BA">
      <w:pPr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1615BA">
        <w:rPr>
          <w:rFonts w:ascii="Garamond" w:eastAsia="Batang" w:hAnsi="Garamond"/>
          <w:bCs/>
        </w:rPr>
        <w:t>KRYETAR</w:t>
      </w:r>
    </w:p>
    <w:p w14:paraId="0994DA31" w14:textId="7D7903E5" w:rsidR="00B30388" w:rsidRPr="001615BA" w:rsidRDefault="001615BA" w:rsidP="001615BA">
      <w:pPr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1615BA">
        <w:rPr>
          <w:rFonts w:ascii="Garamond" w:eastAsia="Batang" w:hAnsi="Garamond"/>
          <w:b/>
          <w:bCs/>
        </w:rPr>
        <w:t xml:space="preserve">Petrit </w:t>
      </w:r>
      <w:proofErr w:type="spellStart"/>
      <w:r w:rsidRPr="001615BA">
        <w:rPr>
          <w:rFonts w:ascii="Garamond" w:eastAsia="Batang" w:hAnsi="Garamond"/>
          <w:b/>
          <w:bCs/>
        </w:rPr>
        <w:t>Ahmeti</w:t>
      </w:r>
      <w:proofErr w:type="spellEnd"/>
    </w:p>
    <w:sectPr w:rsidR="00B30388" w:rsidRPr="001615BA">
      <w:footerReference w:type="default" r:id="rId12"/>
      <w:pgSz w:w="11906" w:h="16838"/>
      <w:pgMar w:top="1440" w:right="1106" w:bottom="1800" w:left="144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0F3AA" w14:textId="77777777" w:rsidR="001615BA" w:rsidRDefault="001615BA">
      <w:pPr>
        <w:spacing w:after="0" w:line="240" w:lineRule="auto"/>
      </w:pPr>
      <w:r>
        <w:separator/>
      </w:r>
    </w:p>
  </w:endnote>
  <w:endnote w:type="continuationSeparator" w:id="0">
    <w:p w14:paraId="4863CE39" w14:textId="77777777" w:rsidR="001615BA" w:rsidRDefault="001615BA">
      <w:pPr>
        <w:spacing w:after="0" w:line="240" w:lineRule="auto"/>
      </w:pPr>
      <w:r>
        <w:continuationSeparator/>
      </w:r>
    </w:p>
  </w:endnote>
  <w:endnote w:type="continuationNotice" w:id="1">
    <w:p w14:paraId="52449281" w14:textId="77777777" w:rsidR="00A64FC2" w:rsidRDefault="00A64F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C2A4E" w14:textId="77777777" w:rsidR="00A64FC2" w:rsidRDefault="00A64FC2">
    <w:pPr>
      <w:tabs>
        <w:tab w:val="center" w:pos="4680"/>
        <w:tab w:val="left" w:pos="6513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EF998" w14:textId="77777777" w:rsidR="001615BA" w:rsidRDefault="001615BA">
      <w:pPr>
        <w:spacing w:after="0" w:line="240" w:lineRule="auto"/>
      </w:pPr>
      <w:r>
        <w:separator/>
      </w:r>
    </w:p>
  </w:footnote>
  <w:footnote w:type="continuationSeparator" w:id="0">
    <w:p w14:paraId="04CDAC9C" w14:textId="77777777" w:rsidR="001615BA" w:rsidRDefault="001615BA">
      <w:pPr>
        <w:spacing w:after="0" w:line="240" w:lineRule="auto"/>
      </w:pPr>
      <w:r>
        <w:continuationSeparator/>
      </w:r>
    </w:p>
  </w:footnote>
  <w:footnote w:type="continuationNotice" w:id="1">
    <w:p w14:paraId="3DFCC9D2" w14:textId="77777777" w:rsidR="00A64FC2" w:rsidRDefault="00A64F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B0E014C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34727FD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D974EAFA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00000004"/>
    <w:multiLevelType w:val="hybridMultilevel"/>
    <w:tmpl w:val="65D063DC"/>
    <w:lvl w:ilvl="0" w:tplc="B6BE4A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97C04A20"/>
    <w:lvl w:ilvl="0" w:tplc="74463826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4D2E5FD8"/>
    <w:lvl w:ilvl="0" w:tplc="7B46ADFA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006EF3"/>
    <w:multiLevelType w:val="multilevel"/>
    <w:tmpl w:val="7A44E4D6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9"/>
  </w:num>
  <w:num w:numId="5">
    <w:abstractNumId w:val="3"/>
  </w:num>
  <w:num w:numId="6">
    <w:abstractNumId w:val="2"/>
  </w:num>
  <w:num w:numId="7">
    <w:abstractNumId w:val="8"/>
  </w:num>
  <w:num w:numId="8">
    <w:abstractNumId w:val="7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5F7"/>
    <w:rsid w:val="00037BFB"/>
    <w:rsid w:val="001615BA"/>
    <w:rsid w:val="002F4A55"/>
    <w:rsid w:val="003C719F"/>
    <w:rsid w:val="003D1717"/>
    <w:rsid w:val="00712B72"/>
    <w:rsid w:val="007515F7"/>
    <w:rsid w:val="007706D6"/>
    <w:rsid w:val="009539E8"/>
    <w:rsid w:val="00A06945"/>
    <w:rsid w:val="00A118B0"/>
    <w:rsid w:val="00A64FC2"/>
    <w:rsid w:val="00B30388"/>
    <w:rsid w:val="00C44579"/>
    <w:rsid w:val="00CD4AD2"/>
    <w:rsid w:val="00D130A1"/>
    <w:rsid w:val="00E504A1"/>
    <w:rsid w:val="00F62F79"/>
    <w:rsid w:val="00FF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FC8A4C"/>
  <w15:docId w15:val="{9906C616-FC34-4ABA-A258-81857DEDA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  <w:jc w:val="left"/>
    </w:pPr>
    <w:rPr>
      <w:rFonts w:eastAsia="Calibri" w:cs="Times New Roman"/>
      <w:color w:val="000000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2026-06-12T07:04:54Z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Mbi kërkesën e shoqërisë “ELENERGJI” sh.p.k. për licencim në veprimtarinë e prodhimit të energjisë elektrike</Titulli>
    <Modifikuesi xmlns="0e656187-b300-4fb0-8bf4-3a50f872073c">elnejda.cokalli</Modifikuesi>
    <Nr_x002e__x0020_prot_x0020_QBZ xmlns="0e656187-b300-4fb0-8bf4-3a50f872073c">1319/1</Nr_x002e__x0020_prot_x0020_QBZ>
    <Data_x0020_e_x0020_Modifikimit xmlns="0e656187-b300-4fb0-8bf4-3a50f872073c">2026-06-15T08:05:18Z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1843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C130A8821A4A1F99B058EF03FB9B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6CBF37C4-C7A8-4F98-8FAA-F40A6F957F39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C5465B5-BD47-4094-B598-459B83F3C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9379E4-D174-4117-B763-92D5799A1E3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1E9A82E-5A13-47F0-9A3F-16CF7A7B9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EEB44A-ACB2-4BD5-86BA-CF49C0BD1624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“ELENERGJI” sh.p.k. për licencim në veprimtarinë e prodhimit të energjisë elektrike</dc:title>
  <dc:creator>Ajlin Sharku</dc:creator>
  <cp:lastModifiedBy>fjora.cahani</cp:lastModifiedBy>
  <cp:revision>4</cp:revision>
  <dcterms:created xsi:type="dcterms:W3CDTF">2026-06-12T07:16:00Z</dcterms:created>
  <dcterms:modified xsi:type="dcterms:W3CDTF">2026-06-15T08:47:00Z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85059d823e864957898b97ec950e0378</vt:lpwstr>
  </property>
</Properties>
</file>