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BD01D" w14:textId="4B985755" w:rsidR="00096D2F" w:rsidRPr="00E307D8" w:rsidRDefault="00096D2F" w:rsidP="00A054A6">
      <w:pPr>
        <w:widowControl w:val="0"/>
        <w:spacing w:after="0" w:line="240" w:lineRule="auto"/>
        <w:ind w:firstLine="284"/>
        <w:jc w:val="center"/>
        <w:rPr>
          <w:rFonts w:ascii="Garamond" w:hAnsi="Garamond"/>
          <w:b/>
          <w:bCs/>
          <w:sz w:val="24"/>
          <w:szCs w:val="24"/>
        </w:rPr>
      </w:pPr>
      <w:bookmarkStart w:id="0" w:name="_Hlk161841493"/>
      <w:bookmarkStart w:id="1" w:name="_Hlk96070267"/>
      <w:bookmarkStart w:id="2" w:name="_Hlk81757133"/>
      <w:r w:rsidRPr="00E307D8">
        <w:rPr>
          <w:rFonts w:ascii="Garamond" w:hAnsi="Garamond"/>
          <w:b/>
          <w:bCs/>
          <w:sz w:val="24"/>
          <w:szCs w:val="24"/>
        </w:rPr>
        <w:t>VENDIM</w:t>
      </w:r>
    </w:p>
    <w:p w14:paraId="167BBA0F" w14:textId="6D34A8CE" w:rsidR="00096D2F" w:rsidRPr="00E307D8" w:rsidRDefault="00096D2F" w:rsidP="00A054A6">
      <w:pPr>
        <w:widowControl w:val="0"/>
        <w:spacing w:after="0" w:line="240" w:lineRule="auto"/>
        <w:ind w:firstLine="284"/>
        <w:jc w:val="center"/>
        <w:rPr>
          <w:rFonts w:ascii="Garamond" w:hAnsi="Garamond"/>
          <w:b/>
          <w:bCs/>
          <w:sz w:val="24"/>
          <w:szCs w:val="24"/>
        </w:rPr>
      </w:pPr>
      <w:r w:rsidRPr="00E307D8">
        <w:rPr>
          <w:rFonts w:ascii="Garamond" w:hAnsi="Garamond"/>
          <w:b/>
          <w:bCs/>
          <w:sz w:val="24"/>
          <w:szCs w:val="24"/>
        </w:rPr>
        <w:t xml:space="preserve">Nr. </w:t>
      </w:r>
      <w:r w:rsidR="007D2CCD" w:rsidRPr="00E307D8">
        <w:rPr>
          <w:rFonts w:ascii="Garamond" w:hAnsi="Garamond"/>
          <w:b/>
          <w:bCs/>
          <w:sz w:val="24"/>
          <w:szCs w:val="24"/>
        </w:rPr>
        <w:t>96</w:t>
      </w:r>
      <w:r w:rsidRPr="00E307D8">
        <w:rPr>
          <w:rFonts w:ascii="Garamond" w:hAnsi="Garamond"/>
          <w:b/>
          <w:bCs/>
          <w:sz w:val="24"/>
          <w:szCs w:val="24"/>
        </w:rPr>
        <w:t xml:space="preserve">, </w:t>
      </w:r>
      <w:r w:rsidR="00166B6F" w:rsidRPr="00E307D8">
        <w:rPr>
          <w:rFonts w:ascii="Garamond" w:hAnsi="Garamond"/>
          <w:b/>
          <w:bCs/>
          <w:sz w:val="24"/>
          <w:szCs w:val="24"/>
        </w:rPr>
        <w:t>d</w:t>
      </w:r>
      <w:r w:rsidRPr="00E307D8">
        <w:rPr>
          <w:rFonts w:ascii="Garamond" w:hAnsi="Garamond"/>
          <w:b/>
          <w:bCs/>
          <w:sz w:val="24"/>
          <w:szCs w:val="24"/>
        </w:rPr>
        <w:t xml:space="preserve">atë </w:t>
      </w:r>
      <w:r w:rsidR="007D2CCD" w:rsidRPr="00E307D8">
        <w:rPr>
          <w:rFonts w:ascii="Garamond" w:hAnsi="Garamond"/>
          <w:b/>
          <w:bCs/>
          <w:sz w:val="24"/>
          <w:szCs w:val="24"/>
        </w:rPr>
        <w:t>2</w:t>
      </w:r>
      <w:r w:rsidRPr="00E307D8">
        <w:rPr>
          <w:rFonts w:ascii="Garamond" w:hAnsi="Garamond"/>
          <w:b/>
          <w:bCs/>
          <w:sz w:val="24"/>
          <w:szCs w:val="24"/>
        </w:rPr>
        <w:t>.</w:t>
      </w:r>
      <w:r w:rsidR="00FF7F49" w:rsidRPr="00E307D8">
        <w:rPr>
          <w:rFonts w:ascii="Garamond" w:hAnsi="Garamond"/>
          <w:b/>
          <w:bCs/>
          <w:sz w:val="24"/>
          <w:szCs w:val="24"/>
        </w:rPr>
        <w:t>4</w:t>
      </w:r>
      <w:r w:rsidR="00E175C9" w:rsidRPr="00E307D8">
        <w:rPr>
          <w:rFonts w:ascii="Garamond" w:hAnsi="Garamond"/>
          <w:b/>
          <w:bCs/>
          <w:sz w:val="24"/>
          <w:szCs w:val="24"/>
        </w:rPr>
        <w:t>.2026</w:t>
      </w:r>
    </w:p>
    <w:p w14:paraId="72680B3F" w14:textId="77777777" w:rsidR="00A054A6" w:rsidRPr="00E307D8" w:rsidRDefault="00A054A6" w:rsidP="00A054A6">
      <w:pPr>
        <w:widowControl w:val="0"/>
        <w:spacing w:after="0" w:line="240" w:lineRule="auto"/>
        <w:ind w:firstLine="284"/>
        <w:jc w:val="center"/>
        <w:rPr>
          <w:rFonts w:ascii="Garamond" w:hAnsi="Garamond"/>
          <w:b/>
          <w:bCs/>
          <w:sz w:val="24"/>
          <w:szCs w:val="24"/>
        </w:rPr>
      </w:pPr>
    </w:p>
    <w:p w14:paraId="70992062" w14:textId="02D51CD2" w:rsidR="00096D2F" w:rsidRPr="00E307D8" w:rsidRDefault="00096D2F" w:rsidP="00A054A6">
      <w:pPr>
        <w:widowControl w:val="0"/>
        <w:spacing w:after="0" w:line="240" w:lineRule="auto"/>
        <w:ind w:firstLine="284"/>
        <w:jc w:val="center"/>
        <w:rPr>
          <w:rFonts w:ascii="Garamond" w:hAnsi="Garamond"/>
          <w:b/>
          <w:sz w:val="24"/>
          <w:szCs w:val="24"/>
        </w:rPr>
      </w:pPr>
      <w:r w:rsidRPr="00E307D8">
        <w:rPr>
          <w:rFonts w:ascii="Garamond" w:hAnsi="Garamond"/>
          <w:b/>
          <w:sz w:val="24"/>
          <w:szCs w:val="24"/>
        </w:rPr>
        <w:t>MBI</w:t>
      </w:r>
      <w:bookmarkEnd w:id="0"/>
      <w:bookmarkEnd w:id="1"/>
      <w:bookmarkEnd w:id="2"/>
      <w:r w:rsidR="00A054A6" w:rsidRPr="00E307D8">
        <w:rPr>
          <w:rFonts w:ascii="Garamond" w:hAnsi="Garamond"/>
          <w:b/>
          <w:sz w:val="24"/>
          <w:szCs w:val="24"/>
        </w:rPr>
        <w:t xml:space="preserve"> </w:t>
      </w:r>
      <w:r w:rsidR="00E44E95" w:rsidRPr="00E307D8">
        <w:rPr>
          <w:rFonts w:ascii="Garamond" w:hAnsi="Garamond"/>
          <w:b/>
          <w:sz w:val="24"/>
          <w:szCs w:val="24"/>
        </w:rPr>
        <w:t xml:space="preserve">DHËNIEN E </w:t>
      </w:r>
      <w:bookmarkStart w:id="3" w:name="_Hlk190858926"/>
      <w:r w:rsidR="00E44E95" w:rsidRPr="00E307D8">
        <w:rPr>
          <w:rFonts w:ascii="Garamond" w:hAnsi="Garamond"/>
          <w:b/>
          <w:sz w:val="24"/>
          <w:szCs w:val="24"/>
        </w:rPr>
        <w:t xml:space="preserve">AUTORIZIMIT NGA ERE PËR NDRYSHIMIN E ORTAKUT QË KONTROLLON INTERESAT E </w:t>
      </w:r>
      <w:r w:rsidR="00166B6F" w:rsidRPr="00E307D8">
        <w:rPr>
          <w:rFonts w:ascii="Garamond" w:hAnsi="Garamond"/>
          <w:b/>
          <w:sz w:val="24"/>
          <w:szCs w:val="24"/>
        </w:rPr>
        <w:t>SHOQËRISË “SUN BEAT SYSTEM” SHP</w:t>
      </w:r>
      <w:r w:rsidR="007D2CCD" w:rsidRPr="00E307D8">
        <w:rPr>
          <w:rFonts w:ascii="Garamond" w:hAnsi="Garamond"/>
          <w:b/>
          <w:sz w:val="24"/>
          <w:szCs w:val="24"/>
        </w:rPr>
        <w:t>K</w:t>
      </w:r>
      <w:bookmarkEnd w:id="3"/>
    </w:p>
    <w:p w14:paraId="3D7C40F8" w14:textId="77777777" w:rsidR="00991877" w:rsidRPr="00E307D8" w:rsidRDefault="00991877" w:rsidP="00A054A6">
      <w:pPr>
        <w:widowControl w:val="0"/>
        <w:spacing w:after="0" w:line="240" w:lineRule="auto"/>
        <w:ind w:firstLine="284"/>
        <w:jc w:val="center"/>
        <w:rPr>
          <w:rFonts w:ascii="Garamond" w:eastAsia="Times New Roman" w:hAnsi="Garamond"/>
          <w:b/>
          <w:sz w:val="24"/>
          <w:szCs w:val="24"/>
        </w:rPr>
      </w:pPr>
    </w:p>
    <w:p w14:paraId="20E98760" w14:textId="06EF6DC0" w:rsidR="00A054A6" w:rsidRPr="00E307D8" w:rsidRDefault="00166B6F" w:rsidP="00166B6F">
      <w:pPr>
        <w:widowControl w:val="0"/>
        <w:spacing w:after="0" w:line="240" w:lineRule="auto"/>
        <w:ind w:firstLine="284"/>
        <w:jc w:val="both"/>
        <w:rPr>
          <w:rFonts w:ascii="Garamond" w:hAnsi="Garamond"/>
          <w:iCs/>
          <w:sz w:val="24"/>
          <w:szCs w:val="24"/>
        </w:rPr>
      </w:pPr>
      <w:r w:rsidRPr="00E307D8">
        <w:rPr>
          <w:rFonts w:ascii="Garamond" w:hAnsi="Garamond"/>
          <w:sz w:val="24"/>
          <w:szCs w:val="24"/>
        </w:rPr>
        <w:t>Në mbështetje të nenit 16, të</w:t>
      </w:r>
      <w:r w:rsidR="00096D2F" w:rsidRPr="00E307D8">
        <w:rPr>
          <w:rFonts w:ascii="Garamond" w:hAnsi="Garamond"/>
          <w:sz w:val="24"/>
          <w:szCs w:val="24"/>
        </w:rPr>
        <w:t xml:space="preserve"> ligjit nr. 43/2015</w:t>
      </w:r>
      <w:r w:rsidRPr="00E307D8">
        <w:rPr>
          <w:rFonts w:ascii="Garamond" w:hAnsi="Garamond"/>
          <w:sz w:val="24"/>
          <w:szCs w:val="24"/>
        </w:rPr>
        <w:t>,</w:t>
      </w:r>
      <w:r w:rsidR="00096D2F" w:rsidRPr="00E307D8">
        <w:rPr>
          <w:rFonts w:ascii="Garamond" w:hAnsi="Garamond"/>
          <w:sz w:val="24"/>
          <w:szCs w:val="24"/>
        </w:rPr>
        <w:t xml:space="preserve"> “Për sektorin e energjisë elektrike”, </w:t>
      </w:r>
      <w:r w:rsidRPr="00E307D8">
        <w:rPr>
          <w:rFonts w:ascii="Garamond" w:hAnsi="Garamond"/>
          <w:sz w:val="24"/>
          <w:szCs w:val="24"/>
        </w:rPr>
        <w:t>të</w:t>
      </w:r>
      <w:r w:rsidR="00096D2F" w:rsidRPr="00E307D8">
        <w:rPr>
          <w:rFonts w:ascii="Garamond" w:hAnsi="Garamond"/>
          <w:sz w:val="24"/>
          <w:szCs w:val="24"/>
        </w:rPr>
        <w:t xml:space="preserve"> ndryshuar; </w:t>
      </w:r>
      <w:bookmarkStart w:id="4" w:name="_Hlk202284433"/>
      <w:r w:rsidRPr="00E307D8">
        <w:rPr>
          <w:rFonts w:ascii="Garamond" w:hAnsi="Garamond"/>
          <w:sz w:val="24"/>
          <w:szCs w:val="24"/>
        </w:rPr>
        <w:t>të</w:t>
      </w:r>
      <w:r w:rsidRPr="00E307D8">
        <w:rPr>
          <w:rFonts w:ascii="Garamond" w:hAnsi="Garamond"/>
          <w:sz w:val="24"/>
          <w:szCs w:val="24"/>
        </w:rPr>
        <w:t xml:space="preserve"> </w:t>
      </w:r>
      <w:r w:rsidR="00356077" w:rsidRPr="00E307D8">
        <w:rPr>
          <w:rFonts w:ascii="Garamond" w:hAnsi="Garamond"/>
          <w:sz w:val="24"/>
          <w:szCs w:val="24"/>
        </w:rPr>
        <w:t>neneve 5, 7, 9, pika</w:t>
      </w:r>
      <w:r w:rsidRPr="00E307D8">
        <w:rPr>
          <w:rFonts w:ascii="Garamond" w:hAnsi="Garamond"/>
          <w:sz w:val="24"/>
          <w:szCs w:val="24"/>
        </w:rPr>
        <w:t>t</w:t>
      </w:r>
      <w:r w:rsidR="00356077" w:rsidRPr="00E307D8">
        <w:rPr>
          <w:rFonts w:ascii="Garamond" w:hAnsi="Garamond"/>
          <w:sz w:val="24"/>
          <w:szCs w:val="24"/>
        </w:rPr>
        <w:t xml:space="preserve"> 4 dhe 5, dhe nenit 10</w:t>
      </w:r>
      <w:bookmarkEnd w:id="4"/>
      <w:r w:rsidR="00096D2F" w:rsidRPr="00E307D8">
        <w:rPr>
          <w:rFonts w:ascii="Garamond" w:hAnsi="Garamond"/>
          <w:sz w:val="24"/>
          <w:szCs w:val="24"/>
        </w:rPr>
        <w:t xml:space="preserve">, të </w:t>
      </w:r>
      <w:bookmarkStart w:id="5" w:name="_Hlk95387949"/>
      <w:r w:rsidRPr="00E307D8">
        <w:rPr>
          <w:rFonts w:ascii="Garamond" w:hAnsi="Garamond"/>
          <w:sz w:val="24"/>
          <w:szCs w:val="24"/>
        </w:rPr>
        <w:t>“</w:t>
      </w:r>
      <w:r w:rsidR="00096D2F" w:rsidRPr="00E307D8">
        <w:rPr>
          <w:rFonts w:ascii="Garamond" w:hAnsi="Garamond"/>
          <w:sz w:val="24"/>
          <w:szCs w:val="24"/>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E307D8">
        <w:rPr>
          <w:rFonts w:ascii="Garamond" w:hAnsi="Garamond"/>
          <w:sz w:val="24"/>
          <w:szCs w:val="24"/>
        </w:rPr>
        <w:t>”</w:t>
      </w:r>
      <w:r w:rsidR="00096D2F" w:rsidRPr="00E307D8">
        <w:rPr>
          <w:rFonts w:ascii="Garamond" w:hAnsi="Garamond"/>
          <w:sz w:val="24"/>
          <w:szCs w:val="24"/>
        </w:rPr>
        <w:t xml:space="preserve">, </w:t>
      </w:r>
      <w:r w:rsidR="00096D2F" w:rsidRPr="00E307D8">
        <w:rPr>
          <w:rFonts w:ascii="Garamond" w:hAnsi="Garamond"/>
          <w:iCs/>
          <w:sz w:val="24"/>
          <w:szCs w:val="24"/>
        </w:rPr>
        <w:t xml:space="preserve">miratuar me vendimin e </w:t>
      </w:r>
      <w:r w:rsidRPr="00E307D8">
        <w:rPr>
          <w:rFonts w:ascii="Garamond" w:hAnsi="Garamond"/>
          <w:iCs/>
          <w:sz w:val="24"/>
          <w:szCs w:val="24"/>
        </w:rPr>
        <w:t xml:space="preserve">Bordit </w:t>
      </w:r>
      <w:r w:rsidR="00096D2F" w:rsidRPr="00E307D8">
        <w:rPr>
          <w:rFonts w:ascii="Garamond" w:hAnsi="Garamond"/>
          <w:iCs/>
          <w:sz w:val="24"/>
          <w:szCs w:val="24"/>
        </w:rPr>
        <w:t>të Entit Rregullator t</w:t>
      </w:r>
      <w:r w:rsidR="00096D2F" w:rsidRPr="00E307D8">
        <w:rPr>
          <w:rFonts w:ascii="Garamond" w:hAnsi="Garamond"/>
          <w:sz w:val="24"/>
          <w:szCs w:val="24"/>
        </w:rPr>
        <w:t xml:space="preserve">ë </w:t>
      </w:r>
      <w:r w:rsidR="00096D2F" w:rsidRPr="00E307D8">
        <w:rPr>
          <w:rFonts w:ascii="Garamond" w:hAnsi="Garamond"/>
          <w:iCs/>
          <w:sz w:val="24"/>
          <w:szCs w:val="24"/>
        </w:rPr>
        <w:t>Energjis</w:t>
      </w:r>
      <w:r w:rsidR="00096D2F" w:rsidRPr="00E307D8">
        <w:rPr>
          <w:rFonts w:ascii="Garamond" w:hAnsi="Garamond"/>
          <w:sz w:val="24"/>
          <w:szCs w:val="24"/>
        </w:rPr>
        <w:t>ë (ERE)</w:t>
      </w:r>
      <w:r w:rsidR="00096D2F" w:rsidRPr="00E307D8">
        <w:rPr>
          <w:rFonts w:ascii="Garamond" w:hAnsi="Garamond"/>
          <w:iCs/>
          <w:sz w:val="24"/>
          <w:szCs w:val="24"/>
        </w:rPr>
        <w:t xml:space="preserve"> nr. 235, datë 26.11.2021</w:t>
      </w:r>
      <w:bookmarkEnd w:id="5"/>
      <w:r w:rsidR="00096D2F" w:rsidRPr="00E307D8">
        <w:rPr>
          <w:rFonts w:ascii="Garamond" w:hAnsi="Garamond"/>
          <w:iCs/>
          <w:sz w:val="24"/>
          <w:szCs w:val="24"/>
        </w:rPr>
        <w:t>;</w:t>
      </w:r>
      <w:r w:rsidR="00096D2F" w:rsidRPr="00E307D8">
        <w:rPr>
          <w:rFonts w:ascii="Garamond" w:hAnsi="Garamond"/>
          <w:sz w:val="24"/>
          <w:szCs w:val="24"/>
        </w:rPr>
        <w:t xml:space="preserve"> si dhe </w:t>
      </w:r>
      <w:r w:rsidRPr="00E307D8">
        <w:rPr>
          <w:rFonts w:ascii="Garamond" w:hAnsi="Garamond"/>
          <w:sz w:val="24"/>
          <w:szCs w:val="24"/>
        </w:rPr>
        <w:t>të</w:t>
      </w:r>
      <w:r w:rsidRPr="00E307D8">
        <w:rPr>
          <w:rFonts w:ascii="Garamond" w:hAnsi="Garamond"/>
          <w:sz w:val="24"/>
          <w:szCs w:val="24"/>
        </w:rPr>
        <w:t xml:space="preserve"> </w:t>
      </w:r>
      <w:r w:rsidR="00096D2F" w:rsidRPr="00E307D8">
        <w:rPr>
          <w:rFonts w:ascii="Garamond" w:hAnsi="Garamond"/>
          <w:sz w:val="24"/>
          <w:szCs w:val="24"/>
        </w:rPr>
        <w:t xml:space="preserve">nenit 15, të </w:t>
      </w:r>
      <w:r w:rsidRPr="00E307D8">
        <w:rPr>
          <w:rFonts w:ascii="Garamond" w:hAnsi="Garamond"/>
          <w:sz w:val="24"/>
          <w:szCs w:val="24"/>
        </w:rPr>
        <w:t>“</w:t>
      </w:r>
      <w:r w:rsidR="00096D2F" w:rsidRPr="00E307D8">
        <w:rPr>
          <w:rFonts w:ascii="Garamond" w:hAnsi="Garamond"/>
          <w:sz w:val="24"/>
          <w:szCs w:val="24"/>
        </w:rPr>
        <w:t>Rregullores për organizimin, funksionimin dhe procedurat e ERE-s</w:t>
      </w:r>
      <w:r w:rsidRPr="00E307D8">
        <w:rPr>
          <w:rFonts w:ascii="Garamond" w:hAnsi="Garamond"/>
          <w:sz w:val="24"/>
          <w:szCs w:val="24"/>
        </w:rPr>
        <w:t>”</w:t>
      </w:r>
      <w:r w:rsidR="00096D2F" w:rsidRPr="00E307D8">
        <w:rPr>
          <w:rFonts w:ascii="Garamond" w:hAnsi="Garamond"/>
          <w:sz w:val="24"/>
          <w:szCs w:val="24"/>
        </w:rPr>
        <w:t xml:space="preserve">, miratuar me vendimin e </w:t>
      </w:r>
      <w:r w:rsidRPr="00E307D8">
        <w:rPr>
          <w:rFonts w:ascii="Garamond" w:hAnsi="Garamond"/>
          <w:sz w:val="24"/>
          <w:szCs w:val="24"/>
        </w:rPr>
        <w:t>Bordit të ERE-s nr. 96, datë 17.</w:t>
      </w:r>
      <w:r w:rsidR="00096D2F" w:rsidRPr="00E307D8">
        <w:rPr>
          <w:rFonts w:ascii="Garamond" w:hAnsi="Garamond"/>
          <w:sz w:val="24"/>
          <w:szCs w:val="24"/>
        </w:rPr>
        <w:t>6.2016; Bordi i ERE-s, në mbledhjen e tij të datës</w:t>
      </w:r>
      <w:r w:rsidRPr="00E307D8">
        <w:rPr>
          <w:rFonts w:ascii="Garamond" w:hAnsi="Garamond"/>
          <w:sz w:val="24"/>
          <w:szCs w:val="24"/>
        </w:rPr>
        <w:t xml:space="preserve"> </w:t>
      </w:r>
      <w:r w:rsidR="007D2CCD" w:rsidRPr="00E307D8">
        <w:rPr>
          <w:rFonts w:ascii="Garamond" w:hAnsi="Garamond"/>
          <w:sz w:val="24"/>
          <w:szCs w:val="24"/>
        </w:rPr>
        <w:t>2</w:t>
      </w:r>
      <w:r w:rsidR="00096D2F" w:rsidRPr="00E307D8">
        <w:rPr>
          <w:rFonts w:ascii="Garamond" w:hAnsi="Garamond"/>
          <w:sz w:val="24"/>
          <w:szCs w:val="24"/>
        </w:rPr>
        <w:t>.</w:t>
      </w:r>
      <w:r w:rsidR="00FF7F49" w:rsidRPr="00E307D8">
        <w:rPr>
          <w:rFonts w:ascii="Garamond" w:hAnsi="Garamond"/>
          <w:sz w:val="24"/>
          <w:szCs w:val="24"/>
        </w:rPr>
        <w:t>4</w:t>
      </w:r>
      <w:r w:rsidR="00E175C9" w:rsidRPr="00E307D8">
        <w:rPr>
          <w:rFonts w:ascii="Garamond" w:hAnsi="Garamond"/>
          <w:sz w:val="24"/>
          <w:szCs w:val="24"/>
        </w:rPr>
        <w:t>.2026</w:t>
      </w:r>
      <w:r w:rsidR="00096D2F" w:rsidRPr="00E307D8">
        <w:rPr>
          <w:rFonts w:ascii="Garamond" w:hAnsi="Garamond"/>
          <w:sz w:val="24"/>
          <w:szCs w:val="24"/>
        </w:rPr>
        <w:t xml:space="preserve">, mbasi shqyrtoi relacionin </w:t>
      </w:r>
      <w:bookmarkStart w:id="6" w:name="_Hlk86734997"/>
      <w:r w:rsidR="00096D2F" w:rsidRPr="00E307D8">
        <w:rPr>
          <w:rFonts w:ascii="Garamond" w:hAnsi="Garamond"/>
          <w:sz w:val="24"/>
          <w:szCs w:val="24"/>
        </w:rPr>
        <w:t xml:space="preserve">me nr. </w:t>
      </w:r>
      <w:r w:rsidR="008368EF" w:rsidRPr="00E307D8">
        <w:rPr>
          <w:rFonts w:ascii="Garamond" w:hAnsi="Garamond"/>
          <w:sz w:val="24"/>
          <w:szCs w:val="24"/>
        </w:rPr>
        <w:t>730/4</w:t>
      </w:r>
      <w:r w:rsidR="008368EF" w:rsidRPr="00E307D8">
        <w:rPr>
          <w:rFonts w:ascii="Garamond" w:hAnsi="Garamond"/>
          <w:b/>
          <w:bCs/>
          <w:sz w:val="24"/>
          <w:szCs w:val="24"/>
        </w:rPr>
        <w:t xml:space="preserve"> </w:t>
      </w:r>
      <w:r w:rsidR="00096D2F" w:rsidRPr="00E307D8">
        <w:rPr>
          <w:rFonts w:ascii="Garamond" w:hAnsi="Garamond"/>
          <w:sz w:val="24"/>
          <w:szCs w:val="24"/>
        </w:rPr>
        <w:t xml:space="preserve">prot., datë </w:t>
      </w:r>
      <w:r w:rsidR="008368EF" w:rsidRPr="00E307D8">
        <w:rPr>
          <w:rFonts w:ascii="Garamond" w:hAnsi="Garamond"/>
          <w:sz w:val="24"/>
          <w:szCs w:val="24"/>
        </w:rPr>
        <w:t>1</w:t>
      </w:r>
      <w:r w:rsidR="00096D2F" w:rsidRPr="00E307D8">
        <w:rPr>
          <w:rFonts w:ascii="Garamond" w:hAnsi="Garamond"/>
          <w:sz w:val="24"/>
          <w:szCs w:val="24"/>
        </w:rPr>
        <w:t>.</w:t>
      </w:r>
      <w:r w:rsidR="00FF7F49" w:rsidRPr="00E307D8">
        <w:rPr>
          <w:rFonts w:ascii="Garamond" w:hAnsi="Garamond"/>
          <w:sz w:val="24"/>
          <w:szCs w:val="24"/>
        </w:rPr>
        <w:t>4</w:t>
      </w:r>
      <w:r w:rsidR="00E175C9" w:rsidRPr="00E307D8">
        <w:rPr>
          <w:rFonts w:ascii="Garamond" w:hAnsi="Garamond"/>
          <w:sz w:val="24"/>
          <w:szCs w:val="24"/>
        </w:rPr>
        <w:t>.2026</w:t>
      </w:r>
      <w:r w:rsidR="00096D2F" w:rsidRPr="00E307D8">
        <w:rPr>
          <w:rFonts w:ascii="Garamond" w:hAnsi="Garamond"/>
          <w:sz w:val="24"/>
          <w:szCs w:val="24"/>
        </w:rPr>
        <w:t>, të Drejtorisë së Licencimit</w:t>
      </w:r>
      <w:r w:rsidR="00243AAD" w:rsidRPr="00E307D8">
        <w:rPr>
          <w:rFonts w:ascii="Garamond" w:hAnsi="Garamond"/>
          <w:sz w:val="24"/>
          <w:szCs w:val="24"/>
        </w:rPr>
        <w:t>,</w:t>
      </w:r>
      <w:r w:rsidR="00096D2F" w:rsidRPr="00E307D8">
        <w:rPr>
          <w:rFonts w:ascii="Garamond" w:hAnsi="Garamond"/>
          <w:sz w:val="24"/>
          <w:szCs w:val="24"/>
        </w:rPr>
        <w:t xml:space="preserve"> Autorizimeve</w:t>
      </w:r>
      <w:r w:rsidR="00243AAD" w:rsidRPr="00E307D8">
        <w:rPr>
          <w:rFonts w:ascii="Garamond" w:hAnsi="Garamond"/>
          <w:sz w:val="24"/>
          <w:szCs w:val="24"/>
        </w:rPr>
        <w:t xml:space="preserve"> dhe </w:t>
      </w:r>
      <w:r w:rsidR="007D2CCD" w:rsidRPr="00E307D8">
        <w:rPr>
          <w:rFonts w:ascii="Garamond" w:hAnsi="Garamond"/>
          <w:sz w:val="24"/>
          <w:szCs w:val="24"/>
        </w:rPr>
        <w:t xml:space="preserve">Garancisë së </w:t>
      </w:r>
      <w:r w:rsidR="00243AAD" w:rsidRPr="00E307D8">
        <w:rPr>
          <w:rFonts w:ascii="Garamond" w:hAnsi="Garamond"/>
          <w:sz w:val="24"/>
          <w:szCs w:val="24"/>
        </w:rPr>
        <w:t>Origjinës</w:t>
      </w:r>
      <w:r w:rsidR="00096D2F" w:rsidRPr="00E307D8">
        <w:rPr>
          <w:rFonts w:ascii="Garamond" w:hAnsi="Garamond"/>
          <w:sz w:val="24"/>
          <w:szCs w:val="24"/>
        </w:rPr>
        <w:t xml:space="preserve">, </w:t>
      </w:r>
      <w:r w:rsidR="00096D2F" w:rsidRPr="00E307D8">
        <w:rPr>
          <w:rFonts w:ascii="Garamond" w:hAnsi="Garamond"/>
          <w:iCs/>
          <w:sz w:val="24"/>
          <w:szCs w:val="24"/>
        </w:rPr>
        <w:t>“</w:t>
      </w:r>
      <w:bookmarkEnd w:id="6"/>
      <w:r w:rsidR="00096D2F" w:rsidRPr="00E307D8">
        <w:rPr>
          <w:rFonts w:ascii="Garamond" w:hAnsi="Garamond"/>
          <w:sz w:val="24"/>
          <w:szCs w:val="24"/>
        </w:rPr>
        <w:t xml:space="preserve">Mbi kërkesën e shoqërisë </w:t>
      </w:r>
      <w:r w:rsidRPr="00E307D8">
        <w:rPr>
          <w:rFonts w:ascii="Garamond" w:hAnsi="Garamond"/>
          <w:sz w:val="24"/>
          <w:szCs w:val="24"/>
        </w:rPr>
        <w:t>‘Sun Beat System’</w:t>
      </w:r>
      <w:r w:rsidR="00345565" w:rsidRPr="00E307D8">
        <w:rPr>
          <w:rFonts w:ascii="Garamond" w:hAnsi="Garamond"/>
          <w:sz w:val="24"/>
          <w:szCs w:val="24"/>
        </w:rPr>
        <w:t xml:space="preserve"> </w:t>
      </w:r>
      <w:r w:rsidR="00096D2F" w:rsidRPr="00E307D8">
        <w:rPr>
          <w:rFonts w:ascii="Garamond" w:hAnsi="Garamond"/>
          <w:sz w:val="24"/>
          <w:szCs w:val="24"/>
        </w:rPr>
        <w:t xml:space="preserve">sh.p.k. për dhënien e autorizimit nga ERE </w:t>
      </w:r>
      <w:r w:rsidR="00096D2F" w:rsidRPr="00E307D8">
        <w:rPr>
          <w:rFonts w:ascii="Garamond" w:eastAsia="Times New Roman" w:hAnsi="Garamond"/>
          <w:sz w:val="24"/>
          <w:szCs w:val="24"/>
        </w:rPr>
        <w:t xml:space="preserve">për </w:t>
      </w:r>
      <w:r w:rsidR="00991877" w:rsidRPr="00E307D8">
        <w:rPr>
          <w:rFonts w:ascii="Garamond" w:eastAsia="Times New Roman" w:hAnsi="Garamond"/>
          <w:sz w:val="24"/>
          <w:szCs w:val="24"/>
        </w:rPr>
        <w:t>ndryshimin e ortakut që kontrollon interesat e saj</w:t>
      </w:r>
      <w:r w:rsidR="00096D2F" w:rsidRPr="00E307D8">
        <w:rPr>
          <w:rFonts w:ascii="Garamond" w:hAnsi="Garamond"/>
          <w:iCs/>
          <w:sz w:val="24"/>
          <w:szCs w:val="24"/>
        </w:rPr>
        <w:t>”,</w:t>
      </w:r>
    </w:p>
    <w:p w14:paraId="66FE9316" w14:textId="2B01FC31" w:rsidR="00A054A6" w:rsidRPr="00E307D8" w:rsidRDefault="00166B6F" w:rsidP="00A054A6">
      <w:pPr>
        <w:spacing w:after="0" w:line="240" w:lineRule="auto"/>
        <w:ind w:firstLine="284"/>
        <w:jc w:val="both"/>
        <w:rPr>
          <w:rFonts w:ascii="Garamond" w:hAnsi="Garamond"/>
          <w:bCs/>
          <w:sz w:val="24"/>
          <w:szCs w:val="24"/>
        </w:rPr>
      </w:pPr>
      <w:r w:rsidRPr="00E307D8">
        <w:rPr>
          <w:rFonts w:ascii="Garamond" w:hAnsi="Garamond"/>
          <w:bCs/>
          <w:sz w:val="24"/>
          <w:szCs w:val="24"/>
        </w:rPr>
        <w:t>k</w:t>
      </w:r>
      <w:r w:rsidR="00A054A6" w:rsidRPr="00E307D8">
        <w:rPr>
          <w:rFonts w:ascii="Garamond" w:hAnsi="Garamond"/>
          <w:bCs/>
          <w:sz w:val="24"/>
          <w:szCs w:val="24"/>
        </w:rPr>
        <w:t>onstatoi se:</w:t>
      </w:r>
    </w:p>
    <w:p w14:paraId="4F5D94FF" w14:textId="372803AE" w:rsidR="00A054A6" w:rsidRPr="00E307D8" w:rsidRDefault="00A054A6" w:rsidP="00A054A6">
      <w:pPr>
        <w:pStyle w:val="ListParagraph"/>
        <w:tabs>
          <w:tab w:val="left" w:pos="9260"/>
        </w:tabs>
        <w:spacing w:after="0" w:line="240" w:lineRule="auto"/>
        <w:ind w:left="0" w:firstLine="284"/>
        <w:jc w:val="both"/>
        <w:rPr>
          <w:rFonts w:ascii="Garamond" w:hAnsi="Garamond"/>
          <w:sz w:val="24"/>
          <w:szCs w:val="24"/>
        </w:rPr>
      </w:pPr>
      <w:r w:rsidRPr="00E307D8">
        <w:rPr>
          <w:rFonts w:ascii="Garamond" w:hAnsi="Garamond"/>
          <w:sz w:val="24"/>
          <w:szCs w:val="24"/>
        </w:rPr>
        <w:t>- Për qëllime të shqyrtimit të kërkesës për dhënien e autorizimit për shoqërinë “</w:t>
      </w:r>
      <w:r w:rsidR="00166B6F" w:rsidRPr="00E307D8">
        <w:rPr>
          <w:rFonts w:ascii="Garamond" w:hAnsi="Garamond"/>
          <w:sz w:val="24"/>
          <w:szCs w:val="24"/>
        </w:rPr>
        <w:t>Sun Beat System</w:t>
      </w:r>
      <w:r w:rsidRPr="00E307D8">
        <w:rPr>
          <w:rFonts w:ascii="Garamond" w:hAnsi="Garamond"/>
          <w:sz w:val="24"/>
          <w:szCs w:val="24"/>
        </w:rPr>
        <w:t>” sh.p.k., është ndjekur procedura dhe është analizuar dokumentacioni</w:t>
      </w:r>
      <w:r w:rsidR="00166B6F" w:rsidRPr="00E307D8">
        <w:rPr>
          <w:rFonts w:ascii="Garamond" w:hAnsi="Garamond"/>
          <w:sz w:val="24"/>
          <w:szCs w:val="24"/>
        </w:rPr>
        <w:t>,</w:t>
      </w:r>
      <w:r w:rsidRPr="00E307D8">
        <w:rPr>
          <w:rFonts w:ascii="Garamond" w:hAnsi="Garamond"/>
          <w:sz w:val="24"/>
          <w:szCs w:val="24"/>
        </w:rPr>
        <w:t xml:space="preserve"> si vijon:</w:t>
      </w:r>
    </w:p>
    <w:p w14:paraId="5429EAF4" w14:textId="01B6536A" w:rsidR="00A054A6" w:rsidRPr="00E307D8" w:rsidRDefault="00A054A6" w:rsidP="00A054A6">
      <w:pPr>
        <w:pStyle w:val="Heading3"/>
        <w:keepNext w:val="0"/>
        <w:spacing w:before="0" w:after="0" w:line="240" w:lineRule="auto"/>
        <w:ind w:firstLine="284"/>
        <w:jc w:val="both"/>
        <w:rPr>
          <w:rFonts w:ascii="Garamond" w:hAnsi="Garamond"/>
          <w:b w:val="0"/>
          <w:sz w:val="24"/>
          <w:szCs w:val="24"/>
        </w:rPr>
      </w:pPr>
      <w:r w:rsidRPr="00E307D8">
        <w:rPr>
          <w:rFonts w:ascii="Garamond" w:hAnsi="Garamond"/>
          <w:b w:val="0"/>
          <w:sz w:val="24"/>
          <w:szCs w:val="24"/>
        </w:rPr>
        <w:t xml:space="preserve">1. Kërkesa për </w:t>
      </w:r>
      <w:r w:rsidR="00166B6F" w:rsidRPr="00E307D8">
        <w:rPr>
          <w:rFonts w:ascii="Garamond" w:hAnsi="Garamond"/>
          <w:b w:val="0"/>
          <w:sz w:val="24"/>
          <w:szCs w:val="24"/>
        </w:rPr>
        <w:t>marrjen e autorizimit</w:t>
      </w:r>
    </w:p>
    <w:p w14:paraId="67277731" w14:textId="7453163B"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sz w:val="24"/>
          <w:szCs w:val="24"/>
        </w:rPr>
        <w:t>- Shoqëria “</w:t>
      </w:r>
      <w:r w:rsidR="00166B6F" w:rsidRPr="00E307D8">
        <w:rPr>
          <w:rFonts w:ascii="Garamond" w:hAnsi="Garamond"/>
          <w:sz w:val="24"/>
          <w:szCs w:val="24"/>
        </w:rPr>
        <w:t>Sun Beat System</w:t>
      </w:r>
      <w:r w:rsidRPr="00E307D8">
        <w:rPr>
          <w:rFonts w:ascii="Garamond" w:hAnsi="Garamond"/>
          <w:sz w:val="24"/>
          <w:szCs w:val="24"/>
        </w:rPr>
        <w:t>” sh.p.k. është licencuar në veprimtarinë e prodhimit të energjisë elektrike me vendimin e Bo</w:t>
      </w:r>
      <w:r w:rsidR="00166B6F" w:rsidRPr="00E307D8">
        <w:rPr>
          <w:rFonts w:ascii="Garamond" w:hAnsi="Garamond"/>
          <w:sz w:val="24"/>
          <w:szCs w:val="24"/>
        </w:rPr>
        <w:t>rdit të ERE-s nr. 193, datë 21.</w:t>
      </w:r>
      <w:r w:rsidRPr="00E307D8">
        <w:rPr>
          <w:rFonts w:ascii="Garamond" w:hAnsi="Garamond"/>
          <w:sz w:val="24"/>
          <w:szCs w:val="24"/>
        </w:rPr>
        <w:t xml:space="preserve">7.2022, për </w:t>
      </w:r>
      <w:r w:rsidR="00166B6F" w:rsidRPr="00E307D8">
        <w:rPr>
          <w:rFonts w:ascii="Garamond" w:hAnsi="Garamond"/>
          <w:sz w:val="24"/>
          <w:szCs w:val="24"/>
        </w:rPr>
        <w:t xml:space="preserve">centralin fotovoltaik </w:t>
      </w:r>
      <w:r w:rsidRPr="00E307D8">
        <w:rPr>
          <w:rFonts w:ascii="Garamond" w:hAnsi="Garamond"/>
          <w:sz w:val="24"/>
          <w:szCs w:val="24"/>
        </w:rPr>
        <w:t xml:space="preserve">me kapacitet 2 </w:t>
      </w:r>
      <w:r w:rsidR="00166B6F" w:rsidRPr="00E307D8">
        <w:rPr>
          <w:rFonts w:ascii="Garamond" w:hAnsi="Garamond"/>
          <w:sz w:val="24"/>
          <w:szCs w:val="24"/>
        </w:rPr>
        <w:t xml:space="preserve">mw </w:t>
      </w:r>
      <w:r w:rsidRPr="00E307D8">
        <w:rPr>
          <w:rFonts w:ascii="Garamond" w:hAnsi="Garamond"/>
          <w:sz w:val="24"/>
          <w:szCs w:val="24"/>
        </w:rPr>
        <w:t xml:space="preserve">me vendndodhje në Bitinckë, Bilisht, </w:t>
      </w:r>
      <w:r w:rsidR="00166B6F" w:rsidRPr="00E307D8">
        <w:rPr>
          <w:rFonts w:ascii="Garamond" w:hAnsi="Garamond"/>
          <w:sz w:val="24"/>
          <w:szCs w:val="24"/>
        </w:rPr>
        <w:t xml:space="preserve">qarku </w:t>
      </w:r>
      <w:r w:rsidRPr="00E307D8">
        <w:rPr>
          <w:rFonts w:ascii="Garamond" w:hAnsi="Garamond"/>
          <w:sz w:val="24"/>
          <w:szCs w:val="24"/>
        </w:rPr>
        <w:t>Korçë.</w:t>
      </w:r>
    </w:p>
    <w:p w14:paraId="701489DC" w14:textId="77AF855D"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sz w:val="24"/>
          <w:szCs w:val="24"/>
        </w:rPr>
        <w:t>- Shoqëria, me s</w:t>
      </w:r>
      <w:r w:rsidR="00166B6F" w:rsidRPr="00E307D8">
        <w:rPr>
          <w:rFonts w:ascii="Garamond" w:hAnsi="Garamond"/>
          <w:sz w:val="24"/>
          <w:szCs w:val="24"/>
        </w:rPr>
        <w:t>hkresën nr. 730 prot., datë 25.</w:t>
      </w:r>
      <w:r w:rsidRPr="00E307D8">
        <w:rPr>
          <w:rFonts w:ascii="Garamond" w:hAnsi="Garamond"/>
          <w:sz w:val="24"/>
          <w:szCs w:val="24"/>
        </w:rPr>
        <w:t>2.2026, ka paraqitur kërkesën</w:t>
      </w:r>
      <w:r w:rsidR="00166B6F" w:rsidRPr="00E307D8">
        <w:rPr>
          <w:rFonts w:ascii="Garamond" w:hAnsi="Garamond"/>
          <w:sz w:val="24"/>
          <w:szCs w:val="24"/>
        </w:rPr>
        <w:t>,</w:t>
      </w:r>
      <w:r w:rsidRPr="00E307D8">
        <w:rPr>
          <w:rFonts w:ascii="Garamond" w:hAnsi="Garamond"/>
          <w:sz w:val="24"/>
          <w:szCs w:val="24"/>
        </w:rPr>
        <w:t xml:space="preserve"> në lidhje me marrjen e pëlqimit për transferimin e kuotës së ortakut të shoqërisë </w:t>
      </w:r>
      <w:r w:rsidR="00166B6F" w:rsidRPr="00E307D8">
        <w:rPr>
          <w:rFonts w:ascii="Garamond" w:hAnsi="Garamond"/>
          <w:sz w:val="24"/>
          <w:szCs w:val="24"/>
        </w:rPr>
        <w:t>z</w:t>
      </w:r>
      <w:r w:rsidRPr="00E307D8">
        <w:rPr>
          <w:rFonts w:ascii="Garamond" w:hAnsi="Garamond"/>
          <w:sz w:val="24"/>
          <w:szCs w:val="24"/>
        </w:rPr>
        <w:t>. I</w:t>
      </w:r>
      <w:r w:rsidR="00E307D8">
        <w:rPr>
          <w:rFonts w:ascii="Garamond" w:hAnsi="Garamond"/>
          <w:sz w:val="24"/>
          <w:szCs w:val="24"/>
        </w:rPr>
        <w:t>.</w:t>
      </w:r>
      <w:r w:rsidRPr="00E307D8">
        <w:rPr>
          <w:rFonts w:ascii="Garamond" w:hAnsi="Garamond"/>
          <w:sz w:val="24"/>
          <w:szCs w:val="24"/>
        </w:rPr>
        <w:t xml:space="preserve"> B</w:t>
      </w:r>
      <w:r w:rsidR="00E307D8">
        <w:rPr>
          <w:rFonts w:ascii="Garamond" w:hAnsi="Garamond"/>
          <w:sz w:val="24"/>
          <w:szCs w:val="24"/>
        </w:rPr>
        <w:t>.</w:t>
      </w:r>
      <w:r w:rsidRPr="00E307D8">
        <w:rPr>
          <w:rFonts w:ascii="Garamond" w:hAnsi="Garamond"/>
          <w:sz w:val="24"/>
          <w:szCs w:val="24"/>
        </w:rPr>
        <w:t xml:space="preserve"> (me 64% të aksioneve) dhe </w:t>
      </w:r>
      <w:r w:rsidR="00166B6F" w:rsidRPr="00E307D8">
        <w:rPr>
          <w:rFonts w:ascii="Garamond" w:hAnsi="Garamond"/>
          <w:sz w:val="24"/>
          <w:szCs w:val="24"/>
        </w:rPr>
        <w:t>z</w:t>
      </w:r>
      <w:r w:rsidRPr="00E307D8">
        <w:rPr>
          <w:rFonts w:ascii="Garamond" w:hAnsi="Garamond"/>
          <w:sz w:val="24"/>
          <w:szCs w:val="24"/>
        </w:rPr>
        <w:t>. T</w:t>
      </w:r>
      <w:r w:rsidR="00E307D8">
        <w:rPr>
          <w:rFonts w:ascii="Garamond" w:hAnsi="Garamond"/>
          <w:sz w:val="24"/>
          <w:szCs w:val="24"/>
        </w:rPr>
        <w:t>.</w:t>
      </w:r>
      <w:r w:rsidRPr="00E307D8">
        <w:rPr>
          <w:rFonts w:ascii="Garamond" w:hAnsi="Garamond"/>
          <w:sz w:val="24"/>
          <w:szCs w:val="24"/>
        </w:rPr>
        <w:t xml:space="preserve"> N</w:t>
      </w:r>
      <w:r w:rsidR="00E307D8">
        <w:rPr>
          <w:rFonts w:ascii="Garamond" w:hAnsi="Garamond"/>
          <w:sz w:val="24"/>
          <w:szCs w:val="24"/>
        </w:rPr>
        <w:t>.</w:t>
      </w:r>
      <w:r w:rsidRPr="00E307D8">
        <w:rPr>
          <w:rFonts w:ascii="Garamond" w:hAnsi="Garamond"/>
          <w:sz w:val="24"/>
          <w:szCs w:val="24"/>
        </w:rPr>
        <w:t xml:space="preserve"> (me 36% t</w:t>
      </w:r>
      <w:r w:rsidR="00E307D8">
        <w:rPr>
          <w:rFonts w:ascii="Garamond" w:hAnsi="Garamond"/>
          <w:sz w:val="24"/>
          <w:szCs w:val="24"/>
        </w:rPr>
        <w:t>ë</w:t>
      </w:r>
      <w:r w:rsidRPr="00E307D8">
        <w:rPr>
          <w:rFonts w:ascii="Garamond" w:hAnsi="Garamond"/>
          <w:sz w:val="24"/>
          <w:szCs w:val="24"/>
        </w:rPr>
        <w:t xml:space="preserve"> aksioneve), tek </w:t>
      </w:r>
      <w:r w:rsidR="00166B6F" w:rsidRPr="00E307D8">
        <w:rPr>
          <w:rFonts w:ascii="Garamond" w:hAnsi="Garamond"/>
          <w:sz w:val="24"/>
          <w:szCs w:val="24"/>
        </w:rPr>
        <w:t>z</w:t>
      </w:r>
      <w:r w:rsidRPr="00E307D8">
        <w:rPr>
          <w:rFonts w:ascii="Garamond" w:hAnsi="Garamond"/>
          <w:sz w:val="24"/>
          <w:szCs w:val="24"/>
        </w:rPr>
        <w:t>. I</w:t>
      </w:r>
      <w:r w:rsidR="00E307D8">
        <w:rPr>
          <w:rFonts w:ascii="Garamond" w:hAnsi="Garamond"/>
          <w:sz w:val="24"/>
          <w:szCs w:val="24"/>
        </w:rPr>
        <w:t>.</w:t>
      </w:r>
      <w:r w:rsidRPr="00E307D8">
        <w:rPr>
          <w:rFonts w:ascii="Garamond" w:hAnsi="Garamond"/>
          <w:sz w:val="24"/>
          <w:szCs w:val="24"/>
        </w:rPr>
        <w:t xml:space="preserve"> SH</w:t>
      </w:r>
      <w:r w:rsidR="00E307D8">
        <w:rPr>
          <w:rFonts w:ascii="Garamond" w:hAnsi="Garamond"/>
          <w:sz w:val="24"/>
          <w:szCs w:val="24"/>
        </w:rPr>
        <w:t>.</w:t>
      </w:r>
      <w:r w:rsidRPr="00E307D8">
        <w:rPr>
          <w:rFonts w:ascii="Garamond" w:hAnsi="Garamond"/>
          <w:sz w:val="24"/>
          <w:szCs w:val="24"/>
        </w:rPr>
        <w:t xml:space="preserve"> që do të zotërojë 100% të kuotave.</w:t>
      </w:r>
    </w:p>
    <w:p w14:paraId="5EF9AED0" w14:textId="15AA60F8" w:rsidR="00A054A6" w:rsidRPr="00E307D8" w:rsidRDefault="00A054A6" w:rsidP="00A054A6">
      <w:pPr>
        <w:pStyle w:val="Heading3"/>
        <w:keepNext w:val="0"/>
        <w:spacing w:before="0" w:after="0" w:line="240" w:lineRule="auto"/>
        <w:ind w:firstLine="284"/>
        <w:jc w:val="both"/>
        <w:rPr>
          <w:rFonts w:ascii="Garamond" w:hAnsi="Garamond"/>
          <w:b w:val="0"/>
          <w:sz w:val="24"/>
          <w:szCs w:val="24"/>
        </w:rPr>
      </w:pPr>
      <w:r w:rsidRPr="00E307D8">
        <w:rPr>
          <w:rFonts w:ascii="Garamond" w:hAnsi="Garamond"/>
          <w:b w:val="0"/>
          <w:sz w:val="24"/>
          <w:szCs w:val="24"/>
        </w:rPr>
        <w:t xml:space="preserve">2. Shqyrtimi i </w:t>
      </w:r>
      <w:r w:rsidR="00166B6F" w:rsidRPr="00E307D8">
        <w:rPr>
          <w:rFonts w:ascii="Garamond" w:hAnsi="Garamond"/>
          <w:b w:val="0"/>
          <w:sz w:val="24"/>
          <w:szCs w:val="24"/>
        </w:rPr>
        <w:t>kërkesës dhe kërkesa për dokumentacion plotësues</w:t>
      </w:r>
    </w:p>
    <w:p w14:paraId="2BB43F00" w14:textId="17FCF6D8"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 ERE</w:t>
      </w:r>
      <w:r w:rsidR="00166B6F" w:rsidRPr="00E307D8">
        <w:rPr>
          <w:rFonts w:ascii="Garamond" w:hAnsi="Garamond"/>
          <w:sz w:val="24"/>
          <w:szCs w:val="24"/>
        </w:rPr>
        <w:t>,</w:t>
      </w:r>
      <w:r w:rsidRPr="00E307D8">
        <w:rPr>
          <w:rFonts w:ascii="Garamond" w:hAnsi="Garamond"/>
          <w:sz w:val="24"/>
          <w:szCs w:val="24"/>
        </w:rPr>
        <w:t xml:space="preserve"> me</w:t>
      </w:r>
      <w:r w:rsidR="00166B6F" w:rsidRPr="00E307D8">
        <w:rPr>
          <w:rFonts w:ascii="Garamond" w:hAnsi="Garamond"/>
          <w:sz w:val="24"/>
          <w:szCs w:val="24"/>
        </w:rPr>
        <w:t xml:space="preserve"> shkresën nr. 730/1 prot., datë 9.</w:t>
      </w:r>
      <w:r w:rsidRPr="00E307D8">
        <w:rPr>
          <w:rFonts w:ascii="Garamond" w:hAnsi="Garamond"/>
          <w:sz w:val="24"/>
          <w:szCs w:val="24"/>
        </w:rPr>
        <w:t>3.2026</w:t>
      </w:r>
      <w:r w:rsidR="00166B6F" w:rsidRPr="00E307D8">
        <w:rPr>
          <w:rFonts w:ascii="Garamond" w:hAnsi="Garamond"/>
          <w:sz w:val="24"/>
          <w:szCs w:val="24"/>
        </w:rPr>
        <w:t>,</w:t>
      </w:r>
      <w:r w:rsidRPr="00E307D8">
        <w:rPr>
          <w:rFonts w:ascii="Garamond" w:hAnsi="Garamond"/>
          <w:sz w:val="24"/>
          <w:szCs w:val="24"/>
        </w:rPr>
        <w:t xml:space="preserve"> ka njoft</w:t>
      </w:r>
      <w:r w:rsidR="00166B6F" w:rsidRPr="00E307D8">
        <w:rPr>
          <w:rFonts w:ascii="Garamond" w:hAnsi="Garamond"/>
          <w:sz w:val="24"/>
          <w:szCs w:val="24"/>
        </w:rPr>
        <w:t xml:space="preserve">uar shoqërinë mbi informacionin </w:t>
      </w:r>
      <w:r w:rsidRPr="00E307D8">
        <w:rPr>
          <w:rFonts w:ascii="Garamond" w:hAnsi="Garamond"/>
          <w:sz w:val="24"/>
          <w:szCs w:val="24"/>
        </w:rPr>
        <w:t>/dokumentacionin që nevojitet të plotësohet në këtë aplikim.</w:t>
      </w:r>
    </w:p>
    <w:p w14:paraId="3CE1A9E2" w14:textId="46EAD52F" w:rsidR="00A054A6" w:rsidRPr="00E307D8" w:rsidRDefault="00166B6F" w:rsidP="00A054A6">
      <w:pPr>
        <w:spacing w:after="0" w:line="240" w:lineRule="auto"/>
        <w:ind w:firstLine="284"/>
        <w:jc w:val="both"/>
        <w:rPr>
          <w:rFonts w:ascii="Garamond" w:hAnsi="Garamond"/>
          <w:sz w:val="24"/>
          <w:szCs w:val="24"/>
        </w:rPr>
      </w:pPr>
      <w:r w:rsidRPr="00E307D8">
        <w:rPr>
          <w:rFonts w:ascii="Garamond" w:hAnsi="Garamond"/>
          <w:sz w:val="24"/>
          <w:szCs w:val="24"/>
        </w:rPr>
        <w:t xml:space="preserve">- Shoqëria me </w:t>
      </w:r>
      <w:r w:rsidRPr="00E307D8">
        <w:rPr>
          <w:rFonts w:ascii="Garamond" w:hAnsi="Garamond"/>
          <w:i/>
          <w:sz w:val="24"/>
          <w:szCs w:val="24"/>
        </w:rPr>
        <w:t>e</w:t>
      </w:r>
      <w:r w:rsidR="00A054A6" w:rsidRPr="00E307D8">
        <w:rPr>
          <w:rFonts w:ascii="Garamond" w:hAnsi="Garamond"/>
          <w:i/>
          <w:sz w:val="24"/>
          <w:szCs w:val="24"/>
        </w:rPr>
        <w:t>mail</w:t>
      </w:r>
      <w:r w:rsidRPr="00E307D8">
        <w:rPr>
          <w:rFonts w:ascii="Garamond" w:hAnsi="Garamond"/>
          <w:sz w:val="24"/>
          <w:szCs w:val="24"/>
        </w:rPr>
        <w:t>-</w:t>
      </w:r>
      <w:r w:rsidR="00A054A6" w:rsidRPr="00E307D8">
        <w:rPr>
          <w:rFonts w:ascii="Garamond" w:hAnsi="Garamond"/>
          <w:sz w:val="24"/>
          <w:szCs w:val="24"/>
        </w:rPr>
        <w:t>in e protokolluar në vijim në E</w:t>
      </w:r>
      <w:r w:rsidRPr="00E307D8">
        <w:rPr>
          <w:rFonts w:ascii="Garamond" w:hAnsi="Garamond"/>
          <w:sz w:val="24"/>
          <w:szCs w:val="24"/>
        </w:rPr>
        <w:t>RE me nr. 730/2 prot., datë 21.</w:t>
      </w:r>
      <w:r w:rsidR="00A054A6" w:rsidRPr="00E307D8">
        <w:rPr>
          <w:rFonts w:ascii="Garamond" w:hAnsi="Garamond"/>
          <w:sz w:val="24"/>
          <w:szCs w:val="24"/>
        </w:rPr>
        <w:t>3.202, ka përcjellë në formë elektronike dokumentacionin e kërkuar.</w:t>
      </w:r>
    </w:p>
    <w:p w14:paraId="383F167F" w14:textId="38F0DBD6" w:rsidR="00A054A6" w:rsidRPr="00E307D8" w:rsidRDefault="00166B6F" w:rsidP="00A054A6">
      <w:pPr>
        <w:spacing w:after="0" w:line="240" w:lineRule="auto"/>
        <w:ind w:firstLine="284"/>
        <w:jc w:val="both"/>
        <w:rPr>
          <w:rFonts w:ascii="Garamond" w:hAnsi="Garamond"/>
          <w:sz w:val="24"/>
          <w:szCs w:val="24"/>
        </w:rPr>
      </w:pPr>
      <w:r w:rsidRPr="00E307D8">
        <w:rPr>
          <w:rFonts w:ascii="Garamond" w:hAnsi="Garamond"/>
          <w:sz w:val="24"/>
          <w:szCs w:val="24"/>
        </w:rPr>
        <w:t xml:space="preserve">- Në vijim, ERE, nëpërmjet </w:t>
      </w:r>
      <w:r w:rsidRPr="00E307D8">
        <w:rPr>
          <w:rFonts w:ascii="Garamond" w:hAnsi="Garamond"/>
          <w:i/>
          <w:sz w:val="24"/>
          <w:szCs w:val="24"/>
        </w:rPr>
        <w:t>e</w:t>
      </w:r>
      <w:r w:rsidR="00A054A6" w:rsidRPr="00E307D8">
        <w:rPr>
          <w:rFonts w:ascii="Garamond" w:hAnsi="Garamond"/>
          <w:i/>
          <w:sz w:val="24"/>
          <w:szCs w:val="24"/>
        </w:rPr>
        <w:t>mail</w:t>
      </w:r>
      <w:r w:rsidRPr="00E307D8">
        <w:rPr>
          <w:rFonts w:ascii="Garamond" w:hAnsi="Garamond"/>
          <w:sz w:val="24"/>
          <w:szCs w:val="24"/>
        </w:rPr>
        <w:t>-it të datës 26.</w:t>
      </w:r>
      <w:r w:rsidR="00A054A6" w:rsidRPr="00E307D8">
        <w:rPr>
          <w:rFonts w:ascii="Garamond" w:hAnsi="Garamond"/>
          <w:sz w:val="24"/>
          <w:szCs w:val="24"/>
        </w:rPr>
        <w:t>3.2026, i ka kërkuar shoqërisë depozitimin e dokumentacionin në format origjinal ose fotokopje të njësuar me origjinalin, të cilën shoqëria e depozitoi nëpërmjet shkres</w:t>
      </w:r>
      <w:r w:rsidRPr="00E307D8">
        <w:rPr>
          <w:rFonts w:ascii="Garamond" w:hAnsi="Garamond"/>
          <w:sz w:val="24"/>
          <w:szCs w:val="24"/>
        </w:rPr>
        <w:t>ës me nr. 730/3 prot., datë 26.</w:t>
      </w:r>
      <w:r w:rsidR="00A054A6" w:rsidRPr="00E307D8">
        <w:rPr>
          <w:rFonts w:ascii="Garamond" w:hAnsi="Garamond"/>
          <w:sz w:val="24"/>
          <w:szCs w:val="24"/>
        </w:rPr>
        <w:t>3.2026.</w:t>
      </w:r>
    </w:p>
    <w:p w14:paraId="674EE658" w14:textId="10353372" w:rsidR="00A054A6" w:rsidRPr="00E307D8" w:rsidRDefault="00A054A6" w:rsidP="00A054A6">
      <w:pPr>
        <w:pStyle w:val="Heading3"/>
        <w:keepNext w:val="0"/>
        <w:spacing w:before="0" w:after="0" w:line="240" w:lineRule="auto"/>
        <w:ind w:firstLine="284"/>
        <w:jc w:val="both"/>
        <w:rPr>
          <w:rFonts w:ascii="Garamond" w:hAnsi="Garamond"/>
          <w:b w:val="0"/>
          <w:sz w:val="24"/>
          <w:szCs w:val="24"/>
        </w:rPr>
      </w:pPr>
      <w:r w:rsidRPr="00E307D8">
        <w:rPr>
          <w:rFonts w:ascii="Garamond" w:hAnsi="Garamond"/>
          <w:b w:val="0"/>
          <w:sz w:val="24"/>
          <w:szCs w:val="24"/>
        </w:rPr>
        <w:t xml:space="preserve">3. Përfundime dhe </w:t>
      </w:r>
      <w:r w:rsidR="00166B6F" w:rsidRPr="00E307D8">
        <w:rPr>
          <w:rFonts w:ascii="Garamond" w:hAnsi="Garamond"/>
          <w:b w:val="0"/>
          <w:sz w:val="24"/>
          <w:szCs w:val="24"/>
        </w:rPr>
        <w:t>kërkesa të tjera për dhënien e autorizimit</w:t>
      </w:r>
    </w:p>
    <w:p w14:paraId="58E7A080" w14:textId="3C8C53A2" w:rsidR="00A054A6" w:rsidRPr="00E307D8" w:rsidRDefault="00A054A6" w:rsidP="00A054A6">
      <w:pPr>
        <w:pStyle w:val="Heading3"/>
        <w:keepNext w:val="0"/>
        <w:tabs>
          <w:tab w:val="left" w:pos="360"/>
        </w:tabs>
        <w:spacing w:before="0" w:after="0" w:line="240" w:lineRule="auto"/>
        <w:ind w:firstLine="284"/>
        <w:jc w:val="both"/>
        <w:rPr>
          <w:rFonts w:ascii="Garamond" w:hAnsi="Garamond"/>
          <w:sz w:val="24"/>
          <w:szCs w:val="24"/>
        </w:rPr>
      </w:pPr>
      <w:r w:rsidRPr="00E307D8">
        <w:rPr>
          <w:rFonts w:ascii="Garamond" w:hAnsi="Garamond"/>
          <w:b w:val="0"/>
          <w:bCs w:val="0"/>
          <w:sz w:val="24"/>
          <w:szCs w:val="24"/>
        </w:rPr>
        <w:t>- Nga analiza e dokumentacionit të përcjellë nga shoqëria “</w:t>
      </w:r>
      <w:r w:rsidR="00166B6F" w:rsidRPr="00E307D8">
        <w:rPr>
          <w:rFonts w:ascii="Garamond" w:hAnsi="Garamond"/>
          <w:b w:val="0"/>
          <w:bCs w:val="0"/>
          <w:sz w:val="24"/>
          <w:szCs w:val="24"/>
        </w:rPr>
        <w:t>Sun Beat System</w:t>
      </w:r>
      <w:r w:rsidRPr="00E307D8">
        <w:rPr>
          <w:rFonts w:ascii="Garamond" w:hAnsi="Garamond"/>
          <w:b w:val="0"/>
          <w:bCs w:val="0"/>
          <w:sz w:val="24"/>
          <w:szCs w:val="24"/>
        </w:rPr>
        <w:t>” sh.p.k., rezulton se është dorëzuar dokumentacioni</w:t>
      </w:r>
      <w:r w:rsidR="00166B6F" w:rsidRPr="00E307D8">
        <w:rPr>
          <w:rFonts w:ascii="Garamond" w:hAnsi="Garamond"/>
          <w:b w:val="0"/>
          <w:bCs w:val="0"/>
          <w:sz w:val="24"/>
          <w:szCs w:val="24"/>
        </w:rPr>
        <w:t>,</w:t>
      </w:r>
      <w:r w:rsidRPr="00E307D8">
        <w:rPr>
          <w:rFonts w:ascii="Garamond" w:hAnsi="Garamond"/>
          <w:b w:val="0"/>
          <w:bCs w:val="0"/>
          <w:sz w:val="24"/>
          <w:szCs w:val="24"/>
        </w:rPr>
        <w:t xml:space="preserve"> në përputhje me kërkesat e parashikuara në nenet 5 dhe 7</w:t>
      </w:r>
      <w:r w:rsidR="00166B6F" w:rsidRPr="00E307D8">
        <w:rPr>
          <w:rFonts w:ascii="Garamond" w:hAnsi="Garamond"/>
          <w:b w:val="0"/>
          <w:bCs w:val="0"/>
          <w:sz w:val="24"/>
          <w:szCs w:val="24"/>
        </w:rPr>
        <w:t>,</w:t>
      </w:r>
      <w:r w:rsidRPr="00E307D8">
        <w:rPr>
          <w:rFonts w:ascii="Garamond" w:hAnsi="Garamond"/>
          <w:b w:val="0"/>
          <w:bCs w:val="0"/>
          <w:sz w:val="24"/>
          <w:szCs w:val="24"/>
        </w:rPr>
        <w:t xml:space="preserve"> të “</w:t>
      </w:r>
      <w:r w:rsidRPr="00E307D8">
        <w:rPr>
          <w:rFonts w:ascii="Garamond" w:hAnsi="Garamond"/>
          <w:b w:val="0"/>
          <w:bCs w:val="0"/>
          <w:iCs/>
          <w:sz w:val="24"/>
          <w:szCs w:val="24"/>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E307D8">
        <w:rPr>
          <w:rFonts w:ascii="Garamond" w:hAnsi="Garamond"/>
          <w:b w:val="0"/>
          <w:bCs w:val="0"/>
          <w:sz w:val="24"/>
          <w:szCs w:val="24"/>
        </w:rPr>
        <w:t xml:space="preserve">”, miratuar me vendimin e </w:t>
      </w:r>
      <w:r w:rsidR="00166B6F" w:rsidRPr="00E307D8">
        <w:rPr>
          <w:rFonts w:ascii="Garamond" w:hAnsi="Garamond"/>
          <w:b w:val="0"/>
          <w:bCs w:val="0"/>
          <w:sz w:val="24"/>
          <w:szCs w:val="24"/>
        </w:rPr>
        <w:t xml:space="preserve">Bordit </w:t>
      </w:r>
      <w:r w:rsidRPr="00E307D8">
        <w:rPr>
          <w:rFonts w:ascii="Garamond" w:hAnsi="Garamond"/>
          <w:b w:val="0"/>
          <w:bCs w:val="0"/>
          <w:sz w:val="24"/>
          <w:szCs w:val="24"/>
        </w:rPr>
        <w:t>të ERE-s nr. 235, datë 26.11.2021, si vijon:</w:t>
      </w:r>
    </w:p>
    <w:p w14:paraId="490522DE" w14:textId="64926ED1" w:rsidR="00A054A6" w:rsidRPr="00E307D8" w:rsidRDefault="00A054A6" w:rsidP="00A054A6">
      <w:pPr>
        <w:pStyle w:val="Heading3"/>
        <w:keepNext w:val="0"/>
        <w:tabs>
          <w:tab w:val="left" w:pos="360"/>
        </w:tabs>
        <w:spacing w:before="0" w:after="0" w:line="240" w:lineRule="auto"/>
        <w:ind w:firstLine="284"/>
        <w:jc w:val="both"/>
        <w:rPr>
          <w:rFonts w:ascii="Garamond" w:hAnsi="Garamond"/>
          <w:sz w:val="24"/>
          <w:szCs w:val="24"/>
        </w:rPr>
      </w:pPr>
      <w:r w:rsidRPr="00E307D8">
        <w:rPr>
          <w:rFonts w:ascii="Garamond" w:hAnsi="Garamond"/>
          <w:sz w:val="24"/>
          <w:szCs w:val="24"/>
        </w:rPr>
        <w:t xml:space="preserve">- </w:t>
      </w:r>
      <w:r w:rsidRPr="00E307D8">
        <w:rPr>
          <w:rFonts w:ascii="Garamond" w:hAnsi="Garamond"/>
          <w:b w:val="0"/>
          <w:bCs w:val="0"/>
          <w:sz w:val="24"/>
          <w:szCs w:val="24"/>
        </w:rPr>
        <w:t xml:space="preserve">Neni 5, pika 2 </w:t>
      </w:r>
      <w:r w:rsidR="00166B6F" w:rsidRPr="00E307D8">
        <w:rPr>
          <w:rFonts w:ascii="Garamond" w:hAnsi="Garamond"/>
          <w:b w:val="0"/>
          <w:bCs w:val="0"/>
          <w:sz w:val="24"/>
          <w:szCs w:val="24"/>
        </w:rPr>
        <w:t>– k</w:t>
      </w:r>
      <w:r w:rsidRPr="00E307D8">
        <w:rPr>
          <w:rFonts w:ascii="Garamond" w:hAnsi="Garamond"/>
          <w:b w:val="0"/>
          <w:bCs w:val="0"/>
          <w:sz w:val="24"/>
          <w:szCs w:val="24"/>
        </w:rPr>
        <w:t>ërkesa dhe dokumentet shoqëruese janë nënshkruar nga administratori i shoqërisë dhe/ose përfaqësuesit ligjor të autorizuar me prokurë.</w:t>
      </w:r>
    </w:p>
    <w:p w14:paraId="65178CB7" w14:textId="77777777"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bCs/>
          <w:sz w:val="24"/>
          <w:szCs w:val="24"/>
        </w:rPr>
        <w:t>Plotësimi i kërkesave të nenit 5:</w:t>
      </w:r>
    </w:p>
    <w:p w14:paraId="537E422A" w14:textId="18ED3896"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bCs/>
          <w:sz w:val="24"/>
          <w:szCs w:val="24"/>
        </w:rPr>
        <w:t>- Neni 5, pika 4</w:t>
      </w:r>
      <w:r w:rsidRPr="00E307D8">
        <w:rPr>
          <w:rFonts w:ascii="Garamond" w:hAnsi="Garamond"/>
          <w:sz w:val="24"/>
          <w:szCs w:val="24"/>
        </w:rPr>
        <w:t xml:space="preserve"> </w:t>
      </w:r>
      <w:r w:rsidR="00166B6F" w:rsidRPr="00E307D8">
        <w:rPr>
          <w:rFonts w:ascii="Garamond" w:hAnsi="Garamond"/>
          <w:sz w:val="24"/>
          <w:szCs w:val="24"/>
        </w:rPr>
        <w:t>– d</w:t>
      </w:r>
      <w:r w:rsidRPr="00E307D8">
        <w:rPr>
          <w:rFonts w:ascii="Garamond" w:hAnsi="Garamond"/>
          <w:sz w:val="24"/>
          <w:szCs w:val="24"/>
        </w:rPr>
        <w:t>okumentacioni është paraqitur në gjuhën shqipe, në format origjinal ose të noterizuar dhe i</w:t>
      </w:r>
      <w:r w:rsidR="00166B6F" w:rsidRPr="00E307D8">
        <w:rPr>
          <w:rFonts w:ascii="Garamond" w:hAnsi="Garamond"/>
          <w:sz w:val="24"/>
          <w:szCs w:val="24"/>
        </w:rPr>
        <w:t xml:space="preserve"> shoqëruar me kopje elektronike;</w:t>
      </w:r>
    </w:p>
    <w:p w14:paraId="2DBD1E80" w14:textId="22148006"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bCs/>
          <w:sz w:val="24"/>
          <w:szCs w:val="24"/>
        </w:rPr>
        <w:lastRenderedPageBreak/>
        <w:t>- Neni 5, pika 5</w:t>
      </w:r>
      <w:r w:rsidRPr="00E307D8">
        <w:rPr>
          <w:rFonts w:ascii="Garamond" w:hAnsi="Garamond"/>
          <w:sz w:val="24"/>
          <w:szCs w:val="24"/>
        </w:rPr>
        <w:t xml:space="preserve"> </w:t>
      </w:r>
      <w:r w:rsidR="00166B6F" w:rsidRPr="00E307D8">
        <w:rPr>
          <w:rFonts w:ascii="Garamond" w:hAnsi="Garamond"/>
          <w:sz w:val="24"/>
          <w:szCs w:val="24"/>
        </w:rPr>
        <w:t>– s</w:t>
      </w:r>
      <w:r w:rsidRPr="00E307D8">
        <w:rPr>
          <w:rFonts w:ascii="Garamond" w:hAnsi="Garamond"/>
          <w:sz w:val="24"/>
          <w:szCs w:val="24"/>
        </w:rPr>
        <w:t>hoqëria kërkon që të mbahet konfidencial i gjithë dokumentacioni i depozituar në ERE dhe të mos jetë i hapur për publikun duke qenë se përmban informacion sensitive për konkurrentët.</w:t>
      </w:r>
    </w:p>
    <w:p w14:paraId="1DBB1D61" w14:textId="24F63B84"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 xml:space="preserve">Pavarësisht kërkesës së shoqërisë për konfidencialitetit tërësor të dosjes, ERE, në zbatim të “Rregullores për mbrojtjen e informacionit konfidencial”, miratuar me vendimin e </w:t>
      </w:r>
      <w:r w:rsidR="00166B6F" w:rsidRPr="00E307D8">
        <w:rPr>
          <w:rFonts w:ascii="Garamond" w:hAnsi="Garamond"/>
          <w:sz w:val="24"/>
          <w:szCs w:val="24"/>
        </w:rPr>
        <w:t>Bordit të ERE-s nr. 65, datë 26.</w:t>
      </w:r>
      <w:r w:rsidRPr="00E307D8">
        <w:rPr>
          <w:rFonts w:ascii="Garamond" w:hAnsi="Garamond"/>
          <w:sz w:val="24"/>
          <w:szCs w:val="24"/>
        </w:rPr>
        <w:t>3.2018, ligjit nr. 124/2024</w:t>
      </w:r>
      <w:r w:rsidR="00166B6F" w:rsidRPr="00E307D8">
        <w:rPr>
          <w:rFonts w:ascii="Garamond" w:hAnsi="Garamond"/>
          <w:sz w:val="24"/>
          <w:szCs w:val="24"/>
        </w:rPr>
        <w:t>,</w:t>
      </w:r>
      <w:r w:rsidRPr="00E307D8">
        <w:rPr>
          <w:rFonts w:ascii="Garamond" w:hAnsi="Garamond"/>
          <w:sz w:val="24"/>
          <w:szCs w:val="24"/>
        </w:rPr>
        <w:t xml:space="preserve"> “Për mbrojtjen e të dhënave personale”</w:t>
      </w:r>
      <w:r w:rsidR="00166B6F" w:rsidRPr="00E307D8">
        <w:rPr>
          <w:rFonts w:ascii="Garamond" w:hAnsi="Garamond"/>
          <w:sz w:val="24"/>
          <w:szCs w:val="24"/>
        </w:rPr>
        <w:t>,</w:t>
      </w:r>
      <w:r w:rsidRPr="00E307D8">
        <w:rPr>
          <w:rFonts w:ascii="Garamond" w:hAnsi="Garamond"/>
          <w:sz w:val="24"/>
          <w:szCs w:val="24"/>
        </w:rPr>
        <w:t xml:space="preserve"> si dhe të ligjit nr. 119/2014</w:t>
      </w:r>
      <w:r w:rsidR="00166B6F" w:rsidRPr="00E307D8">
        <w:rPr>
          <w:rFonts w:ascii="Garamond" w:hAnsi="Garamond"/>
          <w:sz w:val="24"/>
          <w:szCs w:val="24"/>
        </w:rPr>
        <w:t>,</w:t>
      </w:r>
      <w:r w:rsidRPr="00E307D8">
        <w:rPr>
          <w:rFonts w:ascii="Garamond" w:hAnsi="Garamond"/>
          <w:sz w:val="24"/>
          <w:szCs w:val="24"/>
        </w:rPr>
        <w:t xml:space="preserve"> “Për të drejtën e informimit”, ka kryer shqyrtimin e dokumentacionit për të identifikuar konkretisht dokumentet apo pjesët e dokumentacionit që trajtohen si konfidenciale, në përputhje me legjislacionin dhe aktet nënligjore të sipërcituara. Nga analizimi i dokumentacionit të depozituar, duke qenë se përmbajnë të dhëna identifikuese të personave fizikë, si dhe informacione të aktivitetit tregtare, justifikojnë trajtimin si konfidencial, dokumentacioni si vijon:</w:t>
      </w:r>
    </w:p>
    <w:p w14:paraId="2E62DD78" w14:textId="5755406E" w:rsidR="00A054A6" w:rsidRPr="00E307D8" w:rsidRDefault="00A054A6" w:rsidP="00A054A6">
      <w:pPr>
        <w:pStyle w:val="ListParagraph"/>
        <w:spacing w:after="0" w:line="240" w:lineRule="auto"/>
        <w:ind w:left="0" w:firstLine="284"/>
        <w:jc w:val="both"/>
        <w:rPr>
          <w:rFonts w:ascii="Garamond" w:hAnsi="Garamond"/>
          <w:sz w:val="24"/>
          <w:szCs w:val="24"/>
        </w:rPr>
      </w:pPr>
      <w:r w:rsidRPr="00E307D8">
        <w:rPr>
          <w:rFonts w:ascii="Garamond" w:hAnsi="Garamond"/>
          <w:sz w:val="24"/>
          <w:szCs w:val="24"/>
        </w:rPr>
        <w:t>- Shkresa e shoqërisë “</w:t>
      </w:r>
      <w:r w:rsidR="00166B6F" w:rsidRPr="00E307D8">
        <w:rPr>
          <w:rFonts w:ascii="Garamond" w:hAnsi="Garamond"/>
          <w:sz w:val="24"/>
          <w:szCs w:val="24"/>
        </w:rPr>
        <w:t>Sun Beat System” sh.p.k., datë 25.</w:t>
      </w:r>
      <w:r w:rsidRPr="00E307D8">
        <w:rPr>
          <w:rFonts w:ascii="Garamond" w:hAnsi="Garamond"/>
          <w:sz w:val="24"/>
          <w:szCs w:val="24"/>
        </w:rPr>
        <w:t>2.2026</w:t>
      </w:r>
      <w:r w:rsidR="00166B6F" w:rsidRPr="00E307D8">
        <w:rPr>
          <w:rFonts w:ascii="Garamond" w:hAnsi="Garamond"/>
          <w:sz w:val="24"/>
          <w:szCs w:val="24"/>
        </w:rPr>
        <w:t>,</w:t>
      </w:r>
      <w:r w:rsidRPr="00E307D8">
        <w:rPr>
          <w:rFonts w:ascii="Garamond" w:hAnsi="Garamond"/>
          <w:sz w:val="24"/>
          <w:szCs w:val="24"/>
        </w:rPr>
        <w:t xml:space="preserve"> me lëndë: “Kërkesë për dhënien e autorizimit nga ERE për ndryshimin e ortaku/aksionerit që kontrollon interesat e të licencuarit, nëpërmjet shitjes, dhurimit, trashëgimisë ose çfarëdolloj disponimi tjetër të kuotave apo aksioneve të të licen</w:t>
      </w:r>
      <w:r w:rsidR="00166B6F" w:rsidRPr="00E307D8">
        <w:rPr>
          <w:rFonts w:ascii="Garamond" w:hAnsi="Garamond"/>
          <w:sz w:val="24"/>
          <w:szCs w:val="24"/>
        </w:rPr>
        <w:t>cuarit” dhe shkresa e datës 21.</w:t>
      </w:r>
      <w:r w:rsidRPr="00E307D8">
        <w:rPr>
          <w:rFonts w:ascii="Garamond" w:hAnsi="Garamond"/>
          <w:sz w:val="24"/>
          <w:szCs w:val="24"/>
        </w:rPr>
        <w:t>3.2026</w:t>
      </w:r>
      <w:r w:rsidR="00166B6F" w:rsidRPr="00E307D8">
        <w:rPr>
          <w:rFonts w:ascii="Garamond" w:hAnsi="Garamond"/>
          <w:sz w:val="24"/>
          <w:szCs w:val="24"/>
        </w:rPr>
        <w:t>,</w:t>
      </w:r>
      <w:r w:rsidRPr="00E307D8">
        <w:rPr>
          <w:rFonts w:ascii="Garamond" w:hAnsi="Garamond"/>
          <w:sz w:val="24"/>
          <w:szCs w:val="24"/>
        </w:rPr>
        <w:t xml:space="preserve"> me lëndë: “Plotësim dokumentacioni dhe kthim përgji</w:t>
      </w:r>
      <w:r w:rsidR="00166B6F" w:rsidRPr="00E307D8">
        <w:rPr>
          <w:rFonts w:ascii="Garamond" w:hAnsi="Garamond"/>
          <w:sz w:val="24"/>
          <w:szCs w:val="24"/>
        </w:rPr>
        <w:t>gje shkresës nr. 730/1, datë 25</w:t>
      </w:r>
      <w:r w:rsidRPr="00E307D8">
        <w:rPr>
          <w:rFonts w:ascii="Garamond" w:hAnsi="Garamond"/>
          <w:sz w:val="24"/>
          <w:szCs w:val="24"/>
        </w:rPr>
        <w:t>.2.2026 (</w:t>
      </w:r>
      <w:r w:rsidR="00166B6F" w:rsidRPr="00E307D8">
        <w:rPr>
          <w:rFonts w:ascii="Garamond" w:hAnsi="Garamond"/>
          <w:iCs/>
          <w:sz w:val="24"/>
          <w:szCs w:val="24"/>
        </w:rPr>
        <w:t>d</w:t>
      </w:r>
      <w:r w:rsidRPr="00E307D8">
        <w:rPr>
          <w:rFonts w:ascii="Garamond" w:hAnsi="Garamond"/>
          <w:iCs/>
          <w:sz w:val="24"/>
          <w:szCs w:val="24"/>
        </w:rPr>
        <w:t>o të konsiderohen konfidenciale të dhënat personale të administratorit, si dhe informacione të aktivitetit tregtar të shoqërisë</w:t>
      </w:r>
      <w:r w:rsidR="00166B6F" w:rsidRPr="00E307D8">
        <w:rPr>
          <w:rFonts w:ascii="Garamond" w:hAnsi="Garamond"/>
          <w:sz w:val="24"/>
          <w:szCs w:val="24"/>
        </w:rPr>
        <w:t>);</w:t>
      </w:r>
    </w:p>
    <w:p w14:paraId="21D70628" w14:textId="547D77DF" w:rsidR="00A054A6" w:rsidRPr="00E307D8" w:rsidRDefault="00A054A6" w:rsidP="00A054A6">
      <w:pPr>
        <w:pStyle w:val="ListParagraph"/>
        <w:spacing w:after="0" w:line="240" w:lineRule="auto"/>
        <w:ind w:left="0" w:firstLine="284"/>
        <w:jc w:val="both"/>
        <w:rPr>
          <w:rFonts w:ascii="Garamond" w:hAnsi="Garamond"/>
          <w:iCs/>
          <w:sz w:val="24"/>
          <w:szCs w:val="24"/>
        </w:rPr>
      </w:pPr>
      <w:r w:rsidRPr="00E307D8">
        <w:rPr>
          <w:rFonts w:ascii="Garamond" w:hAnsi="Garamond"/>
          <w:sz w:val="24"/>
          <w:szCs w:val="24"/>
        </w:rPr>
        <w:t xml:space="preserve">- Fotokopje e noterizuar e regjistrit të </w:t>
      </w:r>
      <w:r w:rsidR="00166B6F" w:rsidRPr="00E307D8">
        <w:rPr>
          <w:rFonts w:ascii="Garamond" w:hAnsi="Garamond"/>
          <w:sz w:val="24"/>
          <w:szCs w:val="24"/>
        </w:rPr>
        <w:t xml:space="preserve">barrëve siguruese </w:t>
      </w:r>
      <w:r w:rsidRPr="00E307D8">
        <w:rPr>
          <w:rFonts w:ascii="Garamond" w:hAnsi="Garamond"/>
          <w:iCs/>
          <w:sz w:val="24"/>
          <w:szCs w:val="24"/>
        </w:rPr>
        <w:t>(</w:t>
      </w:r>
      <w:r w:rsidR="00166B6F" w:rsidRPr="00E307D8">
        <w:rPr>
          <w:rFonts w:ascii="Garamond" w:hAnsi="Garamond"/>
          <w:iCs/>
          <w:sz w:val="24"/>
          <w:szCs w:val="24"/>
        </w:rPr>
        <w:t xml:space="preserve">ky </w:t>
      </w:r>
      <w:r w:rsidRPr="00E307D8">
        <w:rPr>
          <w:rFonts w:ascii="Garamond" w:hAnsi="Garamond"/>
          <w:iCs/>
          <w:sz w:val="24"/>
          <w:szCs w:val="24"/>
        </w:rPr>
        <w:t>dokument do të konsiderohet si konfidencial, duke qenë se përmban të dhëna sensitive të shoqërisë, si dhe informacione mbi aktivitetin tregtar të shoqërisë).</w:t>
      </w:r>
    </w:p>
    <w:p w14:paraId="511403E6" w14:textId="77777777" w:rsidR="00A054A6" w:rsidRPr="00E307D8" w:rsidRDefault="00A054A6" w:rsidP="00A054A6">
      <w:pPr>
        <w:pStyle w:val="ListParagraph"/>
        <w:spacing w:after="0" w:line="240" w:lineRule="auto"/>
        <w:ind w:left="0" w:firstLine="284"/>
        <w:jc w:val="both"/>
        <w:rPr>
          <w:rFonts w:ascii="Garamond" w:hAnsi="Garamond"/>
          <w:i/>
          <w:iCs/>
          <w:sz w:val="24"/>
          <w:szCs w:val="24"/>
        </w:rPr>
      </w:pPr>
      <w:r w:rsidRPr="00E307D8">
        <w:rPr>
          <w:rFonts w:ascii="Garamond" w:hAnsi="Garamond"/>
          <w:sz w:val="24"/>
          <w:szCs w:val="24"/>
        </w:rPr>
        <w:t>Nga ana tjetër, do të konsiderohet dhe trajtohet si jokonfidencial, për arsye se janë dokumente me karakter deklarativ/informues dhe/ose është e depozituar apo e aksesueshme pranë institucioneve publike kompetente, dokumentacioni si vijon:</w:t>
      </w:r>
    </w:p>
    <w:p w14:paraId="07E66074" w14:textId="3F59D4DB" w:rsidR="00A054A6" w:rsidRPr="00E307D8" w:rsidRDefault="00A054A6" w:rsidP="00A054A6">
      <w:pPr>
        <w:pStyle w:val="ListParagraph"/>
        <w:spacing w:after="0" w:line="240" w:lineRule="auto"/>
        <w:ind w:left="0" w:firstLine="284"/>
        <w:jc w:val="both"/>
        <w:rPr>
          <w:rFonts w:ascii="Garamond" w:hAnsi="Garamond"/>
          <w:sz w:val="24"/>
          <w:szCs w:val="24"/>
        </w:rPr>
      </w:pPr>
      <w:r w:rsidRPr="00E307D8">
        <w:rPr>
          <w:rFonts w:ascii="Garamond" w:hAnsi="Garamond"/>
          <w:sz w:val="24"/>
          <w:szCs w:val="24"/>
        </w:rPr>
        <w:t>- Ekstrakti i regjistrit tregtar i shoqërisë “</w:t>
      </w:r>
      <w:r w:rsidR="00166B6F" w:rsidRPr="00E307D8">
        <w:rPr>
          <w:rFonts w:ascii="Garamond" w:hAnsi="Garamond"/>
          <w:sz w:val="24"/>
          <w:szCs w:val="24"/>
        </w:rPr>
        <w:t>Sun Beat System</w:t>
      </w:r>
      <w:r w:rsidRPr="00E307D8">
        <w:rPr>
          <w:rFonts w:ascii="Garamond" w:hAnsi="Garamond"/>
          <w:sz w:val="24"/>
          <w:szCs w:val="24"/>
        </w:rPr>
        <w:t>” sh.p.k. (</w:t>
      </w:r>
      <w:r w:rsidR="00337F15">
        <w:rPr>
          <w:rFonts w:ascii="Garamond" w:hAnsi="Garamond"/>
          <w:iCs/>
          <w:sz w:val="24"/>
          <w:szCs w:val="24"/>
        </w:rPr>
        <w:t>k</w:t>
      </w:r>
      <w:bookmarkStart w:id="7" w:name="_GoBack"/>
      <w:bookmarkEnd w:id="7"/>
      <w:r w:rsidRPr="00E307D8">
        <w:rPr>
          <w:rFonts w:ascii="Garamond" w:hAnsi="Garamond"/>
          <w:iCs/>
          <w:sz w:val="24"/>
          <w:szCs w:val="24"/>
        </w:rPr>
        <w:t>y dokument do të konsiderohen si jokonfidenciale, në rrethanat që janë të publikuara dhe të aksesueshme pranë institucioneve publike kompetente, në rastin konkret QKB)</w:t>
      </w:r>
      <w:r w:rsidRPr="00E307D8">
        <w:rPr>
          <w:rFonts w:ascii="Garamond" w:hAnsi="Garamond"/>
          <w:sz w:val="24"/>
          <w:szCs w:val="24"/>
        </w:rPr>
        <w:t>;</w:t>
      </w:r>
    </w:p>
    <w:p w14:paraId="2C0F0A13" w14:textId="33AD9451" w:rsidR="00A054A6" w:rsidRPr="00E307D8" w:rsidRDefault="00A054A6" w:rsidP="00A054A6">
      <w:pPr>
        <w:pStyle w:val="ListParagraph"/>
        <w:spacing w:after="0" w:line="240" w:lineRule="auto"/>
        <w:ind w:left="0" w:firstLine="284"/>
        <w:jc w:val="both"/>
        <w:rPr>
          <w:rFonts w:ascii="Garamond" w:hAnsi="Garamond"/>
          <w:sz w:val="24"/>
          <w:szCs w:val="24"/>
        </w:rPr>
      </w:pPr>
      <w:r w:rsidRPr="00E307D8">
        <w:rPr>
          <w:rFonts w:ascii="Garamond" w:hAnsi="Garamond"/>
          <w:sz w:val="24"/>
          <w:szCs w:val="24"/>
        </w:rPr>
        <w:t xml:space="preserve">- Kontratë </w:t>
      </w:r>
      <w:r w:rsidR="00E307D8" w:rsidRPr="00E307D8">
        <w:rPr>
          <w:rFonts w:ascii="Garamond" w:hAnsi="Garamond"/>
          <w:sz w:val="24"/>
          <w:szCs w:val="24"/>
        </w:rPr>
        <w:t xml:space="preserve">shitjeje pasuri e luajtshme </w:t>
      </w:r>
      <w:r w:rsidRPr="00E307D8">
        <w:rPr>
          <w:rFonts w:ascii="Garamond" w:hAnsi="Garamond"/>
          <w:sz w:val="24"/>
          <w:szCs w:val="24"/>
        </w:rPr>
        <w:t>(</w:t>
      </w:r>
      <w:r w:rsidR="00E307D8" w:rsidRPr="00E307D8">
        <w:rPr>
          <w:rFonts w:ascii="Garamond" w:hAnsi="Garamond"/>
          <w:sz w:val="24"/>
          <w:szCs w:val="24"/>
        </w:rPr>
        <w:t>kuota kapitali</w:t>
      </w:r>
      <w:r w:rsidRPr="00E307D8">
        <w:rPr>
          <w:rFonts w:ascii="Garamond" w:hAnsi="Garamond"/>
          <w:sz w:val="24"/>
          <w:szCs w:val="24"/>
        </w:rPr>
        <w:t>) me nr. 12</w:t>
      </w:r>
      <w:r w:rsidR="00E307D8" w:rsidRPr="00E307D8">
        <w:rPr>
          <w:rFonts w:ascii="Garamond" w:hAnsi="Garamond"/>
          <w:sz w:val="24"/>
          <w:szCs w:val="24"/>
        </w:rPr>
        <w:t>37 rep., nr. 621 kol., datë 24.</w:t>
      </w:r>
      <w:r w:rsidRPr="00E307D8">
        <w:rPr>
          <w:rFonts w:ascii="Garamond" w:hAnsi="Garamond"/>
          <w:sz w:val="24"/>
          <w:szCs w:val="24"/>
        </w:rPr>
        <w:t xml:space="preserve">2.2026, </w:t>
      </w:r>
      <w:r w:rsidR="00E307D8" w:rsidRPr="00E307D8">
        <w:rPr>
          <w:rFonts w:ascii="Garamond" w:hAnsi="Garamond"/>
          <w:sz w:val="24"/>
          <w:szCs w:val="24"/>
        </w:rPr>
        <w:t xml:space="preserve">kontratë shitjejr pasuri e luajtshme </w:t>
      </w:r>
      <w:r w:rsidRPr="00E307D8">
        <w:rPr>
          <w:rFonts w:ascii="Garamond" w:hAnsi="Garamond"/>
          <w:sz w:val="24"/>
          <w:szCs w:val="24"/>
        </w:rPr>
        <w:t>(</w:t>
      </w:r>
      <w:r w:rsidR="00E307D8" w:rsidRPr="00E307D8">
        <w:rPr>
          <w:rFonts w:ascii="Garamond" w:hAnsi="Garamond"/>
          <w:sz w:val="24"/>
          <w:szCs w:val="24"/>
        </w:rPr>
        <w:t>kuota kapitali</w:t>
      </w:r>
      <w:r w:rsidRPr="00E307D8">
        <w:rPr>
          <w:rFonts w:ascii="Garamond" w:hAnsi="Garamond"/>
          <w:sz w:val="24"/>
          <w:szCs w:val="24"/>
        </w:rPr>
        <w:t>) me nr. 12</w:t>
      </w:r>
      <w:r w:rsidR="00E307D8" w:rsidRPr="00E307D8">
        <w:rPr>
          <w:rFonts w:ascii="Garamond" w:hAnsi="Garamond"/>
          <w:sz w:val="24"/>
          <w:szCs w:val="24"/>
        </w:rPr>
        <w:t>35 rep., nr. 619 kol., datë 24.2.2026</w:t>
      </w:r>
      <w:r w:rsidRPr="00E307D8">
        <w:rPr>
          <w:rFonts w:ascii="Garamond" w:hAnsi="Garamond"/>
          <w:sz w:val="24"/>
          <w:szCs w:val="24"/>
        </w:rPr>
        <w:t xml:space="preserve"> </w:t>
      </w:r>
      <w:r w:rsidR="00E307D8" w:rsidRPr="00E307D8">
        <w:rPr>
          <w:rFonts w:ascii="Garamond" w:hAnsi="Garamond"/>
          <w:iCs/>
          <w:sz w:val="24"/>
          <w:szCs w:val="24"/>
        </w:rPr>
        <w:t>(k</w:t>
      </w:r>
      <w:r w:rsidRPr="00E307D8">
        <w:rPr>
          <w:rFonts w:ascii="Garamond" w:hAnsi="Garamond"/>
          <w:iCs/>
          <w:sz w:val="24"/>
          <w:szCs w:val="24"/>
        </w:rPr>
        <w:t>ëto dokumente do të konsiderohen si jokonfidenciale, por me redaktim selektiv, për arsye se konsiderohen si dokumente me natyrë juridike deklarative dhe lidhet me ndryshimin e pronësisë së kuotave, informacion i cili reflektohet dhe në regjistrin tregtar);</w:t>
      </w:r>
    </w:p>
    <w:p w14:paraId="58023CC3" w14:textId="684A660C" w:rsidR="00A054A6" w:rsidRPr="00E307D8" w:rsidRDefault="00A054A6" w:rsidP="00A054A6">
      <w:pPr>
        <w:pStyle w:val="ListParagraph"/>
        <w:spacing w:after="0" w:line="240" w:lineRule="auto"/>
        <w:ind w:left="0" w:firstLine="284"/>
        <w:jc w:val="both"/>
        <w:rPr>
          <w:rFonts w:ascii="Garamond" w:hAnsi="Garamond"/>
          <w:iCs/>
          <w:sz w:val="24"/>
          <w:szCs w:val="24"/>
        </w:rPr>
      </w:pPr>
      <w:r w:rsidRPr="00E307D8">
        <w:rPr>
          <w:rFonts w:ascii="Garamond" w:hAnsi="Garamond"/>
          <w:sz w:val="24"/>
          <w:szCs w:val="24"/>
        </w:rPr>
        <w:t>- Vendimi i datës 22.12.2025, i Asamblesë së Ortakëve të shoqërisë “</w:t>
      </w:r>
      <w:r w:rsidR="00E307D8" w:rsidRPr="00E307D8">
        <w:rPr>
          <w:rFonts w:ascii="Garamond" w:hAnsi="Garamond"/>
          <w:sz w:val="24"/>
          <w:szCs w:val="24"/>
        </w:rPr>
        <w:t>Sun Beat System</w:t>
      </w:r>
      <w:r w:rsidRPr="00E307D8">
        <w:rPr>
          <w:rFonts w:ascii="Garamond" w:hAnsi="Garamond"/>
          <w:sz w:val="24"/>
          <w:szCs w:val="24"/>
        </w:rPr>
        <w:t>” (SBS) sh</w:t>
      </w:r>
      <w:r w:rsidR="00E307D8" w:rsidRPr="00E307D8">
        <w:rPr>
          <w:rFonts w:ascii="Garamond" w:hAnsi="Garamond"/>
          <w:sz w:val="24"/>
          <w:szCs w:val="24"/>
        </w:rPr>
        <w:t>.</w:t>
      </w:r>
      <w:r w:rsidRPr="00E307D8">
        <w:rPr>
          <w:rFonts w:ascii="Garamond" w:hAnsi="Garamond"/>
          <w:sz w:val="24"/>
          <w:szCs w:val="24"/>
        </w:rPr>
        <w:t>p</w:t>
      </w:r>
      <w:r w:rsidR="00E307D8" w:rsidRPr="00E307D8">
        <w:rPr>
          <w:rFonts w:ascii="Garamond" w:hAnsi="Garamond"/>
          <w:sz w:val="24"/>
          <w:szCs w:val="24"/>
        </w:rPr>
        <w:t>.</w:t>
      </w:r>
      <w:r w:rsidRPr="00E307D8">
        <w:rPr>
          <w:rFonts w:ascii="Garamond" w:hAnsi="Garamond"/>
          <w:sz w:val="24"/>
          <w:szCs w:val="24"/>
        </w:rPr>
        <w:t>k</w:t>
      </w:r>
      <w:r w:rsidR="00E307D8" w:rsidRPr="00E307D8">
        <w:rPr>
          <w:rFonts w:ascii="Garamond" w:hAnsi="Garamond"/>
          <w:sz w:val="24"/>
          <w:szCs w:val="24"/>
        </w:rPr>
        <w:t>.</w:t>
      </w:r>
      <w:r w:rsidRPr="00E307D8">
        <w:rPr>
          <w:rFonts w:ascii="Garamond" w:hAnsi="Garamond"/>
          <w:sz w:val="24"/>
          <w:szCs w:val="24"/>
        </w:rPr>
        <w:t xml:space="preserve">; </w:t>
      </w:r>
      <w:r w:rsidR="00E307D8" w:rsidRPr="00E307D8">
        <w:rPr>
          <w:rFonts w:ascii="Garamond" w:hAnsi="Garamond"/>
          <w:sz w:val="24"/>
          <w:szCs w:val="24"/>
        </w:rPr>
        <w:t>vendimi nr. 2, i datës 10.</w:t>
      </w:r>
      <w:r w:rsidRPr="00E307D8">
        <w:rPr>
          <w:rFonts w:ascii="Garamond" w:hAnsi="Garamond"/>
          <w:sz w:val="24"/>
          <w:szCs w:val="24"/>
        </w:rPr>
        <w:t>3.2026, i Asamblesë së Ortakëve të shoqërisë “</w:t>
      </w:r>
      <w:r w:rsidR="00E307D8" w:rsidRPr="00E307D8">
        <w:rPr>
          <w:rFonts w:ascii="Garamond" w:hAnsi="Garamond"/>
          <w:sz w:val="24"/>
          <w:szCs w:val="24"/>
        </w:rPr>
        <w:t>Sun Beat System</w:t>
      </w:r>
      <w:r w:rsidRPr="00E307D8">
        <w:rPr>
          <w:rFonts w:ascii="Garamond" w:hAnsi="Garamond"/>
          <w:sz w:val="24"/>
          <w:szCs w:val="24"/>
        </w:rPr>
        <w:t xml:space="preserve">” (SBS) sh.p.k. </w:t>
      </w:r>
      <w:r w:rsidRPr="00E307D8">
        <w:rPr>
          <w:rFonts w:ascii="Garamond" w:hAnsi="Garamond"/>
          <w:iCs/>
          <w:sz w:val="24"/>
          <w:szCs w:val="24"/>
        </w:rPr>
        <w:t>(</w:t>
      </w:r>
      <w:r w:rsidR="00E307D8" w:rsidRPr="00E307D8">
        <w:rPr>
          <w:rFonts w:ascii="Garamond" w:hAnsi="Garamond"/>
          <w:iCs/>
          <w:sz w:val="24"/>
          <w:szCs w:val="24"/>
        </w:rPr>
        <w:t xml:space="preserve">këto </w:t>
      </w:r>
      <w:r w:rsidRPr="00E307D8">
        <w:rPr>
          <w:rFonts w:ascii="Garamond" w:hAnsi="Garamond"/>
          <w:iCs/>
          <w:sz w:val="24"/>
          <w:szCs w:val="24"/>
        </w:rPr>
        <w:t>dokumente do të konsiderohen jokonfidenciale, por me redaktim selektiv të elementeve që kanë të dhëna financiare sensitive dhe të dhëna personale);</w:t>
      </w:r>
    </w:p>
    <w:p w14:paraId="68E1F814" w14:textId="2113A8E4" w:rsidR="00A054A6" w:rsidRPr="00E307D8" w:rsidRDefault="00A054A6" w:rsidP="00A054A6">
      <w:pPr>
        <w:pStyle w:val="ListParagraph"/>
        <w:spacing w:after="0" w:line="240" w:lineRule="auto"/>
        <w:ind w:left="0" w:firstLine="284"/>
        <w:jc w:val="both"/>
        <w:rPr>
          <w:rFonts w:ascii="Garamond" w:hAnsi="Garamond"/>
          <w:sz w:val="24"/>
          <w:szCs w:val="24"/>
        </w:rPr>
      </w:pPr>
      <w:r w:rsidRPr="00E307D8">
        <w:rPr>
          <w:rFonts w:ascii="Garamond" w:hAnsi="Garamond"/>
          <w:sz w:val="24"/>
          <w:szCs w:val="24"/>
        </w:rPr>
        <w:t>- Deklarat</w:t>
      </w:r>
      <w:r w:rsidR="00E307D8" w:rsidRPr="00E307D8">
        <w:rPr>
          <w:rFonts w:ascii="Garamond" w:hAnsi="Garamond"/>
          <w:sz w:val="24"/>
          <w:szCs w:val="24"/>
        </w:rPr>
        <w:t>a e administratorit, të datës 18.</w:t>
      </w:r>
      <w:r w:rsidRPr="00E307D8">
        <w:rPr>
          <w:rFonts w:ascii="Garamond" w:hAnsi="Garamond"/>
          <w:sz w:val="24"/>
          <w:szCs w:val="24"/>
        </w:rPr>
        <w:t xml:space="preserve">3.2026, mbi kuotat/aksionet e shoqërisë që nuk janë vendosur si mjete për garantimin e ndonjë detyrimi tjetër ndaj të tretëve dhe </w:t>
      </w:r>
      <w:r w:rsidR="00E307D8" w:rsidRPr="00E307D8">
        <w:rPr>
          <w:rFonts w:ascii="Garamond" w:hAnsi="Garamond"/>
          <w:sz w:val="24"/>
          <w:szCs w:val="24"/>
        </w:rPr>
        <w:t>d</w:t>
      </w:r>
      <w:r w:rsidRPr="00E307D8">
        <w:rPr>
          <w:rFonts w:ascii="Garamond" w:hAnsi="Garamond"/>
          <w:sz w:val="24"/>
          <w:szCs w:val="24"/>
        </w:rPr>
        <w:t xml:space="preserve">eklarata </w:t>
      </w:r>
      <w:r w:rsidR="00E307D8" w:rsidRPr="00E307D8">
        <w:rPr>
          <w:rFonts w:ascii="Garamond" w:hAnsi="Garamond"/>
          <w:sz w:val="24"/>
          <w:szCs w:val="24"/>
        </w:rPr>
        <w:t>e datës 18.</w:t>
      </w:r>
      <w:r w:rsidRPr="00E307D8">
        <w:rPr>
          <w:rFonts w:ascii="Garamond" w:hAnsi="Garamond"/>
          <w:sz w:val="24"/>
          <w:szCs w:val="24"/>
        </w:rPr>
        <w:t>3.2026, mbi vullnetin për të kthyer kuotat në gjen</w:t>
      </w:r>
      <w:r w:rsidR="00E307D8" w:rsidRPr="00E307D8">
        <w:rPr>
          <w:rFonts w:ascii="Garamond" w:hAnsi="Garamond"/>
          <w:sz w:val="24"/>
          <w:szCs w:val="24"/>
        </w:rPr>
        <w:t>djen e mëparshme në rast të mosmarrjes së miratimit të ERE-s</w:t>
      </w:r>
      <w:r w:rsidRPr="00E307D8">
        <w:rPr>
          <w:rFonts w:ascii="Garamond" w:hAnsi="Garamond"/>
          <w:sz w:val="24"/>
          <w:szCs w:val="24"/>
        </w:rPr>
        <w:t xml:space="preserve"> </w:t>
      </w:r>
      <w:r w:rsidRPr="00E307D8">
        <w:rPr>
          <w:rFonts w:ascii="Garamond" w:hAnsi="Garamond"/>
          <w:iCs/>
          <w:sz w:val="24"/>
          <w:szCs w:val="24"/>
        </w:rPr>
        <w:t>(</w:t>
      </w:r>
      <w:r w:rsidR="00E307D8" w:rsidRPr="00E307D8">
        <w:rPr>
          <w:rFonts w:ascii="Garamond" w:hAnsi="Garamond"/>
          <w:iCs/>
          <w:sz w:val="24"/>
          <w:szCs w:val="24"/>
        </w:rPr>
        <w:t>k</w:t>
      </w:r>
      <w:r w:rsidRPr="00E307D8">
        <w:rPr>
          <w:rFonts w:ascii="Garamond" w:hAnsi="Garamond"/>
          <w:iCs/>
          <w:sz w:val="24"/>
          <w:szCs w:val="24"/>
        </w:rPr>
        <w:t>ëto dokumente përbëjnë akte të brendshme deklarative, që lidhen me organizimin dhe vendimmarrjen e shoqërisë. Ato nuk përmbajnë në vetvete sekret tregtar apo informacion financiar të ndjeshëm, ndaj konsiderohen dokumente me natyrë jokonfidenciale, por me redaktim selektiv të elementeve që kanë të dhëna financiare dhe personale);</w:t>
      </w:r>
    </w:p>
    <w:p w14:paraId="3FF6FF0B" w14:textId="55BBE291" w:rsidR="00A054A6" w:rsidRPr="00337F15" w:rsidRDefault="00A054A6" w:rsidP="00E307D8">
      <w:pPr>
        <w:pStyle w:val="UN"/>
        <w:numPr>
          <w:ilvl w:val="0"/>
          <w:numId w:val="0"/>
        </w:numPr>
        <w:spacing w:after="0" w:line="240" w:lineRule="auto"/>
        <w:ind w:firstLine="288"/>
        <w:rPr>
          <w:rFonts w:ascii="Garamond" w:hAnsi="Garamond"/>
        </w:rPr>
      </w:pPr>
      <w:r w:rsidRPr="00E307D8">
        <w:rPr>
          <w:rFonts w:ascii="Garamond" w:hAnsi="Garamond"/>
        </w:rPr>
        <w:t xml:space="preserve">- </w:t>
      </w:r>
      <w:r w:rsidR="00E307D8" w:rsidRPr="00E307D8">
        <w:rPr>
          <w:rFonts w:ascii="Garamond" w:hAnsi="Garamond"/>
        </w:rPr>
        <w:t>Deklarata noteriale e datës 18.</w:t>
      </w:r>
      <w:r w:rsidRPr="00E307D8">
        <w:rPr>
          <w:rFonts w:ascii="Garamond" w:hAnsi="Garamond"/>
        </w:rPr>
        <w:t>3.2026, e ortakut tek i cili do të transfer</w:t>
      </w:r>
      <w:r w:rsidR="00E307D8" w:rsidRPr="00E307D8">
        <w:rPr>
          <w:rFonts w:ascii="Garamond" w:hAnsi="Garamond"/>
        </w:rPr>
        <w:t xml:space="preserve">ohen kuotat e shoqërisë </w:t>
      </w:r>
      <w:r w:rsidRPr="00E307D8">
        <w:rPr>
          <w:rFonts w:ascii="Garamond" w:hAnsi="Garamond"/>
        </w:rPr>
        <w:t>“</w:t>
      </w:r>
      <w:r w:rsidR="00E307D8" w:rsidRPr="00E307D8">
        <w:rPr>
          <w:rFonts w:ascii="Garamond" w:hAnsi="Garamond"/>
        </w:rPr>
        <w:t>Sun Beat System</w:t>
      </w:r>
      <w:r w:rsidRPr="00E307D8">
        <w:rPr>
          <w:rFonts w:ascii="Garamond" w:hAnsi="Garamond"/>
        </w:rPr>
        <w:t xml:space="preserve">” sh.p.k., me anë të së cilës shpreh </w:t>
      </w:r>
      <w:r w:rsidR="00337F15" w:rsidRPr="00E307D8">
        <w:rPr>
          <w:rFonts w:ascii="Garamond" w:hAnsi="Garamond"/>
        </w:rPr>
        <w:t>gatishmërinë</w:t>
      </w:r>
      <w:r w:rsidRPr="00E307D8">
        <w:rPr>
          <w:rFonts w:ascii="Garamond" w:hAnsi="Garamond"/>
        </w:rPr>
        <w:t xml:space="preserve"> për të vazhduar aktivitetin e licencuar ed</w:t>
      </w:r>
      <w:r w:rsidR="00E307D8" w:rsidRPr="00E307D8">
        <w:rPr>
          <w:rFonts w:ascii="Garamond" w:hAnsi="Garamond"/>
        </w:rPr>
        <w:t xml:space="preserve">he pas transferimit të kuotave </w:t>
      </w:r>
      <w:r w:rsidR="00E307D8" w:rsidRPr="00337F15">
        <w:rPr>
          <w:rFonts w:ascii="Garamond" w:hAnsi="Garamond"/>
          <w:iCs/>
        </w:rPr>
        <w:t>(k</w:t>
      </w:r>
      <w:r w:rsidRPr="00337F15">
        <w:rPr>
          <w:rFonts w:ascii="Garamond" w:hAnsi="Garamond"/>
          <w:iCs/>
        </w:rPr>
        <w:t>y dokument do të konsiderohet si jokonfidencial, por me redaktim selektiv të elementeve që kane të dhëna financiare sensitive dhe të dhëna personale).</w:t>
      </w:r>
    </w:p>
    <w:p w14:paraId="6806B9BC" w14:textId="4F2D998C" w:rsidR="00A054A6" w:rsidRPr="00E307D8" w:rsidRDefault="00A054A6" w:rsidP="00E307D8">
      <w:pPr>
        <w:spacing w:after="0" w:line="240" w:lineRule="auto"/>
        <w:ind w:firstLine="288"/>
        <w:jc w:val="both"/>
        <w:rPr>
          <w:rFonts w:ascii="Garamond" w:hAnsi="Garamond"/>
          <w:bCs/>
          <w:sz w:val="24"/>
          <w:szCs w:val="24"/>
        </w:rPr>
      </w:pPr>
      <w:r w:rsidRPr="00E307D8">
        <w:rPr>
          <w:rFonts w:ascii="Garamond" w:hAnsi="Garamond"/>
          <w:bCs/>
          <w:sz w:val="24"/>
          <w:szCs w:val="24"/>
        </w:rPr>
        <w:t xml:space="preserve">5. Plotësimi i </w:t>
      </w:r>
      <w:r w:rsidR="00E307D8" w:rsidRPr="00E307D8">
        <w:rPr>
          <w:rFonts w:ascii="Garamond" w:hAnsi="Garamond"/>
          <w:bCs/>
          <w:sz w:val="24"/>
          <w:szCs w:val="24"/>
        </w:rPr>
        <w:t>k</w:t>
      </w:r>
      <w:r w:rsidRPr="00E307D8">
        <w:rPr>
          <w:rFonts w:ascii="Garamond" w:hAnsi="Garamond"/>
          <w:bCs/>
          <w:sz w:val="24"/>
          <w:szCs w:val="24"/>
        </w:rPr>
        <w:t>ërkesës sipas nenit 7:</w:t>
      </w:r>
    </w:p>
    <w:p w14:paraId="65104ED7" w14:textId="78C08350"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bCs/>
          <w:sz w:val="24"/>
          <w:szCs w:val="24"/>
        </w:rPr>
        <w:t>- Pika 1</w:t>
      </w:r>
      <w:r w:rsidRPr="00E307D8">
        <w:rPr>
          <w:rFonts w:ascii="Garamond" w:hAnsi="Garamond"/>
          <w:sz w:val="24"/>
          <w:szCs w:val="24"/>
        </w:rPr>
        <w:t xml:space="preserve"> </w:t>
      </w:r>
      <w:r w:rsidR="00E307D8" w:rsidRPr="00E307D8">
        <w:rPr>
          <w:rFonts w:ascii="Garamond" w:hAnsi="Garamond"/>
          <w:sz w:val="24"/>
          <w:szCs w:val="24"/>
        </w:rPr>
        <w:t>–</w:t>
      </w:r>
      <w:r w:rsidRPr="00E307D8">
        <w:rPr>
          <w:rFonts w:ascii="Garamond" w:hAnsi="Garamond"/>
          <w:sz w:val="24"/>
          <w:szCs w:val="24"/>
        </w:rPr>
        <w:t xml:space="preserve"> </w:t>
      </w:r>
      <w:r w:rsidR="00E307D8" w:rsidRPr="00E307D8">
        <w:rPr>
          <w:rFonts w:ascii="Garamond" w:hAnsi="Garamond"/>
          <w:sz w:val="24"/>
          <w:szCs w:val="24"/>
        </w:rPr>
        <w:t>j</w:t>
      </w:r>
      <w:r w:rsidRPr="00E307D8">
        <w:rPr>
          <w:rFonts w:ascii="Garamond" w:hAnsi="Garamond"/>
          <w:sz w:val="24"/>
          <w:szCs w:val="24"/>
        </w:rPr>
        <w:t xml:space="preserve">anë paraqitur të gjitha të dhënat e kërkuara mbi shoqërinë, përfaqësuesin e autorizuar, arsyet mbi ndryshimin e ortakut/aksionarit që kontrollon interesat e të licencuarit, efektin e pritshëm </w:t>
      </w:r>
      <w:r w:rsidRPr="00E307D8">
        <w:rPr>
          <w:rFonts w:ascii="Garamond" w:hAnsi="Garamond"/>
          <w:sz w:val="24"/>
          <w:szCs w:val="24"/>
        </w:rPr>
        <w:lastRenderedPageBreak/>
        <w:t>pas miratimit të transferimit dhe ndikimin e transferimit në ushtrimin e aktivitetit të licencuar, një përshkrim të kandidatit të propozuar, informacion mbi kont</w:t>
      </w:r>
      <w:r w:rsidR="00E307D8" w:rsidRPr="00E307D8">
        <w:rPr>
          <w:rFonts w:ascii="Garamond" w:hAnsi="Garamond"/>
          <w:sz w:val="24"/>
          <w:szCs w:val="24"/>
        </w:rPr>
        <w:t>ributin financiar që do të japë;</w:t>
      </w:r>
    </w:p>
    <w:p w14:paraId="3DAD88D7" w14:textId="59BF3037"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bCs/>
          <w:sz w:val="24"/>
          <w:szCs w:val="24"/>
        </w:rPr>
        <w:t>- Pika 2</w:t>
      </w:r>
      <w:r w:rsidRPr="00E307D8">
        <w:rPr>
          <w:rFonts w:ascii="Garamond" w:hAnsi="Garamond"/>
          <w:sz w:val="24"/>
          <w:szCs w:val="24"/>
        </w:rPr>
        <w:t xml:space="preserve"> </w:t>
      </w:r>
      <w:r w:rsidR="00E307D8" w:rsidRPr="00E307D8">
        <w:rPr>
          <w:rFonts w:ascii="Garamond" w:hAnsi="Garamond"/>
          <w:sz w:val="24"/>
          <w:szCs w:val="24"/>
        </w:rPr>
        <w:t>– j</w:t>
      </w:r>
      <w:r w:rsidRPr="00E307D8">
        <w:rPr>
          <w:rFonts w:ascii="Garamond" w:hAnsi="Garamond"/>
          <w:sz w:val="24"/>
          <w:szCs w:val="24"/>
        </w:rPr>
        <w:t>anë dorëzuar të gjitha dokumentet përkatëse, përfshirë ekstraktin historik të regjistrit tregtar, vendimet e organeve drejtuese, marrëveshjen përkatëse dhe dokumentacionin tjetër shtetëror, si më poshtë vijon:</w:t>
      </w:r>
    </w:p>
    <w:p w14:paraId="456767D0" w14:textId="76E8DE27" w:rsidR="00A054A6" w:rsidRPr="00E307D8" w:rsidRDefault="00E307D8" w:rsidP="00A054A6">
      <w:pPr>
        <w:pStyle w:val="ListParagraph"/>
        <w:tabs>
          <w:tab w:val="left" w:pos="720"/>
        </w:tabs>
        <w:spacing w:after="0" w:line="240" w:lineRule="auto"/>
        <w:ind w:left="0" w:firstLine="284"/>
        <w:jc w:val="both"/>
        <w:rPr>
          <w:rFonts w:ascii="Garamond" w:hAnsi="Garamond"/>
          <w:sz w:val="24"/>
          <w:szCs w:val="24"/>
        </w:rPr>
      </w:pPr>
      <w:r w:rsidRPr="00E307D8">
        <w:rPr>
          <w:rFonts w:ascii="Garamond" w:hAnsi="Garamond" w:cs="Symbol"/>
          <w:sz w:val="24"/>
          <w:szCs w:val="24"/>
        </w:rPr>
        <w:t>-</w:t>
      </w:r>
      <w:r w:rsidR="00A054A6" w:rsidRPr="00E307D8">
        <w:rPr>
          <w:rFonts w:ascii="Garamond" w:hAnsi="Garamond" w:cs="Symbol"/>
          <w:sz w:val="24"/>
          <w:szCs w:val="24"/>
        </w:rPr>
        <w:t xml:space="preserve"> </w:t>
      </w:r>
      <w:r w:rsidRPr="00E307D8">
        <w:rPr>
          <w:rFonts w:ascii="Garamond" w:hAnsi="Garamond"/>
          <w:bCs/>
          <w:sz w:val="24"/>
          <w:szCs w:val="24"/>
        </w:rPr>
        <w:t>ge</w:t>
      </w:r>
      <w:r w:rsidR="00A054A6" w:rsidRPr="00E307D8">
        <w:rPr>
          <w:rFonts w:ascii="Garamond" w:hAnsi="Garamond"/>
          <w:bCs/>
          <w:sz w:val="24"/>
          <w:szCs w:val="24"/>
        </w:rPr>
        <w:t>rma “a”</w:t>
      </w:r>
      <w:r w:rsidR="00A054A6" w:rsidRPr="00E307D8">
        <w:rPr>
          <w:rFonts w:ascii="Garamond" w:hAnsi="Garamond"/>
          <w:sz w:val="24"/>
          <w:szCs w:val="24"/>
        </w:rPr>
        <w:t xml:space="preserve"> </w:t>
      </w:r>
      <w:r>
        <w:rPr>
          <w:rFonts w:ascii="Garamond" w:hAnsi="Garamond"/>
          <w:sz w:val="24"/>
          <w:szCs w:val="24"/>
        </w:rPr>
        <w:t>–</w:t>
      </w:r>
      <w:r w:rsidR="00A054A6" w:rsidRPr="00E307D8">
        <w:rPr>
          <w:rFonts w:ascii="Garamond" w:hAnsi="Garamond"/>
          <w:sz w:val="24"/>
          <w:szCs w:val="24"/>
        </w:rPr>
        <w:t xml:space="preserve"> </w:t>
      </w:r>
      <w:r>
        <w:rPr>
          <w:rFonts w:ascii="Garamond" w:hAnsi="Garamond"/>
          <w:sz w:val="24"/>
          <w:szCs w:val="24"/>
        </w:rPr>
        <w:t>e</w:t>
      </w:r>
      <w:r w:rsidR="00A054A6" w:rsidRPr="00E307D8">
        <w:rPr>
          <w:rFonts w:ascii="Garamond" w:hAnsi="Garamond"/>
          <w:sz w:val="24"/>
          <w:szCs w:val="24"/>
        </w:rPr>
        <w:t>kstrakti historik i regjistrit tr</w:t>
      </w:r>
      <w:r>
        <w:rPr>
          <w:rFonts w:ascii="Garamond" w:hAnsi="Garamond"/>
          <w:sz w:val="24"/>
          <w:szCs w:val="24"/>
        </w:rPr>
        <w:t>egtar;</w:t>
      </w:r>
    </w:p>
    <w:p w14:paraId="2B0669E2" w14:textId="1246A97C" w:rsidR="00A054A6" w:rsidRPr="00E307D8" w:rsidRDefault="00E307D8" w:rsidP="00A054A6">
      <w:pPr>
        <w:pStyle w:val="ListParagraph"/>
        <w:tabs>
          <w:tab w:val="left" w:pos="720"/>
        </w:tabs>
        <w:spacing w:after="0" w:line="240" w:lineRule="auto"/>
        <w:ind w:left="0" w:firstLine="284"/>
        <w:jc w:val="both"/>
        <w:rPr>
          <w:rFonts w:ascii="Garamond" w:hAnsi="Garamond"/>
          <w:sz w:val="24"/>
          <w:szCs w:val="24"/>
        </w:rPr>
      </w:pPr>
      <w:r>
        <w:rPr>
          <w:rFonts w:ascii="Garamond" w:hAnsi="Garamond" w:cs="Symbol"/>
          <w:sz w:val="24"/>
          <w:szCs w:val="24"/>
        </w:rPr>
        <w:t>-</w:t>
      </w:r>
      <w:r w:rsidR="00A054A6" w:rsidRPr="00E307D8">
        <w:rPr>
          <w:rFonts w:ascii="Garamond" w:hAnsi="Garamond" w:cs="Symbol"/>
          <w:sz w:val="24"/>
          <w:szCs w:val="24"/>
        </w:rPr>
        <w:t xml:space="preserve"> </w:t>
      </w:r>
      <w:r>
        <w:rPr>
          <w:rFonts w:ascii="Garamond" w:hAnsi="Garamond"/>
          <w:bCs/>
          <w:sz w:val="24"/>
          <w:szCs w:val="24"/>
        </w:rPr>
        <w:t>ge</w:t>
      </w:r>
      <w:r w:rsidR="00A054A6" w:rsidRPr="00E307D8">
        <w:rPr>
          <w:rFonts w:ascii="Garamond" w:hAnsi="Garamond"/>
          <w:bCs/>
          <w:sz w:val="24"/>
          <w:szCs w:val="24"/>
        </w:rPr>
        <w:t>rma “c”</w:t>
      </w:r>
      <w:r w:rsidR="00A054A6" w:rsidRPr="00E307D8">
        <w:rPr>
          <w:rFonts w:ascii="Garamond" w:hAnsi="Garamond"/>
          <w:sz w:val="24"/>
          <w:szCs w:val="24"/>
        </w:rPr>
        <w:t xml:space="preserve"> </w:t>
      </w:r>
      <w:r>
        <w:rPr>
          <w:rFonts w:ascii="Garamond" w:hAnsi="Garamond"/>
          <w:sz w:val="24"/>
          <w:szCs w:val="24"/>
        </w:rPr>
        <w:t>–</w:t>
      </w:r>
      <w:r w:rsidR="00A054A6" w:rsidRPr="00E307D8">
        <w:rPr>
          <w:rFonts w:ascii="Garamond" w:hAnsi="Garamond"/>
          <w:sz w:val="24"/>
          <w:szCs w:val="24"/>
        </w:rPr>
        <w:t xml:space="preserve"> </w:t>
      </w:r>
      <w:r>
        <w:rPr>
          <w:rFonts w:ascii="Garamond" w:hAnsi="Garamond"/>
          <w:sz w:val="24"/>
          <w:szCs w:val="24"/>
        </w:rPr>
        <w:t>v</w:t>
      </w:r>
      <w:r w:rsidR="00A054A6" w:rsidRPr="00E307D8">
        <w:rPr>
          <w:rFonts w:ascii="Garamond" w:hAnsi="Garamond"/>
          <w:sz w:val="24"/>
          <w:szCs w:val="24"/>
        </w:rPr>
        <w:t xml:space="preserve">endimi i organeve drejtuese: </w:t>
      </w:r>
      <w:r w:rsidRPr="00E307D8">
        <w:rPr>
          <w:rFonts w:ascii="Garamond" w:hAnsi="Garamond"/>
          <w:sz w:val="24"/>
          <w:szCs w:val="24"/>
        </w:rPr>
        <w:t xml:space="preserve">është </w:t>
      </w:r>
      <w:r w:rsidR="00A054A6" w:rsidRPr="00E307D8">
        <w:rPr>
          <w:rFonts w:ascii="Garamond" w:hAnsi="Garamond"/>
          <w:sz w:val="24"/>
          <w:szCs w:val="24"/>
        </w:rPr>
        <w:t xml:space="preserve">depozituar </w:t>
      </w:r>
      <w:r w:rsidRPr="00E307D8">
        <w:rPr>
          <w:rFonts w:ascii="Garamond" w:hAnsi="Garamond"/>
          <w:sz w:val="24"/>
          <w:szCs w:val="24"/>
        </w:rPr>
        <w:t xml:space="preserve">vendimi </w:t>
      </w:r>
      <w:r w:rsidR="00A054A6" w:rsidRPr="00E307D8">
        <w:rPr>
          <w:rFonts w:ascii="Garamond" w:hAnsi="Garamond"/>
          <w:sz w:val="24"/>
          <w:szCs w:val="24"/>
        </w:rPr>
        <w:t>i Asamblesë së Përgjithshme të Ortakëve të shoqërisë “</w:t>
      </w:r>
      <w:r w:rsidRPr="00E307D8">
        <w:rPr>
          <w:rFonts w:ascii="Garamond" w:hAnsi="Garamond"/>
          <w:sz w:val="24"/>
          <w:szCs w:val="24"/>
        </w:rPr>
        <w:t xml:space="preserve">Sun Beat System” </w:t>
      </w:r>
      <w:r w:rsidR="00A054A6" w:rsidRPr="00E307D8">
        <w:rPr>
          <w:rFonts w:ascii="Garamond" w:hAnsi="Garamond"/>
          <w:sz w:val="24"/>
          <w:szCs w:val="24"/>
        </w:rPr>
        <w:t>sh</w:t>
      </w:r>
      <w:r>
        <w:rPr>
          <w:rFonts w:ascii="Garamond" w:hAnsi="Garamond"/>
          <w:sz w:val="24"/>
          <w:szCs w:val="24"/>
        </w:rPr>
        <w:t>.</w:t>
      </w:r>
      <w:r w:rsidR="00A054A6" w:rsidRPr="00E307D8">
        <w:rPr>
          <w:rFonts w:ascii="Garamond" w:hAnsi="Garamond"/>
          <w:sz w:val="24"/>
          <w:szCs w:val="24"/>
        </w:rPr>
        <w:t>p</w:t>
      </w:r>
      <w:r>
        <w:rPr>
          <w:rFonts w:ascii="Garamond" w:hAnsi="Garamond"/>
          <w:sz w:val="24"/>
          <w:szCs w:val="24"/>
        </w:rPr>
        <w:t>.</w:t>
      </w:r>
      <w:r w:rsidR="00A054A6" w:rsidRPr="00E307D8">
        <w:rPr>
          <w:rFonts w:ascii="Garamond" w:hAnsi="Garamond"/>
          <w:sz w:val="24"/>
          <w:szCs w:val="24"/>
        </w:rPr>
        <w:t>k</w:t>
      </w:r>
      <w:r>
        <w:rPr>
          <w:rFonts w:ascii="Garamond" w:hAnsi="Garamond"/>
          <w:sz w:val="24"/>
          <w:szCs w:val="24"/>
        </w:rPr>
        <w:t>., datë 10.</w:t>
      </w:r>
      <w:r w:rsidR="00A054A6" w:rsidRPr="00E307D8">
        <w:rPr>
          <w:rFonts w:ascii="Garamond" w:hAnsi="Garamond"/>
          <w:sz w:val="24"/>
          <w:szCs w:val="24"/>
        </w:rPr>
        <w:t>2.2026, nëpërmjet të cilit</w:t>
      </w:r>
      <w:r>
        <w:rPr>
          <w:rFonts w:ascii="Garamond" w:hAnsi="Garamond"/>
          <w:sz w:val="24"/>
          <w:szCs w:val="24"/>
        </w:rPr>
        <w:t xml:space="preserve"> është miratuar shitja e kuotës;</w:t>
      </w:r>
    </w:p>
    <w:p w14:paraId="3018DC58" w14:textId="516CD777" w:rsidR="00A054A6" w:rsidRPr="00E307D8" w:rsidRDefault="00E307D8" w:rsidP="00A054A6">
      <w:pPr>
        <w:pStyle w:val="ListParagraph"/>
        <w:tabs>
          <w:tab w:val="left" w:pos="720"/>
        </w:tabs>
        <w:spacing w:after="0" w:line="240" w:lineRule="auto"/>
        <w:ind w:left="0" w:firstLine="284"/>
        <w:jc w:val="both"/>
        <w:rPr>
          <w:rFonts w:ascii="Garamond" w:hAnsi="Garamond"/>
          <w:sz w:val="24"/>
          <w:szCs w:val="24"/>
        </w:rPr>
      </w:pPr>
      <w:r>
        <w:rPr>
          <w:rFonts w:ascii="Garamond" w:hAnsi="Garamond" w:cs="Symbol"/>
          <w:sz w:val="24"/>
          <w:szCs w:val="24"/>
        </w:rPr>
        <w:t>- germa</w:t>
      </w:r>
      <w:r w:rsidR="00A054A6" w:rsidRPr="00E307D8">
        <w:rPr>
          <w:rFonts w:ascii="Garamond" w:hAnsi="Garamond"/>
          <w:bCs/>
          <w:sz w:val="24"/>
          <w:szCs w:val="24"/>
        </w:rPr>
        <w:t xml:space="preserve"> “d”</w:t>
      </w:r>
      <w:r w:rsidR="00A054A6" w:rsidRPr="00E307D8">
        <w:rPr>
          <w:rFonts w:ascii="Garamond" w:hAnsi="Garamond"/>
          <w:sz w:val="24"/>
          <w:szCs w:val="24"/>
        </w:rPr>
        <w:t xml:space="preserve"> </w:t>
      </w:r>
      <w:r>
        <w:rPr>
          <w:rFonts w:ascii="Garamond" w:hAnsi="Garamond"/>
          <w:sz w:val="24"/>
          <w:szCs w:val="24"/>
        </w:rPr>
        <w:t>– m</w:t>
      </w:r>
      <w:r w:rsidR="00A054A6" w:rsidRPr="00E307D8">
        <w:rPr>
          <w:rFonts w:ascii="Garamond" w:hAnsi="Garamond"/>
          <w:sz w:val="24"/>
          <w:szCs w:val="24"/>
        </w:rPr>
        <w:t xml:space="preserve">arrëveshjet paraprake përkatëse: </w:t>
      </w:r>
    </w:p>
    <w:p w14:paraId="44C9DC42" w14:textId="38995395"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 xml:space="preserve">- </w:t>
      </w:r>
      <w:r w:rsidRPr="00E307D8">
        <w:rPr>
          <w:rFonts w:ascii="Garamond" w:hAnsi="Garamond"/>
          <w:iCs/>
          <w:sz w:val="24"/>
          <w:szCs w:val="24"/>
        </w:rPr>
        <w:t>“Kontratë shitje pasuri e luajtshme (</w:t>
      </w:r>
      <w:r w:rsidR="00E307D8">
        <w:rPr>
          <w:rFonts w:ascii="Garamond" w:hAnsi="Garamond"/>
          <w:iCs/>
          <w:sz w:val="24"/>
          <w:szCs w:val="24"/>
        </w:rPr>
        <w:t>k</w:t>
      </w:r>
      <w:r w:rsidRPr="00E307D8">
        <w:rPr>
          <w:rFonts w:ascii="Garamond" w:hAnsi="Garamond"/>
          <w:iCs/>
          <w:sz w:val="24"/>
          <w:szCs w:val="24"/>
        </w:rPr>
        <w:t>ontratë shitje kuote)” me nr. 12</w:t>
      </w:r>
      <w:r w:rsidR="00E307D8">
        <w:rPr>
          <w:rFonts w:ascii="Garamond" w:hAnsi="Garamond"/>
          <w:iCs/>
          <w:sz w:val="24"/>
          <w:szCs w:val="24"/>
        </w:rPr>
        <w:t>35 rep., nr. 619 kol., datë 24.</w:t>
      </w:r>
      <w:r w:rsidRPr="00E307D8">
        <w:rPr>
          <w:rFonts w:ascii="Garamond" w:hAnsi="Garamond"/>
          <w:iCs/>
          <w:sz w:val="24"/>
          <w:szCs w:val="24"/>
        </w:rPr>
        <w:t>2.2026,</w:t>
      </w:r>
      <w:r w:rsidRPr="00E307D8">
        <w:rPr>
          <w:rFonts w:ascii="Garamond" w:hAnsi="Garamond"/>
          <w:sz w:val="24"/>
          <w:szCs w:val="24"/>
        </w:rPr>
        <w:t xml:space="preserve"> nënshkruar midis palëve, me anë të së cilës është dakordësuar transferimi i kuotës nga ortaku aktual z. T</w:t>
      </w:r>
      <w:r w:rsidR="00E307D8">
        <w:rPr>
          <w:rFonts w:ascii="Garamond" w:hAnsi="Garamond"/>
          <w:sz w:val="24"/>
          <w:szCs w:val="24"/>
        </w:rPr>
        <w:t>.</w:t>
      </w:r>
      <w:r w:rsidRPr="00E307D8">
        <w:rPr>
          <w:rFonts w:ascii="Garamond" w:hAnsi="Garamond"/>
          <w:sz w:val="24"/>
          <w:szCs w:val="24"/>
        </w:rPr>
        <w:t xml:space="preserve"> N</w:t>
      </w:r>
      <w:r w:rsidR="00E307D8">
        <w:rPr>
          <w:rFonts w:ascii="Garamond" w:hAnsi="Garamond"/>
          <w:sz w:val="24"/>
          <w:szCs w:val="24"/>
        </w:rPr>
        <w:t>.</w:t>
      </w:r>
      <w:r w:rsidRPr="00E307D8">
        <w:rPr>
          <w:rFonts w:ascii="Garamond" w:hAnsi="Garamond"/>
          <w:sz w:val="24"/>
          <w:szCs w:val="24"/>
        </w:rPr>
        <w:t xml:space="preserve"> (i cili zotëron 36% të kuotës së kapitalit të shoqërisë) te</w:t>
      </w:r>
      <w:r w:rsidR="00E307D8">
        <w:rPr>
          <w:rFonts w:ascii="Garamond" w:hAnsi="Garamond"/>
          <w:sz w:val="24"/>
          <w:szCs w:val="24"/>
        </w:rPr>
        <w:t>k</w:t>
      </w:r>
      <w:r w:rsidRPr="00E307D8">
        <w:rPr>
          <w:rFonts w:ascii="Garamond" w:hAnsi="Garamond"/>
          <w:sz w:val="24"/>
          <w:szCs w:val="24"/>
        </w:rPr>
        <w:t xml:space="preserve"> </w:t>
      </w:r>
      <w:r w:rsidR="00E307D8">
        <w:rPr>
          <w:rFonts w:ascii="Garamond" w:hAnsi="Garamond"/>
          <w:sz w:val="24"/>
          <w:szCs w:val="24"/>
        </w:rPr>
        <w:t>z. I. Sh;</w:t>
      </w:r>
    </w:p>
    <w:p w14:paraId="0F13A3F9" w14:textId="00623B52"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iCs/>
          <w:sz w:val="24"/>
          <w:szCs w:val="24"/>
        </w:rPr>
        <w:t>- “Kontratë shitje pasuri e luajtshme (</w:t>
      </w:r>
      <w:r w:rsidR="00E307D8">
        <w:rPr>
          <w:rFonts w:ascii="Garamond" w:hAnsi="Garamond"/>
          <w:iCs/>
          <w:sz w:val="24"/>
          <w:szCs w:val="24"/>
        </w:rPr>
        <w:t>k</w:t>
      </w:r>
      <w:r w:rsidRPr="00E307D8">
        <w:rPr>
          <w:rFonts w:ascii="Garamond" w:hAnsi="Garamond"/>
          <w:iCs/>
          <w:sz w:val="24"/>
          <w:szCs w:val="24"/>
        </w:rPr>
        <w:t>ontratë shitje kuote)” me nr. 12</w:t>
      </w:r>
      <w:r w:rsidR="00E307D8">
        <w:rPr>
          <w:rFonts w:ascii="Garamond" w:hAnsi="Garamond"/>
          <w:iCs/>
          <w:sz w:val="24"/>
          <w:szCs w:val="24"/>
        </w:rPr>
        <w:t>37 rep., nr. 621 kol., datë 24.</w:t>
      </w:r>
      <w:r w:rsidRPr="00E307D8">
        <w:rPr>
          <w:rFonts w:ascii="Garamond" w:hAnsi="Garamond"/>
          <w:iCs/>
          <w:sz w:val="24"/>
          <w:szCs w:val="24"/>
        </w:rPr>
        <w:t>2.2026,</w:t>
      </w:r>
      <w:r w:rsidRPr="00E307D8">
        <w:rPr>
          <w:rFonts w:ascii="Garamond" w:hAnsi="Garamond"/>
          <w:sz w:val="24"/>
          <w:szCs w:val="24"/>
        </w:rPr>
        <w:t xml:space="preserve"> nënshkruar midis palëve, me anë të së cilës është dakordësuar transferimi i kuotës nga ortaku aktual z. I</w:t>
      </w:r>
      <w:r w:rsidR="00E307D8">
        <w:rPr>
          <w:rFonts w:ascii="Garamond" w:hAnsi="Garamond"/>
          <w:sz w:val="24"/>
          <w:szCs w:val="24"/>
        </w:rPr>
        <w:t>.</w:t>
      </w:r>
      <w:r w:rsidRPr="00E307D8">
        <w:rPr>
          <w:rFonts w:ascii="Garamond" w:hAnsi="Garamond"/>
          <w:sz w:val="24"/>
          <w:szCs w:val="24"/>
        </w:rPr>
        <w:t xml:space="preserve"> B</w:t>
      </w:r>
      <w:r w:rsidR="00E307D8">
        <w:rPr>
          <w:rFonts w:ascii="Garamond" w:hAnsi="Garamond"/>
          <w:sz w:val="24"/>
          <w:szCs w:val="24"/>
        </w:rPr>
        <w:t>.</w:t>
      </w:r>
      <w:r w:rsidRPr="00E307D8">
        <w:rPr>
          <w:rFonts w:ascii="Garamond" w:hAnsi="Garamond"/>
          <w:sz w:val="24"/>
          <w:szCs w:val="24"/>
        </w:rPr>
        <w:t xml:space="preserve"> (i cili zotëron 64% të kuotë</w:t>
      </w:r>
      <w:r w:rsidR="00E307D8">
        <w:rPr>
          <w:rFonts w:ascii="Garamond" w:hAnsi="Garamond"/>
          <w:sz w:val="24"/>
          <w:szCs w:val="24"/>
        </w:rPr>
        <w:t>s së kapitalit të shoqërisë) tek z</w:t>
      </w:r>
      <w:r w:rsidRPr="00E307D8">
        <w:rPr>
          <w:rFonts w:ascii="Garamond" w:hAnsi="Garamond"/>
          <w:sz w:val="24"/>
          <w:szCs w:val="24"/>
        </w:rPr>
        <w:t>. I</w:t>
      </w:r>
      <w:r w:rsidR="00E307D8">
        <w:rPr>
          <w:rFonts w:ascii="Garamond" w:hAnsi="Garamond"/>
          <w:sz w:val="24"/>
          <w:szCs w:val="24"/>
        </w:rPr>
        <w:t>. Sh.;</w:t>
      </w:r>
    </w:p>
    <w:p w14:paraId="7F8652AE" w14:textId="4B9511B8" w:rsidR="00A054A6" w:rsidRPr="00E307D8" w:rsidRDefault="00A054A6" w:rsidP="00A054A6">
      <w:pPr>
        <w:tabs>
          <w:tab w:val="left" w:pos="360"/>
        </w:tabs>
        <w:spacing w:after="0" w:line="240" w:lineRule="auto"/>
        <w:ind w:firstLine="284"/>
        <w:jc w:val="both"/>
        <w:rPr>
          <w:rFonts w:ascii="Garamond" w:hAnsi="Garamond"/>
          <w:sz w:val="24"/>
          <w:szCs w:val="24"/>
        </w:rPr>
      </w:pPr>
      <w:r w:rsidRPr="00E307D8">
        <w:rPr>
          <w:rFonts w:ascii="Garamond" w:hAnsi="Garamond"/>
          <w:bCs/>
          <w:sz w:val="24"/>
          <w:szCs w:val="24"/>
        </w:rPr>
        <w:t>- Pika 3</w:t>
      </w:r>
      <w:r w:rsidRPr="00E307D8">
        <w:rPr>
          <w:rFonts w:ascii="Garamond" w:hAnsi="Garamond"/>
          <w:sz w:val="24"/>
          <w:szCs w:val="24"/>
        </w:rPr>
        <w:t xml:space="preserve"> </w:t>
      </w:r>
      <w:r w:rsidR="00E307D8">
        <w:rPr>
          <w:rFonts w:ascii="Garamond" w:hAnsi="Garamond"/>
          <w:sz w:val="24"/>
          <w:szCs w:val="24"/>
        </w:rPr>
        <w:t>– s</w:t>
      </w:r>
      <w:r w:rsidRPr="00E307D8">
        <w:rPr>
          <w:rFonts w:ascii="Garamond" w:hAnsi="Garamond"/>
          <w:sz w:val="24"/>
          <w:szCs w:val="24"/>
        </w:rPr>
        <w:t>hoqëria ka shlyer të gjitha detyrimet financiare ndaj ERE-s.</w:t>
      </w:r>
    </w:p>
    <w:p w14:paraId="5F1EEB80" w14:textId="34BF022A" w:rsidR="00A054A6" w:rsidRPr="00E307D8" w:rsidRDefault="00A054A6" w:rsidP="00A054A6">
      <w:pPr>
        <w:spacing w:after="0" w:line="240" w:lineRule="auto"/>
        <w:ind w:firstLine="284"/>
        <w:jc w:val="both"/>
        <w:rPr>
          <w:rFonts w:ascii="Garamond" w:hAnsi="Garamond"/>
          <w:bCs/>
          <w:sz w:val="24"/>
          <w:szCs w:val="24"/>
        </w:rPr>
      </w:pPr>
      <w:r w:rsidRPr="00E307D8">
        <w:rPr>
          <w:rFonts w:ascii="Garamond" w:hAnsi="Garamond"/>
          <w:bCs/>
          <w:sz w:val="24"/>
          <w:szCs w:val="24"/>
        </w:rPr>
        <w:t xml:space="preserve">6. Kushtet e </w:t>
      </w:r>
      <w:r w:rsidR="00E307D8" w:rsidRPr="00E307D8">
        <w:rPr>
          <w:rFonts w:ascii="Garamond" w:hAnsi="Garamond"/>
          <w:bCs/>
          <w:sz w:val="24"/>
          <w:szCs w:val="24"/>
        </w:rPr>
        <w:t>vendosura për dhënien e autorizimit</w:t>
      </w:r>
    </w:p>
    <w:p w14:paraId="403D64F1" w14:textId="7A77C6D8" w:rsidR="00A054A6" w:rsidRPr="00E307D8" w:rsidRDefault="00A054A6" w:rsidP="00A054A6">
      <w:pPr>
        <w:pStyle w:val="Heading3"/>
        <w:keepNext w:val="0"/>
        <w:spacing w:before="0" w:after="0" w:line="240" w:lineRule="auto"/>
        <w:ind w:firstLine="284"/>
        <w:jc w:val="both"/>
        <w:rPr>
          <w:rFonts w:ascii="Garamond" w:hAnsi="Garamond"/>
          <w:b w:val="0"/>
          <w:bCs w:val="0"/>
          <w:sz w:val="24"/>
          <w:szCs w:val="24"/>
        </w:rPr>
      </w:pPr>
      <w:r w:rsidRPr="00E307D8">
        <w:rPr>
          <w:rFonts w:ascii="Garamond" w:hAnsi="Garamond"/>
          <w:b w:val="0"/>
          <w:bCs w:val="0"/>
          <w:sz w:val="24"/>
          <w:szCs w:val="24"/>
        </w:rPr>
        <w:t>- Dhënia e autorizimit nga ERE për ndryshimin e ortakut që kontrollon interesat e shoqërisë “</w:t>
      </w:r>
      <w:r w:rsidR="00E307D8" w:rsidRPr="00E307D8">
        <w:rPr>
          <w:rFonts w:ascii="Garamond" w:hAnsi="Garamond"/>
          <w:b w:val="0"/>
          <w:bCs w:val="0"/>
          <w:sz w:val="24"/>
          <w:szCs w:val="24"/>
        </w:rPr>
        <w:t>Sun Beat System</w:t>
      </w:r>
      <w:r w:rsidRPr="00E307D8">
        <w:rPr>
          <w:rFonts w:ascii="Garamond" w:hAnsi="Garamond"/>
          <w:b w:val="0"/>
          <w:bCs w:val="0"/>
          <w:sz w:val="24"/>
          <w:szCs w:val="24"/>
        </w:rPr>
        <w:t>” sh.p.k., nuk e përjashton këtë të fundit nga detyrimi për të marrë autorizimet/miratimet e nevojshme nga palë të treta, në rast se kërkohet prej tyre.</w:t>
      </w:r>
    </w:p>
    <w:p w14:paraId="0E564A6B" w14:textId="601445C7" w:rsidR="00A054A6" w:rsidRPr="00E307D8" w:rsidRDefault="00A054A6" w:rsidP="00A054A6">
      <w:pPr>
        <w:pStyle w:val="ListParagraph"/>
        <w:tabs>
          <w:tab w:val="left" w:pos="360"/>
        </w:tabs>
        <w:spacing w:after="0" w:line="240" w:lineRule="auto"/>
        <w:ind w:left="0" w:firstLine="284"/>
        <w:jc w:val="both"/>
        <w:rPr>
          <w:rFonts w:ascii="Garamond" w:hAnsi="Garamond"/>
          <w:sz w:val="24"/>
          <w:szCs w:val="24"/>
        </w:rPr>
      </w:pPr>
      <w:r w:rsidRPr="00E307D8">
        <w:rPr>
          <w:rFonts w:ascii="Garamond" w:hAnsi="Garamond"/>
          <w:sz w:val="24"/>
          <w:szCs w:val="24"/>
        </w:rPr>
        <w:t>- Në referencë të përcaktimeve të nenit 9, pika 8</w:t>
      </w:r>
      <w:r w:rsidR="00E307D8">
        <w:rPr>
          <w:rFonts w:ascii="Garamond" w:hAnsi="Garamond"/>
          <w:sz w:val="24"/>
          <w:szCs w:val="24"/>
        </w:rPr>
        <w:t>,</w:t>
      </w:r>
      <w:r w:rsidRPr="00E307D8">
        <w:rPr>
          <w:rFonts w:ascii="Garamond" w:hAnsi="Garamond"/>
          <w:sz w:val="24"/>
          <w:szCs w:val="24"/>
        </w:rPr>
        <w:t xml:space="preserve"> të “</w:t>
      </w:r>
      <w:r w:rsidRPr="00E307D8">
        <w:rPr>
          <w:rFonts w:ascii="Garamond" w:hAnsi="Garamond"/>
          <w:iCs/>
          <w:sz w:val="24"/>
          <w:szCs w:val="24"/>
        </w:rPr>
        <w:t>Rregullores për procedurat dhe afatet për dhënien e autorizimit nga ERE për ndryshimin e statusit ligjor të të licencuarit”</w:t>
      </w:r>
      <w:r w:rsidRPr="00E307D8">
        <w:rPr>
          <w:rFonts w:ascii="Garamond" w:hAnsi="Garamond"/>
          <w:sz w:val="24"/>
          <w:szCs w:val="24"/>
        </w:rPr>
        <w:t>, miratuar me vendimin nr. 235, datë 26.11.2021, vlen të sqarojmë se shoqëria ka një veprim tashmë të ezauruar/pasqyruar, si e tillë nuk lind e nevojshme të mbahet në konsiderate në vijim.</w:t>
      </w:r>
    </w:p>
    <w:p w14:paraId="674731CF" w14:textId="7E6779BC" w:rsidR="00A054A6" w:rsidRPr="00E307D8" w:rsidRDefault="00A054A6" w:rsidP="00A054A6">
      <w:pPr>
        <w:pStyle w:val="ListParagraph"/>
        <w:spacing w:after="0" w:line="240" w:lineRule="auto"/>
        <w:ind w:left="0" w:firstLine="284"/>
        <w:jc w:val="both"/>
        <w:rPr>
          <w:rFonts w:ascii="Garamond" w:hAnsi="Garamond"/>
          <w:b/>
          <w:bCs/>
          <w:sz w:val="24"/>
          <w:szCs w:val="24"/>
        </w:rPr>
      </w:pPr>
      <w:r w:rsidRPr="00E307D8">
        <w:rPr>
          <w:rFonts w:ascii="Garamond" w:hAnsi="Garamond"/>
          <w:sz w:val="24"/>
          <w:szCs w:val="24"/>
        </w:rPr>
        <w:t xml:space="preserve">Për gjithë sa më sipër, </w:t>
      </w:r>
      <w:r w:rsidR="00E307D8" w:rsidRPr="00E307D8">
        <w:rPr>
          <w:rFonts w:ascii="Garamond" w:hAnsi="Garamond"/>
          <w:sz w:val="24"/>
          <w:szCs w:val="24"/>
        </w:rPr>
        <w:t xml:space="preserve">Bordi </w:t>
      </w:r>
      <w:r w:rsidR="00E307D8">
        <w:rPr>
          <w:rFonts w:ascii="Garamond" w:hAnsi="Garamond"/>
          <w:sz w:val="24"/>
          <w:szCs w:val="24"/>
        </w:rPr>
        <w:t>i ERE-s</w:t>
      </w:r>
    </w:p>
    <w:p w14:paraId="314EC1EB" w14:textId="19B82CC7" w:rsidR="00A054A6" w:rsidRPr="00E307D8" w:rsidRDefault="00A054A6" w:rsidP="00A054A6">
      <w:pPr>
        <w:spacing w:after="0" w:line="240" w:lineRule="auto"/>
        <w:ind w:firstLine="284"/>
        <w:jc w:val="center"/>
        <w:rPr>
          <w:rFonts w:ascii="Garamond" w:hAnsi="Garamond"/>
          <w:bCs/>
          <w:sz w:val="24"/>
          <w:szCs w:val="24"/>
        </w:rPr>
      </w:pPr>
      <w:r w:rsidRPr="00E307D8">
        <w:rPr>
          <w:rFonts w:ascii="Garamond" w:hAnsi="Garamond"/>
          <w:bCs/>
          <w:sz w:val="24"/>
          <w:szCs w:val="24"/>
        </w:rPr>
        <w:t>VENDOSI:</w:t>
      </w:r>
    </w:p>
    <w:p w14:paraId="765A3BE7" w14:textId="77777777" w:rsidR="00A054A6" w:rsidRPr="00E307D8" w:rsidRDefault="00A054A6" w:rsidP="00A054A6">
      <w:pPr>
        <w:spacing w:after="0" w:line="240" w:lineRule="auto"/>
        <w:ind w:firstLine="284"/>
        <w:jc w:val="center"/>
        <w:rPr>
          <w:rFonts w:ascii="Garamond" w:hAnsi="Garamond"/>
          <w:b/>
          <w:bCs/>
          <w:sz w:val="24"/>
          <w:szCs w:val="24"/>
        </w:rPr>
      </w:pPr>
    </w:p>
    <w:p w14:paraId="3572278B" w14:textId="4E6D5F71" w:rsidR="00A054A6" w:rsidRPr="00E307D8" w:rsidRDefault="00A054A6" w:rsidP="00A054A6">
      <w:pPr>
        <w:pStyle w:val="ListParagraph"/>
        <w:spacing w:after="0" w:line="240" w:lineRule="auto"/>
        <w:ind w:left="0" w:firstLine="284"/>
        <w:jc w:val="both"/>
        <w:rPr>
          <w:rFonts w:ascii="Garamond" w:hAnsi="Garamond"/>
          <w:sz w:val="24"/>
          <w:szCs w:val="24"/>
        </w:rPr>
      </w:pPr>
      <w:r w:rsidRPr="00E307D8">
        <w:rPr>
          <w:rFonts w:ascii="Garamond" w:hAnsi="Garamond"/>
          <w:sz w:val="24"/>
          <w:szCs w:val="24"/>
        </w:rPr>
        <w:t>1. Dhënien e autorizimit nga ERE për ndryshimin e ortakut kryesor që kontrollon interesat e shoqërisë “</w:t>
      </w:r>
      <w:r w:rsidR="00E307D8" w:rsidRPr="00E307D8">
        <w:rPr>
          <w:rFonts w:ascii="Garamond" w:hAnsi="Garamond"/>
          <w:sz w:val="24"/>
          <w:szCs w:val="24"/>
        </w:rPr>
        <w:t>Sun Beat System</w:t>
      </w:r>
      <w:r w:rsidRPr="00E307D8">
        <w:rPr>
          <w:rFonts w:ascii="Garamond" w:hAnsi="Garamond"/>
          <w:sz w:val="24"/>
          <w:szCs w:val="24"/>
        </w:rPr>
        <w:t xml:space="preserve">” sh.p.k., sipas strukturës së kërkuar, për 100% të kuotave të kapitalit te </w:t>
      </w:r>
      <w:r w:rsidR="00E307D8">
        <w:rPr>
          <w:rFonts w:ascii="Garamond" w:hAnsi="Garamond"/>
          <w:sz w:val="24"/>
          <w:szCs w:val="24"/>
        </w:rPr>
        <w:t>z</w:t>
      </w:r>
      <w:r w:rsidRPr="00E307D8">
        <w:rPr>
          <w:rFonts w:ascii="Garamond" w:hAnsi="Garamond"/>
          <w:sz w:val="24"/>
          <w:szCs w:val="24"/>
        </w:rPr>
        <w:t>. I SH.</w:t>
      </w:r>
    </w:p>
    <w:p w14:paraId="7763CACC" w14:textId="21BDDD8A"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2. Dhënia e autorizimit nga ERE për ndryshimin e ortakut që kontrollon interesat e shoqërisë “</w:t>
      </w:r>
      <w:r w:rsidR="00E307D8" w:rsidRPr="00E307D8">
        <w:rPr>
          <w:rFonts w:ascii="Garamond" w:hAnsi="Garamond"/>
          <w:spacing w:val="15"/>
          <w:sz w:val="24"/>
          <w:szCs w:val="24"/>
        </w:rPr>
        <w:t>Sun Beat System</w:t>
      </w:r>
      <w:r w:rsidRPr="00E307D8">
        <w:rPr>
          <w:rFonts w:ascii="Garamond" w:hAnsi="Garamond"/>
          <w:spacing w:val="15"/>
          <w:sz w:val="24"/>
          <w:szCs w:val="24"/>
        </w:rPr>
        <w:t>” sh.p.k., nuk e çliron këtë të fundit</w:t>
      </w:r>
      <w:r w:rsidRPr="00E307D8">
        <w:rPr>
          <w:rFonts w:ascii="Garamond" w:hAnsi="Garamond"/>
          <w:sz w:val="24"/>
          <w:szCs w:val="24"/>
        </w:rPr>
        <w:t xml:space="preserve"> nga detyrimi për të marrë autorizimin/miratimin e palëve të treta për këtë ndryshim, në rast se kjo kërkohet nga këto palë.</w:t>
      </w:r>
    </w:p>
    <w:p w14:paraId="4A67E301" w14:textId="096E71F6"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3. Ky vendim është objekt rishikimi nga ERE në rast se nga MIE depozitohet një qëndrim ndryshe</w:t>
      </w:r>
      <w:r w:rsidR="00E307D8">
        <w:rPr>
          <w:rFonts w:ascii="Garamond" w:hAnsi="Garamond"/>
          <w:sz w:val="24"/>
          <w:szCs w:val="24"/>
        </w:rPr>
        <w:t>,</w:t>
      </w:r>
      <w:r w:rsidRPr="00E307D8">
        <w:rPr>
          <w:rFonts w:ascii="Garamond" w:hAnsi="Garamond"/>
          <w:sz w:val="24"/>
          <w:szCs w:val="24"/>
        </w:rPr>
        <w:t xml:space="preserve"> në lidhje me detyrimet që i burojnë shoqërisë </w:t>
      </w:r>
      <w:r w:rsidR="00E307D8">
        <w:rPr>
          <w:rFonts w:ascii="Garamond" w:hAnsi="Garamond"/>
          <w:sz w:val="24"/>
          <w:szCs w:val="24"/>
        </w:rPr>
        <w:t>nga kontrata e nënshkruar më datë 7.</w:t>
      </w:r>
      <w:r w:rsidRPr="00E307D8">
        <w:rPr>
          <w:rFonts w:ascii="Garamond" w:hAnsi="Garamond"/>
          <w:sz w:val="24"/>
          <w:szCs w:val="24"/>
        </w:rPr>
        <w:t>6.202</w:t>
      </w:r>
      <w:r w:rsidR="00E307D8">
        <w:rPr>
          <w:rFonts w:ascii="Garamond" w:hAnsi="Garamond"/>
          <w:sz w:val="24"/>
          <w:szCs w:val="24"/>
        </w:rPr>
        <w:t>2</w:t>
      </w:r>
      <w:r w:rsidRPr="00E307D8">
        <w:rPr>
          <w:rFonts w:ascii="Garamond" w:hAnsi="Garamond"/>
          <w:sz w:val="24"/>
          <w:szCs w:val="24"/>
        </w:rPr>
        <w:t xml:space="preserve"> apo çdo akt tjetër i ndryshuar që i ka shërbyer kësaj vendimmarrje</w:t>
      </w:r>
      <w:r w:rsidR="00E307D8">
        <w:rPr>
          <w:rFonts w:ascii="Garamond" w:hAnsi="Garamond"/>
          <w:sz w:val="24"/>
          <w:szCs w:val="24"/>
        </w:rPr>
        <w:t>je</w:t>
      </w:r>
      <w:r w:rsidRPr="00E307D8">
        <w:rPr>
          <w:rFonts w:ascii="Garamond" w:hAnsi="Garamond"/>
          <w:sz w:val="24"/>
          <w:szCs w:val="24"/>
        </w:rPr>
        <w:t>.</w:t>
      </w:r>
    </w:p>
    <w:p w14:paraId="0E7C709D" w14:textId="73902150"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4. Drejtoria e Licencimit, Autorizi</w:t>
      </w:r>
      <w:r w:rsidR="00E307D8">
        <w:rPr>
          <w:rFonts w:ascii="Garamond" w:hAnsi="Garamond"/>
          <w:sz w:val="24"/>
          <w:szCs w:val="24"/>
        </w:rPr>
        <w:t>meve dhe Garancive të Origjinës</w:t>
      </w:r>
      <w:r w:rsidRPr="00E307D8">
        <w:rPr>
          <w:rFonts w:ascii="Garamond" w:hAnsi="Garamond"/>
          <w:sz w:val="24"/>
          <w:szCs w:val="24"/>
        </w:rPr>
        <w:t xml:space="preserve"> të njoftojë shoqërinë “</w:t>
      </w:r>
      <w:r w:rsidR="00E307D8" w:rsidRPr="00E307D8">
        <w:rPr>
          <w:rFonts w:ascii="Garamond" w:hAnsi="Garamond"/>
          <w:sz w:val="24"/>
          <w:szCs w:val="24"/>
        </w:rPr>
        <w:t xml:space="preserve">Sun Beat System” </w:t>
      </w:r>
      <w:r w:rsidRPr="00E307D8">
        <w:rPr>
          <w:rFonts w:ascii="Garamond" w:hAnsi="Garamond"/>
          <w:sz w:val="24"/>
          <w:szCs w:val="24"/>
        </w:rPr>
        <w:t xml:space="preserve">sh.p.k. dhe Ministrinë e Infrastrukturës dhe Energjisë për vendimin e </w:t>
      </w:r>
      <w:r w:rsidR="00E307D8" w:rsidRPr="00E307D8">
        <w:rPr>
          <w:rFonts w:ascii="Garamond" w:hAnsi="Garamond"/>
          <w:sz w:val="24"/>
          <w:szCs w:val="24"/>
        </w:rPr>
        <w:t xml:space="preserve">Bordit </w:t>
      </w:r>
      <w:r w:rsidRPr="00E307D8">
        <w:rPr>
          <w:rFonts w:ascii="Garamond" w:hAnsi="Garamond"/>
          <w:sz w:val="24"/>
          <w:szCs w:val="24"/>
        </w:rPr>
        <w:t>të ERE-s.</w:t>
      </w:r>
    </w:p>
    <w:p w14:paraId="25272253" w14:textId="77777777" w:rsidR="00A054A6" w:rsidRPr="00E307D8" w:rsidRDefault="00A054A6" w:rsidP="00A054A6">
      <w:pPr>
        <w:pStyle w:val="ListParagraph"/>
        <w:spacing w:after="0" w:line="240" w:lineRule="auto"/>
        <w:ind w:left="0" w:firstLine="284"/>
        <w:jc w:val="both"/>
        <w:rPr>
          <w:rFonts w:ascii="Garamond" w:hAnsi="Garamond" w:cs="Calibri"/>
          <w:sz w:val="24"/>
          <w:szCs w:val="24"/>
        </w:rPr>
      </w:pPr>
      <w:r w:rsidRPr="00E307D8">
        <w:rPr>
          <w:rFonts w:ascii="Garamond" w:hAnsi="Garamond"/>
          <w:sz w:val="24"/>
          <w:szCs w:val="24"/>
        </w:rPr>
        <w:t>Ky vendim hyn në fuqi menjëherë.</w:t>
      </w:r>
    </w:p>
    <w:p w14:paraId="695C9DC5" w14:textId="02F1D448"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 xml:space="preserve">Çdo palë e përfshirë në këtë procedurë mund t’i kërkojë ERE-s, brenda 7 ditëve kalendarike nga data e marrjes së vendimit, rishikimin e vendimit të </w:t>
      </w:r>
      <w:r w:rsidR="00E307D8" w:rsidRPr="00E307D8">
        <w:rPr>
          <w:rFonts w:ascii="Garamond" w:hAnsi="Garamond"/>
          <w:sz w:val="24"/>
          <w:szCs w:val="24"/>
        </w:rPr>
        <w:t xml:space="preserve">Bordit </w:t>
      </w:r>
      <w:r w:rsidRPr="00E307D8">
        <w:rPr>
          <w:rFonts w:ascii="Garamond" w:hAnsi="Garamond"/>
          <w:sz w:val="24"/>
          <w:szCs w:val="24"/>
        </w:rPr>
        <w:t xml:space="preserve">në rast se ka siguruar prova të reja që mund ta çojnë </w:t>
      </w:r>
      <w:r w:rsidR="00E307D8" w:rsidRPr="00E307D8">
        <w:rPr>
          <w:rFonts w:ascii="Garamond" w:hAnsi="Garamond"/>
          <w:sz w:val="24"/>
          <w:szCs w:val="24"/>
        </w:rPr>
        <w:t xml:space="preserve">Bordin </w:t>
      </w:r>
      <w:r w:rsidRPr="00E307D8">
        <w:rPr>
          <w:rFonts w:ascii="Garamond" w:hAnsi="Garamond"/>
          <w:sz w:val="24"/>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211D83AE" w14:textId="77777777" w:rsidR="00A054A6" w:rsidRPr="00E307D8" w:rsidRDefault="00A054A6" w:rsidP="00A054A6">
      <w:pPr>
        <w:spacing w:after="0" w:line="240" w:lineRule="auto"/>
        <w:ind w:firstLine="284"/>
        <w:jc w:val="both"/>
        <w:rPr>
          <w:rFonts w:ascii="Garamond" w:hAnsi="Garamond"/>
          <w:sz w:val="24"/>
          <w:szCs w:val="24"/>
        </w:rPr>
      </w:pPr>
      <w:r w:rsidRPr="00E307D8">
        <w:rPr>
          <w:rFonts w:ascii="Garamond" w:hAnsi="Garamond"/>
          <w:sz w:val="24"/>
          <w:szCs w:val="24"/>
        </w:rPr>
        <w:t>Ky vendim botohet në Fletoren Zyrtare.</w:t>
      </w:r>
    </w:p>
    <w:p w14:paraId="04518062" w14:textId="77777777" w:rsidR="00A054A6" w:rsidRPr="00E307D8" w:rsidRDefault="00A054A6" w:rsidP="00A054A6">
      <w:pPr>
        <w:spacing w:after="0" w:line="240" w:lineRule="auto"/>
        <w:ind w:firstLine="284"/>
        <w:rPr>
          <w:rFonts w:ascii="Garamond" w:hAnsi="Garamond"/>
          <w:sz w:val="24"/>
          <w:szCs w:val="24"/>
        </w:rPr>
      </w:pPr>
    </w:p>
    <w:p w14:paraId="45B6DEBB" w14:textId="72782A80" w:rsidR="00A054A6" w:rsidRPr="00E307D8" w:rsidRDefault="00A054A6" w:rsidP="00A054A6">
      <w:pPr>
        <w:spacing w:after="0" w:line="240" w:lineRule="auto"/>
        <w:ind w:firstLine="284"/>
        <w:jc w:val="right"/>
        <w:rPr>
          <w:rFonts w:ascii="Garamond" w:hAnsi="Garamond"/>
          <w:bCs/>
          <w:sz w:val="24"/>
          <w:szCs w:val="24"/>
        </w:rPr>
      </w:pPr>
      <w:r w:rsidRPr="00E307D8">
        <w:rPr>
          <w:rFonts w:ascii="Garamond" w:hAnsi="Garamond"/>
          <w:bCs/>
          <w:sz w:val="24"/>
          <w:szCs w:val="24"/>
        </w:rPr>
        <w:t>KRYETAR</w:t>
      </w:r>
    </w:p>
    <w:p w14:paraId="138B8F71" w14:textId="79BE87D4" w:rsidR="00A054A6" w:rsidRPr="00E307D8" w:rsidRDefault="00A054A6" w:rsidP="00A054A6">
      <w:pPr>
        <w:spacing w:after="0" w:line="240" w:lineRule="auto"/>
        <w:ind w:firstLine="284"/>
        <w:jc w:val="right"/>
        <w:rPr>
          <w:rFonts w:ascii="Garamond" w:hAnsi="Garamond"/>
          <w:b/>
          <w:bCs/>
          <w:sz w:val="24"/>
          <w:szCs w:val="24"/>
        </w:rPr>
      </w:pPr>
      <w:r w:rsidRPr="00E307D8">
        <w:rPr>
          <w:rFonts w:ascii="Garamond" w:hAnsi="Garamond"/>
          <w:b/>
          <w:bCs/>
          <w:sz w:val="24"/>
          <w:szCs w:val="24"/>
        </w:rPr>
        <w:t>Petrit Ahmeti</w:t>
      </w:r>
    </w:p>
    <w:p w14:paraId="7F1FEBBD" w14:textId="12698695" w:rsidR="001D6D98" w:rsidRPr="00E307D8" w:rsidRDefault="001D6D98" w:rsidP="00E307D8">
      <w:pPr>
        <w:widowControl w:val="0"/>
        <w:autoSpaceDE w:val="0"/>
        <w:autoSpaceDN w:val="0"/>
        <w:adjustRightInd w:val="0"/>
        <w:spacing w:after="0" w:line="240" w:lineRule="auto"/>
        <w:rPr>
          <w:rFonts w:ascii="Garamond" w:hAnsi="Garamond"/>
          <w:b/>
          <w:iCs/>
          <w:sz w:val="24"/>
          <w:szCs w:val="24"/>
        </w:rPr>
      </w:pPr>
    </w:p>
    <w:sectPr w:rsidR="001D6D98" w:rsidRPr="00E307D8" w:rsidSect="00490CFE">
      <w:pgSz w:w="12240" w:h="15840"/>
      <w:pgMar w:top="1080" w:right="1440" w:bottom="1260" w:left="1440" w:header="72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D1D5F" w14:textId="77777777" w:rsidR="008E7F23" w:rsidRDefault="008E7F23" w:rsidP="00096D2F">
      <w:pPr>
        <w:spacing w:after="0" w:line="240" w:lineRule="auto"/>
      </w:pPr>
      <w:r>
        <w:separator/>
      </w:r>
    </w:p>
  </w:endnote>
  <w:endnote w:type="continuationSeparator" w:id="0">
    <w:p w14:paraId="35E457C7" w14:textId="77777777" w:rsidR="008E7F23" w:rsidRDefault="008E7F23" w:rsidP="00096D2F">
      <w:pPr>
        <w:spacing w:after="0" w:line="240" w:lineRule="auto"/>
      </w:pPr>
      <w:r>
        <w:continuationSeparator/>
      </w:r>
    </w:p>
  </w:endnote>
  <w:endnote w:type="continuationNotice" w:id="1">
    <w:p w14:paraId="245C5E81" w14:textId="77777777" w:rsidR="00890866" w:rsidRDefault="008908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F4129" w14:textId="77777777" w:rsidR="008E7F23" w:rsidRDefault="008E7F23" w:rsidP="00096D2F">
      <w:pPr>
        <w:spacing w:after="0" w:line="240" w:lineRule="auto"/>
      </w:pPr>
      <w:r>
        <w:separator/>
      </w:r>
    </w:p>
  </w:footnote>
  <w:footnote w:type="continuationSeparator" w:id="0">
    <w:p w14:paraId="7BEEE870" w14:textId="77777777" w:rsidR="008E7F23" w:rsidRDefault="008E7F23" w:rsidP="00096D2F">
      <w:pPr>
        <w:spacing w:after="0" w:line="240" w:lineRule="auto"/>
      </w:pPr>
      <w:r>
        <w:continuationSeparator/>
      </w:r>
    </w:p>
  </w:footnote>
  <w:footnote w:type="continuationNotice" w:id="1">
    <w:p w14:paraId="503E8FAE" w14:textId="77777777" w:rsidR="00890866" w:rsidRDefault="00890866">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1DE70C2"/>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1" w15:restartNumberingAfterBreak="0">
    <w:nsid w:val="00000004"/>
    <w:multiLevelType w:val="hybridMultilevel"/>
    <w:tmpl w:val="EBC23236"/>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00000007"/>
    <w:multiLevelType w:val="multilevel"/>
    <w:tmpl w:val="77406204"/>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3" w15:restartNumberingAfterBreak="0">
    <w:nsid w:val="00000008"/>
    <w:multiLevelType w:val="hybridMultilevel"/>
    <w:tmpl w:val="B906C676"/>
    <w:lvl w:ilvl="0" w:tplc="0409000F">
      <w:start w:val="1"/>
      <w:numFmt w:val="decimal"/>
      <w:lvlText w:val="%1."/>
      <w:lvlJc w:val="left"/>
      <w:pPr>
        <w:ind w:left="360" w:hanging="360"/>
      </w:pPr>
      <w:rPr>
        <w:rFonts w:eastAsia="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9"/>
    <w:multiLevelType w:val="multilevel"/>
    <w:tmpl w:val="267A8070"/>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5" w15:restartNumberingAfterBreak="0">
    <w:nsid w:val="0000000A"/>
    <w:multiLevelType w:val="hybridMultilevel"/>
    <w:tmpl w:val="DC7E5988"/>
    <w:lvl w:ilvl="0" w:tplc="04090001">
      <w:start w:val="1"/>
      <w:numFmt w:val="bullet"/>
      <w:lvlText w:val=""/>
      <w:lvlJc w:val="left"/>
      <w:pPr>
        <w:ind w:left="360" w:hanging="360"/>
      </w:pPr>
      <w:rPr>
        <w:rFonts w:ascii="Symbol" w:hAnsi="Symbol" w:hint="default"/>
      </w:rPr>
    </w:lvl>
    <w:lvl w:ilvl="1" w:tplc="04090003">
      <w:start w:val="1"/>
      <w:numFmt w:val="bullet"/>
      <w:lvlRestart w:val="0"/>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6" w15:restartNumberingAfterBreak="0">
    <w:nsid w:val="0000000B"/>
    <w:multiLevelType w:val="multilevel"/>
    <w:tmpl w:val="0628686E"/>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7" w15:restartNumberingAfterBreak="0">
    <w:nsid w:val="0000000D"/>
    <w:multiLevelType w:val="multilevel"/>
    <w:tmpl w:val="7576C73A"/>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8" w15:restartNumberingAfterBreak="0">
    <w:nsid w:val="06D55771"/>
    <w:multiLevelType w:val="hybridMultilevel"/>
    <w:tmpl w:val="B90C8216"/>
    <w:lvl w:ilvl="0" w:tplc="2CEA8312">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A255FA2"/>
    <w:multiLevelType w:val="hybridMultilevel"/>
    <w:tmpl w:val="3A844262"/>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F60717"/>
    <w:multiLevelType w:val="hybridMultilevel"/>
    <w:tmpl w:val="4190B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25962"/>
    <w:multiLevelType w:val="hybridMultilevel"/>
    <w:tmpl w:val="BD062708"/>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E845432"/>
    <w:multiLevelType w:val="hybridMultilevel"/>
    <w:tmpl w:val="EC2E5D8E"/>
    <w:lvl w:ilvl="0" w:tplc="9E5CD0E4">
      <w:numFmt w:val="bullet"/>
      <w:pStyle w:val="UN"/>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2E785C45"/>
    <w:multiLevelType w:val="hybridMultilevel"/>
    <w:tmpl w:val="22F45620"/>
    <w:lvl w:ilvl="0" w:tplc="041C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15:restartNumberingAfterBreak="0">
    <w:nsid w:val="3AD77C3E"/>
    <w:multiLevelType w:val="hybridMultilevel"/>
    <w:tmpl w:val="3BFA3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D2989"/>
    <w:multiLevelType w:val="hybridMultilevel"/>
    <w:tmpl w:val="54083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0F6F03"/>
    <w:multiLevelType w:val="hybridMultilevel"/>
    <w:tmpl w:val="08EEFFAE"/>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5C59AF"/>
    <w:multiLevelType w:val="hybridMultilevel"/>
    <w:tmpl w:val="3D3A5834"/>
    <w:lvl w:ilvl="0" w:tplc="143A556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2832AF"/>
    <w:multiLevelType w:val="hybridMultilevel"/>
    <w:tmpl w:val="FC96B8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 w:numId="8">
    <w:abstractNumId w:val="17"/>
  </w:num>
  <w:num w:numId="9">
    <w:abstractNumId w:val="9"/>
  </w:num>
  <w:num w:numId="10">
    <w:abstractNumId w:val="16"/>
  </w:num>
  <w:num w:numId="11">
    <w:abstractNumId w:val="8"/>
  </w:num>
  <w:num w:numId="12">
    <w:abstractNumId w:val="13"/>
  </w:num>
  <w:num w:numId="13">
    <w:abstractNumId w:val="7"/>
  </w:num>
  <w:num w:numId="14">
    <w:abstractNumId w:val="18"/>
  </w:num>
  <w:num w:numId="15">
    <w:abstractNumId w:val="19"/>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5"/>
  </w:num>
  <w:num w:numId="19">
    <w:abstractNumId w:val="14"/>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D2F"/>
    <w:rsid w:val="000700C5"/>
    <w:rsid w:val="00073813"/>
    <w:rsid w:val="000873EF"/>
    <w:rsid w:val="00096D2F"/>
    <w:rsid w:val="0009722C"/>
    <w:rsid w:val="000E33B7"/>
    <w:rsid w:val="000F45A5"/>
    <w:rsid w:val="0010318F"/>
    <w:rsid w:val="00127FC1"/>
    <w:rsid w:val="00166B6F"/>
    <w:rsid w:val="001714A1"/>
    <w:rsid w:val="0019619D"/>
    <w:rsid w:val="001A2F41"/>
    <w:rsid w:val="001A5695"/>
    <w:rsid w:val="001D6D98"/>
    <w:rsid w:val="00243AAD"/>
    <w:rsid w:val="00252F42"/>
    <w:rsid w:val="002719F7"/>
    <w:rsid w:val="00272DD8"/>
    <w:rsid w:val="00273F0C"/>
    <w:rsid w:val="00287D2F"/>
    <w:rsid w:val="002C35D5"/>
    <w:rsid w:val="002E0754"/>
    <w:rsid w:val="00323BB3"/>
    <w:rsid w:val="00325D4C"/>
    <w:rsid w:val="00333BF9"/>
    <w:rsid w:val="003347D5"/>
    <w:rsid w:val="00337F15"/>
    <w:rsid w:val="00345565"/>
    <w:rsid w:val="00356077"/>
    <w:rsid w:val="003640E3"/>
    <w:rsid w:val="003770E6"/>
    <w:rsid w:val="003965F5"/>
    <w:rsid w:val="003E3FED"/>
    <w:rsid w:val="00404F33"/>
    <w:rsid w:val="00416804"/>
    <w:rsid w:val="004257D7"/>
    <w:rsid w:val="004324A4"/>
    <w:rsid w:val="00432800"/>
    <w:rsid w:val="00457972"/>
    <w:rsid w:val="00490CFE"/>
    <w:rsid w:val="004A612D"/>
    <w:rsid w:val="00502785"/>
    <w:rsid w:val="00502976"/>
    <w:rsid w:val="005123EC"/>
    <w:rsid w:val="00525702"/>
    <w:rsid w:val="0053103F"/>
    <w:rsid w:val="00532C66"/>
    <w:rsid w:val="00537485"/>
    <w:rsid w:val="00537E94"/>
    <w:rsid w:val="00551B8D"/>
    <w:rsid w:val="0058034B"/>
    <w:rsid w:val="005B7874"/>
    <w:rsid w:val="006062DD"/>
    <w:rsid w:val="00611A27"/>
    <w:rsid w:val="00640640"/>
    <w:rsid w:val="006527C8"/>
    <w:rsid w:val="006533BF"/>
    <w:rsid w:val="00691712"/>
    <w:rsid w:val="006B1B01"/>
    <w:rsid w:val="006C54AC"/>
    <w:rsid w:val="00722708"/>
    <w:rsid w:val="00736A03"/>
    <w:rsid w:val="00785266"/>
    <w:rsid w:val="007D2CCD"/>
    <w:rsid w:val="007D4EF4"/>
    <w:rsid w:val="007F356D"/>
    <w:rsid w:val="007F4467"/>
    <w:rsid w:val="00831265"/>
    <w:rsid w:val="008368EF"/>
    <w:rsid w:val="00873C27"/>
    <w:rsid w:val="0088348E"/>
    <w:rsid w:val="00890866"/>
    <w:rsid w:val="008A411C"/>
    <w:rsid w:val="008A7C2B"/>
    <w:rsid w:val="008B0983"/>
    <w:rsid w:val="008E7F23"/>
    <w:rsid w:val="00906909"/>
    <w:rsid w:val="009529AC"/>
    <w:rsid w:val="00991877"/>
    <w:rsid w:val="009A37D1"/>
    <w:rsid w:val="009F08FE"/>
    <w:rsid w:val="00A054A6"/>
    <w:rsid w:val="00A24851"/>
    <w:rsid w:val="00A44A16"/>
    <w:rsid w:val="00A5553B"/>
    <w:rsid w:val="00A852FE"/>
    <w:rsid w:val="00A91B00"/>
    <w:rsid w:val="00A978F0"/>
    <w:rsid w:val="00AA0391"/>
    <w:rsid w:val="00AA1696"/>
    <w:rsid w:val="00AB0B3C"/>
    <w:rsid w:val="00AE3B2B"/>
    <w:rsid w:val="00B009EC"/>
    <w:rsid w:val="00B10E7B"/>
    <w:rsid w:val="00B2334A"/>
    <w:rsid w:val="00B41A31"/>
    <w:rsid w:val="00B44792"/>
    <w:rsid w:val="00B53F31"/>
    <w:rsid w:val="00B57DBF"/>
    <w:rsid w:val="00B642DC"/>
    <w:rsid w:val="00BB37E6"/>
    <w:rsid w:val="00BC5156"/>
    <w:rsid w:val="00BE7457"/>
    <w:rsid w:val="00BF4361"/>
    <w:rsid w:val="00C44772"/>
    <w:rsid w:val="00C47CA6"/>
    <w:rsid w:val="00C5353D"/>
    <w:rsid w:val="00C612A5"/>
    <w:rsid w:val="00C7002D"/>
    <w:rsid w:val="00C9023E"/>
    <w:rsid w:val="00CC5F8E"/>
    <w:rsid w:val="00CC6835"/>
    <w:rsid w:val="00D03B9A"/>
    <w:rsid w:val="00D60F0C"/>
    <w:rsid w:val="00D63923"/>
    <w:rsid w:val="00D647E6"/>
    <w:rsid w:val="00D70E23"/>
    <w:rsid w:val="00D777B4"/>
    <w:rsid w:val="00DA3C69"/>
    <w:rsid w:val="00DB042F"/>
    <w:rsid w:val="00DC6E27"/>
    <w:rsid w:val="00DF0872"/>
    <w:rsid w:val="00DF3E83"/>
    <w:rsid w:val="00DF615D"/>
    <w:rsid w:val="00E175C9"/>
    <w:rsid w:val="00E23904"/>
    <w:rsid w:val="00E27CBE"/>
    <w:rsid w:val="00E27D44"/>
    <w:rsid w:val="00E307D8"/>
    <w:rsid w:val="00E340A3"/>
    <w:rsid w:val="00E37F84"/>
    <w:rsid w:val="00E44E95"/>
    <w:rsid w:val="00E6235D"/>
    <w:rsid w:val="00E63065"/>
    <w:rsid w:val="00E858FF"/>
    <w:rsid w:val="00E95AA6"/>
    <w:rsid w:val="00EA324A"/>
    <w:rsid w:val="00EA6AD8"/>
    <w:rsid w:val="00EB2C2F"/>
    <w:rsid w:val="00EB4603"/>
    <w:rsid w:val="00EB7ABC"/>
    <w:rsid w:val="00EC3926"/>
    <w:rsid w:val="00EC3946"/>
    <w:rsid w:val="00F110B2"/>
    <w:rsid w:val="00F72410"/>
    <w:rsid w:val="00F828D6"/>
    <w:rsid w:val="00F96450"/>
    <w:rsid w:val="00F96E93"/>
    <w:rsid w:val="00FA0FE6"/>
    <w:rsid w:val="00FA54FD"/>
    <w:rsid w:val="00FA5931"/>
    <w:rsid w:val="00FD3B44"/>
    <w:rsid w:val="00FF7F4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BCBDAF4"/>
  <w15:chartTrackingRefBased/>
  <w15:docId w15:val="{36822B97-7CDB-4280-A7F8-2BD68EC8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D2F"/>
    <w:pPr>
      <w:spacing w:after="160" w:line="259" w:lineRule="auto"/>
      <w:jc w:val="left"/>
    </w:pPr>
    <w:rPr>
      <w:rFonts w:ascii="Calibri" w:hAnsi="Calibri" w:cs="Times New Roman"/>
      <w:sz w:val="22"/>
    </w:rPr>
  </w:style>
  <w:style w:type="paragraph" w:styleId="Heading3">
    <w:name w:val="heading 3"/>
    <w:basedOn w:val="Normal"/>
    <w:link w:val="Heading3Char"/>
    <w:qFormat/>
    <w:rsid w:val="00096D2F"/>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96D2F"/>
    <w:rPr>
      <w:rFonts w:ascii="Calibri Light" w:eastAsia="Times New Roman" w:hAnsi="Calibri Light" w:cs="Times New Roman"/>
      <w:b/>
      <w:bCs/>
      <w:sz w:val="26"/>
      <w:szCs w:val="26"/>
      <w:lang w:val="en-US"/>
    </w:rPr>
  </w:style>
  <w:style w:type="character" w:styleId="Hyperlink">
    <w:name w:val="Hyperlink"/>
    <w:rsid w:val="00096D2F"/>
    <w:rPr>
      <w:rFonts w:ascii="Calibri" w:eastAsia="Calibri" w:hAnsi="Calibri" w:cs="Times New Roman"/>
      <w:color w:val="0000FF"/>
      <w:u w:val="single"/>
    </w:rPr>
  </w:style>
  <w:style w:type="paragraph" w:styleId="Footer">
    <w:name w:val="footer"/>
    <w:basedOn w:val="Normal"/>
    <w:link w:val="FooterChar"/>
    <w:rsid w:val="00096D2F"/>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096D2F"/>
    <w:rPr>
      <w:rFonts w:eastAsia="SimSun" w:cs="Times New Roman"/>
      <w:sz w:val="22"/>
      <w:lang w:val="en-US"/>
    </w:rPr>
  </w:style>
  <w:style w:type="character" w:styleId="Strong">
    <w:name w:val="Strong"/>
    <w:uiPriority w:val="22"/>
    <w:qFormat/>
    <w:rsid w:val="00096D2F"/>
    <w:rPr>
      <w:rFonts w:ascii="Calibri" w:eastAsia="Calibri" w:hAnsi="Calibri" w:cs="Times New Roman"/>
      <w:b/>
      <w:bC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99"/>
    <w:qFormat/>
    <w:rsid w:val="00096D2F"/>
    <w:pPr>
      <w:ind w:left="720"/>
    </w:pPr>
    <w:rPr>
      <w:rFonts w:ascii="Times New Roman" w:eastAsia="SimSun" w:hAnsi="Times New Roman"/>
    </w:rPr>
  </w:style>
  <w:style w:type="character" w:customStyle="1" w:styleId="cf01">
    <w:name w:val="cf01"/>
    <w:rsid w:val="00096D2F"/>
    <w:rPr>
      <w:rFonts w:ascii="Segoe UI" w:eastAsia="Calibri" w:hAnsi="Segoe UI" w:cs="Segoe UI" w:hint="default"/>
      <w:sz w:val="18"/>
      <w:szCs w:val="18"/>
    </w:rPr>
  </w:style>
  <w:style w:type="paragraph" w:styleId="Header">
    <w:name w:val="header"/>
    <w:basedOn w:val="Normal"/>
    <w:link w:val="HeaderChar"/>
    <w:uiPriority w:val="99"/>
    <w:unhideWhenUsed/>
    <w:rsid w:val="00096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D2F"/>
    <w:rPr>
      <w:rFonts w:ascii="Calibri" w:hAnsi="Calibri" w:cs="Times New Roman"/>
      <w:sz w:val="22"/>
      <w:lang w:val="en-US"/>
    </w:r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4257D7"/>
    <w:rPr>
      <w:rFonts w:eastAsia="SimSun" w:cs="Times New Roman"/>
      <w:sz w:val="22"/>
      <w:lang w:val="en-US"/>
    </w:rPr>
  </w:style>
  <w:style w:type="paragraph" w:customStyle="1" w:styleId="UN">
    <w:name w:val="UN"/>
    <w:basedOn w:val="ListParagraph"/>
    <w:qFormat/>
    <w:rsid w:val="00404F33"/>
    <w:pPr>
      <w:numPr>
        <w:numId w:val="20"/>
      </w:numPr>
      <w:spacing w:after="120" w:line="276" w:lineRule="auto"/>
      <w:ind w:left="360"/>
      <w:contextualSpacing/>
      <w:jc w:val="both"/>
    </w:pPr>
    <w:rPr>
      <w:rFonts w:eastAsia="Times New Roman"/>
      <w:sz w:val="24"/>
      <w:szCs w:val="24"/>
    </w:rPr>
  </w:style>
  <w:style w:type="character" w:styleId="CommentReference">
    <w:name w:val="annotation reference"/>
    <w:basedOn w:val="DefaultParagraphFont"/>
    <w:uiPriority w:val="99"/>
    <w:semiHidden/>
    <w:unhideWhenUsed/>
    <w:rsid w:val="00457972"/>
    <w:rPr>
      <w:sz w:val="16"/>
      <w:szCs w:val="16"/>
    </w:rPr>
  </w:style>
  <w:style w:type="paragraph" w:styleId="CommentText">
    <w:name w:val="annotation text"/>
    <w:basedOn w:val="Normal"/>
    <w:link w:val="CommentTextChar"/>
    <w:uiPriority w:val="99"/>
    <w:semiHidden/>
    <w:unhideWhenUsed/>
    <w:rsid w:val="00457972"/>
    <w:pPr>
      <w:spacing w:line="240" w:lineRule="auto"/>
    </w:pPr>
    <w:rPr>
      <w:sz w:val="20"/>
      <w:szCs w:val="20"/>
    </w:rPr>
  </w:style>
  <w:style w:type="character" w:customStyle="1" w:styleId="CommentTextChar">
    <w:name w:val="Comment Text Char"/>
    <w:basedOn w:val="DefaultParagraphFont"/>
    <w:link w:val="CommentText"/>
    <w:uiPriority w:val="99"/>
    <w:semiHidden/>
    <w:rsid w:val="00457972"/>
    <w:rPr>
      <w:rFonts w:ascii="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57972"/>
    <w:rPr>
      <w:b/>
      <w:bCs/>
    </w:rPr>
  </w:style>
  <w:style w:type="character" w:customStyle="1" w:styleId="CommentSubjectChar">
    <w:name w:val="Comment Subject Char"/>
    <w:basedOn w:val="CommentTextChar"/>
    <w:link w:val="CommentSubject"/>
    <w:uiPriority w:val="99"/>
    <w:semiHidden/>
    <w:rsid w:val="00457972"/>
    <w:rPr>
      <w:rFonts w:ascii="Calibri" w:hAnsi="Calibri" w:cs="Times New Roman"/>
      <w:b/>
      <w:bCs/>
      <w:sz w:val="20"/>
      <w:szCs w:val="20"/>
      <w:lang w:val="en-US"/>
    </w:rPr>
  </w:style>
  <w:style w:type="paragraph" w:styleId="BalloonText">
    <w:name w:val="Balloon Text"/>
    <w:basedOn w:val="Normal"/>
    <w:link w:val="BalloonTextChar"/>
    <w:uiPriority w:val="99"/>
    <w:semiHidden/>
    <w:unhideWhenUsed/>
    <w:rsid w:val="004579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972"/>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Nr_x002e__x0020_akti>
    <Data_x0020_e_x0020_Krijimit xmlns="0e656187-b300-4fb0-8bf4-3a50f872073c">2026-06-26T08:01:02Z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2026-06-25T00:00:00Z</Date_x0020_protokolli>
    <Titulli xmlns="0e656187-b300-4fb0-8bf4-3a50f872073c">Mbi dhënien e autorizimit nga ERE për ndryshimin e ortakut që kontrollon interesat e shoqërisë “SUN BEAT SYSTEM” sh.p.k.</Titulli>
    <Modifikuesi xmlns="0e656187-b300-4fb0-8bf4-3a50f872073c">elnejda.cokalli</Modifikuesi>
    <Nr_x002e__x0020_prot_x0020_QBZ xmlns="0e656187-b300-4fb0-8bf4-3a50f872073c">1407/3</Nr_x002e__x0020_prot_x0020_QBZ>
    <Data_x0020_e_x0020_Modifikimit xmlns="0e656187-b300-4fb0-8bf4-3a50f872073c">2026-06-26T08:19:31Z</Data_x0020_e_x0020_Modifikimit>
    <Dekretuar xmlns="0e656187-b300-4fb0-8bf4-3a50f872073c">false</Dekretuar>
    <Data xmlns="0e656187-b300-4fb0-8bf4-3a50f872073c">2026-04-02T00:00:00Z</Data>
    <Nr_x002e__x0020_protokolli_x0020_i_x0020_aktit xmlns="0e656187-b300-4fb0-8bf4-3a50f872073c">1947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784182B2D0546E696730A7722311C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52EA546-289A-47D0-A7AF-EC5D8CD64332}">
  <ds:schemaRefs>
    <ds:schemaRef ds:uri="http://schemas.microsoft.com/office/2006/metadata/properties"/>
    <ds:schemaRef ds:uri="http://www.w3.org/XML/1998/namespace"/>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A8E3A530-3062-4E65-B9D3-0A9DAD1E02AA}">
  <ds:schemaRefs>
    <ds:schemaRef ds:uri="http://schemas.microsoft.com/sharepoint/v3/contenttype/forms"/>
  </ds:schemaRefs>
</ds:datastoreItem>
</file>

<file path=customXml/itemProps3.xml><?xml version="1.0" encoding="utf-8"?>
<ds:datastoreItem xmlns:ds="http://schemas.openxmlformats.org/officeDocument/2006/customXml" ds:itemID="{499D9C98-AC36-4394-83A9-BBE3E67F3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1728</Words>
  <Characters>9854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dhënien e autorizimit nga ERE për ndryshimin e ortakut që kontrollon interesat e shoqërisë “SUN BEAT SYSTEM” sh.p.k.</dc:title>
  <dc:creator>Ajlin Sharku</dc:creator>
  <cp:lastModifiedBy>fjora.cahani</cp:lastModifiedBy>
  <cp:revision>7</cp:revision>
  <cp:lastPrinted>2026-04-01T12:07:00Z</cp:lastPrinted>
  <dcterms:created xsi:type="dcterms:W3CDTF">2026-06-26T08:06:00Z</dcterms:created>
  <dcterms:modified xsi:type="dcterms:W3CDTF">2026-06-26T10:51:00Z</dcterms:modified>
</cp:coreProperties>
</file>