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DDB2D" w14:textId="77777777" w:rsidR="00E65BF0" w:rsidRPr="00171E42" w:rsidRDefault="00E65BF0" w:rsidP="00171E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71E42">
        <w:rPr>
          <w:rFonts w:ascii="Garamond" w:eastAsia="Calibri" w:hAnsi="Garamond"/>
          <w:b/>
          <w:bCs/>
        </w:rPr>
        <w:t>VENDIM</w:t>
      </w:r>
    </w:p>
    <w:p w14:paraId="340E2CCF" w14:textId="63987A03" w:rsidR="00E65BF0" w:rsidRDefault="00E65BF0" w:rsidP="00171E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71E42">
        <w:rPr>
          <w:rFonts w:ascii="Garamond" w:eastAsia="Calibri" w:hAnsi="Garamond"/>
          <w:b/>
          <w:bCs/>
        </w:rPr>
        <w:t xml:space="preserve">Nr. </w:t>
      </w:r>
      <w:r w:rsidR="00F97478" w:rsidRPr="00171E42">
        <w:rPr>
          <w:rFonts w:ascii="Garamond" w:eastAsia="Calibri" w:hAnsi="Garamond"/>
          <w:b/>
          <w:bCs/>
        </w:rPr>
        <w:t>158</w:t>
      </w:r>
      <w:r w:rsidRPr="00171E42">
        <w:rPr>
          <w:rFonts w:ascii="Garamond" w:eastAsia="Calibri" w:hAnsi="Garamond"/>
          <w:b/>
          <w:bCs/>
        </w:rPr>
        <w:t xml:space="preserve">, </w:t>
      </w:r>
      <w:r w:rsidR="00875413">
        <w:rPr>
          <w:rFonts w:ascii="Garamond" w:eastAsia="Calibri" w:hAnsi="Garamond"/>
          <w:b/>
          <w:bCs/>
        </w:rPr>
        <w:t>d</w:t>
      </w:r>
      <w:r w:rsidRPr="00171E42">
        <w:rPr>
          <w:rFonts w:ascii="Garamond" w:eastAsia="Calibri" w:hAnsi="Garamond"/>
          <w:b/>
          <w:bCs/>
        </w:rPr>
        <w:t xml:space="preserve">atë </w:t>
      </w:r>
      <w:r w:rsidR="00F97478" w:rsidRPr="00171E42">
        <w:rPr>
          <w:rFonts w:ascii="Garamond" w:eastAsia="Calibri" w:hAnsi="Garamond"/>
          <w:b/>
          <w:bCs/>
        </w:rPr>
        <w:t>5</w:t>
      </w:r>
      <w:r w:rsidRPr="00171E42">
        <w:rPr>
          <w:rFonts w:ascii="Garamond" w:eastAsia="Calibri" w:hAnsi="Garamond"/>
          <w:b/>
          <w:bCs/>
        </w:rPr>
        <w:t>.</w:t>
      </w:r>
      <w:r w:rsidR="00F97478" w:rsidRPr="00171E42">
        <w:rPr>
          <w:rFonts w:ascii="Garamond" w:eastAsia="Calibri" w:hAnsi="Garamond"/>
          <w:b/>
          <w:bCs/>
        </w:rPr>
        <w:t>6</w:t>
      </w:r>
      <w:r w:rsidRPr="00171E42">
        <w:rPr>
          <w:rFonts w:ascii="Garamond" w:eastAsia="Calibri" w:hAnsi="Garamond"/>
          <w:b/>
          <w:bCs/>
        </w:rPr>
        <w:t>.2026</w:t>
      </w:r>
    </w:p>
    <w:p w14:paraId="5490517B" w14:textId="77777777" w:rsidR="00171E42" w:rsidRPr="00171E42" w:rsidRDefault="00171E42" w:rsidP="00171E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2350C75D" w14:textId="598A8808" w:rsidR="00E65BF0" w:rsidRDefault="00E65BF0" w:rsidP="00171E4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171E42">
        <w:rPr>
          <w:rFonts w:ascii="Garamond" w:hAnsi="Garamond"/>
          <w:b/>
        </w:rPr>
        <w:t>MBI</w:t>
      </w:r>
      <w:r w:rsidR="00DB758C" w:rsidRPr="00171E42">
        <w:rPr>
          <w:rFonts w:ascii="Garamond" w:hAnsi="Garamond"/>
          <w:b/>
        </w:rPr>
        <w:t xml:space="preserve"> </w:t>
      </w:r>
      <w:r w:rsidR="00F97478" w:rsidRPr="00171E42">
        <w:rPr>
          <w:rFonts w:ascii="Garamond" w:hAnsi="Garamond"/>
          <w:b/>
        </w:rPr>
        <w:t xml:space="preserve">FILLIMIN E PROCEDURËS PËR SHQYRTIMIN E </w:t>
      </w:r>
      <w:r w:rsidRPr="00171E42">
        <w:rPr>
          <w:rFonts w:ascii="Garamond" w:hAnsi="Garamond"/>
          <w:b/>
        </w:rPr>
        <w:t>KËRKESË</w:t>
      </w:r>
      <w:r w:rsidR="00F97478" w:rsidRPr="00171E42">
        <w:rPr>
          <w:rFonts w:ascii="Garamond" w:hAnsi="Garamond"/>
          <w:b/>
        </w:rPr>
        <w:t>S SË</w:t>
      </w:r>
      <w:r w:rsidRPr="00171E42">
        <w:rPr>
          <w:rFonts w:ascii="Garamond" w:hAnsi="Garamond"/>
          <w:b/>
        </w:rPr>
        <w:t xml:space="preserve"> SHOQËRISË “</w:t>
      </w:r>
      <w:r w:rsidRPr="00171E42">
        <w:rPr>
          <w:rFonts w:ascii="Garamond" w:hAnsi="Garamond"/>
          <w:b/>
          <w:bCs/>
        </w:rPr>
        <w:t>GREENSOL</w:t>
      </w:r>
      <w:r w:rsidRPr="00171E42">
        <w:rPr>
          <w:rFonts w:ascii="Garamond" w:hAnsi="Garamond"/>
          <w:b/>
        </w:rPr>
        <w:t>” SHPK PËR LICENCIM NË VEPRIMTARINË E PRODHIMIT TË ENERGJISË ELEKTRIKE</w:t>
      </w:r>
    </w:p>
    <w:p w14:paraId="44B601B0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hAnsi="Garamond"/>
          <w:b/>
          <w:lang w:val="af-ZA"/>
        </w:rPr>
      </w:pPr>
    </w:p>
    <w:p w14:paraId="59B836A8" w14:textId="1CBA9584" w:rsidR="00171E42" w:rsidRPr="00875413" w:rsidRDefault="00E65BF0" w:rsidP="00875413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Në mbështetje të neneve 16 dhe 37, pika 2, </w:t>
      </w:r>
      <w:r w:rsidR="00875413" w:rsidRPr="00171E42">
        <w:rPr>
          <w:rFonts w:ascii="Garamond" w:eastAsia="Calibri" w:hAnsi="Garamond"/>
        </w:rPr>
        <w:t>germa</w:t>
      </w:r>
      <w:r w:rsidRPr="00171E42">
        <w:rPr>
          <w:rFonts w:ascii="Garamond" w:eastAsia="Calibri" w:hAnsi="Garamond"/>
        </w:rPr>
        <w:t xml:space="preserve"> “a”</w:t>
      </w:r>
      <w:r w:rsidR="00875413">
        <w:rPr>
          <w:rFonts w:ascii="Garamond" w:eastAsia="Calibri" w:hAnsi="Garamond"/>
        </w:rPr>
        <w:t>,</w:t>
      </w:r>
      <w:r w:rsidRPr="00171E42">
        <w:rPr>
          <w:rFonts w:ascii="Garamond" w:eastAsia="Calibri" w:hAnsi="Garamond"/>
        </w:rPr>
        <w:t xml:space="preserve"> të ligjit nr. </w:t>
      </w:r>
      <w:r w:rsidRPr="00875413">
        <w:rPr>
          <w:rFonts w:ascii="Garamond" w:eastAsia="Calibri" w:hAnsi="Garamond"/>
        </w:rPr>
        <w:t>43/2015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“Për sektorin e energjisë elektrike”, </w:t>
      </w:r>
      <w:r w:rsidR="00875413" w:rsidRPr="00C44985">
        <w:rPr>
          <w:rFonts w:ascii="Garamond" w:hAnsi="Garamond"/>
          <w:bCs/>
        </w:rPr>
        <w:t>të</w:t>
      </w:r>
      <w:r w:rsidRPr="00875413">
        <w:rPr>
          <w:rFonts w:ascii="Garamond" w:eastAsia="Calibri" w:hAnsi="Garamond"/>
        </w:rPr>
        <w:t xml:space="preserve"> ndryshuar; </w:t>
      </w:r>
      <w:r w:rsidR="00875413" w:rsidRPr="00C44985">
        <w:rPr>
          <w:rFonts w:ascii="Garamond" w:hAnsi="Garamond"/>
          <w:bCs/>
        </w:rPr>
        <w:t>të</w:t>
      </w:r>
      <w:r w:rsidR="00875413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 xml:space="preserve">neneve 4, pika 1, </w:t>
      </w:r>
      <w:r w:rsidR="00875413" w:rsidRPr="00875413">
        <w:rPr>
          <w:rFonts w:ascii="Garamond" w:eastAsia="Calibri" w:hAnsi="Garamond"/>
        </w:rPr>
        <w:t>germa</w:t>
      </w:r>
      <w:r w:rsidRPr="00875413">
        <w:rPr>
          <w:rFonts w:ascii="Garamond" w:eastAsia="Calibri" w:hAnsi="Garamond"/>
        </w:rPr>
        <w:t xml:space="preserve"> “a”, 5, pika 1, </w:t>
      </w:r>
      <w:r w:rsidR="00875413" w:rsidRPr="00875413">
        <w:rPr>
          <w:rFonts w:ascii="Garamond" w:eastAsia="Calibri" w:hAnsi="Garamond"/>
        </w:rPr>
        <w:t>germa</w:t>
      </w:r>
      <w:r w:rsidRPr="00875413">
        <w:rPr>
          <w:rFonts w:ascii="Garamond" w:eastAsia="Calibri" w:hAnsi="Garamond"/>
        </w:rPr>
        <w:t xml:space="preserve"> “a”, dhe 10, pikat 1 dhe 3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të </w:t>
      </w:r>
      <w:r w:rsidR="00875413">
        <w:rPr>
          <w:rFonts w:ascii="Garamond" w:eastAsia="Calibri" w:hAnsi="Garamond"/>
        </w:rPr>
        <w:t>“</w:t>
      </w:r>
      <w:r w:rsidRPr="00875413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875413">
        <w:rPr>
          <w:rFonts w:ascii="Garamond" w:eastAsia="Calibri" w:hAnsi="Garamond"/>
        </w:rPr>
        <w:t>”</w:t>
      </w:r>
      <w:r w:rsidRPr="00875413">
        <w:rPr>
          <w:rFonts w:ascii="Garamond" w:eastAsia="Calibri" w:hAnsi="Garamond"/>
        </w:rPr>
        <w:t xml:space="preserve">, të miratuar me vendimin e </w:t>
      </w:r>
      <w:r w:rsidR="00875413" w:rsidRPr="00875413">
        <w:rPr>
          <w:rFonts w:ascii="Garamond" w:eastAsia="Calibri" w:hAnsi="Garamond"/>
        </w:rPr>
        <w:t xml:space="preserve">Bordit </w:t>
      </w:r>
      <w:r w:rsidRPr="00875413">
        <w:rPr>
          <w:rFonts w:ascii="Garamond" w:eastAsia="Calibri" w:hAnsi="Garamond"/>
        </w:rPr>
        <w:t>të Entit Rregullator të En</w:t>
      </w:r>
      <w:r w:rsidR="00875413">
        <w:rPr>
          <w:rFonts w:ascii="Garamond" w:eastAsia="Calibri" w:hAnsi="Garamond"/>
        </w:rPr>
        <w:t>ergjisë (ERE) nr. 109, datë 29.</w:t>
      </w:r>
      <w:r w:rsidRPr="00875413">
        <w:rPr>
          <w:rFonts w:ascii="Garamond" w:eastAsia="Calibri" w:hAnsi="Garamond"/>
        </w:rPr>
        <w:t xml:space="preserve">6.2016, </w:t>
      </w:r>
      <w:r w:rsidR="00875413" w:rsidRPr="00C44985">
        <w:rPr>
          <w:rFonts w:ascii="Garamond" w:hAnsi="Garamond"/>
          <w:bCs/>
        </w:rPr>
        <w:t>të</w:t>
      </w:r>
      <w:r w:rsidRPr="00875413">
        <w:rPr>
          <w:rFonts w:ascii="Garamond" w:eastAsia="Calibri" w:hAnsi="Garamond"/>
        </w:rPr>
        <w:t xml:space="preserve"> ndryshuar; si dhe </w:t>
      </w:r>
      <w:r w:rsidR="00875413" w:rsidRPr="00C44985">
        <w:rPr>
          <w:rFonts w:ascii="Garamond" w:hAnsi="Garamond"/>
          <w:bCs/>
        </w:rPr>
        <w:t>të</w:t>
      </w:r>
      <w:r w:rsidR="00875413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 xml:space="preserve">neneve 15 dhe 19, pika 1, </w:t>
      </w:r>
      <w:r w:rsidR="00875413" w:rsidRPr="00875413">
        <w:rPr>
          <w:rFonts w:ascii="Garamond" w:eastAsia="Calibri" w:hAnsi="Garamond"/>
        </w:rPr>
        <w:t>germa</w:t>
      </w:r>
      <w:r w:rsidRPr="00875413">
        <w:rPr>
          <w:rFonts w:ascii="Garamond" w:eastAsia="Calibri" w:hAnsi="Garamond"/>
        </w:rPr>
        <w:t xml:space="preserve"> “a”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të </w:t>
      </w:r>
      <w:r w:rsidR="00875413">
        <w:rPr>
          <w:rFonts w:ascii="Garamond" w:eastAsia="Calibri" w:hAnsi="Garamond"/>
        </w:rPr>
        <w:t>“</w:t>
      </w:r>
      <w:r w:rsidRPr="00875413">
        <w:rPr>
          <w:rFonts w:ascii="Garamond" w:eastAsia="Calibri" w:hAnsi="Garamond"/>
          <w:iCs/>
        </w:rPr>
        <w:t>Rregullores për organizimin, funksionimin dhe procedurat e ERE-s</w:t>
      </w:r>
      <w:r w:rsidR="00875413">
        <w:rPr>
          <w:rFonts w:ascii="Garamond" w:eastAsia="Calibri" w:hAnsi="Garamond"/>
          <w:iCs/>
        </w:rPr>
        <w:t>”</w:t>
      </w:r>
      <w:r w:rsidRPr="00875413">
        <w:rPr>
          <w:rFonts w:ascii="Garamond" w:eastAsia="Calibri" w:hAnsi="Garamond"/>
        </w:rPr>
        <w:t xml:space="preserve">, miratuar me vendimin e </w:t>
      </w:r>
      <w:r w:rsidR="00875413" w:rsidRPr="00875413">
        <w:rPr>
          <w:rFonts w:ascii="Garamond" w:eastAsia="Calibri" w:hAnsi="Garamond"/>
        </w:rPr>
        <w:t xml:space="preserve">Bordit </w:t>
      </w:r>
      <w:r w:rsidR="00875413">
        <w:rPr>
          <w:rFonts w:ascii="Garamond" w:eastAsia="Calibri" w:hAnsi="Garamond"/>
        </w:rPr>
        <w:t>të ERE-s nr. 96, datë 17.</w:t>
      </w:r>
      <w:r w:rsidRPr="00875413">
        <w:rPr>
          <w:rFonts w:ascii="Garamond" w:eastAsia="Calibri" w:hAnsi="Garamond"/>
        </w:rPr>
        <w:t>6.2016; Bordi i ERE-s, në mbledhjen e tij të datës</w:t>
      </w:r>
      <w:r w:rsidR="00875413">
        <w:rPr>
          <w:rFonts w:ascii="Garamond" w:eastAsia="Calibri" w:hAnsi="Garamond"/>
        </w:rPr>
        <w:t xml:space="preserve"> </w:t>
      </w:r>
      <w:r w:rsidR="00F97478" w:rsidRPr="00875413">
        <w:rPr>
          <w:rFonts w:ascii="Garamond" w:eastAsia="Calibri" w:hAnsi="Garamond"/>
        </w:rPr>
        <w:t>5</w:t>
      </w:r>
      <w:r w:rsidRPr="00875413">
        <w:rPr>
          <w:rFonts w:ascii="Garamond" w:eastAsia="Calibri" w:hAnsi="Garamond"/>
        </w:rPr>
        <w:t>.</w:t>
      </w:r>
      <w:r w:rsidR="00F97478" w:rsidRPr="00875413">
        <w:rPr>
          <w:rFonts w:ascii="Garamond" w:eastAsia="Calibri" w:hAnsi="Garamond"/>
        </w:rPr>
        <w:t>6</w:t>
      </w:r>
      <w:r w:rsidRPr="00875413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875413">
        <w:rPr>
          <w:rFonts w:ascii="Garamond" w:eastAsia="Calibri" w:hAnsi="Garamond"/>
        </w:rPr>
        <w:t xml:space="preserve">me nr. </w:t>
      </w:r>
      <w:r w:rsidR="00F97478" w:rsidRPr="00875413">
        <w:rPr>
          <w:rFonts w:ascii="Garamond" w:eastAsia="Calibri" w:hAnsi="Garamond"/>
        </w:rPr>
        <w:t>1662/1</w:t>
      </w:r>
      <w:r w:rsidRPr="00875413">
        <w:rPr>
          <w:rFonts w:ascii="Garamond" w:eastAsia="Calibri" w:hAnsi="Garamond"/>
        </w:rPr>
        <w:t xml:space="preserve"> prot., datë </w:t>
      </w:r>
      <w:r w:rsidR="00F97478" w:rsidRPr="00875413">
        <w:rPr>
          <w:rFonts w:ascii="Garamond" w:eastAsia="Calibri" w:hAnsi="Garamond"/>
        </w:rPr>
        <w:t>3</w:t>
      </w:r>
      <w:r w:rsidRPr="00875413">
        <w:rPr>
          <w:rFonts w:ascii="Garamond" w:eastAsia="Calibri" w:hAnsi="Garamond"/>
        </w:rPr>
        <w:t>.</w:t>
      </w:r>
      <w:r w:rsidR="00F97478" w:rsidRPr="00875413">
        <w:rPr>
          <w:rFonts w:ascii="Garamond" w:eastAsia="Calibri" w:hAnsi="Garamond"/>
        </w:rPr>
        <w:t>6</w:t>
      </w:r>
      <w:r w:rsidRPr="00875413">
        <w:rPr>
          <w:rFonts w:ascii="Garamond" w:eastAsia="Calibri" w:hAnsi="Garamond"/>
        </w:rPr>
        <w:t>.2026, të</w:t>
      </w:r>
      <w:r w:rsidR="00F97478" w:rsidRPr="00875413">
        <w:rPr>
          <w:rFonts w:ascii="Garamond" w:eastAsia="Calibri" w:hAnsi="Garamond"/>
        </w:rPr>
        <w:t xml:space="preserve"> përgatitur nga</w:t>
      </w:r>
      <w:r w:rsidRPr="00875413">
        <w:rPr>
          <w:rFonts w:ascii="Garamond" w:eastAsia="Calibri" w:hAnsi="Garamond"/>
        </w:rPr>
        <w:t xml:space="preserve"> Drejtori</w:t>
      </w:r>
      <w:r w:rsidR="00F97478" w:rsidRPr="00875413">
        <w:rPr>
          <w:rFonts w:ascii="Garamond" w:eastAsia="Calibri" w:hAnsi="Garamond"/>
        </w:rPr>
        <w:t>a e</w:t>
      </w:r>
      <w:r w:rsidRPr="00875413">
        <w:rPr>
          <w:rFonts w:ascii="Garamond" w:eastAsia="Calibri" w:hAnsi="Garamond"/>
        </w:rPr>
        <w:t xml:space="preserve"> Licencimit, Autorizimeve dhe Garanci</w:t>
      </w:r>
      <w:r w:rsidR="00F97478" w:rsidRPr="00875413">
        <w:rPr>
          <w:rFonts w:ascii="Garamond" w:eastAsia="Calibri" w:hAnsi="Garamond"/>
        </w:rPr>
        <w:t>së s</w:t>
      </w:r>
      <w:r w:rsidRPr="00875413">
        <w:rPr>
          <w:rFonts w:ascii="Garamond" w:eastAsia="Calibri" w:hAnsi="Garamond"/>
        </w:rPr>
        <w:t>ë Origjinës</w:t>
      </w:r>
      <w:r w:rsidRPr="00875413">
        <w:rPr>
          <w:rFonts w:ascii="Garamond" w:eastAsia="Calibri" w:hAnsi="Garamond"/>
          <w:iCs/>
        </w:rPr>
        <w:t xml:space="preserve"> “</w:t>
      </w:r>
      <w:bookmarkEnd w:id="0"/>
      <w:r w:rsidRPr="00875413">
        <w:rPr>
          <w:rFonts w:ascii="Garamond" w:eastAsia="Calibri" w:hAnsi="Garamond"/>
        </w:rPr>
        <w:t xml:space="preserve">Mbi kërkesën e </w:t>
      </w:r>
      <w:r w:rsidR="00171E42" w:rsidRPr="00875413">
        <w:rPr>
          <w:rFonts w:ascii="Garamond" w:eastAsia="Calibri" w:hAnsi="Garamond"/>
        </w:rPr>
        <w:t xml:space="preserve">shoqërisë </w:t>
      </w:r>
      <w:r w:rsidR="00875413">
        <w:rPr>
          <w:rFonts w:ascii="Garamond" w:eastAsia="Calibri" w:hAnsi="Garamond"/>
        </w:rPr>
        <w:t>‘</w:t>
      </w:r>
      <w:r w:rsidR="00875413" w:rsidRPr="00875413">
        <w:rPr>
          <w:rFonts w:ascii="Garamond" w:eastAsia="Calibri" w:hAnsi="Garamond"/>
        </w:rPr>
        <w:t>Greensol</w:t>
      </w:r>
      <w:r w:rsidR="00875413">
        <w:rPr>
          <w:rFonts w:ascii="Garamond" w:eastAsia="Calibri" w:hAnsi="Garamond"/>
        </w:rPr>
        <w:t>’</w:t>
      </w:r>
      <w:r w:rsidR="00875413" w:rsidRPr="00875413">
        <w:rPr>
          <w:rFonts w:ascii="Garamond" w:eastAsia="Calibri" w:hAnsi="Garamond"/>
        </w:rPr>
        <w:t xml:space="preserve"> </w:t>
      </w:r>
      <w:r w:rsidR="00171E42" w:rsidRPr="00875413">
        <w:rPr>
          <w:rFonts w:ascii="Garamond" w:eastAsia="Calibri" w:hAnsi="Garamond"/>
        </w:rPr>
        <w:t>sh.p.k. për licencim në veprimtarinë e prodhimit të energjisë elektrike”,</w:t>
      </w:r>
    </w:p>
    <w:p w14:paraId="39A3CCE4" w14:textId="41361EEF" w:rsidR="00171E42" w:rsidRPr="00875413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k</w:t>
      </w:r>
      <w:r w:rsidR="00171E42" w:rsidRPr="00875413">
        <w:rPr>
          <w:rFonts w:ascii="Garamond" w:eastAsia="Calibri" w:hAnsi="Garamond"/>
        </w:rPr>
        <w:t>onstatoi se:</w:t>
      </w:r>
    </w:p>
    <w:p w14:paraId="5BF825FC" w14:textId="275CED63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- Shoqëria “</w:t>
      </w:r>
      <w:r w:rsidR="00875413" w:rsidRPr="00171E42">
        <w:rPr>
          <w:rFonts w:ascii="Garamond" w:eastAsia="Calibri" w:hAnsi="Garamond"/>
        </w:rPr>
        <w:t>Greensol</w:t>
      </w:r>
      <w:r w:rsidRPr="00171E42">
        <w:rPr>
          <w:rFonts w:ascii="Garamond" w:eastAsia="Calibri" w:hAnsi="Garamond"/>
        </w:rPr>
        <w:t xml:space="preserve">” sh.p.k., me shkresën e protokolluar në </w:t>
      </w:r>
      <w:r w:rsidR="00875413">
        <w:rPr>
          <w:rFonts w:ascii="Garamond" w:eastAsia="Calibri" w:hAnsi="Garamond"/>
        </w:rPr>
        <w:t>ERE me nr. 1662 prot., datë 22.</w:t>
      </w:r>
      <w:r w:rsidRPr="00171E42">
        <w:rPr>
          <w:rFonts w:ascii="Garamond" w:eastAsia="Calibri" w:hAnsi="Garamond"/>
        </w:rPr>
        <w:t xml:space="preserve">5.2026, ka paraqitur kërkesën për licencim në veprimtarinë e prodhimit të energjisë elektrike nga impianti fotovoltaik, me vendndodhje në Njësinë Administrative Mesopotam, Bistricë, Bashkia Finiq, </w:t>
      </w:r>
      <w:r w:rsidR="00875413" w:rsidRPr="00171E42">
        <w:rPr>
          <w:rFonts w:ascii="Garamond" w:eastAsia="Calibri" w:hAnsi="Garamond"/>
        </w:rPr>
        <w:t xml:space="preserve">qarku </w:t>
      </w:r>
      <w:r w:rsidRPr="00171E42">
        <w:rPr>
          <w:rFonts w:ascii="Garamond" w:eastAsia="Calibri" w:hAnsi="Garamond"/>
        </w:rPr>
        <w:t xml:space="preserve">Vlorë, me kapacitet të instaluar 49.96 </w:t>
      </w:r>
      <w:r w:rsidR="00875413" w:rsidRPr="00171E42">
        <w:rPr>
          <w:rFonts w:ascii="Garamond" w:eastAsia="Calibri" w:hAnsi="Garamond"/>
        </w:rPr>
        <w:t>mw</w:t>
      </w:r>
      <w:r w:rsidRPr="00171E42">
        <w:rPr>
          <w:rFonts w:ascii="Garamond" w:eastAsia="Calibri" w:hAnsi="Garamond"/>
        </w:rPr>
        <w:t>.</w:t>
      </w:r>
    </w:p>
    <w:p w14:paraId="59D6289C" w14:textId="3E0C8631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Nga shqyrtimi i aplikimit, në referencë të përcaktimeve </w:t>
      </w:r>
      <w:r w:rsidRPr="00875413">
        <w:rPr>
          <w:rFonts w:ascii="Garamond" w:eastAsia="Calibri" w:hAnsi="Garamond"/>
        </w:rPr>
        <w:t xml:space="preserve">të </w:t>
      </w:r>
      <w:r w:rsidR="00875413">
        <w:rPr>
          <w:rFonts w:ascii="Garamond" w:eastAsia="Calibri" w:hAnsi="Garamond"/>
        </w:rPr>
        <w:t>“</w:t>
      </w:r>
      <w:r w:rsidRPr="00875413">
        <w:rPr>
          <w:rFonts w:ascii="Garamond" w:eastAsia="Calibri" w:hAnsi="Garamond"/>
        </w:rPr>
        <w:t>Rregullores për procedurat dhe afatet për dhënien, modifikimin, transferimin, rinovimin, njohjen dhe heqjen e licencave</w:t>
      </w:r>
      <w:r w:rsidRPr="003872F7">
        <w:rPr>
          <w:rFonts w:ascii="Garamond" w:eastAsia="Calibri" w:hAnsi="Garamond"/>
          <w:i/>
        </w:rPr>
        <w:t xml:space="preserve"> </w:t>
      </w:r>
      <w:r w:rsidRPr="00875413">
        <w:rPr>
          <w:rFonts w:ascii="Garamond" w:eastAsia="Calibri" w:hAnsi="Garamond"/>
        </w:rPr>
        <w:t>në sektorin e energjisë elektrike</w:t>
      </w:r>
      <w:r w:rsidR="00875413">
        <w:rPr>
          <w:rFonts w:ascii="Garamond" w:eastAsia="Calibri" w:hAnsi="Garamond"/>
        </w:rPr>
        <w:t>”</w:t>
      </w:r>
      <w:r w:rsidRPr="00875413">
        <w:rPr>
          <w:rFonts w:ascii="Garamond" w:eastAsia="Calibri" w:hAnsi="Garamond"/>
        </w:rPr>
        <w:t>, të ndryshuar, rezulton se:</w:t>
      </w:r>
    </w:p>
    <w:p w14:paraId="07E0D060" w14:textId="3034C606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Përputhshmëria e </w:t>
      </w:r>
      <w:r w:rsidR="00875413" w:rsidRPr="00171E42">
        <w:rPr>
          <w:rFonts w:ascii="Garamond" w:eastAsia="Calibri" w:hAnsi="Garamond"/>
        </w:rPr>
        <w:t>aplikimit me rregulloren</w:t>
      </w:r>
    </w:p>
    <w:p w14:paraId="56A6B556" w14:textId="2D02940B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Në përputhje me nenin 9, pika 1 dhe 1.1 të </w:t>
      </w:r>
      <w:r w:rsidR="00875413" w:rsidRPr="00171E42">
        <w:rPr>
          <w:rFonts w:ascii="Garamond" w:eastAsia="Calibri" w:hAnsi="Garamond"/>
        </w:rPr>
        <w:t>rregullores</w:t>
      </w:r>
      <w:r w:rsidRPr="00171E42">
        <w:rPr>
          <w:rFonts w:ascii="Garamond" w:eastAsia="Calibri" w:hAnsi="Garamond"/>
        </w:rPr>
        <w:t xml:space="preserve">, aplikuesi ka dorëzuar dokumentacionin e kërkuar për pajisjen me licencë sipas </w:t>
      </w:r>
      <w:r w:rsidR="00875413" w:rsidRPr="00171E42">
        <w:rPr>
          <w:rFonts w:ascii="Garamond" w:eastAsia="Calibri" w:hAnsi="Garamond"/>
        </w:rPr>
        <w:t>germave</w:t>
      </w:r>
      <w:r w:rsidRPr="00171E42">
        <w:rPr>
          <w:rFonts w:ascii="Garamond" w:eastAsia="Calibri" w:hAnsi="Garamond"/>
        </w:rPr>
        <w:t xml:space="preserve">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a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,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b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 dhe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c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, duke plotësuar formularin sipas formatit të përcaktuar në </w:t>
      </w:r>
      <w:r w:rsidR="00875413" w:rsidRPr="00171E42">
        <w:rPr>
          <w:rFonts w:ascii="Garamond" w:eastAsia="Calibri" w:hAnsi="Garamond"/>
        </w:rPr>
        <w:t xml:space="preserve">shtojcën </w:t>
      </w:r>
      <w:r w:rsidRPr="00171E42">
        <w:rPr>
          <w:rFonts w:ascii="Garamond" w:eastAsia="Calibri" w:hAnsi="Garamond"/>
        </w:rPr>
        <w:t>1.</w:t>
      </w:r>
    </w:p>
    <w:p w14:paraId="54878280" w14:textId="56AB1762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Në përputhje me nenin 9, pika 1.2 të </w:t>
      </w:r>
      <w:r w:rsidR="00875413" w:rsidRPr="00171E42">
        <w:rPr>
          <w:rFonts w:ascii="Garamond" w:eastAsia="Calibri" w:hAnsi="Garamond"/>
        </w:rPr>
        <w:t>rregullores</w:t>
      </w:r>
      <w:r w:rsidRPr="00171E42">
        <w:rPr>
          <w:rFonts w:ascii="Garamond" w:eastAsia="Calibri" w:hAnsi="Garamond"/>
        </w:rPr>
        <w:t xml:space="preserve">, aplikuesi ka dorëzuar dokumentacionin juridik dhe administrativ të kërkuar sipas </w:t>
      </w:r>
      <w:r w:rsidR="00875413" w:rsidRPr="00171E42">
        <w:rPr>
          <w:rFonts w:ascii="Garamond" w:eastAsia="Calibri" w:hAnsi="Garamond"/>
        </w:rPr>
        <w:t>germave</w:t>
      </w:r>
      <w:r w:rsidRPr="00171E42">
        <w:rPr>
          <w:rFonts w:ascii="Garamond" w:eastAsia="Calibri" w:hAnsi="Garamond"/>
        </w:rPr>
        <w:t xml:space="preserve">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a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,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b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,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c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 dhe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d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>.</w:t>
      </w:r>
    </w:p>
    <w:p w14:paraId="6DA655AB" w14:textId="35E7BEA6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Në përputhje me nenin 9, pika 1.3 të </w:t>
      </w:r>
      <w:r w:rsidR="00875413" w:rsidRPr="00171E42">
        <w:rPr>
          <w:rFonts w:ascii="Garamond" w:eastAsia="Calibri" w:hAnsi="Garamond"/>
        </w:rPr>
        <w:t>rregullores</w:t>
      </w:r>
      <w:r w:rsidRPr="00171E42">
        <w:rPr>
          <w:rFonts w:ascii="Garamond" w:eastAsia="Calibri" w:hAnsi="Garamond"/>
        </w:rPr>
        <w:t xml:space="preserve">, aplikuesi ka dorëzuar dokumentacionin financiar dhe fiskal të kërkuar sipas </w:t>
      </w:r>
      <w:r w:rsidR="00875413" w:rsidRPr="00171E42">
        <w:rPr>
          <w:rFonts w:ascii="Garamond" w:eastAsia="Calibri" w:hAnsi="Garamond"/>
        </w:rPr>
        <w:t>germave</w:t>
      </w:r>
      <w:r w:rsidRPr="00171E42">
        <w:rPr>
          <w:rFonts w:ascii="Garamond" w:eastAsia="Calibri" w:hAnsi="Garamond"/>
        </w:rPr>
        <w:t xml:space="preserve">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a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 dhe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c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>.</w:t>
      </w:r>
    </w:p>
    <w:p w14:paraId="213173EA" w14:textId="493275A3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Në përputhje me nenin 9, pika 2 të </w:t>
      </w:r>
      <w:r w:rsidR="00875413">
        <w:rPr>
          <w:rFonts w:ascii="Garamond" w:eastAsia="Calibri" w:hAnsi="Garamond"/>
        </w:rPr>
        <w:t>r</w:t>
      </w:r>
      <w:r w:rsidRPr="00171E42">
        <w:rPr>
          <w:rFonts w:ascii="Garamond" w:eastAsia="Calibri" w:hAnsi="Garamond"/>
        </w:rPr>
        <w:t xml:space="preserve">regullores, aplikuesi ka dorëzuar dokumentacionin specifik për licencimin në sektorin e prodhimit të energjisë elektrike sipas </w:t>
      </w:r>
      <w:r w:rsidR="00875413" w:rsidRPr="00171E42">
        <w:rPr>
          <w:rFonts w:ascii="Garamond" w:eastAsia="Calibri" w:hAnsi="Garamond"/>
        </w:rPr>
        <w:t>germave</w:t>
      </w:r>
      <w:r w:rsidRPr="00171E42">
        <w:rPr>
          <w:rFonts w:ascii="Garamond" w:eastAsia="Calibri" w:hAnsi="Garamond"/>
        </w:rPr>
        <w:t xml:space="preserve">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b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 dhe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d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>.</w:t>
      </w:r>
    </w:p>
    <w:p w14:paraId="013895FA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Pajisja e shoqërisë me leje dhe miratime të tjera</w:t>
      </w:r>
    </w:p>
    <w:p w14:paraId="72DE539C" w14:textId="06A93526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Shoqëria “</w:t>
      </w:r>
      <w:r w:rsidR="00875413" w:rsidRPr="00171E42">
        <w:rPr>
          <w:rFonts w:ascii="Garamond" w:eastAsia="Calibri" w:hAnsi="Garamond"/>
        </w:rPr>
        <w:t>Greensol</w:t>
      </w:r>
      <w:r w:rsidRPr="00171E42">
        <w:rPr>
          <w:rFonts w:ascii="Garamond" w:eastAsia="Calibri" w:hAnsi="Garamond"/>
        </w:rPr>
        <w:t>” sh.p.k.:</w:t>
      </w:r>
    </w:p>
    <w:p w14:paraId="563A85ED" w14:textId="2248EA80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Ka nënshkruar me Ministrinë e Infrastrukturës dhe Energjisë (MIE), </w:t>
      </w:r>
      <w:r w:rsidR="00875413" w:rsidRPr="00171E42">
        <w:rPr>
          <w:rFonts w:ascii="Garamond" w:eastAsia="Calibri" w:hAnsi="Garamond"/>
        </w:rPr>
        <w:t xml:space="preserve">kontratën </w:t>
      </w:r>
      <w:r w:rsidRPr="00171E42">
        <w:rPr>
          <w:rFonts w:ascii="Garamond" w:eastAsia="Calibri" w:hAnsi="Garamond"/>
        </w:rPr>
        <w:t xml:space="preserve">nr. 602 </w:t>
      </w:r>
      <w:r w:rsidR="00875413" w:rsidRPr="00171E42">
        <w:rPr>
          <w:rFonts w:ascii="Garamond" w:eastAsia="Calibri" w:hAnsi="Garamond"/>
        </w:rPr>
        <w:t>rep</w:t>
      </w:r>
      <w:r w:rsidRPr="00171E42">
        <w:rPr>
          <w:rFonts w:ascii="Garamond" w:eastAsia="Calibri" w:hAnsi="Garamond"/>
        </w:rPr>
        <w:t xml:space="preserve">., nr. 164 </w:t>
      </w:r>
      <w:r w:rsidR="00875413" w:rsidRPr="00171E42">
        <w:rPr>
          <w:rFonts w:ascii="Garamond" w:eastAsia="Calibri" w:hAnsi="Garamond"/>
        </w:rPr>
        <w:t>kol</w:t>
      </w:r>
      <w:r w:rsidR="00875413">
        <w:rPr>
          <w:rFonts w:ascii="Garamond" w:eastAsia="Calibri" w:hAnsi="Garamond"/>
        </w:rPr>
        <w:t>., datë 10.</w:t>
      </w:r>
      <w:r w:rsidRPr="00171E42">
        <w:rPr>
          <w:rFonts w:ascii="Garamond" w:eastAsia="Calibri" w:hAnsi="Garamond"/>
        </w:rPr>
        <w:t>2.2026</w:t>
      </w:r>
      <w:r w:rsidR="00875413">
        <w:rPr>
          <w:rFonts w:ascii="Garamond" w:eastAsia="Calibri" w:hAnsi="Garamond"/>
        </w:rPr>
        <w:t>,</w:t>
      </w:r>
      <w:r w:rsidRPr="00171E42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 xml:space="preserve">“Për ndërtimin, shfrytëzimin dhe administrimin e centralit gjenerues të energjisë elektrike fotovoltaike, me kapacitet prodhues 49.96 </w:t>
      </w:r>
      <w:r w:rsidR="00875413" w:rsidRPr="00875413">
        <w:rPr>
          <w:rFonts w:ascii="Garamond" w:eastAsia="Calibri" w:hAnsi="Garamond"/>
        </w:rPr>
        <w:t xml:space="preserve">mw </w:t>
      </w:r>
      <w:r w:rsidRPr="00875413">
        <w:rPr>
          <w:rFonts w:ascii="Garamond" w:eastAsia="Calibri" w:hAnsi="Garamond"/>
        </w:rPr>
        <w:t xml:space="preserve">dhe veprave ndihmëse, i cili nuk është objekt koncesioni, me vendndodhje në Njësinë Administrative Mesopotam, Bistricë, Bashkia Finiq, </w:t>
      </w:r>
      <w:r w:rsidR="00875413" w:rsidRPr="00875413">
        <w:rPr>
          <w:rFonts w:ascii="Garamond" w:eastAsia="Calibri" w:hAnsi="Garamond"/>
        </w:rPr>
        <w:t xml:space="preserve">qarku </w:t>
      </w:r>
      <w:r w:rsidRPr="00875413">
        <w:rPr>
          <w:rFonts w:ascii="Garamond" w:eastAsia="Calibri" w:hAnsi="Garamond"/>
        </w:rPr>
        <w:t xml:space="preserve">Vlorë, nga shoqëria </w:t>
      </w:r>
      <w:r w:rsidR="00875413">
        <w:rPr>
          <w:rFonts w:ascii="Garamond" w:eastAsia="Calibri" w:hAnsi="Garamond"/>
        </w:rPr>
        <w:t>‘</w:t>
      </w:r>
      <w:r w:rsidR="00875413" w:rsidRPr="00875413">
        <w:rPr>
          <w:rFonts w:ascii="Garamond" w:eastAsia="Calibri" w:hAnsi="Garamond"/>
        </w:rPr>
        <w:t>Greensol</w:t>
      </w:r>
      <w:r w:rsidR="00875413">
        <w:rPr>
          <w:rFonts w:ascii="Garamond" w:eastAsia="Calibri" w:hAnsi="Garamond"/>
        </w:rPr>
        <w:t>’</w:t>
      </w:r>
      <w:r w:rsidRPr="00875413">
        <w:rPr>
          <w:rFonts w:ascii="Garamond" w:eastAsia="Calibri" w:hAnsi="Garamond"/>
        </w:rPr>
        <w:t xml:space="preserve"> sh.p.k.”;</w:t>
      </w:r>
    </w:p>
    <w:p w14:paraId="1E30BD07" w14:textId="29980A6D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- Është pajisur me miratimin në parim për lidhjen e centralit me rrjetin e transmetimit nëpërmjet shkresës</w:t>
      </w:r>
      <w:r w:rsidR="00875413">
        <w:rPr>
          <w:rFonts w:ascii="Garamond" w:eastAsia="Calibri" w:hAnsi="Garamond"/>
        </w:rPr>
        <w:t xml:space="preserve"> me nr. 1994/2 prot., datë 23.</w:t>
      </w:r>
      <w:r w:rsidRPr="00171E42">
        <w:rPr>
          <w:rFonts w:ascii="Garamond" w:eastAsia="Calibri" w:hAnsi="Garamond"/>
        </w:rPr>
        <w:t>5.2025, të shoqërisë “Operatori i Sistemit të Transmetimit” (OST) sh.a.</w:t>
      </w:r>
    </w:p>
    <w:p w14:paraId="4ED0668C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Në këtë aplikim duhet të plotësohet dhe sa vijon:</w:t>
      </w:r>
    </w:p>
    <w:p w14:paraId="51A70C68" w14:textId="52B0C88E" w:rsidR="00171E42" w:rsidRPr="00171E42" w:rsidRDefault="00875413" w:rsidP="00875413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lastRenderedPageBreak/>
        <w:t xml:space="preserve">Neni </w:t>
      </w:r>
      <w:r w:rsidR="00171E42" w:rsidRPr="00171E42">
        <w:rPr>
          <w:rFonts w:ascii="Garamond" w:eastAsia="Calibri" w:hAnsi="Garamond"/>
        </w:rPr>
        <w:t>9</w:t>
      </w:r>
      <w:r>
        <w:rPr>
          <w:rFonts w:ascii="Garamond" w:eastAsia="Calibri" w:hAnsi="Garamond"/>
        </w:rPr>
        <w:t xml:space="preserve">. </w:t>
      </w:r>
      <w:r w:rsidR="00171E42" w:rsidRPr="00171E42">
        <w:rPr>
          <w:rFonts w:ascii="Garamond" w:eastAsia="Calibri" w:hAnsi="Garamond"/>
        </w:rPr>
        <w:t>Formati dhe dokumentacioni për aplikim</w:t>
      </w:r>
      <w:r>
        <w:rPr>
          <w:rFonts w:ascii="Garamond" w:eastAsia="Calibri" w:hAnsi="Garamond"/>
        </w:rPr>
        <w:t>:</w:t>
      </w:r>
    </w:p>
    <w:p w14:paraId="1093DA02" w14:textId="630AC6A7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1, Dokumentacioni i përgjithshëm për të gjitha aplikimet për pajisje me licencë</w:t>
      </w:r>
      <w:r w:rsidR="00875413">
        <w:rPr>
          <w:rFonts w:ascii="Garamond" w:eastAsia="Calibri" w:hAnsi="Garamond"/>
        </w:rPr>
        <w:t>;</w:t>
      </w:r>
    </w:p>
    <w:p w14:paraId="131F4B9B" w14:textId="2F73D10E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1.2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Dokumentacioni juridik dhe administrativ</w:t>
      </w:r>
      <w:r w:rsidR="00875413">
        <w:rPr>
          <w:rFonts w:ascii="Garamond" w:eastAsia="Calibri" w:hAnsi="Garamond"/>
        </w:rPr>
        <w:t>:</w:t>
      </w:r>
    </w:p>
    <w:p w14:paraId="32A43AB9" w14:textId="243D6C59" w:rsidR="00171E42" w:rsidRPr="00875413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bookmarkStart w:id="1" w:name="_GoBack"/>
      <w:bookmarkEnd w:id="1"/>
      <w:r w:rsidR="00171E42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>germa</w:t>
      </w:r>
      <w:r w:rsidR="00171E42" w:rsidRPr="00875413">
        <w:rPr>
          <w:rFonts w:ascii="Garamond" w:eastAsia="Calibri" w:hAnsi="Garamond"/>
        </w:rPr>
        <w:t xml:space="preserve"> “c”: Shoqëria duhet të japë sqarimet përkatëse në </w:t>
      </w:r>
      <w:r>
        <w:rPr>
          <w:rFonts w:ascii="Garamond" w:eastAsia="Calibri" w:hAnsi="Garamond"/>
        </w:rPr>
        <w:t>lidhje me stafin teknik efektiv;</w:t>
      </w:r>
    </w:p>
    <w:p w14:paraId="616D94A3" w14:textId="11D0C566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1.3. Dokumentacioni financiar dhe fiskal</w:t>
      </w:r>
      <w:r w:rsidR="00875413">
        <w:rPr>
          <w:rFonts w:ascii="Garamond" w:eastAsia="Calibri" w:hAnsi="Garamond"/>
        </w:rPr>
        <w:t>:</w:t>
      </w:r>
    </w:p>
    <w:p w14:paraId="43EC0B5B" w14:textId="622392D7" w:rsidR="00171E42" w:rsidRPr="00875413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>germa</w:t>
      </w:r>
      <w:r w:rsidR="00171E42" w:rsidRPr="00875413">
        <w:rPr>
          <w:rFonts w:ascii="Garamond" w:eastAsia="Calibri" w:hAnsi="Garamond"/>
        </w:rPr>
        <w:t xml:space="preserve"> “b”: Shoqëria duhet të dokumentojë në ERE mbështetjen financiare për 20% e mbetur të vlerës to</w:t>
      </w:r>
      <w:r>
        <w:rPr>
          <w:rFonts w:ascii="Garamond" w:eastAsia="Calibri" w:hAnsi="Garamond"/>
        </w:rPr>
        <w:t>tale të investimit të projektit;</w:t>
      </w:r>
    </w:p>
    <w:p w14:paraId="517C693D" w14:textId="77777777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2, Dokumentacioni specifik sipas tipit të licencës</w:t>
      </w:r>
    </w:p>
    <w:p w14:paraId="2CDE386E" w14:textId="6C93E4A4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2.1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Për t’u pajisur me licencë për prodhimin e energjisë elektrike, aplikuesi duhet të depozitojë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gjithashtu:</w:t>
      </w:r>
    </w:p>
    <w:p w14:paraId="6427A3AF" w14:textId="74EE4969" w:rsidR="00171E42" w:rsidRPr="00875413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>germa</w:t>
      </w:r>
      <w:r w:rsidR="00171E42" w:rsidRPr="00875413">
        <w:rPr>
          <w:rFonts w:ascii="Garamond" w:eastAsia="Calibri" w:hAnsi="Garamond"/>
        </w:rPr>
        <w:t xml:space="preserve"> “a”: Shoqëria duhet të depozitojë një garanci për panelet që parashikon të përdorë, në rast se e disponon, për të rakorduar afatin e vlefshmërisë së licencës, si dhe të përcaktojë një datë specifike në të cilën parashikon </w:t>
      </w:r>
      <w:r>
        <w:rPr>
          <w:rFonts w:ascii="Garamond" w:eastAsia="Calibri" w:hAnsi="Garamond"/>
        </w:rPr>
        <w:t>të fillojë operimin e centralit;</w:t>
      </w:r>
    </w:p>
    <w:p w14:paraId="5FBF549A" w14:textId="08170930" w:rsidR="00171E42" w:rsidRPr="00171E42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>germa</w:t>
      </w:r>
      <w:r w:rsidR="00171E42" w:rsidRPr="00875413">
        <w:rPr>
          <w:rFonts w:ascii="Garamond" w:eastAsia="Calibri" w:hAnsi="Garamond"/>
        </w:rPr>
        <w:t xml:space="preserve"> “c”: Shoqëria duhet të bëjë me dije në rast se ka nënshkruar </w:t>
      </w:r>
      <w:r w:rsidRPr="00875413">
        <w:rPr>
          <w:rFonts w:ascii="Garamond" w:eastAsia="Calibri" w:hAnsi="Garamond"/>
        </w:rPr>
        <w:t>marrëveshjen</w:t>
      </w:r>
      <w:r w:rsidRPr="00171E42">
        <w:rPr>
          <w:rFonts w:ascii="Garamond" w:eastAsia="Calibri" w:hAnsi="Garamond"/>
        </w:rPr>
        <w:t xml:space="preserve"> përfundimtare </w:t>
      </w:r>
      <w:r w:rsidR="00171E42" w:rsidRPr="00171E42">
        <w:rPr>
          <w:rFonts w:ascii="Garamond" w:eastAsia="Calibri" w:hAnsi="Garamond"/>
        </w:rPr>
        <w:t xml:space="preserve">me </w:t>
      </w:r>
      <w:r>
        <w:rPr>
          <w:rFonts w:ascii="Garamond" w:eastAsia="Calibri" w:hAnsi="Garamond"/>
        </w:rPr>
        <w:t>“</w:t>
      </w:r>
      <w:r w:rsidR="00171E42" w:rsidRPr="00171E42">
        <w:rPr>
          <w:rFonts w:ascii="Garamond" w:eastAsia="Calibri" w:hAnsi="Garamond"/>
        </w:rPr>
        <w:t>OST</w:t>
      </w:r>
      <w:r>
        <w:rPr>
          <w:rFonts w:ascii="Garamond" w:eastAsia="Calibri" w:hAnsi="Garamond"/>
        </w:rPr>
        <w:t>”</w:t>
      </w:r>
      <w:r w:rsidR="00171E42" w:rsidRPr="00171E42">
        <w:rPr>
          <w:rFonts w:ascii="Garamond" w:eastAsia="Calibri" w:hAnsi="Garamond"/>
        </w:rPr>
        <w:t xml:space="preserve"> sh.a. dhe në</w:t>
      </w:r>
      <w:r>
        <w:rPr>
          <w:rFonts w:ascii="Garamond" w:eastAsia="Calibri" w:hAnsi="Garamond"/>
        </w:rPr>
        <w:t>se po, ta depozitojë atë në ERE;</w:t>
      </w:r>
    </w:p>
    <w:p w14:paraId="4A1D8497" w14:textId="162B9AA3" w:rsidR="00171E42" w:rsidRPr="00171E42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171E42">
        <w:rPr>
          <w:rFonts w:ascii="Garamond" w:eastAsia="Calibri" w:hAnsi="Garamond"/>
        </w:rPr>
        <w:t xml:space="preserve"> </w:t>
      </w:r>
      <w:r w:rsidRPr="00171E42">
        <w:rPr>
          <w:rFonts w:ascii="Garamond" w:eastAsia="Calibri" w:hAnsi="Garamond"/>
        </w:rPr>
        <w:t>germa</w:t>
      </w:r>
      <w:r w:rsidR="00171E42" w:rsidRPr="00171E42">
        <w:rPr>
          <w:rFonts w:ascii="Garamond" w:eastAsia="Calibri" w:hAnsi="Garamond"/>
        </w:rPr>
        <w:t xml:space="preserve"> “e”: Shoqëria duhet të depozitojë në ERE një VNM </w:t>
      </w:r>
      <w:r w:rsidRPr="00171E42">
        <w:rPr>
          <w:rFonts w:ascii="Garamond" w:eastAsia="Calibri" w:hAnsi="Garamond"/>
        </w:rPr>
        <w:t xml:space="preserve">paraprake </w:t>
      </w:r>
      <w:r w:rsidR="00171E42" w:rsidRPr="00171E42">
        <w:rPr>
          <w:rFonts w:ascii="Garamond" w:eastAsia="Calibri" w:hAnsi="Garamond"/>
        </w:rPr>
        <w:t>të përditësuar.</w:t>
      </w:r>
    </w:p>
    <w:p w14:paraId="3A231F6C" w14:textId="5FF115CB" w:rsid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Për gjithë sa më sipër, </w:t>
      </w:r>
      <w:r w:rsidR="00875413" w:rsidRPr="00171E42">
        <w:rPr>
          <w:rFonts w:ascii="Garamond" w:eastAsia="Calibri" w:hAnsi="Garamond"/>
        </w:rPr>
        <w:t xml:space="preserve">Bordi </w:t>
      </w:r>
      <w:r w:rsidR="00875413">
        <w:rPr>
          <w:rFonts w:ascii="Garamond" w:eastAsia="Calibri" w:hAnsi="Garamond"/>
        </w:rPr>
        <w:t>i ERE-s</w:t>
      </w:r>
    </w:p>
    <w:p w14:paraId="565EF8E2" w14:textId="77777777" w:rsidR="003872F7" w:rsidRPr="00171E42" w:rsidRDefault="003872F7" w:rsidP="00171E42">
      <w:pPr>
        <w:spacing w:after="0" w:line="240" w:lineRule="auto"/>
        <w:ind w:firstLine="284"/>
        <w:rPr>
          <w:rFonts w:ascii="Garamond" w:eastAsia="Calibri" w:hAnsi="Garamond"/>
        </w:rPr>
      </w:pPr>
    </w:p>
    <w:p w14:paraId="70793C69" w14:textId="147ED710" w:rsidR="00171E42" w:rsidRDefault="00171E42" w:rsidP="003872F7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VENDOSI:</w:t>
      </w:r>
    </w:p>
    <w:p w14:paraId="610D35EF" w14:textId="77777777" w:rsidR="003872F7" w:rsidRPr="00171E42" w:rsidRDefault="003872F7" w:rsidP="00171E42">
      <w:pPr>
        <w:spacing w:after="0" w:line="240" w:lineRule="auto"/>
        <w:ind w:firstLine="284"/>
        <w:rPr>
          <w:rFonts w:ascii="Garamond" w:eastAsia="Calibri" w:hAnsi="Garamond"/>
        </w:rPr>
      </w:pPr>
    </w:p>
    <w:p w14:paraId="760F819A" w14:textId="2F2D3379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1. Të fillojë procedurën për licencimin e shoqërisë “</w:t>
      </w:r>
      <w:r w:rsidR="00875413" w:rsidRPr="00171E42">
        <w:rPr>
          <w:rFonts w:ascii="Garamond" w:eastAsia="Calibri" w:hAnsi="Garamond"/>
        </w:rPr>
        <w:t>Greensol</w:t>
      </w:r>
      <w:r w:rsidRPr="00171E42">
        <w:rPr>
          <w:rFonts w:ascii="Garamond" w:eastAsia="Calibri" w:hAnsi="Garamond"/>
        </w:rPr>
        <w:t xml:space="preserve">” sh.p.k. në veprimtarinë e prodhimit të energjisë elektrike nga impianti fotovoltaik, me kapacitet të instaluar 49.96 </w:t>
      </w:r>
      <w:r w:rsidR="00875413" w:rsidRPr="00171E42">
        <w:rPr>
          <w:rFonts w:ascii="Garamond" w:eastAsia="Calibri" w:hAnsi="Garamond"/>
        </w:rPr>
        <w:t xml:space="preserve">mw, </w:t>
      </w:r>
      <w:r w:rsidRPr="00171E42">
        <w:rPr>
          <w:rFonts w:ascii="Garamond" w:eastAsia="Calibri" w:hAnsi="Garamond"/>
        </w:rPr>
        <w:t xml:space="preserve">me vendndodhje në Njësinë Administrative Mesopotam, Bistricë, Bashkia Finiq, </w:t>
      </w:r>
      <w:r w:rsidR="00875413" w:rsidRPr="00171E42">
        <w:rPr>
          <w:rFonts w:ascii="Garamond" w:eastAsia="Calibri" w:hAnsi="Garamond"/>
        </w:rPr>
        <w:t xml:space="preserve">qarku </w:t>
      </w:r>
      <w:r w:rsidRPr="00171E42">
        <w:rPr>
          <w:rFonts w:ascii="Garamond" w:eastAsia="Calibri" w:hAnsi="Garamond"/>
        </w:rPr>
        <w:t>Vlorë.</w:t>
      </w:r>
    </w:p>
    <w:p w14:paraId="4BEBDBB8" w14:textId="35ADC276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2. Drejtoria e Licencimit, Autorizi</w:t>
      </w:r>
      <w:r w:rsidR="00875413">
        <w:rPr>
          <w:rFonts w:ascii="Garamond" w:eastAsia="Calibri" w:hAnsi="Garamond"/>
        </w:rPr>
        <w:t>meve dhe Garancisë së Origjinës</w:t>
      </w:r>
      <w:r w:rsidRPr="00171E42">
        <w:rPr>
          <w:rFonts w:ascii="Garamond" w:eastAsia="Calibri" w:hAnsi="Garamond"/>
        </w:rPr>
        <w:t xml:space="preserve"> të njoftojë shoqërinë “</w:t>
      </w:r>
      <w:r w:rsidR="00875413" w:rsidRPr="00171E42">
        <w:rPr>
          <w:rFonts w:ascii="Garamond" w:eastAsia="Calibri" w:hAnsi="Garamond"/>
        </w:rPr>
        <w:t>Greensol</w:t>
      </w:r>
      <w:r w:rsidRPr="00171E42">
        <w:rPr>
          <w:rFonts w:ascii="Garamond" w:eastAsia="Calibri" w:hAnsi="Garamond"/>
        </w:rPr>
        <w:t xml:space="preserve">” sh.p.k. dhe Ministrinë e Infrastrukturës dhe </w:t>
      </w:r>
      <w:r w:rsidR="00875413">
        <w:rPr>
          <w:rFonts w:ascii="Garamond" w:eastAsia="Calibri" w:hAnsi="Garamond"/>
        </w:rPr>
        <w:t>Energjisë (MIE)</w:t>
      </w:r>
      <w:r w:rsidRPr="00171E42">
        <w:rPr>
          <w:rFonts w:ascii="Garamond" w:eastAsia="Calibri" w:hAnsi="Garamond"/>
        </w:rPr>
        <w:t xml:space="preserve"> për vendimin e </w:t>
      </w:r>
      <w:r w:rsidR="00875413" w:rsidRPr="00171E42">
        <w:rPr>
          <w:rFonts w:ascii="Garamond" w:eastAsia="Calibri" w:hAnsi="Garamond"/>
        </w:rPr>
        <w:t xml:space="preserve">Bordit </w:t>
      </w:r>
      <w:r w:rsidRPr="00171E42">
        <w:rPr>
          <w:rFonts w:ascii="Garamond" w:eastAsia="Calibri" w:hAnsi="Garamond"/>
        </w:rPr>
        <w:t>të ERE-s.</w:t>
      </w:r>
    </w:p>
    <w:p w14:paraId="6F85713D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Ky vendim hyn në fuqi menjëherë.</w:t>
      </w:r>
    </w:p>
    <w:p w14:paraId="6D562D64" w14:textId="73F771BE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875413" w:rsidRPr="00171E42">
        <w:rPr>
          <w:rFonts w:ascii="Garamond" w:eastAsia="Calibri" w:hAnsi="Garamond"/>
        </w:rPr>
        <w:t xml:space="preserve">Bordit </w:t>
      </w:r>
      <w:r w:rsidRPr="00171E42">
        <w:rPr>
          <w:rFonts w:ascii="Garamond" w:eastAsia="Calibri" w:hAnsi="Garamond"/>
        </w:rPr>
        <w:t xml:space="preserve">në rast se ka siguruar prova të reja që mund ta çojnë </w:t>
      </w:r>
      <w:r w:rsidR="00875413" w:rsidRPr="00171E42">
        <w:rPr>
          <w:rFonts w:ascii="Garamond" w:eastAsia="Calibri" w:hAnsi="Garamond"/>
        </w:rPr>
        <w:t xml:space="preserve">Bordin </w:t>
      </w:r>
      <w:r w:rsidRPr="00171E42">
        <w:rPr>
          <w:rFonts w:ascii="Garamond" w:eastAsia="Calibri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E183577" w14:textId="2A4158F8" w:rsid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Ky vendim botohet në Fletoren Zyrtare.</w:t>
      </w:r>
    </w:p>
    <w:p w14:paraId="27FEE11C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</w:p>
    <w:p w14:paraId="08D6F353" w14:textId="29D35A69" w:rsidR="00171E42" w:rsidRPr="00171E42" w:rsidRDefault="00171E42" w:rsidP="00171E42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KRYETAR</w:t>
      </w:r>
    </w:p>
    <w:p w14:paraId="39417A5D" w14:textId="03D02F1E" w:rsidR="00171E42" w:rsidRPr="00171E42" w:rsidRDefault="00171E42" w:rsidP="00171E42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171E42">
        <w:rPr>
          <w:rFonts w:ascii="Garamond" w:eastAsia="Calibri" w:hAnsi="Garamond"/>
          <w:b/>
        </w:rPr>
        <w:t>Petrit Ahmeti</w:t>
      </w:r>
    </w:p>
    <w:p w14:paraId="20001901" w14:textId="77777777" w:rsidR="00171E42" w:rsidRPr="00171E42" w:rsidRDefault="00171E42" w:rsidP="00171E42">
      <w:pPr>
        <w:spacing w:after="0" w:line="240" w:lineRule="auto"/>
        <w:ind w:firstLine="284"/>
        <w:jc w:val="right"/>
        <w:rPr>
          <w:rFonts w:ascii="Garamond" w:eastAsia="Calibri" w:hAnsi="Garamond"/>
        </w:rPr>
      </w:pPr>
    </w:p>
    <w:sectPr w:rsidR="00171E42" w:rsidRPr="00171E42" w:rsidSect="00DB758C">
      <w:pgSz w:w="12240" w:h="15840"/>
      <w:pgMar w:top="1530" w:right="1440" w:bottom="1710" w:left="1530" w:header="27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9826B" w14:textId="77777777" w:rsidR="00DB758C" w:rsidRDefault="00DB758C">
      <w:pPr>
        <w:spacing w:after="0" w:line="240" w:lineRule="auto"/>
      </w:pPr>
      <w:r>
        <w:separator/>
      </w:r>
    </w:p>
  </w:endnote>
  <w:endnote w:type="continuationSeparator" w:id="0">
    <w:p w14:paraId="14BBCCC6" w14:textId="77777777" w:rsidR="00DB758C" w:rsidRDefault="00DB758C">
      <w:pPr>
        <w:spacing w:after="0" w:line="240" w:lineRule="auto"/>
      </w:pPr>
      <w:r>
        <w:continuationSeparator/>
      </w:r>
    </w:p>
  </w:endnote>
  <w:endnote w:type="continuationNotice" w:id="1">
    <w:p w14:paraId="3984AD17" w14:textId="77777777" w:rsidR="00F56849" w:rsidRDefault="00F568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60627" w14:textId="77777777" w:rsidR="00DB758C" w:rsidRDefault="00DB758C">
      <w:pPr>
        <w:spacing w:after="0" w:line="240" w:lineRule="auto"/>
      </w:pPr>
      <w:r>
        <w:separator/>
      </w:r>
    </w:p>
  </w:footnote>
  <w:footnote w:type="continuationSeparator" w:id="0">
    <w:p w14:paraId="12C2400B" w14:textId="77777777" w:rsidR="00DB758C" w:rsidRDefault="00DB758C">
      <w:pPr>
        <w:spacing w:after="0" w:line="240" w:lineRule="auto"/>
      </w:pPr>
      <w:r>
        <w:continuationSeparator/>
      </w:r>
    </w:p>
  </w:footnote>
  <w:footnote w:type="continuationNotice" w:id="1">
    <w:p w14:paraId="0E249748" w14:textId="77777777" w:rsidR="00F56849" w:rsidRDefault="00F568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A0B2F"/>
    <w:multiLevelType w:val="hybridMultilevel"/>
    <w:tmpl w:val="71540CB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F0"/>
    <w:rsid w:val="000E5F50"/>
    <w:rsid w:val="00144B55"/>
    <w:rsid w:val="00171E42"/>
    <w:rsid w:val="001A19EA"/>
    <w:rsid w:val="001D6D98"/>
    <w:rsid w:val="002472E4"/>
    <w:rsid w:val="002B202E"/>
    <w:rsid w:val="00320A1F"/>
    <w:rsid w:val="003872F7"/>
    <w:rsid w:val="003874F7"/>
    <w:rsid w:val="0045304C"/>
    <w:rsid w:val="004F16F5"/>
    <w:rsid w:val="004F3168"/>
    <w:rsid w:val="00597915"/>
    <w:rsid w:val="007378BE"/>
    <w:rsid w:val="007521F0"/>
    <w:rsid w:val="00785266"/>
    <w:rsid w:val="007F694D"/>
    <w:rsid w:val="00875413"/>
    <w:rsid w:val="00AA0005"/>
    <w:rsid w:val="00AA0844"/>
    <w:rsid w:val="00AD491A"/>
    <w:rsid w:val="00B74151"/>
    <w:rsid w:val="00C01B32"/>
    <w:rsid w:val="00DB758C"/>
    <w:rsid w:val="00E114C2"/>
    <w:rsid w:val="00E27CBE"/>
    <w:rsid w:val="00E65BF0"/>
    <w:rsid w:val="00F56849"/>
    <w:rsid w:val="00F9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14CC"/>
  <w15:chartTrackingRefBased/>
  <w15:docId w15:val="{A8ED663F-8F3F-454D-A90F-3871F7B3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BF0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E65BF0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E65BF0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F97478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A0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005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A0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005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7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65FB277D8940F3A0F7D02DE770A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2026-06-15T11:27:35Z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fillimin e procedurës për shqyrtimin e kërkesës së shoqërisë “GREENSOL” sh.p.k. për licencim në veprimtarinë e prodhimit të energjisë elektrike</Titulli>
    <Modifikuesi xmlns="0e656187-b300-4fb0-8bf4-3a50f872073c">elnejda.cokalli</Modifikuesi>
    <Nr_x002e__x0020_prot_x0020_QBZ xmlns="0e656187-b300-4fb0-8bf4-3a50f872073c">1327/1</Nr_x002e__x0020_prot_x0020_QBZ>
    <Data_x0020_e_x0020_Modifikimit xmlns="0e656187-b300-4fb0-8bf4-3a50f872073c">2026-06-16T08:29:22Z</Data_x0020_e_x0020_Modifikimit>
    <Dekretuar xmlns="0e656187-b300-4fb0-8bf4-3a50f872073c">false</Dekretuar>
    <Data xmlns="0e656187-b300-4fb0-8bf4-3a50f872073c">2026-06-05T00:00:00Z</Data>
    <Nr_x002e__x0020_protokolli_x0020_i_x0020_aktit xmlns="0e656187-b300-4fb0-8bf4-3a50f872073c">1857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0E68C1B-1A65-49D5-9E6F-611EC6A87E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EAADAE-8F03-401C-A952-B228378C8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0A027F-08DF-4C01-B131-BA416575A237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“GREENSOL” sh.p.k. për licencim në veprimtarinë e prodhimit të energjisë elektrike</dc:title>
  <dc:creator>Ajlin Sharku</dc:creator>
  <cp:lastModifiedBy>fjora.cahani</cp:lastModifiedBy>
  <cp:revision>7</cp:revision>
  <dcterms:created xsi:type="dcterms:W3CDTF">2026-06-15T11:17:00Z</dcterms:created>
  <dcterms:modified xsi:type="dcterms:W3CDTF">2026-06-18T08:54:00Z</dcterms:modified>
</cp:coreProperties>
</file>