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5EC56" w14:textId="0FE77954" w:rsidR="00192FD0" w:rsidRPr="006C14BE" w:rsidRDefault="00192FD0" w:rsidP="00415EF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C14BE">
        <w:rPr>
          <w:rFonts w:ascii="Garamond" w:eastAsia="Calibri" w:hAnsi="Garamond"/>
          <w:b/>
          <w:bCs/>
        </w:rPr>
        <w:t>VENDIM</w:t>
      </w:r>
    </w:p>
    <w:p w14:paraId="09687304" w14:textId="7418A680" w:rsidR="00192FD0" w:rsidRPr="006C14BE" w:rsidRDefault="00192FD0" w:rsidP="00415EF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C14BE">
        <w:rPr>
          <w:rFonts w:ascii="Garamond" w:eastAsia="Calibri" w:hAnsi="Garamond"/>
          <w:b/>
          <w:bCs/>
        </w:rPr>
        <w:t xml:space="preserve">Nr. </w:t>
      </w:r>
      <w:r w:rsidR="004E5D57" w:rsidRPr="006C14BE">
        <w:rPr>
          <w:rFonts w:ascii="Garamond" w:eastAsia="Calibri" w:hAnsi="Garamond"/>
          <w:b/>
          <w:bCs/>
        </w:rPr>
        <w:t>171</w:t>
      </w:r>
      <w:r w:rsidRPr="006C14BE">
        <w:rPr>
          <w:rFonts w:ascii="Garamond" w:eastAsia="Calibri" w:hAnsi="Garamond"/>
          <w:b/>
          <w:bCs/>
        </w:rPr>
        <w:t xml:space="preserve">, </w:t>
      </w:r>
      <w:r w:rsidR="006C14BE" w:rsidRPr="006C14BE">
        <w:rPr>
          <w:rFonts w:ascii="Garamond" w:eastAsia="Calibri" w:hAnsi="Garamond"/>
          <w:b/>
          <w:bCs/>
        </w:rPr>
        <w:t xml:space="preserve">datë </w:t>
      </w:r>
      <w:r w:rsidR="004E5D57" w:rsidRPr="006C14BE">
        <w:rPr>
          <w:rFonts w:ascii="Garamond" w:eastAsia="Calibri" w:hAnsi="Garamond"/>
          <w:b/>
          <w:bCs/>
        </w:rPr>
        <w:t>15</w:t>
      </w:r>
      <w:r w:rsidRPr="006C14BE">
        <w:rPr>
          <w:rFonts w:ascii="Garamond" w:eastAsia="Calibri" w:hAnsi="Garamond"/>
          <w:b/>
          <w:bCs/>
        </w:rPr>
        <w:t>.</w:t>
      </w:r>
      <w:r w:rsidR="00DC3FA5" w:rsidRPr="006C14BE">
        <w:rPr>
          <w:rFonts w:ascii="Garamond" w:eastAsia="Calibri" w:hAnsi="Garamond"/>
          <w:b/>
          <w:bCs/>
        </w:rPr>
        <w:t>6</w:t>
      </w:r>
      <w:r w:rsidRPr="006C14BE">
        <w:rPr>
          <w:rFonts w:ascii="Garamond" w:eastAsia="Calibri" w:hAnsi="Garamond"/>
          <w:b/>
          <w:bCs/>
        </w:rPr>
        <w:t>.202</w:t>
      </w:r>
      <w:r w:rsidR="00DC3FA5" w:rsidRPr="006C14BE">
        <w:rPr>
          <w:rFonts w:ascii="Garamond" w:eastAsia="Calibri" w:hAnsi="Garamond"/>
          <w:b/>
          <w:bCs/>
        </w:rPr>
        <w:t>6</w:t>
      </w:r>
    </w:p>
    <w:p w14:paraId="0A633BB7" w14:textId="77777777" w:rsidR="00415EF1" w:rsidRPr="006C14BE" w:rsidRDefault="00415EF1" w:rsidP="00415EF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08ED517B" w14:textId="4E198865" w:rsidR="00D21E7E" w:rsidRPr="006C14BE" w:rsidRDefault="00D21E7E" w:rsidP="00415EF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bookmarkStart w:id="0" w:name="_Hlk180673981"/>
      <w:r w:rsidRPr="006C14BE">
        <w:rPr>
          <w:rFonts w:ascii="Garamond" w:hAnsi="Garamond"/>
          <w:b/>
        </w:rPr>
        <w:t>MBI</w:t>
      </w:r>
      <w:r w:rsidR="00415EF1" w:rsidRPr="006C14BE">
        <w:rPr>
          <w:rFonts w:ascii="Garamond" w:hAnsi="Garamond"/>
          <w:b/>
        </w:rPr>
        <w:t xml:space="preserve"> </w:t>
      </w:r>
      <w:r w:rsidR="00FB6DE1" w:rsidRPr="006C14BE">
        <w:rPr>
          <w:rFonts w:ascii="Garamond" w:hAnsi="Garamond"/>
          <w:b/>
        </w:rPr>
        <w:t xml:space="preserve">MIRATIMIN E DISA NDRYSHIMEVE NË </w:t>
      </w:r>
      <w:r w:rsidRPr="006C14BE">
        <w:rPr>
          <w:rFonts w:ascii="Garamond" w:hAnsi="Garamond"/>
          <w:b/>
        </w:rPr>
        <w:t>VENDIMI</w:t>
      </w:r>
      <w:r w:rsidR="00FB6DE1" w:rsidRPr="006C14BE">
        <w:rPr>
          <w:rFonts w:ascii="Garamond" w:hAnsi="Garamond"/>
          <w:b/>
        </w:rPr>
        <w:t>N E</w:t>
      </w:r>
      <w:r w:rsidRPr="006C14BE">
        <w:rPr>
          <w:rFonts w:ascii="Garamond" w:hAnsi="Garamond"/>
          <w:b/>
        </w:rPr>
        <w:t xml:space="preserve"> BORDIT TË ERE-</w:t>
      </w:r>
      <w:r w:rsidR="006C14BE" w:rsidRPr="006C14BE">
        <w:rPr>
          <w:rFonts w:ascii="Garamond" w:hAnsi="Garamond"/>
          <w:b/>
        </w:rPr>
        <w:t>s</w:t>
      </w:r>
      <w:r w:rsidR="00B930F2" w:rsidRPr="006C14BE">
        <w:rPr>
          <w:rFonts w:ascii="Garamond" w:hAnsi="Garamond"/>
          <w:b/>
        </w:rPr>
        <w:t xml:space="preserve"> NR.</w:t>
      </w:r>
      <w:r w:rsidRPr="006C14BE">
        <w:rPr>
          <w:rFonts w:ascii="Garamond" w:hAnsi="Garamond"/>
          <w:b/>
        </w:rPr>
        <w:t xml:space="preserve"> 197, DATË 15.8.2025</w:t>
      </w:r>
      <w:r w:rsidR="006C14BE">
        <w:rPr>
          <w:rFonts w:ascii="Garamond" w:hAnsi="Garamond"/>
          <w:b/>
        </w:rPr>
        <w:t>,</w:t>
      </w:r>
      <w:r w:rsidRPr="006C14BE">
        <w:rPr>
          <w:rFonts w:ascii="Garamond" w:hAnsi="Garamond"/>
          <w:b/>
        </w:rPr>
        <w:t xml:space="preserve"> “MBI LICENCIMIN E SHOQËRISË </w:t>
      </w:r>
      <w:r w:rsidR="006C14BE">
        <w:rPr>
          <w:rFonts w:ascii="Garamond" w:hAnsi="Garamond"/>
          <w:b/>
        </w:rPr>
        <w:t>‘</w:t>
      </w:r>
      <w:r w:rsidRPr="006C14BE">
        <w:rPr>
          <w:rFonts w:ascii="Garamond" w:hAnsi="Garamond"/>
          <w:b/>
        </w:rPr>
        <w:t>KËLCYRA 2020</w:t>
      </w:r>
      <w:r w:rsidR="006C14BE">
        <w:rPr>
          <w:rFonts w:ascii="Garamond" w:hAnsi="Garamond"/>
          <w:b/>
        </w:rPr>
        <w:t>’</w:t>
      </w:r>
      <w:r w:rsidRPr="006C14BE">
        <w:rPr>
          <w:rFonts w:ascii="Garamond" w:hAnsi="Garamond"/>
          <w:b/>
        </w:rPr>
        <w:t xml:space="preserve"> SHPK NË VEPRIMTARINË E PRODHIMIT TË ENERGJISË ELEKTRIKE NGA HEC </w:t>
      </w:r>
      <w:r w:rsidR="006C14BE">
        <w:rPr>
          <w:rFonts w:ascii="Garamond" w:hAnsi="Garamond"/>
          <w:b/>
        </w:rPr>
        <w:t>‘</w:t>
      </w:r>
      <w:r w:rsidRPr="006C14BE">
        <w:rPr>
          <w:rFonts w:ascii="Garamond" w:hAnsi="Garamond"/>
          <w:b/>
        </w:rPr>
        <w:t>KLISYRË</w:t>
      </w:r>
      <w:r w:rsidR="006C14BE">
        <w:rPr>
          <w:rFonts w:ascii="Garamond" w:hAnsi="Garamond"/>
          <w:b/>
        </w:rPr>
        <w:t>’</w:t>
      </w:r>
      <w:r w:rsidRPr="006C14BE">
        <w:rPr>
          <w:rFonts w:ascii="Garamond" w:hAnsi="Garamond"/>
          <w:b/>
        </w:rPr>
        <w:t xml:space="preserve">, ME KAPACITET PRODHUES 2 </w:t>
      </w:r>
      <w:proofErr w:type="spellStart"/>
      <w:r w:rsidR="006C14BE" w:rsidRPr="006C14BE">
        <w:rPr>
          <w:rFonts w:ascii="Garamond" w:hAnsi="Garamond"/>
          <w:b/>
        </w:rPr>
        <w:t>mw</w:t>
      </w:r>
      <w:proofErr w:type="spellEnd"/>
      <w:r w:rsidRPr="006C14BE">
        <w:rPr>
          <w:rFonts w:ascii="Garamond" w:hAnsi="Garamond"/>
          <w:b/>
        </w:rPr>
        <w:t>”</w:t>
      </w:r>
    </w:p>
    <w:p w14:paraId="7CDA53CC" w14:textId="77777777" w:rsidR="00415EF1" w:rsidRPr="006C14BE" w:rsidRDefault="00415EF1" w:rsidP="00415EF1">
      <w:pPr>
        <w:spacing w:after="0" w:line="240" w:lineRule="auto"/>
        <w:ind w:firstLine="284"/>
        <w:rPr>
          <w:rFonts w:ascii="Garamond" w:hAnsi="Garamond"/>
          <w:b/>
        </w:rPr>
      </w:pPr>
    </w:p>
    <w:bookmarkEnd w:id="0"/>
    <w:p w14:paraId="60F9A096" w14:textId="4A36604F" w:rsidR="00192FD0" w:rsidRPr="006C14BE" w:rsidRDefault="00192FD0" w:rsidP="00415EF1">
      <w:pPr>
        <w:spacing w:after="0" w:line="240" w:lineRule="auto"/>
        <w:ind w:firstLine="284"/>
        <w:rPr>
          <w:rFonts w:ascii="Garamond" w:eastAsia="Calibri" w:hAnsi="Garamond"/>
        </w:rPr>
      </w:pPr>
      <w:r w:rsidRPr="006C14BE">
        <w:rPr>
          <w:rFonts w:ascii="Garamond" w:eastAsia="Calibri" w:hAnsi="Garamond"/>
        </w:rPr>
        <w:t>Në mbështetje të</w:t>
      </w:r>
      <w:r w:rsidR="008009C1" w:rsidRPr="006C14BE">
        <w:rPr>
          <w:rFonts w:ascii="Garamond" w:eastAsia="Calibri" w:hAnsi="Garamond"/>
        </w:rPr>
        <w:t xml:space="preserve"> nenit</w:t>
      </w:r>
      <w:r w:rsidRPr="006C14BE">
        <w:rPr>
          <w:rFonts w:ascii="Garamond" w:eastAsia="Calibri" w:hAnsi="Garamond"/>
        </w:rPr>
        <w:t xml:space="preserve"> </w:t>
      </w:r>
      <w:r w:rsidR="008009C1" w:rsidRPr="006C14BE">
        <w:rPr>
          <w:rFonts w:ascii="Garamond" w:hAnsi="Garamond"/>
        </w:rPr>
        <w:t>16</w:t>
      </w:r>
      <w:r w:rsidR="006C14BE">
        <w:rPr>
          <w:rFonts w:ascii="Garamond" w:hAnsi="Garamond"/>
        </w:rPr>
        <w:t>,</w:t>
      </w:r>
      <w:r w:rsidR="008009C1" w:rsidRPr="006C14BE">
        <w:rPr>
          <w:rFonts w:ascii="Garamond" w:hAnsi="Garamond"/>
        </w:rPr>
        <w:t xml:space="preserve"> të ligjit nr. 43/2015</w:t>
      </w:r>
      <w:r w:rsidR="006C14BE">
        <w:rPr>
          <w:rFonts w:ascii="Garamond" w:hAnsi="Garamond"/>
        </w:rPr>
        <w:t>,</w:t>
      </w:r>
      <w:r w:rsidR="008009C1" w:rsidRPr="006C14BE">
        <w:rPr>
          <w:rFonts w:ascii="Garamond" w:hAnsi="Garamond"/>
        </w:rPr>
        <w:t xml:space="preserve"> “Për sektorin e energjisë elektrike”, </w:t>
      </w:r>
      <w:r w:rsidR="006C14BE">
        <w:rPr>
          <w:rFonts w:ascii="Garamond" w:hAnsi="Garamond"/>
        </w:rPr>
        <w:t>të</w:t>
      </w:r>
      <w:r w:rsidR="008009C1" w:rsidRPr="006C14BE">
        <w:rPr>
          <w:rFonts w:ascii="Garamond" w:hAnsi="Garamond"/>
        </w:rPr>
        <w:t xml:space="preserve"> ndryshuar; neneve, 77</w:t>
      </w:r>
      <w:r w:rsidR="006C14BE">
        <w:rPr>
          <w:rFonts w:ascii="Garamond" w:hAnsi="Garamond"/>
        </w:rPr>
        <w:t>–</w:t>
      </w:r>
      <w:r w:rsidR="008009C1" w:rsidRPr="006C14BE">
        <w:rPr>
          <w:rFonts w:ascii="Garamond" w:hAnsi="Garamond"/>
        </w:rPr>
        <w:t xml:space="preserve">89 dhe 113 </w:t>
      </w:r>
      <w:r w:rsidR="00C03924" w:rsidRPr="006C14BE">
        <w:rPr>
          <w:rFonts w:ascii="Garamond" w:hAnsi="Garamond"/>
        </w:rPr>
        <w:t xml:space="preserve">të </w:t>
      </w:r>
      <w:r w:rsidR="008009C1" w:rsidRPr="006C14BE">
        <w:rPr>
          <w:rFonts w:ascii="Garamond" w:hAnsi="Garamond"/>
        </w:rPr>
        <w:t>ligjit nr. 44/2015</w:t>
      </w:r>
      <w:r w:rsidR="006C14BE">
        <w:rPr>
          <w:rFonts w:ascii="Garamond" w:hAnsi="Garamond"/>
        </w:rPr>
        <w:t>,</w:t>
      </w:r>
      <w:r w:rsidR="008009C1" w:rsidRPr="006C14BE">
        <w:rPr>
          <w:rFonts w:ascii="Garamond" w:hAnsi="Garamond"/>
        </w:rPr>
        <w:t xml:space="preserve"> “Kodi i Procedurave Administrative i Republikës së Shqipërisë”; si dhe nenit 15 të </w:t>
      </w:r>
      <w:r w:rsidR="006C14BE" w:rsidRPr="006C14BE">
        <w:rPr>
          <w:rFonts w:ascii="Garamond" w:hAnsi="Garamond"/>
        </w:rPr>
        <w:t xml:space="preserve">rregullores </w:t>
      </w:r>
      <w:r w:rsidR="006C14BE">
        <w:rPr>
          <w:rFonts w:ascii="Garamond" w:hAnsi="Garamond"/>
        </w:rPr>
        <w:t>“</w:t>
      </w:r>
      <w:r w:rsidR="006C14BE" w:rsidRPr="006C14BE">
        <w:rPr>
          <w:rFonts w:ascii="Garamond" w:hAnsi="Garamond"/>
        </w:rPr>
        <w:t xml:space="preserve">Për </w:t>
      </w:r>
      <w:r w:rsidR="008009C1" w:rsidRPr="006C14BE">
        <w:rPr>
          <w:rFonts w:ascii="Garamond" w:hAnsi="Garamond"/>
        </w:rPr>
        <w:t xml:space="preserve">organizimin, funksionimin dhe procedurat e </w:t>
      </w:r>
      <w:r w:rsidR="004E5D57" w:rsidRPr="006C14BE">
        <w:rPr>
          <w:rFonts w:ascii="Garamond" w:hAnsi="Garamond"/>
        </w:rPr>
        <w:t>ERE-s</w:t>
      </w:r>
      <w:r w:rsidR="006C14BE">
        <w:rPr>
          <w:rFonts w:ascii="Garamond" w:hAnsi="Garamond"/>
        </w:rPr>
        <w:t>”</w:t>
      </w:r>
      <w:r w:rsidR="004E5D57" w:rsidRPr="006C14BE">
        <w:rPr>
          <w:rFonts w:ascii="Garamond" w:hAnsi="Garamond"/>
        </w:rPr>
        <w:t xml:space="preserve">, </w:t>
      </w:r>
      <w:r w:rsidR="004E5D57" w:rsidRPr="006C14BE">
        <w:rPr>
          <w:rFonts w:ascii="Garamond" w:eastAsia="Calibri" w:hAnsi="Garamond"/>
        </w:rPr>
        <w:t xml:space="preserve">miratuar me vendimin e </w:t>
      </w:r>
      <w:r w:rsidR="006C14BE" w:rsidRPr="006C14BE">
        <w:rPr>
          <w:rFonts w:ascii="Garamond" w:eastAsia="Calibri" w:hAnsi="Garamond"/>
        </w:rPr>
        <w:t xml:space="preserve">Bordit </w:t>
      </w:r>
      <w:r w:rsidR="004E5D57" w:rsidRPr="006C14BE">
        <w:rPr>
          <w:rFonts w:ascii="Garamond" w:eastAsia="Calibri" w:hAnsi="Garamond"/>
        </w:rPr>
        <w:t>të E</w:t>
      </w:r>
      <w:r w:rsidR="00C03924" w:rsidRPr="006C14BE">
        <w:rPr>
          <w:rFonts w:ascii="Garamond" w:eastAsia="Calibri" w:hAnsi="Garamond"/>
        </w:rPr>
        <w:t xml:space="preserve">ntit </w:t>
      </w:r>
      <w:r w:rsidR="004E5D57" w:rsidRPr="006C14BE">
        <w:rPr>
          <w:rFonts w:ascii="Garamond" w:eastAsia="Calibri" w:hAnsi="Garamond"/>
        </w:rPr>
        <w:t>R</w:t>
      </w:r>
      <w:r w:rsidR="00C03924" w:rsidRPr="006C14BE">
        <w:rPr>
          <w:rFonts w:ascii="Garamond" w:eastAsia="Calibri" w:hAnsi="Garamond"/>
        </w:rPr>
        <w:t xml:space="preserve">regullator të </w:t>
      </w:r>
      <w:r w:rsidR="004E5D57" w:rsidRPr="006C14BE">
        <w:rPr>
          <w:rFonts w:ascii="Garamond" w:eastAsia="Calibri" w:hAnsi="Garamond"/>
        </w:rPr>
        <w:t>E</w:t>
      </w:r>
      <w:r w:rsidR="00C03924" w:rsidRPr="006C14BE">
        <w:rPr>
          <w:rFonts w:ascii="Garamond" w:eastAsia="Calibri" w:hAnsi="Garamond"/>
        </w:rPr>
        <w:t>nergji</w:t>
      </w:r>
      <w:r w:rsidR="004E5D57" w:rsidRPr="006C14BE">
        <w:rPr>
          <w:rFonts w:ascii="Garamond" w:eastAsia="Calibri" w:hAnsi="Garamond"/>
        </w:rPr>
        <w:t>s</w:t>
      </w:r>
      <w:r w:rsidR="00C03924" w:rsidRPr="006C14BE">
        <w:rPr>
          <w:rFonts w:ascii="Garamond" w:eastAsia="Calibri" w:hAnsi="Garamond"/>
        </w:rPr>
        <w:t>ë (ERE)</w:t>
      </w:r>
      <w:r w:rsidR="004E5D57" w:rsidRPr="006C14BE">
        <w:rPr>
          <w:rFonts w:ascii="Garamond" w:eastAsia="Calibri" w:hAnsi="Garamond"/>
        </w:rPr>
        <w:t xml:space="preserve"> nr. 96, datë 17.6.2016</w:t>
      </w:r>
      <w:r w:rsidRPr="006C14BE">
        <w:rPr>
          <w:rFonts w:ascii="Garamond" w:eastAsia="Calibri" w:hAnsi="Garamond"/>
        </w:rPr>
        <w:t xml:space="preserve">; Bordi i ERE-s, në mbledhjen e tij të datës </w:t>
      </w:r>
      <w:r w:rsidR="004E5D57" w:rsidRPr="006C14BE">
        <w:rPr>
          <w:rFonts w:ascii="Garamond" w:eastAsia="Calibri" w:hAnsi="Garamond"/>
        </w:rPr>
        <w:t>15</w:t>
      </w:r>
      <w:r w:rsidRPr="006C14BE">
        <w:rPr>
          <w:rFonts w:ascii="Garamond" w:eastAsia="Calibri" w:hAnsi="Garamond"/>
        </w:rPr>
        <w:t>.</w:t>
      </w:r>
      <w:r w:rsidR="00DC3FA5" w:rsidRPr="006C14BE">
        <w:rPr>
          <w:rFonts w:ascii="Garamond" w:eastAsia="Calibri" w:hAnsi="Garamond"/>
        </w:rPr>
        <w:t>6</w:t>
      </w:r>
      <w:r w:rsidRPr="006C14BE">
        <w:rPr>
          <w:rFonts w:ascii="Garamond" w:eastAsia="Calibri" w:hAnsi="Garamond"/>
        </w:rPr>
        <w:t>.202</w:t>
      </w:r>
      <w:r w:rsidR="00DC3FA5" w:rsidRPr="006C14BE">
        <w:rPr>
          <w:rFonts w:ascii="Garamond" w:eastAsia="Calibri" w:hAnsi="Garamond"/>
        </w:rPr>
        <w:t>6</w:t>
      </w:r>
      <w:r w:rsidRPr="006C14BE">
        <w:rPr>
          <w:rFonts w:ascii="Garamond" w:eastAsia="Calibri" w:hAnsi="Garamond"/>
        </w:rPr>
        <w:t xml:space="preserve">, mbasi shqyrtoi relacionin </w:t>
      </w:r>
      <w:bookmarkStart w:id="1" w:name="_Hlk86734997"/>
      <w:r w:rsidRPr="006C14BE">
        <w:rPr>
          <w:rFonts w:ascii="Garamond" w:eastAsia="Calibri" w:hAnsi="Garamond"/>
        </w:rPr>
        <w:t xml:space="preserve">me nr. </w:t>
      </w:r>
      <w:r w:rsidR="004E5D57" w:rsidRPr="006C14BE">
        <w:rPr>
          <w:rFonts w:ascii="Garamond" w:eastAsia="Calibri" w:hAnsi="Garamond"/>
        </w:rPr>
        <w:t>85/7</w:t>
      </w:r>
      <w:r w:rsidRPr="006C14BE">
        <w:rPr>
          <w:rFonts w:ascii="Garamond" w:eastAsia="Calibri" w:hAnsi="Garamond"/>
        </w:rPr>
        <w:t xml:space="preserve"> </w:t>
      </w:r>
      <w:proofErr w:type="spellStart"/>
      <w:r w:rsidRPr="006C14BE">
        <w:rPr>
          <w:rFonts w:ascii="Garamond" w:eastAsia="Calibri" w:hAnsi="Garamond"/>
        </w:rPr>
        <w:t>prot</w:t>
      </w:r>
      <w:proofErr w:type="spellEnd"/>
      <w:r w:rsidRPr="006C14BE">
        <w:rPr>
          <w:rFonts w:ascii="Garamond" w:eastAsia="Calibri" w:hAnsi="Garamond"/>
        </w:rPr>
        <w:t xml:space="preserve">., datë </w:t>
      </w:r>
      <w:r w:rsidR="004E5D57" w:rsidRPr="006C14BE">
        <w:rPr>
          <w:rFonts w:ascii="Garamond" w:eastAsia="Calibri" w:hAnsi="Garamond"/>
        </w:rPr>
        <w:t>11</w:t>
      </w:r>
      <w:r w:rsidRPr="006C14BE">
        <w:rPr>
          <w:rFonts w:ascii="Garamond" w:eastAsia="Calibri" w:hAnsi="Garamond"/>
        </w:rPr>
        <w:t>.</w:t>
      </w:r>
      <w:r w:rsidR="00DC3FA5" w:rsidRPr="006C14BE">
        <w:rPr>
          <w:rFonts w:ascii="Garamond" w:eastAsia="Calibri" w:hAnsi="Garamond"/>
        </w:rPr>
        <w:t>6</w:t>
      </w:r>
      <w:r w:rsidRPr="006C14BE">
        <w:rPr>
          <w:rFonts w:ascii="Garamond" w:eastAsia="Calibri" w:hAnsi="Garamond"/>
        </w:rPr>
        <w:t>.202</w:t>
      </w:r>
      <w:r w:rsidR="00DC3FA5" w:rsidRPr="006C14BE">
        <w:rPr>
          <w:rFonts w:ascii="Garamond" w:eastAsia="Calibri" w:hAnsi="Garamond"/>
        </w:rPr>
        <w:t>6</w:t>
      </w:r>
      <w:r w:rsidRPr="006C14BE">
        <w:rPr>
          <w:rFonts w:ascii="Garamond" w:eastAsia="Calibri" w:hAnsi="Garamond"/>
        </w:rPr>
        <w:t xml:space="preserve">, </w:t>
      </w:r>
      <w:r w:rsidR="00D1719B" w:rsidRPr="006C14BE">
        <w:rPr>
          <w:rFonts w:ascii="Garamond" w:eastAsia="Calibri" w:hAnsi="Garamond"/>
        </w:rPr>
        <w:t xml:space="preserve">si dhe informacionin shtesë me nr. 85/8, datë 12.6.2026, </w:t>
      </w:r>
      <w:r w:rsidRPr="006C14BE">
        <w:rPr>
          <w:rFonts w:ascii="Garamond" w:eastAsia="Calibri" w:hAnsi="Garamond"/>
        </w:rPr>
        <w:t xml:space="preserve">të </w:t>
      </w:r>
      <w:r w:rsidR="004E5D57" w:rsidRPr="006C14BE">
        <w:rPr>
          <w:rFonts w:ascii="Garamond" w:eastAsia="Calibri" w:hAnsi="Garamond"/>
        </w:rPr>
        <w:t>përgatitur</w:t>
      </w:r>
      <w:r w:rsidR="00D1719B" w:rsidRPr="006C14BE">
        <w:rPr>
          <w:rFonts w:ascii="Garamond" w:eastAsia="Calibri" w:hAnsi="Garamond"/>
        </w:rPr>
        <w:t>a</w:t>
      </w:r>
      <w:r w:rsidR="004E5D57" w:rsidRPr="006C14BE">
        <w:rPr>
          <w:rFonts w:ascii="Garamond" w:eastAsia="Calibri" w:hAnsi="Garamond"/>
        </w:rPr>
        <w:t xml:space="preserve"> nga Drejtoria e Licencimit, Autorizimeve dhe Garancisë së Origjinës dhe Drejtoria Juridike dhe Zgjidhjes së Mosmarrëveshjeve</w:t>
      </w:r>
      <w:r w:rsidR="00C03924" w:rsidRPr="006C14BE">
        <w:rPr>
          <w:rFonts w:ascii="Garamond" w:eastAsia="Calibri" w:hAnsi="Garamond"/>
        </w:rPr>
        <w:t xml:space="preserve"> </w:t>
      </w:r>
      <w:r w:rsidRPr="006C14BE">
        <w:rPr>
          <w:rFonts w:ascii="Garamond" w:eastAsia="Calibri" w:hAnsi="Garamond"/>
        </w:rPr>
        <w:t>“</w:t>
      </w:r>
      <w:bookmarkEnd w:id="1"/>
      <w:r w:rsidR="00D03A6D" w:rsidRPr="006C14BE">
        <w:rPr>
          <w:rFonts w:ascii="Garamond" w:hAnsi="Garamond"/>
        </w:rPr>
        <w:t xml:space="preserve">Mbi rishikimin e vendimit të </w:t>
      </w:r>
      <w:r w:rsidR="006C14BE" w:rsidRPr="006C14BE">
        <w:rPr>
          <w:rFonts w:ascii="Garamond" w:hAnsi="Garamond"/>
        </w:rPr>
        <w:t xml:space="preserve">Bordit </w:t>
      </w:r>
      <w:r w:rsidR="00D03A6D" w:rsidRPr="006C14BE">
        <w:rPr>
          <w:rFonts w:ascii="Garamond" w:hAnsi="Garamond"/>
        </w:rPr>
        <w:t xml:space="preserve">të </w:t>
      </w:r>
      <w:r w:rsidR="00193C76" w:rsidRPr="006C14BE">
        <w:rPr>
          <w:rFonts w:ascii="Garamond" w:hAnsi="Garamond"/>
        </w:rPr>
        <w:t>ERE</w:t>
      </w:r>
      <w:r w:rsidR="00D03A6D" w:rsidRPr="006C14BE">
        <w:rPr>
          <w:rFonts w:ascii="Garamond" w:hAnsi="Garamond"/>
        </w:rPr>
        <w:t xml:space="preserve">-s </w:t>
      </w:r>
      <w:r w:rsidR="004E5D57" w:rsidRPr="006C14BE">
        <w:rPr>
          <w:rFonts w:ascii="Garamond" w:hAnsi="Garamond"/>
        </w:rPr>
        <w:t xml:space="preserve">nr. </w:t>
      </w:r>
      <w:r w:rsidR="00D03A6D" w:rsidRPr="006C14BE">
        <w:rPr>
          <w:rFonts w:ascii="Garamond" w:hAnsi="Garamond"/>
        </w:rPr>
        <w:t xml:space="preserve">197, datë 15.8.2025 </w:t>
      </w:r>
      <w:r w:rsidR="006C14BE">
        <w:rPr>
          <w:rFonts w:ascii="Garamond" w:hAnsi="Garamond"/>
        </w:rPr>
        <w:t>‘</w:t>
      </w:r>
      <w:r w:rsidR="00D03A6D" w:rsidRPr="006C14BE">
        <w:rPr>
          <w:rFonts w:ascii="Garamond" w:hAnsi="Garamond"/>
        </w:rPr>
        <w:t xml:space="preserve">Mbi licencimin e shoqërisë </w:t>
      </w:r>
      <w:r w:rsidR="006C14BE">
        <w:rPr>
          <w:rFonts w:ascii="Garamond" w:hAnsi="Garamond"/>
        </w:rPr>
        <w:t>‘</w:t>
      </w:r>
      <w:r w:rsidR="006C14BE" w:rsidRPr="006C14BE">
        <w:rPr>
          <w:rFonts w:ascii="Garamond" w:hAnsi="Garamond"/>
        </w:rPr>
        <w:t xml:space="preserve">Këlcyra </w:t>
      </w:r>
      <w:r w:rsidR="00D03A6D" w:rsidRPr="006C14BE">
        <w:rPr>
          <w:rFonts w:ascii="Garamond" w:hAnsi="Garamond"/>
        </w:rPr>
        <w:t>2020</w:t>
      </w:r>
      <w:r w:rsidR="006C14BE">
        <w:rPr>
          <w:rFonts w:ascii="Garamond" w:hAnsi="Garamond"/>
        </w:rPr>
        <w:t>’</w:t>
      </w:r>
      <w:r w:rsidR="00D03A6D" w:rsidRPr="006C14BE">
        <w:rPr>
          <w:rFonts w:ascii="Garamond" w:hAnsi="Garamond"/>
        </w:rPr>
        <w:t xml:space="preserve"> </w:t>
      </w:r>
      <w:proofErr w:type="spellStart"/>
      <w:r w:rsidR="00D03A6D" w:rsidRPr="006C14BE">
        <w:rPr>
          <w:rFonts w:ascii="Garamond" w:hAnsi="Garamond"/>
        </w:rPr>
        <w:t>sh.p.k</w:t>
      </w:r>
      <w:proofErr w:type="spellEnd"/>
      <w:r w:rsidR="00D03A6D" w:rsidRPr="006C14BE">
        <w:rPr>
          <w:rFonts w:ascii="Garamond" w:hAnsi="Garamond"/>
        </w:rPr>
        <w:t xml:space="preserve">. në veprimtarinë e prodhimit të energjisë elektrike nga HEC </w:t>
      </w:r>
      <w:r w:rsidR="006C14BE">
        <w:rPr>
          <w:rFonts w:ascii="Garamond" w:hAnsi="Garamond"/>
        </w:rPr>
        <w:t>‘</w:t>
      </w:r>
      <w:proofErr w:type="spellStart"/>
      <w:r w:rsidR="00D03A6D" w:rsidRPr="006C14BE">
        <w:rPr>
          <w:rFonts w:ascii="Garamond" w:hAnsi="Garamond"/>
        </w:rPr>
        <w:t>Klisyrë</w:t>
      </w:r>
      <w:proofErr w:type="spellEnd"/>
      <w:r w:rsidR="006C14BE">
        <w:rPr>
          <w:rFonts w:ascii="Garamond" w:hAnsi="Garamond"/>
        </w:rPr>
        <w:t>’</w:t>
      </w:r>
      <w:r w:rsidR="00D03A6D" w:rsidRPr="006C14BE">
        <w:rPr>
          <w:rFonts w:ascii="Garamond" w:hAnsi="Garamond"/>
        </w:rPr>
        <w:t xml:space="preserve">, me kapacitet prodhues 2 </w:t>
      </w:r>
      <w:proofErr w:type="spellStart"/>
      <w:r w:rsidR="006C14BE" w:rsidRPr="006C14BE">
        <w:rPr>
          <w:rFonts w:ascii="Garamond" w:hAnsi="Garamond"/>
        </w:rPr>
        <w:t>mw</w:t>
      </w:r>
      <w:proofErr w:type="spellEnd"/>
      <w:r w:rsidR="00D03A6D" w:rsidRPr="006C14BE">
        <w:rPr>
          <w:rFonts w:ascii="Garamond" w:eastAsia="Calibri" w:hAnsi="Garamond"/>
        </w:rPr>
        <w:t>”</w:t>
      </w:r>
      <w:r w:rsidR="006C14BE">
        <w:rPr>
          <w:rFonts w:ascii="Garamond" w:eastAsia="Calibri" w:hAnsi="Garamond"/>
        </w:rPr>
        <w:t>’</w:t>
      </w:r>
      <w:r w:rsidR="00D03A6D" w:rsidRPr="006C14BE">
        <w:rPr>
          <w:rFonts w:ascii="Garamond" w:eastAsia="Calibri" w:hAnsi="Garamond"/>
        </w:rPr>
        <w:t>,</w:t>
      </w:r>
    </w:p>
    <w:p w14:paraId="639276F4" w14:textId="1DE5A324" w:rsidR="00415EF1" w:rsidRPr="006C14BE" w:rsidRDefault="006C14BE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6C14BE">
        <w:rPr>
          <w:rFonts w:ascii="Garamond" w:hAnsi="Garamond" w:cs="Calibri"/>
          <w:bCs/>
          <w:color w:val="000000"/>
        </w:rPr>
        <w:t xml:space="preserve">konstatoi </w:t>
      </w:r>
      <w:r w:rsidR="00415EF1" w:rsidRPr="006C14BE">
        <w:rPr>
          <w:rFonts w:ascii="Garamond" w:hAnsi="Garamond" w:cs="Calibri"/>
          <w:bCs/>
          <w:color w:val="000000"/>
        </w:rPr>
        <w:t xml:space="preserve">se: </w:t>
      </w:r>
    </w:p>
    <w:p w14:paraId="1E45D7E4" w14:textId="1263064F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- Bordi i ERE-s</w:t>
      </w:r>
      <w:r w:rsidR="006C14BE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me vendimin nr. 197, datë 15.8.2025, ka vendosur të licencojë shoqërinë “</w:t>
      </w:r>
      <w:r w:rsidR="006C14BE" w:rsidRPr="006C14BE">
        <w:rPr>
          <w:rFonts w:ascii="Garamond" w:hAnsi="Garamond" w:cs="Calibri"/>
          <w:color w:val="000000"/>
        </w:rPr>
        <w:t xml:space="preserve">Këlcyra </w:t>
      </w:r>
      <w:r w:rsidRPr="006C14BE">
        <w:rPr>
          <w:rFonts w:ascii="Garamond" w:hAnsi="Garamond" w:cs="Calibri"/>
          <w:color w:val="000000"/>
        </w:rPr>
        <w:t xml:space="preserve">2020” </w:t>
      </w:r>
      <w:proofErr w:type="spellStart"/>
      <w:r w:rsidRPr="006C14BE">
        <w:rPr>
          <w:rFonts w:ascii="Garamond" w:hAnsi="Garamond" w:cs="Calibri"/>
          <w:color w:val="000000"/>
        </w:rPr>
        <w:t>sh.p.k</w:t>
      </w:r>
      <w:proofErr w:type="spellEnd"/>
      <w:r w:rsidRPr="006C14BE">
        <w:rPr>
          <w:rFonts w:ascii="Garamond" w:hAnsi="Garamond" w:cs="Calibri"/>
          <w:color w:val="000000"/>
        </w:rPr>
        <w:t>. në veprimtarinë e prodhimit të energjisë elektrike nga HEC “</w:t>
      </w:r>
      <w:proofErr w:type="spellStart"/>
      <w:r w:rsidRPr="006C14BE">
        <w:rPr>
          <w:rFonts w:ascii="Garamond" w:hAnsi="Garamond" w:cs="Calibri"/>
          <w:color w:val="000000"/>
        </w:rPr>
        <w:t>Klisyrë</w:t>
      </w:r>
      <w:proofErr w:type="spellEnd"/>
      <w:r w:rsidRPr="006C14BE">
        <w:rPr>
          <w:rFonts w:ascii="Garamond" w:hAnsi="Garamond" w:cs="Calibri"/>
          <w:color w:val="000000"/>
        </w:rPr>
        <w:t xml:space="preserve">”, me kapacitet prodhues 2 </w:t>
      </w:r>
      <w:proofErr w:type="spellStart"/>
      <w:r w:rsidR="006C14BE" w:rsidRPr="006C14BE">
        <w:rPr>
          <w:rFonts w:ascii="Garamond" w:hAnsi="Garamond" w:cs="Calibri"/>
          <w:color w:val="000000"/>
        </w:rPr>
        <w:t>mw</w:t>
      </w:r>
      <w:proofErr w:type="spellEnd"/>
      <w:r w:rsidRPr="006C14BE">
        <w:rPr>
          <w:rFonts w:ascii="Garamond" w:hAnsi="Garamond" w:cs="Calibri"/>
          <w:color w:val="000000"/>
        </w:rPr>
        <w:t xml:space="preserve">, me vendndodhje në </w:t>
      </w:r>
      <w:r w:rsidR="006C14BE" w:rsidRPr="006C14BE">
        <w:rPr>
          <w:rFonts w:ascii="Garamond" w:hAnsi="Garamond" w:cs="Calibri"/>
          <w:color w:val="000000"/>
        </w:rPr>
        <w:t xml:space="preserve">zonën </w:t>
      </w:r>
      <w:proofErr w:type="spellStart"/>
      <w:r w:rsidR="006C14BE" w:rsidRPr="006C14BE">
        <w:rPr>
          <w:rFonts w:ascii="Garamond" w:hAnsi="Garamond" w:cs="Calibri"/>
          <w:color w:val="000000"/>
        </w:rPr>
        <w:t>kadastrale</w:t>
      </w:r>
      <w:proofErr w:type="spellEnd"/>
      <w:r w:rsidR="006C14BE" w:rsidRP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 xml:space="preserve">2170, nr. pasurie 1071, </w:t>
      </w:r>
      <w:proofErr w:type="spellStart"/>
      <w:r w:rsidRPr="006C14BE">
        <w:rPr>
          <w:rFonts w:ascii="Garamond" w:hAnsi="Garamond" w:cs="Calibri"/>
          <w:color w:val="000000"/>
        </w:rPr>
        <w:t>Klisyrë</w:t>
      </w:r>
      <w:proofErr w:type="spellEnd"/>
      <w:r w:rsidRPr="006C14BE">
        <w:rPr>
          <w:rFonts w:ascii="Garamond" w:hAnsi="Garamond" w:cs="Calibri"/>
          <w:color w:val="000000"/>
        </w:rPr>
        <w:t xml:space="preserve">, Tropojë, për një afat 30-vjeçar. </w:t>
      </w:r>
    </w:p>
    <w:p w14:paraId="78780477" w14:textId="0346DE10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Në </w:t>
      </w:r>
      <w:proofErr w:type="spellStart"/>
      <w:r w:rsidRPr="006C14BE">
        <w:rPr>
          <w:rFonts w:ascii="Garamond" w:hAnsi="Garamond" w:cs="Calibri"/>
          <w:color w:val="000000"/>
        </w:rPr>
        <w:t>dispozitivin</w:t>
      </w:r>
      <w:proofErr w:type="spellEnd"/>
      <w:r w:rsidRPr="006C14BE">
        <w:rPr>
          <w:rFonts w:ascii="Garamond" w:hAnsi="Garamond" w:cs="Calibri"/>
          <w:color w:val="000000"/>
        </w:rPr>
        <w:t xml:space="preserve"> e vendimit nr. 197/2025, ERE</w:t>
      </w:r>
      <w:r w:rsidR="006C14BE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gjithashtu</w:t>
      </w:r>
      <w:r w:rsidR="006C14BE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ka vendosur ndër të tjera</w:t>
      </w:r>
      <w:r w:rsidR="006C14BE">
        <w:rPr>
          <w:rFonts w:ascii="Garamond" w:hAnsi="Garamond" w:cs="Calibri"/>
          <w:color w:val="000000"/>
        </w:rPr>
        <w:t xml:space="preserve"> </w:t>
      </w:r>
      <w:r w:rsidR="0043498B" w:rsidRPr="006C14BE">
        <w:rPr>
          <w:rFonts w:ascii="Garamond" w:hAnsi="Garamond" w:cs="Calibri"/>
          <w:color w:val="000000"/>
        </w:rPr>
        <w:t>detyrimin</w:t>
      </w:r>
      <w:r w:rsidRPr="006C14BE">
        <w:rPr>
          <w:rFonts w:ascii="Garamond" w:hAnsi="Garamond" w:cs="Calibri"/>
          <w:color w:val="000000"/>
        </w:rPr>
        <w:t xml:space="preserve"> për shoqërinë që përpara fillimit të operimit, shoqëria duhet të depozitojë në ERE lejen e përdorimit të burimit ujor për prodhimin e energjisë elektrike nga HEC “</w:t>
      </w:r>
      <w:proofErr w:type="spellStart"/>
      <w:r w:rsidRPr="006C14BE">
        <w:rPr>
          <w:rFonts w:ascii="Garamond" w:hAnsi="Garamond" w:cs="Calibri"/>
          <w:color w:val="000000"/>
        </w:rPr>
        <w:t>Klisyrë</w:t>
      </w:r>
      <w:proofErr w:type="spellEnd"/>
      <w:r w:rsidRPr="006C14BE">
        <w:rPr>
          <w:rFonts w:ascii="Garamond" w:hAnsi="Garamond" w:cs="Calibri"/>
          <w:color w:val="000000"/>
        </w:rPr>
        <w:t xml:space="preserve">”, për kapacitetin 2 </w:t>
      </w:r>
      <w:proofErr w:type="spellStart"/>
      <w:r w:rsidR="0043498B" w:rsidRPr="006C14BE">
        <w:rPr>
          <w:rFonts w:ascii="Garamond" w:hAnsi="Garamond" w:cs="Calibri"/>
          <w:color w:val="000000"/>
        </w:rPr>
        <w:t>mw</w:t>
      </w:r>
      <w:proofErr w:type="spellEnd"/>
      <w:r w:rsidR="0043498B">
        <w:rPr>
          <w:rFonts w:ascii="Garamond" w:hAnsi="Garamond" w:cs="Calibri"/>
          <w:color w:val="000000"/>
        </w:rPr>
        <w:t>,</w:t>
      </w:r>
      <w:r w:rsidR="0043498B" w:rsidRP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si dhe të dokumentojë në ERE ndërtimin dhe vënien në punë të HEC-it brenda datës 31.12.2025.</w:t>
      </w:r>
    </w:p>
    <w:p w14:paraId="2F5043BD" w14:textId="32F9D563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- Po ashtu</w:t>
      </w:r>
      <w:r w:rsid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 xml:space="preserve">me fillimin e operimit, por jo më vonë se 60 (gjashtëdhjetë) ditë nga ky fakt, shoqëria duhet të dokumentojë në ERE testimin e veprës si dhe brenda datës 1.1.2026, duhet të depozitojë marrëveshjen e rinovuar për shërbimet e kontabilitetit. </w:t>
      </w:r>
    </w:p>
    <w:p w14:paraId="354382E7" w14:textId="2DA8B606" w:rsidR="00415EF1" w:rsidRPr="004627D8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Me shkresën e protokolluar në ERE me nr. 2038/10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 xml:space="preserve">., datë 20.8.2025, Ministria e Infrastrukturës dhe Energjisë (MIE) ka bërë me dije se shoqëria ka kërkuar pajisjen me faturën e pagesës sipas VKM-së nr. 822/2025, të ndryshuar, për marrjen e miratimit përfundimtar për zgjerimin e kapacitetit të HEC </w:t>
      </w:r>
      <w:r w:rsidRPr="004627D8">
        <w:rPr>
          <w:rFonts w:ascii="Garamond" w:hAnsi="Garamond" w:cs="Calibri"/>
          <w:color w:val="000000"/>
        </w:rPr>
        <w:t>“</w:t>
      </w:r>
      <w:proofErr w:type="spellStart"/>
      <w:r w:rsidRPr="004627D8">
        <w:rPr>
          <w:rFonts w:ascii="Garamond" w:hAnsi="Garamond" w:cs="Calibri"/>
          <w:color w:val="000000"/>
        </w:rPr>
        <w:t>Këlsyrë</w:t>
      </w:r>
      <w:proofErr w:type="spellEnd"/>
      <w:r w:rsidRPr="004627D8">
        <w:rPr>
          <w:rFonts w:ascii="Garamond" w:hAnsi="Garamond" w:cs="Calibri"/>
          <w:color w:val="000000"/>
        </w:rPr>
        <w:t xml:space="preserve">” dhe me shkresën nr. 2462/1 </w:t>
      </w:r>
      <w:proofErr w:type="spellStart"/>
      <w:r w:rsidRPr="004627D8">
        <w:rPr>
          <w:rFonts w:ascii="Garamond" w:hAnsi="Garamond" w:cs="Calibri"/>
          <w:color w:val="000000"/>
        </w:rPr>
        <w:t>prot</w:t>
      </w:r>
      <w:proofErr w:type="spellEnd"/>
      <w:r w:rsidRPr="004627D8">
        <w:rPr>
          <w:rFonts w:ascii="Garamond" w:hAnsi="Garamond" w:cs="Calibri"/>
          <w:color w:val="000000"/>
        </w:rPr>
        <w:t>., datë 24.4.2025, ajo ka sqaruar shoqërinë se, referuar pikës 2</w:t>
      </w:r>
      <w:r w:rsidR="0043498B" w:rsidRPr="004627D8">
        <w:rPr>
          <w:rFonts w:ascii="Garamond" w:hAnsi="Garamond" w:cs="Calibri"/>
          <w:color w:val="000000"/>
        </w:rPr>
        <w:t>,</w:t>
      </w:r>
      <w:r w:rsidRPr="004627D8">
        <w:rPr>
          <w:rFonts w:ascii="Garamond" w:hAnsi="Garamond" w:cs="Calibri"/>
          <w:color w:val="000000"/>
        </w:rPr>
        <w:t xml:space="preserve"> të nenit 49</w:t>
      </w:r>
      <w:r w:rsidR="0043498B" w:rsidRPr="004627D8">
        <w:rPr>
          <w:rFonts w:ascii="Garamond" w:hAnsi="Garamond" w:cs="Calibri"/>
          <w:color w:val="000000"/>
        </w:rPr>
        <w:t>,</w:t>
      </w:r>
      <w:r w:rsidRPr="004627D8">
        <w:rPr>
          <w:rFonts w:ascii="Garamond" w:hAnsi="Garamond" w:cs="Calibri"/>
          <w:color w:val="000000"/>
        </w:rPr>
        <w:t xml:space="preserve"> të ligjit nr. 43/2015, të ndryshuar me ligjin nr. 61/2020, miratimi për ndërtimin e kapaciteteve prodhuese të energjisë bëhet nëpërmjet procesit konkurrues. Në fund të shkresës MIE sjell në vëmendje të ERE-s se nuk ka miratuar zgjerimin e kapacitetit të HEC-it ekzistues “</w:t>
      </w:r>
      <w:proofErr w:type="spellStart"/>
      <w:r w:rsidRPr="004627D8">
        <w:rPr>
          <w:rFonts w:ascii="Garamond" w:hAnsi="Garamond" w:cs="Calibri"/>
          <w:color w:val="000000"/>
        </w:rPr>
        <w:t>Këlsyrë</w:t>
      </w:r>
      <w:proofErr w:type="spellEnd"/>
      <w:r w:rsidRPr="004627D8">
        <w:rPr>
          <w:rFonts w:ascii="Garamond" w:hAnsi="Garamond" w:cs="Calibri"/>
          <w:color w:val="000000"/>
        </w:rPr>
        <w:t>”.</w:t>
      </w:r>
    </w:p>
    <w:p w14:paraId="2A38FD40" w14:textId="29646E61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27D8">
        <w:rPr>
          <w:rFonts w:ascii="Garamond" w:hAnsi="Garamond" w:cs="Calibri"/>
          <w:color w:val="000000"/>
        </w:rPr>
        <w:t>- Në vijim të korrespondencës</w:t>
      </w:r>
      <w:bookmarkStart w:id="2" w:name="_GoBack"/>
      <w:bookmarkEnd w:id="2"/>
      <w:r w:rsidRPr="006C14BE">
        <w:rPr>
          <w:rFonts w:ascii="Garamond" w:hAnsi="Garamond" w:cs="Calibri"/>
          <w:color w:val="000000"/>
        </w:rPr>
        <w:t xml:space="preserve"> së zhvilluar me shoqërinë dhe MIE-n, </w:t>
      </w:r>
      <w:r w:rsidR="0043498B" w:rsidRPr="006C14BE">
        <w:rPr>
          <w:rFonts w:ascii="Garamond" w:hAnsi="Garamond" w:cs="Calibri"/>
          <w:color w:val="000000"/>
        </w:rPr>
        <w:t xml:space="preserve">Bordi </w:t>
      </w:r>
      <w:r w:rsidRPr="006C14BE">
        <w:rPr>
          <w:rFonts w:ascii="Garamond" w:hAnsi="Garamond" w:cs="Calibri"/>
          <w:color w:val="000000"/>
        </w:rPr>
        <w:t>i ERE-s, me vendimin nr. 288, datë 13.11.2025, vendosi fillimin e procedurës për rishikimin e vendimit nr. 197/2025, me qëllim vlerësimin e fakteve dhe rrethanave të nevojshme që lidhen me aplikimin shoqërisë për licencim në veprimtarinë e prodhimit të energjisë elektrike dhe objektin e kërkesës së këtij aplikimi.</w:t>
      </w:r>
      <w:r w:rsidR="006C14BE">
        <w:rPr>
          <w:rFonts w:ascii="Garamond" w:hAnsi="Garamond" w:cs="Calibri"/>
          <w:color w:val="000000"/>
        </w:rPr>
        <w:t xml:space="preserve"> </w:t>
      </w:r>
    </w:p>
    <w:p w14:paraId="41574F1E" w14:textId="3BC805CF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Në mbledhjen e </w:t>
      </w:r>
      <w:r w:rsidR="0043498B" w:rsidRPr="006C14BE">
        <w:rPr>
          <w:rFonts w:ascii="Garamond" w:hAnsi="Garamond" w:cs="Calibri"/>
          <w:color w:val="000000"/>
        </w:rPr>
        <w:t xml:space="preserve">Bordit </w:t>
      </w:r>
      <w:r w:rsidRPr="006C14BE">
        <w:rPr>
          <w:rFonts w:ascii="Garamond" w:hAnsi="Garamond" w:cs="Calibri"/>
          <w:color w:val="000000"/>
        </w:rPr>
        <w:t xml:space="preserve">të ERE-s të datës 12.12.2025, u referua informacioni nr. 2038/21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>., datë 12.12.2025</w:t>
      </w:r>
      <w:r w:rsid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dhe u konstatua se ishte e paqartë nëse shoqëria kishte paraqitur aplikim pranë MIE-s dhe ky ishte refuzuar nga ana e saj apo shkresa e MIE-s drejtuar shoqërisë dhe ato në vijim drejtuar ERE-s, referonin vetëm legjislacionin përkatës në fuqi për ndjekjen e një procedurë të tillë.</w:t>
      </w:r>
    </w:p>
    <w:p w14:paraId="36692EB7" w14:textId="77F0D01E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lastRenderedPageBreak/>
        <w:t xml:space="preserve">- Në lidhje me sqarimin e rrethanave sa më sipër, u planifikuan disa seanca dëgjimore, ku për seancën dëgjimore të datës 9.12.2025, është lajmëruar shoqëria me shkresën nr. 2038/19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 xml:space="preserve">., datë 21.11.2025, dhe me </w:t>
      </w:r>
      <w:proofErr w:type="spellStart"/>
      <w:r w:rsidRPr="0043498B">
        <w:rPr>
          <w:rFonts w:ascii="Garamond" w:hAnsi="Garamond" w:cs="Calibri"/>
          <w:i/>
          <w:iCs/>
          <w:color w:val="000000"/>
        </w:rPr>
        <w:t>email</w:t>
      </w:r>
      <w:proofErr w:type="spellEnd"/>
      <w:r w:rsidR="0043498B">
        <w:rPr>
          <w:rFonts w:ascii="Garamond" w:hAnsi="Garamond" w:cs="Calibri"/>
          <w:color w:val="000000"/>
        </w:rPr>
        <w:t>-</w:t>
      </w:r>
      <w:r w:rsidRPr="006C14BE">
        <w:rPr>
          <w:rFonts w:ascii="Garamond" w:hAnsi="Garamond" w:cs="Calibri"/>
          <w:color w:val="000000"/>
        </w:rPr>
        <w:t>in e datës 3.12.2025</w:t>
      </w:r>
      <w:r w:rsidR="0043498B">
        <w:rPr>
          <w:rFonts w:ascii="Garamond" w:hAnsi="Garamond" w:cs="Calibri"/>
          <w:color w:val="000000"/>
        </w:rPr>
        <w:t>.</w:t>
      </w:r>
      <w:r w:rsidRPr="006C14BE">
        <w:rPr>
          <w:rFonts w:ascii="Garamond" w:hAnsi="Garamond" w:cs="Calibri"/>
          <w:color w:val="000000"/>
        </w:rPr>
        <w:t xml:space="preserve"> Ndërsa për seancën dëgjimore të datës 24.2.2026, të planifikuar të zhvillohej me përfaqësues të MIE-s dhe shoqërisë, janë dërguar shkresat nr. 2028/23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 xml:space="preserve">., datë 22.12.2025, nr. 85/1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 xml:space="preserve">., datë 14.1.2026, dhe shkresa nr. 67/1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>., datë 18.2.2026. Në seancat e planifikuara nga ERE nuk janë paraqitur as përfaqësues nga MIE dhe as nga shoqëria.</w:t>
      </w:r>
    </w:p>
    <w:p w14:paraId="21738C73" w14:textId="4EB7F5FC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Ndërsa me shkresën nr. 627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>., datë 12.2.2026, shoqëria “</w:t>
      </w:r>
      <w:r w:rsidR="0043498B" w:rsidRPr="006C14BE">
        <w:rPr>
          <w:rFonts w:ascii="Garamond" w:hAnsi="Garamond" w:cs="Calibri"/>
          <w:color w:val="000000"/>
        </w:rPr>
        <w:t xml:space="preserve">Këlcyra </w:t>
      </w:r>
      <w:r w:rsidRPr="006C14BE">
        <w:rPr>
          <w:rFonts w:ascii="Garamond" w:hAnsi="Garamond" w:cs="Calibri"/>
          <w:color w:val="000000"/>
        </w:rPr>
        <w:t xml:space="preserve">2020” </w:t>
      </w:r>
      <w:proofErr w:type="spellStart"/>
      <w:r w:rsidRPr="006C14BE">
        <w:rPr>
          <w:rFonts w:ascii="Garamond" w:hAnsi="Garamond" w:cs="Calibri"/>
          <w:color w:val="000000"/>
        </w:rPr>
        <w:t>sh.p.k</w:t>
      </w:r>
      <w:proofErr w:type="spellEnd"/>
      <w:r w:rsidRPr="006C14BE">
        <w:rPr>
          <w:rFonts w:ascii="Garamond" w:hAnsi="Garamond" w:cs="Calibri"/>
          <w:color w:val="000000"/>
        </w:rPr>
        <w:t xml:space="preserve">. ka kërkuar informacion mbi vlefshmërinë e licencës. ERE, me shkresën nr. 627/1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>., datë 18.2.2026, ka sqaruar shoqërinë, se sikurse është në dijeni, licenca e miratuar me vendimin nr. 197/2025 përmbante kushte të posaçme, të paplotësuara nga shoqëria, veçanërisht kushtin për fillimin e operimit të centralit.</w:t>
      </w:r>
    </w:p>
    <w:p w14:paraId="709B9F35" w14:textId="02649DCA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Për gjithë sa më sipër dhe me qëllim përfundimin e procedurës së nisur me vendimin nr. 288/2025, ERE, me shkresën nr. 85/3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>., datë 24.3.2026, ka kërkuar nga MIE një qëndrim përfundimtar nëse shoqëria kishte paraqitur aplikimin për zgjerimin e kapacitetit dhe nëse ekzistonte një vendimmarrje përfundimtare në lidhje me këtë aplikim.</w:t>
      </w:r>
    </w:p>
    <w:p w14:paraId="7C6C05C0" w14:textId="131840EB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Me shkresën e protokolluar në ERE me nr. 85/4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 xml:space="preserve">., datë 7.5.2026, MIE ka konfirmuar se qëndrimi i saj mbetet i pandryshuar dhe se, bazuar në pikën 2 të nenit 49 të ligjit nr. 43/2015, të ndryshuar, miratimi për ndërtimin e kapaciteteve prodhuese të energjisë bëhet vetëm nëpërmjet procesit konkurrues. Ky qëndrim i është vënë në dispozicion dhe shoqërisë nëpërmjet shkresës së ERE-s nr. 85/5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 xml:space="preserve">., datë 15.5.2026. </w:t>
      </w:r>
    </w:p>
    <w:p w14:paraId="54AA6804" w14:textId="4E5AC428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Gjithashtu, evidentohet se shoqëria nuk ka përmbushur kushtet e vendosura në vendimin nr. 197/2025, pasi nuk ka depozituar dokumentacionin e kërkuar pranë ERE-s dhe nuk është paraqitur në seancat dëgjimore. </w:t>
      </w:r>
    </w:p>
    <w:p w14:paraId="4E6FA01E" w14:textId="7F51FD52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Fillimi i efekteve juridike të vendimit nr. 197/2025 ishte i kushtëzuar me depozitimin e lejes së përdorimit të burimit ujor, dokument i cili nuk rezulton të jetë depozituar, ndaj kushti ndalues mbetet në fuqi dhe licenca nuk ka filluar ende </w:t>
      </w:r>
      <w:proofErr w:type="spellStart"/>
      <w:r w:rsidRPr="006C14BE">
        <w:rPr>
          <w:rFonts w:ascii="Garamond" w:hAnsi="Garamond" w:cs="Calibri"/>
          <w:color w:val="000000"/>
        </w:rPr>
        <w:t>efektshmërinë</w:t>
      </w:r>
      <w:proofErr w:type="spellEnd"/>
      <w:r w:rsidRPr="006C14BE">
        <w:rPr>
          <w:rFonts w:ascii="Garamond" w:hAnsi="Garamond" w:cs="Calibri"/>
          <w:color w:val="000000"/>
        </w:rPr>
        <w:t xml:space="preserve"> e saj. </w:t>
      </w:r>
    </w:p>
    <w:p w14:paraId="6139A89E" w14:textId="721BF6A7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- Së fundi, në ERE është depozituar shkresa e shoqërisë “</w:t>
      </w:r>
      <w:r w:rsidR="0043498B" w:rsidRPr="006C14BE">
        <w:rPr>
          <w:rFonts w:ascii="Garamond" w:hAnsi="Garamond" w:cs="Calibri"/>
          <w:color w:val="000000"/>
        </w:rPr>
        <w:t xml:space="preserve">Këlcyra </w:t>
      </w:r>
      <w:r w:rsidRPr="006C14BE">
        <w:rPr>
          <w:rFonts w:ascii="Garamond" w:hAnsi="Garamond" w:cs="Calibri"/>
          <w:color w:val="000000"/>
        </w:rPr>
        <w:t xml:space="preserve">2020” </w:t>
      </w:r>
      <w:proofErr w:type="spellStart"/>
      <w:r w:rsidRPr="006C14BE">
        <w:rPr>
          <w:rFonts w:ascii="Garamond" w:hAnsi="Garamond" w:cs="Calibri"/>
          <w:color w:val="000000"/>
        </w:rPr>
        <w:t>sh.p.k</w:t>
      </w:r>
      <w:proofErr w:type="spellEnd"/>
      <w:r w:rsidRPr="006C14BE">
        <w:rPr>
          <w:rFonts w:ascii="Garamond" w:hAnsi="Garamond" w:cs="Calibri"/>
          <w:color w:val="000000"/>
        </w:rPr>
        <w:t>., protokolluar me</w:t>
      </w:r>
      <w:r w:rsid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 xml:space="preserve">nr. 85/6 </w:t>
      </w:r>
      <w:proofErr w:type="spellStart"/>
      <w:r w:rsidRPr="006C14BE">
        <w:rPr>
          <w:rFonts w:ascii="Garamond" w:hAnsi="Garamond" w:cs="Calibri"/>
          <w:color w:val="000000"/>
        </w:rPr>
        <w:t>prot</w:t>
      </w:r>
      <w:proofErr w:type="spellEnd"/>
      <w:r w:rsidRPr="006C14BE">
        <w:rPr>
          <w:rFonts w:ascii="Garamond" w:hAnsi="Garamond" w:cs="Calibri"/>
          <w:color w:val="000000"/>
        </w:rPr>
        <w:t>., datë 11.6.2026, me anë të së cilës shoqëria shprehet se do t’i drejtohet MIE-s për ish-HEC Këlcyrë, pasi nuk është me koncesion, por është privatizuar dhe se mbetet në dispozicion të ERE-s për të ofruar çdo dokumentacion ose sqarim të mëtejshëm që mund të nevojitet, por nuk rezulton që bashkëlidhur të jetë depozituar ndonjë dokument që të afektojë këtë vendimmarrje.</w:t>
      </w:r>
    </w:p>
    <w:p w14:paraId="23CE7C08" w14:textId="1E1A9E81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- Aktualisht, pas marrjes së qëndrimit të MIE-s, dokument që nuk disponohej në momentin e licencimit, si dhe në mungesë të argumenteve</w:t>
      </w:r>
      <w:r w:rsidR="0043498B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apo dokumenteve shtesë nga shoqëria dhe për shkak të mospjesëmarrjes së saj në seancat dëgjimore, vlerësohet se jemi në kushtet e rishikimit të vendimit nr. 197/2025, ku pika 6 e tij parashikon rishikimin në rast të mosplotësimit të kushteve të përcaktuara apo depozitimit të akteve të ndryshme nga ato që kanë shërbyer për marrjen e vendimit, dhe konkretisht ndryshimin e pikës 1 të tij, duke refuzuar kërkesën e shoqërisë për licencim. Me ndryshimin e vendimit si më sipër vlerësohet se pikat 2,</w:t>
      </w:r>
      <w:r w:rsidR="0043498B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3,</w:t>
      </w:r>
      <w:r w:rsidR="0043498B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4,</w:t>
      </w:r>
      <w:r w:rsidR="0043498B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5 dhe 6 të vendimit shfuqizohen.</w:t>
      </w:r>
    </w:p>
    <w:p w14:paraId="140293BD" w14:textId="65197303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- Në nenin 113 të ligjit nr. 44/2015</w:t>
      </w:r>
      <w:r w:rsidR="0043498B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“Kodi i Procedurave Administrative i Republikës së Shqipërisë”</w:t>
      </w:r>
      <w:r w:rsidR="0043498B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parashikohet se një akt administrativ mund të ndryshohet nga organi kompetent me një akt të ri me shkrim. </w:t>
      </w:r>
    </w:p>
    <w:p w14:paraId="5BED8C6B" w14:textId="3C6850DB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Me ndryshimin e këtij vendimi, licenca dhe çdo akt tjetër i nxjerrë në zbatim të tij bëhen të pavlefshme. </w:t>
      </w:r>
    </w:p>
    <w:p w14:paraId="3FA3E2B4" w14:textId="617F2F04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- Në nenin 37, pika 6, </w:t>
      </w:r>
      <w:r w:rsidR="0043498B" w:rsidRPr="006C14BE">
        <w:rPr>
          <w:rFonts w:ascii="Garamond" w:hAnsi="Garamond" w:cs="Calibri"/>
          <w:color w:val="000000"/>
        </w:rPr>
        <w:t>germa</w:t>
      </w:r>
      <w:r w:rsidRPr="006C14BE">
        <w:rPr>
          <w:rFonts w:ascii="Garamond" w:hAnsi="Garamond" w:cs="Calibri"/>
          <w:color w:val="000000"/>
        </w:rPr>
        <w:t xml:space="preserve"> “b”</w:t>
      </w:r>
      <w:r w:rsidR="0043498B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të ligjit nr. 43/2015</w:t>
      </w:r>
      <w:r w:rsidR="0043498B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“Për sektorin e energjisë elektrike”, </w:t>
      </w:r>
      <w:r w:rsidR="0043498B">
        <w:rPr>
          <w:rFonts w:ascii="Garamond" w:hAnsi="Garamond" w:cs="Calibri"/>
          <w:color w:val="000000"/>
        </w:rPr>
        <w:t>të</w:t>
      </w:r>
      <w:r w:rsidRPr="006C14BE">
        <w:rPr>
          <w:rFonts w:ascii="Garamond" w:hAnsi="Garamond" w:cs="Calibri"/>
          <w:color w:val="000000"/>
        </w:rPr>
        <w:t xml:space="preserve"> ndryshuar, dhe në nenin 4, pika 3, </w:t>
      </w:r>
      <w:r w:rsidR="0043498B" w:rsidRPr="006C14BE">
        <w:rPr>
          <w:rFonts w:ascii="Garamond" w:hAnsi="Garamond" w:cs="Calibri"/>
          <w:color w:val="000000"/>
        </w:rPr>
        <w:t>germa</w:t>
      </w:r>
      <w:r w:rsidRPr="006C14BE">
        <w:rPr>
          <w:rFonts w:ascii="Garamond" w:hAnsi="Garamond" w:cs="Calibri"/>
          <w:color w:val="000000"/>
        </w:rPr>
        <w:t xml:space="preserve"> “b”</w:t>
      </w:r>
      <w:r w:rsidR="0043498B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të </w:t>
      </w:r>
      <w:r w:rsidR="0043498B" w:rsidRPr="006C14BE">
        <w:rPr>
          <w:rFonts w:ascii="Garamond" w:hAnsi="Garamond" w:cs="Calibri"/>
          <w:color w:val="000000"/>
        </w:rPr>
        <w:t xml:space="preserve">rregullores </w:t>
      </w:r>
      <w:r w:rsidR="0043498B">
        <w:rPr>
          <w:rFonts w:ascii="Garamond" w:hAnsi="Garamond" w:cs="Calibri"/>
          <w:color w:val="000000"/>
        </w:rPr>
        <w:t>“</w:t>
      </w:r>
      <w:r w:rsidR="0043498B" w:rsidRPr="006C14BE">
        <w:rPr>
          <w:rFonts w:ascii="Garamond" w:hAnsi="Garamond" w:cs="Calibri"/>
          <w:color w:val="000000"/>
        </w:rPr>
        <w:t xml:space="preserve">Për </w:t>
      </w:r>
      <w:r w:rsidRPr="006C14BE">
        <w:rPr>
          <w:rFonts w:ascii="Garamond" w:hAnsi="Garamond" w:cs="Calibri"/>
          <w:color w:val="000000"/>
        </w:rPr>
        <w:t xml:space="preserve">procedurat dhe afatet për dhënien, modifikimin, transferimin, rinovimin, njohjen dhe heqjen e licencave në sektorin e energjisë elektrike”, miratuar me vendimin e </w:t>
      </w:r>
      <w:r w:rsidR="0043498B" w:rsidRPr="006C14BE">
        <w:rPr>
          <w:rFonts w:ascii="Garamond" w:hAnsi="Garamond" w:cs="Calibri"/>
          <w:color w:val="000000"/>
        </w:rPr>
        <w:t xml:space="preserve">Bordit </w:t>
      </w:r>
      <w:r w:rsidRPr="006C14BE">
        <w:rPr>
          <w:rFonts w:ascii="Garamond" w:hAnsi="Garamond" w:cs="Calibri"/>
          <w:color w:val="000000"/>
        </w:rPr>
        <w:t xml:space="preserve">të ERE-s nr. 109, datë 29.6.2016, </w:t>
      </w:r>
      <w:r w:rsidR="0043498B">
        <w:rPr>
          <w:rFonts w:ascii="Garamond" w:hAnsi="Garamond" w:cs="Calibri"/>
          <w:color w:val="000000"/>
        </w:rPr>
        <w:t>të</w:t>
      </w:r>
      <w:r w:rsidRPr="006C14BE">
        <w:rPr>
          <w:rFonts w:ascii="Garamond" w:hAnsi="Garamond" w:cs="Calibri"/>
          <w:color w:val="000000"/>
        </w:rPr>
        <w:t xml:space="preserve"> ndryshuar, parashikohet se </w:t>
      </w:r>
      <w:r w:rsidRPr="006C14BE">
        <w:rPr>
          <w:rFonts w:ascii="Garamond" w:hAnsi="Garamond" w:cs="Calibri"/>
          <w:color w:val="000000"/>
        </w:rPr>
        <w:lastRenderedPageBreak/>
        <w:t xml:space="preserve">prodhuesit e lidhur me rrjetin kombëtar me kapacitet të instaluar deri në 1 </w:t>
      </w:r>
      <w:proofErr w:type="spellStart"/>
      <w:r w:rsidR="0043498B" w:rsidRPr="006C14BE">
        <w:rPr>
          <w:rFonts w:ascii="Garamond" w:hAnsi="Garamond" w:cs="Calibri"/>
          <w:color w:val="000000"/>
        </w:rPr>
        <w:t>mw</w:t>
      </w:r>
      <w:proofErr w:type="spellEnd"/>
      <w:r w:rsidR="0043498B" w:rsidRP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nuk janë të detyruar të pajisen me licencë për prodhimin e energjisë elektrike.</w:t>
      </w:r>
    </w:p>
    <w:p w14:paraId="5186A495" w14:textId="2DC61B94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Për gjithë sa më sipër, </w:t>
      </w:r>
      <w:r w:rsidR="0043498B" w:rsidRPr="006C14BE">
        <w:rPr>
          <w:rFonts w:ascii="Garamond" w:hAnsi="Garamond" w:cs="Calibri"/>
          <w:color w:val="000000"/>
        </w:rPr>
        <w:t xml:space="preserve">Bordi </w:t>
      </w:r>
      <w:r w:rsidRPr="006C14BE">
        <w:rPr>
          <w:rFonts w:ascii="Garamond" w:hAnsi="Garamond" w:cs="Calibri"/>
          <w:color w:val="000000"/>
        </w:rPr>
        <w:t xml:space="preserve">i ERE-s </w:t>
      </w:r>
    </w:p>
    <w:p w14:paraId="43967933" w14:textId="77777777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5DBB4343" w14:textId="043F5F22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6C14BE">
        <w:rPr>
          <w:rFonts w:ascii="Garamond" w:hAnsi="Garamond" w:cs="Calibri"/>
          <w:bCs/>
          <w:color w:val="000000"/>
        </w:rPr>
        <w:t>VENDOSI:</w:t>
      </w:r>
    </w:p>
    <w:p w14:paraId="0E315341" w14:textId="77777777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74103D20" w14:textId="241CC42D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1. Miratimin e disa ndryshimeve në vendimin e bordit të ERE-s nr. 197, datë 15.8.2025, si vijon:</w:t>
      </w:r>
    </w:p>
    <w:p w14:paraId="32BCBB26" w14:textId="0CD272D3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a) Pika 1 e vendimit të </w:t>
      </w:r>
      <w:r w:rsidR="0043498B" w:rsidRPr="006C14BE">
        <w:rPr>
          <w:rFonts w:ascii="Garamond" w:hAnsi="Garamond" w:cs="Calibri"/>
          <w:color w:val="000000"/>
        </w:rPr>
        <w:t xml:space="preserve">Bordit </w:t>
      </w:r>
      <w:r w:rsidRPr="006C14BE">
        <w:rPr>
          <w:rFonts w:ascii="Garamond" w:hAnsi="Garamond" w:cs="Calibri"/>
          <w:color w:val="000000"/>
        </w:rPr>
        <w:t>të ERE-s nr. 197, datë 15.8.2025, ndryshon dhe bëhet:</w:t>
      </w:r>
    </w:p>
    <w:p w14:paraId="0D6478C6" w14:textId="52416D17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1. Të refuzojë kërkesën e shoqërisë “</w:t>
      </w:r>
      <w:r w:rsidR="0043498B" w:rsidRPr="006C14BE">
        <w:rPr>
          <w:rFonts w:ascii="Garamond" w:hAnsi="Garamond" w:cs="Calibri"/>
          <w:color w:val="000000"/>
        </w:rPr>
        <w:t xml:space="preserve">Këlcyra </w:t>
      </w:r>
      <w:r w:rsidRPr="006C14BE">
        <w:rPr>
          <w:rFonts w:ascii="Garamond" w:hAnsi="Garamond" w:cs="Calibri"/>
          <w:color w:val="000000"/>
        </w:rPr>
        <w:t xml:space="preserve">2020” </w:t>
      </w:r>
      <w:proofErr w:type="spellStart"/>
      <w:r w:rsidRPr="006C14BE">
        <w:rPr>
          <w:rFonts w:ascii="Garamond" w:hAnsi="Garamond" w:cs="Calibri"/>
          <w:color w:val="000000"/>
        </w:rPr>
        <w:t>sh.p.k</w:t>
      </w:r>
      <w:proofErr w:type="spellEnd"/>
      <w:r w:rsidRPr="006C14BE">
        <w:rPr>
          <w:rFonts w:ascii="Garamond" w:hAnsi="Garamond" w:cs="Calibri"/>
          <w:color w:val="000000"/>
        </w:rPr>
        <w:t>.</w:t>
      </w:r>
      <w:r w:rsid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për licencim në veprimtarinë e prodhimit të energjisë elektrike nga HEC “</w:t>
      </w:r>
      <w:proofErr w:type="spellStart"/>
      <w:r w:rsidRPr="006C14BE">
        <w:rPr>
          <w:rFonts w:ascii="Garamond" w:hAnsi="Garamond" w:cs="Calibri"/>
          <w:color w:val="000000"/>
        </w:rPr>
        <w:t>Klisyrë</w:t>
      </w:r>
      <w:proofErr w:type="spellEnd"/>
      <w:r w:rsidRPr="006C14BE">
        <w:rPr>
          <w:rFonts w:ascii="Garamond" w:hAnsi="Garamond" w:cs="Calibri"/>
          <w:color w:val="000000"/>
        </w:rPr>
        <w:t xml:space="preserve">”, me kapacitet prodhues 2 </w:t>
      </w:r>
      <w:proofErr w:type="spellStart"/>
      <w:r w:rsidR="0043498B" w:rsidRPr="006C14BE">
        <w:rPr>
          <w:rFonts w:ascii="Garamond" w:hAnsi="Garamond" w:cs="Calibri"/>
          <w:color w:val="000000"/>
        </w:rPr>
        <w:t>mw</w:t>
      </w:r>
      <w:proofErr w:type="spellEnd"/>
      <w:r w:rsidRPr="006C14BE">
        <w:rPr>
          <w:rFonts w:ascii="Garamond" w:hAnsi="Garamond" w:cs="Calibri"/>
          <w:color w:val="000000"/>
        </w:rPr>
        <w:t xml:space="preserve">, me vendndodhje në </w:t>
      </w:r>
      <w:r w:rsidR="0043498B" w:rsidRPr="006C14BE">
        <w:rPr>
          <w:rFonts w:ascii="Garamond" w:hAnsi="Garamond" w:cs="Calibri"/>
          <w:color w:val="000000"/>
        </w:rPr>
        <w:t xml:space="preserve">zonën </w:t>
      </w:r>
      <w:proofErr w:type="spellStart"/>
      <w:r w:rsidR="0043498B" w:rsidRPr="006C14BE">
        <w:rPr>
          <w:rFonts w:ascii="Garamond" w:hAnsi="Garamond" w:cs="Calibri"/>
          <w:color w:val="000000"/>
        </w:rPr>
        <w:t>kadastra</w:t>
      </w:r>
      <w:r w:rsidRPr="006C14BE">
        <w:rPr>
          <w:rFonts w:ascii="Garamond" w:hAnsi="Garamond" w:cs="Calibri"/>
          <w:color w:val="000000"/>
        </w:rPr>
        <w:t>le</w:t>
      </w:r>
      <w:proofErr w:type="spellEnd"/>
      <w:r w:rsidRPr="006C14BE">
        <w:rPr>
          <w:rFonts w:ascii="Garamond" w:hAnsi="Garamond" w:cs="Calibri"/>
          <w:color w:val="000000"/>
        </w:rPr>
        <w:t xml:space="preserve"> 2170, nr. pasurie 1071, </w:t>
      </w:r>
      <w:proofErr w:type="spellStart"/>
      <w:r w:rsidRPr="006C14BE">
        <w:rPr>
          <w:rFonts w:ascii="Garamond" w:hAnsi="Garamond" w:cs="Calibri"/>
          <w:color w:val="000000"/>
        </w:rPr>
        <w:t>Klisyrë</w:t>
      </w:r>
      <w:proofErr w:type="spellEnd"/>
      <w:r w:rsidRPr="006C14BE">
        <w:rPr>
          <w:rFonts w:ascii="Garamond" w:hAnsi="Garamond" w:cs="Calibri"/>
          <w:color w:val="000000"/>
        </w:rPr>
        <w:t xml:space="preserve">, Tropojë, për një afat 30-vjeçar. </w:t>
      </w:r>
    </w:p>
    <w:p w14:paraId="627A00D8" w14:textId="3302F3E2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b) Pikat 2, 3, 4, 5 dhe 6 të vendimit</w:t>
      </w:r>
      <w:r w:rsid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nr. 197, datë 15.8.2025, shfuqizohen.</w:t>
      </w:r>
    </w:p>
    <w:p w14:paraId="31DFA309" w14:textId="3EA9DF0E" w:rsidR="00415EF1" w:rsidRPr="006C14BE" w:rsidRDefault="00415EF1" w:rsidP="00415EF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2. Me ndryshimin e vendimit si më sipër, licenca dhe çdo akt tjetër i dalë në zbatim të tij bëhen të pavlefshme.</w:t>
      </w:r>
    </w:p>
    <w:p w14:paraId="255A3E8D" w14:textId="344DDD07" w:rsidR="00415EF1" w:rsidRPr="006C14BE" w:rsidRDefault="00415EF1" w:rsidP="00415EF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3. Drejtoria e Licencimit, Autorizimeve dhe Garancisë së Origjinës të njoftojë shoqërinë “</w:t>
      </w:r>
      <w:r w:rsidR="0043498B" w:rsidRPr="006C14BE">
        <w:rPr>
          <w:rFonts w:ascii="Garamond" w:hAnsi="Garamond" w:cs="Calibri"/>
          <w:color w:val="000000"/>
        </w:rPr>
        <w:t xml:space="preserve">Këlcyra </w:t>
      </w:r>
      <w:r w:rsidRPr="006C14BE">
        <w:rPr>
          <w:rFonts w:ascii="Garamond" w:hAnsi="Garamond" w:cs="Calibri"/>
          <w:color w:val="000000"/>
        </w:rPr>
        <w:t xml:space="preserve">2020” </w:t>
      </w:r>
      <w:proofErr w:type="spellStart"/>
      <w:r w:rsidRPr="006C14BE">
        <w:rPr>
          <w:rFonts w:ascii="Garamond" w:hAnsi="Garamond" w:cs="Calibri"/>
          <w:color w:val="000000"/>
        </w:rPr>
        <w:t>sh.p.k</w:t>
      </w:r>
      <w:proofErr w:type="spellEnd"/>
      <w:r w:rsidR="0043498B">
        <w:rPr>
          <w:rFonts w:ascii="Garamond" w:hAnsi="Garamond" w:cs="Calibri"/>
          <w:color w:val="000000"/>
        </w:rPr>
        <w:t>.</w:t>
      </w:r>
      <w:r w:rsidRPr="006C14BE">
        <w:rPr>
          <w:rFonts w:ascii="Garamond" w:hAnsi="Garamond" w:cs="Calibri"/>
          <w:color w:val="000000"/>
        </w:rPr>
        <w:t xml:space="preserve">, Ministrinë e Infrastrukturës dhe Energjisë, OSSH </w:t>
      </w:r>
      <w:proofErr w:type="spellStart"/>
      <w:r w:rsidRPr="006C14BE">
        <w:rPr>
          <w:rFonts w:ascii="Garamond" w:hAnsi="Garamond" w:cs="Calibri"/>
          <w:color w:val="000000"/>
        </w:rPr>
        <w:t>sh.a</w:t>
      </w:r>
      <w:proofErr w:type="spellEnd"/>
      <w:r w:rsidRPr="006C14BE">
        <w:rPr>
          <w:rFonts w:ascii="Garamond" w:hAnsi="Garamond" w:cs="Calibri"/>
          <w:color w:val="000000"/>
        </w:rPr>
        <w:t xml:space="preserve">., FTL </w:t>
      </w:r>
      <w:proofErr w:type="spellStart"/>
      <w:r w:rsidRPr="006C14BE">
        <w:rPr>
          <w:rFonts w:ascii="Garamond" w:hAnsi="Garamond" w:cs="Calibri"/>
          <w:color w:val="000000"/>
        </w:rPr>
        <w:t>sh.a</w:t>
      </w:r>
      <w:proofErr w:type="spellEnd"/>
      <w:r w:rsidRPr="006C14BE">
        <w:rPr>
          <w:rFonts w:ascii="Garamond" w:hAnsi="Garamond" w:cs="Calibri"/>
          <w:color w:val="000000"/>
        </w:rPr>
        <w:t xml:space="preserve">. dhe ALEPX </w:t>
      </w:r>
      <w:proofErr w:type="spellStart"/>
      <w:r w:rsidRPr="006C14BE">
        <w:rPr>
          <w:rFonts w:ascii="Garamond" w:hAnsi="Garamond" w:cs="Calibri"/>
          <w:color w:val="000000"/>
        </w:rPr>
        <w:t>sh.a</w:t>
      </w:r>
      <w:proofErr w:type="spellEnd"/>
      <w:r w:rsidRPr="006C14BE">
        <w:rPr>
          <w:rFonts w:ascii="Garamond" w:hAnsi="Garamond" w:cs="Calibri"/>
          <w:color w:val="000000"/>
        </w:rPr>
        <w:t xml:space="preserve">., për vendimin e </w:t>
      </w:r>
      <w:r w:rsidR="0043498B" w:rsidRPr="006C14BE">
        <w:rPr>
          <w:rFonts w:ascii="Garamond" w:hAnsi="Garamond" w:cs="Calibri"/>
          <w:color w:val="000000"/>
        </w:rPr>
        <w:t xml:space="preserve">Bordit </w:t>
      </w:r>
      <w:r w:rsidRPr="006C14BE">
        <w:rPr>
          <w:rFonts w:ascii="Garamond" w:hAnsi="Garamond" w:cs="Calibri"/>
          <w:color w:val="000000"/>
        </w:rPr>
        <w:t xml:space="preserve">të ERE-s. </w:t>
      </w:r>
    </w:p>
    <w:p w14:paraId="121E5D19" w14:textId="43DA86AF" w:rsidR="00415EF1" w:rsidRPr="006C14BE" w:rsidRDefault="00415EF1" w:rsidP="00415EF1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Ky vendim hyn në fuqi pas botimit në Fletore Zyrtare.</w:t>
      </w:r>
    </w:p>
    <w:p w14:paraId="31E65290" w14:textId="1783D172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43498B" w:rsidRPr="006C14BE">
        <w:rPr>
          <w:rFonts w:ascii="Garamond" w:hAnsi="Garamond" w:cs="Calibri"/>
          <w:color w:val="000000"/>
        </w:rPr>
        <w:t>Bordit</w:t>
      </w:r>
      <w:r w:rsidR="0043498B">
        <w:rPr>
          <w:rFonts w:ascii="Garamond" w:hAnsi="Garamond" w:cs="Calibri"/>
          <w:color w:val="000000"/>
        </w:rPr>
        <w:t>,</w:t>
      </w:r>
      <w:r w:rsidR="0043498B" w:rsidRPr="006C14BE">
        <w:rPr>
          <w:rFonts w:ascii="Garamond" w:hAnsi="Garamond" w:cs="Calibri"/>
          <w:color w:val="000000"/>
        </w:rPr>
        <w:t xml:space="preserve"> </w:t>
      </w:r>
      <w:r w:rsidRPr="006C14BE">
        <w:rPr>
          <w:rFonts w:ascii="Garamond" w:hAnsi="Garamond" w:cs="Calibri"/>
          <w:color w:val="000000"/>
        </w:rPr>
        <w:t>në rast se ka siguruar prova të reja që mund ta çojnë bordin në marrjen e një vendimi të ndryshëm nga i mëparshmi</w:t>
      </w:r>
      <w:r w:rsidR="0043498B">
        <w:rPr>
          <w:rFonts w:ascii="Garamond" w:hAnsi="Garamond" w:cs="Calibri"/>
          <w:color w:val="000000"/>
        </w:rPr>
        <w:t>,</w:t>
      </w:r>
      <w:r w:rsidRPr="006C14BE">
        <w:rPr>
          <w:rFonts w:ascii="Garamond" w:hAnsi="Garamond" w:cs="Calibri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BFA26EA" w14:textId="77777777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C14BE">
        <w:rPr>
          <w:rFonts w:ascii="Garamond" w:hAnsi="Garamond" w:cs="Calibri"/>
          <w:color w:val="000000"/>
        </w:rPr>
        <w:t>Ky vendim botohet në Fletoren Zyrtare.</w:t>
      </w:r>
    </w:p>
    <w:p w14:paraId="08596D9E" w14:textId="3CB2DB9A" w:rsidR="00415EF1" w:rsidRPr="006C14BE" w:rsidRDefault="00415EF1" w:rsidP="00415E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62E5B976" w14:textId="474DB042" w:rsidR="00415EF1" w:rsidRPr="006C14BE" w:rsidRDefault="00415EF1" w:rsidP="00415EF1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6C14BE">
        <w:rPr>
          <w:rFonts w:ascii="Garamond" w:hAnsi="Garamond" w:cs="Calibri"/>
          <w:bCs/>
          <w:color w:val="000000"/>
        </w:rPr>
        <w:t>KRYETAR</w:t>
      </w:r>
    </w:p>
    <w:p w14:paraId="2208E0A0" w14:textId="2B2A1F11" w:rsidR="00415EF1" w:rsidRPr="006C14BE" w:rsidRDefault="00415EF1" w:rsidP="00415EF1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6C14BE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6C14BE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499E1E29" w14:textId="77777777" w:rsidR="00415EF1" w:rsidRPr="006C14BE" w:rsidRDefault="00415EF1" w:rsidP="00415EF1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0328BE5C" w14:textId="6A455636" w:rsidR="0054124D" w:rsidRPr="006C14BE" w:rsidRDefault="0054124D" w:rsidP="00415E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54124D" w:rsidRPr="006C14BE" w:rsidSect="00C03924">
      <w:footerReference w:type="default" r:id="rId12"/>
      <w:pgSz w:w="12240" w:h="15840"/>
      <w:pgMar w:top="1440" w:right="1440" w:bottom="1620" w:left="1440" w:header="274" w:footer="2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16339" w14:textId="77777777" w:rsidR="004627D8" w:rsidRDefault="004627D8" w:rsidP="000B75F3">
      <w:pPr>
        <w:spacing w:after="0" w:line="240" w:lineRule="auto"/>
      </w:pPr>
      <w:r>
        <w:separator/>
      </w:r>
    </w:p>
  </w:endnote>
  <w:endnote w:type="continuationSeparator" w:id="0">
    <w:p w14:paraId="0263AEFE" w14:textId="77777777" w:rsidR="004627D8" w:rsidRDefault="004627D8" w:rsidP="000B75F3">
      <w:pPr>
        <w:spacing w:after="0" w:line="240" w:lineRule="auto"/>
      </w:pPr>
      <w:r>
        <w:continuationSeparator/>
      </w:r>
    </w:p>
  </w:endnote>
  <w:endnote w:type="continuationNotice" w:id="1">
    <w:p w14:paraId="4CCAC901" w14:textId="77777777" w:rsidR="004627D8" w:rsidRDefault="004627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F345A" w14:textId="77777777" w:rsidR="004627D8" w:rsidRPr="00C03924" w:rsidRDefault="004627D8" w:rsidP="006C14BE">
    <w:pPr>
      <w:tabs>
        <w:tab w:val="center" w:pos="4590"/>
        <w:tab w:val="right" w:pos="9360"/>
      </w:tabs>
      <w:spacing w:after="0" w:line="240" w:lineRule="auto"/>
      <w:ind w:right="252"/>
      <w:jc w:val="center"/>
      <w:rPr>
        <w:rFonts w:eastAsia="Calibri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D0C38" w14:textId="77777777" w:rsidR="004627D8" w:rsidRDefault="004627D8" w:rsidP="000B75F3">
      <w:pPr>
        <w:spacing w:after="0" w:line="240" w:lineRule="auto"/>
      </w:pPr>
      <w:r>
        <w:separator/>
      </w:r>
    </w:p>
  </w:footnote>
  <w:footnote w:type="continuationSeparator" w:id="0">
    <w:p w14:paraId="76F6366E" w14:textId="77777777" w:rsidR="004627D8" w:rsidRDefault="004627D8" w:rsidP="000B75F3">
      <w:pPr>
        <w:spacing w:after="0" w:line="240" w:lineRule="auto"/>
      </w:pPr>
      <w:r>
        <w:continuationSeparator/>
      </w:r>
    </w:p>
  </w:footnote>
  <w:footnote w:type="continuationNotice" w:id="1">
    <w:p w14:paraId="4B349C74" w14:textId="77777777" w:rsidR="004627D8" w:rsidRDefault="004627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F4059"/>
    <w:multiLevelType w:val="hybridMultilevel"/>
    <w:tmpl w:val="E9866358"/>
    <w:lvl w:ilvl="0" w:tplc="B1E421F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7D47384"/>
    <w:multiLevelType w:val="hybridMultilevel"/>
    <w:tmpl w:val="E1365FC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0331C"/>
    <w:multiLevelType w:val="hybridMultilevel"/>
    <w:tmpl w:val="61600BEC"/>
    <w:lvl w:ilvl="0" w:tplc="041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EC3580"/>
    <w:multiLevelType w:val="hybridMultilevel"/>
    <w:tmpl w:val="408816BA"/>
    <w:lvl w:ilvl="0" w:tplc="AAD6473E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01202F0"/>
    <w:multiLevelType w:val="hybridMultilevel"/>
    <w:tmpl w:val="9B6E3938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34078"/>
    <w:multiLevelType w:val="hybridMultilevel"/>
    <w:tmpl w:val="F42A8B0C"/>
    <w:lvl w:ilvl="0" w:tplc="7B06F83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06FB4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65513"/>
    <w:multiLevelType w:val="hybridMultilevel"/>
    <w:tmpl w:val="14008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235DE"/>
    <w:multiLevelType w:val="hybridMultilevel"/>
    <w:tmpl w:val="AE520B5A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413394"/>
    <w:multiLevelType w:val="hybridMultilevel"/>
    <w:tmpl w:val="92D44EDE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25303A"/>
    <w:multiLevelType w:val="hybridMultilevel"/>
    <w:tmpl w:val="332A1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E69DC"/>
    <w:multiLevelType w:val="hybridMultilevel"/>
    <w:tmpl w:val="C860C59A"/>
    <w:lvl w:ilvl="0" w:tplc="AAD6473E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B531ECD"/>
    <w:multiLevelType w:val="hybridMultilevel"/>
    <w:tmpl w:val="9258BD5A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E4847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4"/>
  </w:num>
  <w:num w:numId="5">
    <w:abstractNumId w:val="11"/>
  </w:num>
  <w:num w:numId="6">
    <w:abstractNumId w:val="3"/>
  </w:num>
  <w:num w:numId="7">
    <w:abstractNumId w:val="15"/>
  </w:num>
  <w:num w:numId="8">
    <w:abstractNumId w:val="16"/>
  </w:num>
  <w:num w:numId="9">
    <w:abstractNumId w:val="5"/>
  </w:num>
  <w:num w:numId="10">
    <w:abstractNumId w:val="10"/>
  </w:num>
  <w:num w:numId="11">
    <w:abstractNumId w:val="14"/>
  </w:num>
  <w:num w:numId="12">
    <w:abstractNumId w:val="6"/>
  </w:num>
  <w:num w:numId="13">
    <w:abstractNumId w:val="9"/>
  </w:num>
  <w:num w:numId="14">
    <w:abstractNumId w:val="12"/>
  </w:num>
  <w:num w:numId="15">
    <w:abstractNumId w:val="7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FD0"/>
    <w:rsid w:val="0004555A"/>
    <w:rsid w:val="00071D49"/>
    <w:rsid w:val="000B75F3"/>
    <w:rsid w:val="0013288E"/>
    <w:rsid w:val="00180E0D"/>
    <w:rsid w:val="00192FD0"/>
    <w:rsid w:val="00193C76"/>
    <w:rsid w:val="001B7F53"/>
    <w:rsid w:val="001D2213"/>
    <w:rsid w:val="001D6D98"/>
    <w:rsid w:val="00206D1D"/>
    <w:rsid w:val="00280F13"/>
    <w:rsid w:val="002A7A99"/>
    <w:rsid w:val="002B3357"/>
    <w:rsid w:val="00322706"/>
    <w:rsid w:val="00344473"/>
    <w:rsid w:val="00345D15"/>
    <w:rsid w:val="00350ADE"/>
    <w:rsid w:val="00377D78"/>
    <w:rsid w:val="00407704"/>
    <w:rsid w:val="00415EF1"/>
    <w:rsid w:val="0043498B"/>
    <w:rsid w:val="00436AF7"/>
    <w:rsid w:val="004424D6"/>
    <w:rsid w:val="004627D8"/>
    <w:rsid w:val="004C0050"/>
    <w:rsid w:val="004E5D57"/>
    <w:rsid w:val="00537EC8"/>
    <w:rsid w:val="0054124D"/>
    <w:rsid w:val="00550CF7"/>
    <w:rsid w:val="00567F6A"/>
    <w:rsid w:val="00586B25"/>
    <w:rsid w:val="005950AB"/>
    <w:rsid w:val="006A0A06"/>
    <w:rsid w:val="006B7CCA"/>
    <w:rsid w:val="006C14BE"/>
    <w:rsid w:val="00714DD7"/>
    <w:rsid w:val="00733147"/>
    <w:rsid w:val="007378BE"/>
    <w:rsid w:val="00785266"/>
    <w:rsid w:val="007C3F1D"/>
    <w:rsid w:val="007C6602"/>
    <w:rsid w:val="008009C1"/>
    <w:rsid w:val="00826BD8"/>
    <w:rsid w:val="008345D8"/>
    <w:rsid w:val="00842747"/>
    <w:rsid w:val="00912198"/>
    <w:rsid w:val="009A1624"/>
    <w:rsid w:val="009A1B0F"/>
    <w:rsid w:val="009E52D0"/>
    <w:rsid w:val="009F0760"/>
    <w:rsid w:val="00A11F0D"/>
    <w:rsid w:val="00A14E6E"/>
    <w:rsid w:val="00A71A36"/>
    <w:rsid w:val="00AC1F0D"/>
    <w:rsid w:val="00AF57B6"/>
    <w:rsid w:val="00B04063"/>
    <w:rsid w:val="00B3509D"/>
    <w:rsid w:val="00B7669E"/>
    <w:rsid w:val="00B930F2"/>
    <w:rsid w:val="00BC6789"/>
    <w:rsid w:val="00BE419D"/>
    <w:rsid w:val="00C03924"/>
    <w:rsid w:val="00CA35C6"/>
    <w:rsid w:val="00D03A6D"/>
    <w:rsid w:val="00D1719B"/>
    <w:rsid w:val="00D21E7E"/>
    <w:rsid w:val="00D23015"/>
    <w:rsid w:val="00D51ED4"/>
    <w:rsid w:val="00D875F9"/>
    <w:rsid w:val="00DC3FA5"/>
    <w:rsid w:val="00DE7EDF"/>
    <w:rsid w:val="00E109DC"/>
    <w:rsid w:val="00E257D8"/>
    <w:rsid w:val="00E27CBE"/>
    <w:rsid w:val="00E87B5E"/>
    <w:rsid w:val="00EE13B2"/>
    <w:rsid w:val="00EF30E0"/>
    <w:rsid w:val="00EF77D5"/>
    <w:rsid w:val="00F46EC0"/>
    <w:rsid w:val="00F7158F"/>
    <w:rsid w:val="00FB6DE1"/>
    <w:rsid w:val="00FC0A24"/>
    <w:rsid w:val="00FD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80A001F"/>
  <w15:chartTrackingRefBased/>
  <w15:docId w15:val="{914B4A27-69B4-4C94-ACD2-AEB04364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FD0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192FD0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192FD0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88E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3288E"/>
    <w:rPr>
      <w:rFonts w:eastAsia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B75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5F3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4E5D57"/>
    <w:pPr>
      <w:spacing w:after="0" w:line="240" w:lineRule="auto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3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2026-06-26T08:01:03Z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Mbi miratimin e disa ndryshimeve në vendimin e bordit të ERE-s nr. 197, datë 15.08.2025 “Mbi licencimin e shoqërisë “KËLCYRA 2020” sh.p.k. në veprimtarinë e prodhimit të energjisë elektrike nga HEC “Klisyrë”, me kapacitet prodhues 2 MW</Titulli>
    <Modifikuesi xmlns="0e656187-b300-4fb0-8bf4-3a50f872073c">alma.lisaku</Modifikuesi>
    <Nr_x002e__x0020_prot_x0020_QBZ xmlns="0e656187-b300-4fb0-8bf4-3a50f872073c">1408/5</Nr_x002e__x0020_prot_x0020_QBZ>
    <Data_x0020_e_x0020_Modifikimit xmlns="0e656187-b300-4fb0-8bf4-3a50f872073c">2026-06-29T08:14:05Z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1948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C87C0775E4BBE95A70C1CC6DEE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C87C0775E4BBE95A70C1CC6DEE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85E8CE-BE5B-4722-869F-FCE0E6587903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12C7ACE-9BEF-4CD0-99D8-89C6B6DF18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B4A81-4118-4B17-B600-A308722DA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E08E1D-B78B-45A6-8C1D-32B1010C99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5353FA-D20A-43FD-B656-3AAFA6E2D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disa ndryshimeve në vendimin e bordit të ERE-s nr. 197, datë 15.08.2025 “Mbi licencimin e shoqërisë “KËLCYRA 2020” sh.p.k. në veprimtarinë e prodhimit të energjisë elektrike nga HEC “Klisyrë”, me kapacitet prodhues 2 MW</vt:lpstr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ndryshimeve në vendimin e bordit të ERE-s nr. 197, datë 15.08.2025 “Mbi licencimin e shoqërisë “KËLCYRA 2020” sh.p.k. në veprimtarinë e prodhimit të energjisë elektrike nga HEC “Klisyrë”, me kapacitet prodhues 2 MW</dc:title>
  <dc:creator>Ajlin Sharku</dc:creator>
  <cp:lastModifiedBy>Amarilda Muja</cp:lastModifiedBy>
  <cp:revision>6</cp:revision>
  <dcterms:created xsi:type="dcterms:W3CDTF">2026-06-26T08:03:00Z</dcterms:created>
  <dcterms:modified xsi:type="dcterms:W3CDTF">2026-06-29T09:56:00Z</dcterms:modified>
</cp:coreProperties>
</file>