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E0ABEE" w14:textId="77777777" w:rsidR="000E7F4A" w:rsidRPr="00EA4048" w:rsidRDefault="000E7F4A" w:rsidP="006910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4048">
        <w:rPr>
          <w:rFonts w:ascii="Garamond" w:hAnsi="Garamond"/>
          <w:b/>
          <w:sz w:val="24"/>
          <w:szCs w:val="24"/>
        </w:rPr>
        <w:t>VENDIM</w:t>
      </w:r>
    </w:p>
    <w:p w14:paraId="24E32341" w14:textId="66348966" w:rsidR="00C648F8" w:rsidRPr="00EA4048" w:rsidRDefault="000E7F4A" w:rsidP="006910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4048">
        <w:rPr>
          <w:rFonts w:ascii="Garamond" w:hAnsi="Garamond"/>
          <w:b/>
          <w:sz w:val="24"/>
          <w:szCs w:val="24"/>
        </w:rPr>
        <w:t>Nr</w:t>
      </w:r>
      <w:r w:rsidR="00D302EF" w:rsidRPr="00EA4048">
        <w:rPr>
          <w:rFonts w:ascii="Garamond" w:hAnsi="Garamond"/>
          <w:b/>
          <w:sz w:val="24"/>
          <w:szCs w:val="24"/>
        </w:rPr>
        <w:t>.</w:t>
      </w:r>
      <w:r w:rsidR="00EA4048">
        <w:rPr>
          <w:rFonts w:ascii="Garamond" w:hAnsi="Garamond"/>
          <w:b/>
          <w:sz w:val="24"/>
          <w:szCs w:val="24"/>
        </w:rPr>
        <w:t xml:space="preserve"> </w:t>
      </w:r>
      <w:r w:rsidR="00D302EF" w:rsidRPr="00EA4048">
        <w:rPr>
          <w:rFonts w:ascii="Garamond" w:hAnsi="Garamond"/>
          <w:b/>
          <w:sz w:val="24"/>
          <w:szCs w:val="24"/>
        </w:rPr>
        <w:t>21</w:t>
      </w:r>
      <w:r w:rsidR="00CC3986" w:rsidRPr="00EA4048">
        <w:rPr>
          <w:rFonts w:ascii="Garamond" w:hAnsi="Garamond"/>
          <w:b/>
          <w:sz w:val="24"/>
          <w:szCs w:val="24"/>
        </w:rPr>
        <w:t>3</w:t>
      </w:r>
      <w:r w:rsidR="007B5802" w:rsidRPr="00EA4048">
        <w:rPr>
          <w:rFonts w:ascii="Garamond" w:hAnsi="Garamond"/>
          <w:b/>
          <w:sz w:val="24"/>
          <w:szCs w:val="24"/>
        </w:rPr>
        <w:t>, dat</w:t>
      </w:r>
      <w:r w:rsidR="00EA4048">
        <w:rPr>
          <w:rFonts w:ascii="Garamond" w:hAnsi="Garamond"/>
          <w:b/>
          <w:sz w:val="24"/>
          <w:szCs w:val="24"/>
        </w:rPr>
        <w:t>ë</w:t>
      </w:r>
      <w:r w:rsidR="007B5802" w:rsidRPr="00EA4048">
        <w:rPr>
          <w:rFonts w:ascii="Garamond" w:hAnsi="Garamond"/>
          <w:b/>
          <w:sz w:val="24"/>
          <w:szCs w:val="24"/>
        </w:rPr>
        <w:t xml:space="preserve"> 28.7.2026</w:t>
      </w:r>
    </w:p>
    <w:p w14:paraId="7189FE6F" w14:textId="55F2CF33" w:rsidR="00544E85" w:rsidRPr="00EA4048" w:rsidRDefault="00544E85" w:rsidP="006910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B5AD3E3" w14:textId="2F9F78F0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/>
          <w:bCs/>
          <w:color w:val="000000"/>
          <w:sz w:val="24"/>
          <w:szCs w:val="24"/>
        </w:rPr>
      </w:pPr>
      <w:r w:rsidRPr="00EA4048">
        <w:rPr>
          <w:rFonts w:ascii="Garamond" w:hAnsi="Garamond" w:cs="Book Antiqua"/>
          <w:b/>
          <w:bCs/>
          <w:color w:val="000000"/>
          <w:sz w:val="24"/>
          <w:szCs w:val="24"/>
        </w:rPr>
        <w:t xml:space="preserve">MBI FILLIMIN E PROCEDURËS ADMINISTRATIVE PËR SHQYRTIMIN E KËRKESËS </w:t>
      </w:r>
      <w:r w:rsidR="00EA4048">
        <w:rPr>
          <w:rFonts w:ascii="Garamond" w:hAnsi="Garamond" w:cs="Book Antiqua"/>
          <w:b/>
          <w:bCs/>
          <w:color w:val="000000"/>
          <w:sz w:val="24"/>
          <w:szCs w:val="24"/>
        </w:rPr>
        <w:t>SË SHOQËRISË “</w:t>
      </w:r>
      <w:proofErr w:type="spellStart"/>
      <w:r w:rsidR="00EA4048">
        <w:rPr>
          <w:rFonts w:ascii="Garamond" w:hAnsi="Garamond" w:cs="Book Antiqua"/>
          <w:b/>
          <w:bCs/>
          <w:color w:val="000000"/>
          <w:sz w:val="24"/>
          <w:szCs w:val="24"/>
        </w:rPr>
        <w:t>HIDROINVEST</w:t>
      </w:r>
      <w:proofErr w:type="spellEnd"/>
      <w:r w:rsidR="00EA4048">
        <w:rPr>
          <w:rFonts w:ascii="Garamond" w:hAnsi="Garamond" w:cs="Book Antiqua"/>
          <w:b/>
          <w:bCs/>
          <w:color w:val="000000"/>
          <w:sz w:val="24"/>
          <w:szCs w:val="24"/>
        </w:rPr>
        <w:t xml:space="preserve"> 1” SHPK</w:t>
      </w:r>
      <w:r w:rsidRPr="00EA4048">
        <w:rPr>
          <w:rFonts w:ascii="Garamond" w:hAnsi="Garamond" w:cs="Book Antiqua"/>
          <w:b/>
          <w:bCs/>
          <w:color w:val="000000"/>
          <w:sz w:val="24"/>
          <w:szCs w:val="24"/>
        </w:rPr>
        <w:t xml:space="preserve"> PËR ZGJIDHJEN E MOSMA</w:t>
      </w:r>
      <w:r w:rsidR="00EA4048">
        <w:rPr>
          <w:rFonts w:ascii="Garamond" w:hAnsi="Garamond" w:cs="Book Antiqua"/>
          <w:b/>
          <w:bCs/>
          <w:color w:val="000000"/>
          <w:sz w:val="24"/>
          <w:szCs w:val="24"/>
        </w:rPr>
        <w:t xml:space="preserve">RRËVESHJES ME SHOQËRINË </w:t>
      </w:r>
      <w:proofErr w:type="spellStart"/>
      <w:r w:rsidR="00EA4048">
        <w:rPr>
          <w:rFonts w:ascii="Garamond" w:hAnsi="Garamond" w:cs="Book Antiqua"/>
          <w:b/>
          <w:bCs/>
          <w:color w:val="000000"/>
          <w:sz w:val="24"/>
          <w:szCs w:val="24"/>
        </w:rPr>
        <w:t>OSSH</w:t>
      </w:r>
      <w:proofErr w:type="spellEnd"/>
      <w:r w:rsidR="00EA4048">
        <w:rPr>
          <w:rFonts w:ascii="Garamond" w:hAnsi="Garamond" w:cs="Book Antiqua"/>
          <w:b/>
          <w:bCs/>
          <w:color w:val="000000"/>
          <w:sz w:val="24"/>
          <w:szCs w:val="24"/>
        </w:rPr>
        <w:t xml:space="preserve"> SHA</w:t>
      </w:r>
      <w:r w:rsidRPr="00EA4048">
        <w:rPr>
          <w:rFonts w:ascii="Garamond" w:hAnsi="Garamond" w:cs="Book Antiqua"/>
          <w:b/>
          <w:bCs/>
          <w:color w:val="000000"/>
          <w:sz w:val="24"/>
          <w:szCs w:val="24"/>
        </w:rPr>
        <w:t xml:space="preserve">, LIDHUR ME KONFIGURIMIN TEKNIK TË LIDHJEVE 35 </w:t>
      </w:r>
      <w:proofErr w:type="spellStart"/>
      <w:r w:rsidR="00EA4048">
        <w:rPr>
          <w:rFonts w:ascii="Garamond" w:hAnsi="Garamond" w:cs="Book Antiqua"/>
          <w:b/>
          <w:bCs/>
          <w:color w:val="000000"/>
          <w:sz w:val="24"/>
          <w:szCs w:val="24"/>
        </w:rPr>
        <w:t>k</w:t>
      </w:r>
      <w:r w:rsidRPr="00EA4048">
        <w:rPr>
          <w:rFonts w:ascii="Garamond" w:hAnsi="Garamond" w:cs="Book Antiqua"/>
          <w:b/>
          <w:bCs/>
          <w:color w:val="000000"/>
          <w:sz w:val="24"/>
          <w:szCs w:val="24"/>
        </w:rPr>
        <w:t>V</w:t>
      </w:r>
      <w:proofErr w:type="spellEnd"/>
      <w:r w:rsidRPr="00EA4048">
        <w:rPr>
          <w:rFonts w:ascii="Garamond" w:hAnsi="Garamond" w:cs="Book Antiqua"/>
          <w:b/>
          <w:bCs/>
          <w:color w:val="000000"/>
          <w:sz w:val="24"/>
          <w:szCs w:val="24"/>
        </w:rPr>
        <w:t xml:space="preserve"> NË TRANSFORMATORIN TR-1 TË NËNSTACIONIT </w:t>
      </w:r>
      <w:r w:rsidR="00EA4048" w:rsidRPr="00EA4048">
        <w:rPr>
          <w:rFonts w:ascii="Garamond" w:hAnsi="Garamond" w:cs="Book Antiqua"/>
          <w:b/>
          <w:bCs/>
          <w:color w:val="000000"/>
          <w:sz w:val="24"/>
          <w:szCs w:val="24"/>
        </w:rPr>
        <w:t>PËRRENJAS</w:t>
      </w:r>
    </w:p>
    <w:p w14:paraId="41840419" w14:textId="77777777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67F9245" w14:textId="6495DBE8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A4048">
        <w:rPr>
          <w:rFonts w:ascii="Garamond" w:hAnsi="Garamond" w:cs="Times New Roman"/>
          <w:color w:val="000000"/>
          <w:sz w:val="24"/>
          <w:szCs w:val="24"/>
        </w:rPr>
        <w:t>Në mbështetje të neneve 16, 20</w:t>
      </w:r>
      <w:r w:rsidR="00EA4048">
        <w:rPr>
          <w:rFonts w:ascii="Garamond" w:hAnsi="Garamond" w:cs="Times New Roman"/>
          <w:color w:val="000000"/>
          <w:sz w:val="24"/>
          <w:szCs w:val="24"/>
        </w:rPr>
        <w:t>,</w:t>
      </w:r>
      <w:r w:rsidRPr="00EA40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A4048" w:rsidRPr="00EA4048">
        <w:rPr>
          <w:rFonts w:ascii="Garamond" w:hAnsi="Garamond" w:cs="Times New Roman"/>
          <w:color w:val="000000"/>
          <w:sz w:val="24"/>
          <w:szCs w:val="24"/>
        </w:rPr>
        <w:t>germat</w:t>
      </w:r>
      <w:r w:rsidRPr="00EA4048">
        <w:rPr>
          <w:rFonts w:ascii="Garamond" w:hAnsi="Garamond" w:cs="Times New Roman"/>
          <w:color w:val="000000"/>
          <w:sz w:val="24"/>
          <w:szCs w:val="24"/>
        </w:rPr>
        <w:t xml:space="preserve"> “a” dhe “ë”, 26, pikat 1, 2 dhe 3, të ligjit nr. 59/2026</w:t>
      </w:r>
      <w:r w:rsidR="00EA4048">
        <w:rPr>
          <w:rFonts w:ascii="Garamond" w:hAnsi="Garamond" w:cs="Times New Roman"/>
          <w:color w:val="000000"/>
          <w:sz w:val="24"/>
          <w:szCs w:val="24"/>
        </w:rPr>
        <w:t>,</w:t>
      </w:r>
      <w:r w:rsidRPr="00EA40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A4048">
        <w:rPr>
          <w:rFonts w:ascii="Garamond" w:hAnsi="Garamond" w:cs="Times New Roman"/>
          <w:iCs/>
          <w:color w:val="000000"/>
          <w:sz w:val="24"/>
          <w:szCs w:val="24"/>
        </w:rPr>
        <w:t>“Për sektorin e energjisë elektrike”</w:t>
      </w:r>
      <w:r w:rsidRPr="00EA4048">
        <w:rPr>
          <w:rFonts w:ascii="Garamond" w:hAnsi="Garamond" w:cs="Times New Roman"/>
          <w:color w:val="000000"/>
          <w:sz w:val="24"/>
          <w:szCs w:val="24"/>
        </w:rPr>
        <w:t xml:space="preserve">; </w:t>
      </w:r>
      <w:r w:rsidR="00EA4048" w:rsidRPr="00EA4048">
        <w:rPr>
          <w:rFonts w:ascii="Garamond" w:hAnsi="Garamond" w:cs="Times New Roman"/>
          <w:color w:val="000000"/>
          <w:sz w:val="24"/>
          <w:szCs w:val="24"/>
        </w:rPr>
        <w:t>të</w:t>
      </w:r>
      <w:r w:rsidR="00EA4048" w:rsidRPr="00EA40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A4048">
        <w:rPr>
          <w:rFonts w:ascii="Garamond" w:hAnsi="Garamond" w:cs="Times New Roman"/>
          <w:color w:val="000000"/>
          <w:sz w:val="24"/>
          <w:szCs w:val="24"/>
        </w:rPr>
        <w:t>neneve 15 dhe 23</w:t>
      </w:r>
      <w:r w:rsidR="00EA4048">
        <w:rPr>
          <w:rFonts w:ascii="Garamond" w:hAnsi="Garamond" w:cs="Times New Roman"/>
          <w:color w:val="000000"/>
          <w:sz w:val="24"/>
          <w:szCs w:val="24"/>
        </w:rPr>
        <w:t>,</w:t>
      </w:r>
      <w:r w:rsidRPr="00EA4048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A4048">
        <w:rPr>
          <w:rFonts w:ascii="Garamond" w:hAnsi="Garamond" w:cs="Times New Roman"/>
          <w:color w:val="000000"/>
          <w:sz w:val="24"/>
          <w:szCs w:val="24"/>
        </w:rPr>
        <w:t>“</w:t>
      </w:r>
      <w:r w:rsidRPr="00EA4048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EA4048">
        <w:rPr>
          <w:rFonts w:ascii="Garamond" w:hAnsi="Garamond" w:cs="Times New Roman"/>
          <w:color w:val="000000"/>
          <w:sz w:val="24"/>
          <w:szCs w:val="24"/>
        </w:rPr>
        <w:t>”</w:t>
      </w:r>
      <w:r w:rsidRPr="00EA4048">
        <w:rPr>
          <w:rFonts w:ascii="Garamond" w:hAnsi="Garamond" w:cs="Times New Roman"/>
          <w:color w:val="000000"/>
          <w:sz w:val="24"/>
          <w:szCs w:val="24"/>
        </w:rPr>
        <w:t xml:space="preserve">, të miratuar me vendimin e </w:t>
      </w:r>
      <w:r w:rsidR="00EA4048" w:rsidRPr="00EA404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A4048">
        <w:rPr>
          <w:rFonts w:ascii="Garamond" w:hAnsi="Garamond" w:cs="Times New Roman"/>
          <w:color w:val="000000"/>
          <w:sz w:val="24"/>
          <w:szCs w:val="24"/>
        </w:rPr>
        <w:t>të Entit Rregullator të</w:t>
      </w:r>
      <w:r w:rsidR="00EA4048">
        <w:rPr>
          <w:rFonts w:ascii="Garamond" w:hAnsi="Garamond" w:cs="Times New Roman"/>
          <w:color w:val="000000"/>
          <w:sz w:val="24"/>
          <w:szCs w:val="24"/>
        </w:rPr>
        <w:t xml:space="preserve"> Energjisë (ERE), nr. 96, datë 3.</w:t>
      </w:r>
      <w:r w:rsidRPr="00EA4048">
        <w:rPr>
          <w:rFonts w:ascii="Garamond" w:hAnsi="Garamond" w:cs="Times New Roman"/>
          <w:color w:val="000000"/>
          <w:sz w:val="24"/>
          <w:szCs w:val="24"/>
        </w:rPr>
        <w:t xml:space="preserve">9.2016; </w:t>
      </w:r>
      <w:r w:rsidR="00EA4048" w:rsidRPr="00EA4048">
        <w:rPr>
          <w:rFonts w:ascii="Garamond" w:hAnsi="Garamond" w:cs="Times New Roman"/>
          <w:color w:val="000000"/>
          <w:sz w:val="24"/>
          <w:szCs w:val="24"/>
        </w:rPr>
        <w:t>të</w:t>
      </w:r>
      <w:r w:rsidR="00EA4048" w:rsidRPr="00EA40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A4048">
        <w:rPr>
          <w:rFonts w:ascii="Garamond" w:hAnsi="Garamond" w:cs="Times New Roman"/>
          <w:color w:val="000000"/>
          <w:sz w:val="24"/>
          <w:szCs w:val="24"/>
        </w:rPr>
        <w:t>nenit 11</w:t>
      </w:r>
      <w:r w:rsidR="00EA4048">
        <w:rPr>
          <w:rFonts w:ascii="Garamond" w:hAnsi="Garamond" w:cs="Times New Roman"/>
          <w:color w:val="000000"/>
          <w:sz w:val="24"/>
          <w:szCs w:val="24"/>
        </w:rPr>
        <w:t>,</w:t>
      </w:r>
      <w:r w:rsidRPr="00EA4048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A4048">
        <w:rPr>
          <w:rFonts w:ascii="Garamond" w:hAnsi="Garamond" w:cs="Times New Roman"/>
          <w:color w:val="000000"/>
          <w:sz w:val="24"/>
          <w:szCs w:val="24"/>
        </w:rPr>
        <w:t>“</w:t>
      </w:r>
      <w:r w:rsidRPr="00EA4048">
        <w:rPr>
          <w:rFonts w:ascii="Garamond" w:hAnsi="Garamond" w:cs="Times New Roman"/>
          <w:iCs/>
          <w:color w:val="000000"/>
          <w:sz w:val="24"/>
          <w:szCs w:val="24"/>
        </w:rPr>
        <w:t>Rregullores për trajtimin e ankesave të paraqitura nga klientët dhe për zgjidhjen e mosmarrëveshjeve midis të licencuarve, në sektorin e energjisë elektrike dhe të gazit natyror</w:t>
      </w:r>
      <w:r w:rsidR="00EA4048">
        <w:rPr>
          <w:rFonts w:ascii="Garamond" w:hAnsi="Garamond" w:cs="Times New Roman"/>
          <w:color w:val="000000"/>
          <w:sz w:val="24"/>
          <w:szCs w:val="24"/>
        </w:rPr>
        <w:t>”</w:t>
      </w:r>
      <w:r w:rsidRPr="00EA4048">
        <w:rPr>
          <w:rFonts w:ascii="Garamond" w:hAnsi="Garamond" w:cs="Times New Roman"/>
          <w:color w:val="000000"/>
          <w:sz w:val="24"/>
          <w:szCs w:val="24"/>
        </w:rPr>
        <w:t xml:space="preserve">, të miratuar me vendimin e </w:t>
      </w:r>
      <w:r w:rsidR="00EA4048" w:rsidRPr="00EA404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A4048">
        <w:rPr>
          <w:rFonts w:ascii="Garamond" w:hAnsi="Garamond" w:cs="Times New Roman"/>
          <w:color w:val="000000"/>
          <w:sz w:val="24"/>
          <w:szCs w:val="24"/>
        </w:rPr>
        <w:t xml:space="preserve">të ERE-s nr. 114, datë 8.7.2016; Bordi i ERE-s, </w:t>
      </w:r>
      <w:r w:rsidR="00EA4048">
        <w:rPr>
          <w:rFonts w:ascii="Garamond" w:hAnsi="Garamond" w:cs="Times New Roman"/>
          <w:color w:val="000000"/>
          <w:sz w:val="24"/>
          <w:szCs w:val="24"/>
        </w:rPr>
        <w:t>në mbledhjen e tij të datës 28.</w:t>
      </w:r>
      <w:r w:rsidRPr="00EA4048">
        <w:rPr>
          <w:rFonts w:ascii="Garamond" w:hAnsi="Garamond" w:cs="Times New Roman"/>
          <w:color w:val="000000"/>
          <w:sz w:val="24"/>
          <w:szCs w:val="24"/>
        </w:rPr>
        <w:t>7.2026, pasi shqyrtoi relacionin e përgatitur nga Drejtoria Juridike dhe Zgjidhjes së Mosmarrëveshjeve me nr. 47</w:t>
      </w:r>
      <w:r w:rsidR="00EA4048">
        <w:rPr>
          <w:rFonts w:ascii="Garamond" w:hAnsi="Garamond" w:cs="Times New Roman"/>
          <w:color w:val="000000"/>
          <w:sz w:val="24"/>
          <w:szCs w:val="24"/>
        </w:rPr>
        <w:t xml:space="preserve">1/5 </w:t>
      </w:r>
      <w:proofErr w:type="spellStart"/>
      <w:r w:rsidR="00EA404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EA4048">
        <w:rPr>
          <w:rFonts w:ascii="Garamond" w:hAnsi="Garamond" w:cs="Times New Roman"/>
          <w:color w:val="000000"/>
          <w:sz w:val="24"/>
          <w:szCs w:val="24"/>
        </w:rPr>
        <w:t>., datë 27.</w:t>
      </w:r>
      <w:r w:rsidRPr="00EA4048">
        <w:rPr>
          <w:rFonts w:ascii="Garamond" w:hAnsi="Garamond" w:cs="Times New Roman"/>
          <w:color w:val="000000"/>
          <w:sz w:val="24"/>
          <w:szCs w:val="24"/>
        </w:rPr>
        <w:t xml:space="preserve">7.2026, </w:t>
      </w:r>
      <w:r w:rsidRPr="00EA4048">
        <w:rPr>
          <w:rFonts w:ascii="Garamond" w:hAnsi="Garamond" w:cs="Times New Roman"/>
          <w:iCs/>
          <w:color w:val="000000"/>
          <w:sz w:val="24"/>
          <w:szCs w:val="24"/>
        </w:rPr>
        <w:t xml:space="preserve">“Mbi kërkesën e shoqërisë </w:t>
      </w:r>
      <w:r w:rsidR="00EA4048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EA4048">
        <w:rPr>
          <w:rFonts w:ascii="Garamond" w:hAnsi="Garamond" w:cs="Times New Roman"/>
          <w:iCs/>
          <w:color w:val="000000"/>
          <w:sz w:val="24"/>
          <w:szCs w:val="24"/>
        </w:rPr>
        <w:t>Hidroinvest</w:t>
      </w:r>
      <w:proofErr w:type="spellEnd"/>
      <w:r w:rsidRPr="00EA4048">
        <w:rPr>
          <w:rFonts w:ascii="Garamond" w:hAnsi="Garamond" w:cs="Times New Roman"/>
          <w:iCs/>
          <w:color w:val="000000"/>
          <w:sz w:val="24"/>
          <w:szCs w:val="24"/>
        </w:rPr>
        <w:t xml:space="preserve"> 1</w:t>
      </w:r>
      <w:r w:rsidR="00EA4048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A4048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EA4048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EA4048">
        <w:rPr>
          <w:rFonts w:ascii="Garamond" w:hAnsi="Garamond" w:cs="Times New Roman"/>
          <w:iCs/>
          <w:color w:val="000000"/>
          <w:sz w:val="24"/>
          <w:szCs w:val="24"/>
        </w:rPr>
        <w:t xml:space="preserve">. për zgjidhjen e mosmarrëveshjes me shoqërinë </w:t>
      </w:r>
      <w:r w:rsidR="00EA4048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EA4048">
        <w:rPr>
          <w:rFonts w:ascii="Garamond" w:hAnsi="Garamond" w:cs="Times New Roman"/>
          <w:iCs/>
          <w:color w:val="000000"/>
          <w:sz w:val="24"/>
          <w:szCs w:val="24"/>
        </w:rPr>
        <w:t>OSSH</w:t>
      </w:r>
      <w:proofErr w:type="spellEnd"/>
      <w:r w:rsidR="00EA4048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A4048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EA4048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EA4048">
        <w:rPr>
          <w:rFonts w:ascii="Garamond" w:hAnsi="Garamond" w:cs="Times New Roman"/>
          <w:iCs/>
          <w:color w:val="000000"/>
          <w:sz w:val="24"/>
          <w:szCs w:val="24"/>
        </w:rPr>
        <w:t xml:space="preserve">., lidhur me konfigurimin teknik të lidhjeve 35 </w:t>
      </w:r>
      <w:proofErr w:type="spellStart"/>
      <w:r w:rsidRPr="00EA4048">
        <w:rPr>
          <w:rFonts w:ascii="Garamond" w:hAnsi="Garamond" w:cs="Times New Roman"/>
          <w:iCs/>
          <w:color w:val="000000"/>
          <w:sz w:val="24"/>
          <w:szCs w:val="24"/>
        </w:rPr>
        <w:t>kV</w:t>
      </w:r>
      <w:proofErr w:type="spellEnd"/>
      <w:r w:rsidRPr="00EA4048">
        <w:rPr>
          <w:rFonts w:ascii="Garamond" w:hAnsi="Garamond" w:cs="Times New Roman"/>
          <w:iCs/>
          <w:color w:val="000000"/>
          <w:sz w:val="24"/>
          <w:szCs w:val="24"/>
        </w:rPr>
        <w:t xml:space="preserve"> në transformatorin TR-1 të nënstacionit </w:t>
      </w:r>
      <w:r w:rsidR="00EA4048" w:rsidRPr="00EA4048">
        <w:rPr>
          <w:rFonts w:ascii="Garamond" w:hAnsi="Garamond" w:cs="Times New Roman"/>
          <w:iCs/>
          <w:color w:val="000000"/>
          <w:sz w:val="24"/>
          <w:szCs w:val="24"/>
        </w:rPr>
        <w:t>Përrenjas</w:t>
      </w:r>
      <w:r w:rsidRPr="00EA4048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EA4048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36265C34" w14:textId="110B1EBA" w:rsidR="00691002" w:rsidRPr="00EA4048" w:rsidRDefault="00EA4048" w:rsidP="006910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bCs/>
          <w:color w:val="000000"/>
          <w:sz w:val="24"/>
          <w:szCs w:val="24"/>
        </w:rPr>
      </w:pPr>
      <w:r>
        <w:rPr>
          <w:rFonts w:ascii="Garamond" w:hAnsi="Garamond" w:cs="Book Antiqua"/>
          <w:bCs/>
          <w:color w:val="000000"/>
          <w:sz w:val="24"/>
          <w:szCs w:val="24"/>
        </w:rPr>
        <w:t>k</w:t>
      </w:r>
      <w:r w:rsidR="00691002" w:rsidRPr="00EA4048">
        <w:rPr>
          <w:rFonts w:ascii="Garamond" w:hAnsi="Garamond" w:cs="Book Antiqua"/>
          <w:bCs/>
          <w:color w:val="000000"/>
          <w:sz w:val="24"/>
          <w:szCs w:val="24"/>
        </w:rPr>
        <w:t>onstatoi se:</w:t>
      </w:r>
    </w:p>
    <w:p w14:paraId="78ABF933" w14:textId="7D073D46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000000"/>
          <w:sz w:val="24"/>
          <w:szCs w:val="24"/>
        </w:rPr>
      </w:pPr>
      <w:r w:rsidRPr="00EA4048">
        <w:rPr>
          <w:rFonts w:ascii="Garamond" w:hAnsi="Garamond" w:cs="Book Antiqua"/>
          <w:color w:val="000000"/>
          <w:sz w:val="24"/>
          <w:szCs w:val="24"/>
        </w:rPr>
        <w:t>- Shoqëria “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Hidroinvest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 1”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sh.p.k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>., me</w:t>
      </w:r>
      <w:r w:rsidR="00EA4048">
        <w:rPr>
          <w:rFonts w:ascii="Garamond" w:hAnsi="Garamond" w:cs="Book Antiqua"/>
          <w:color w:val="000000"/>
          <w:sz w:val="24"/>
          <w:szCs w:val="24"/>
        </w:rPr>
        <w:t xml:space="preserve"> shkresën nr. 7 </w:t>
      </w:r>
      <w:proofErr w:type="spellStart"/>
      <w:r w:rsidR="00EA4048">
        <w:rPr>
          <w:rFonts w:ascii="Garamond" w:hAnsi="Garamond" w:cs="Book Antiqua"/>
          <w:color w:val="000000"/>
          <w:sz w:val="24"/>
          <w:szCs w:val="24"/>
        </w:rPr>
        <w:t>prot</w:t>
      </w:r>
      <w:proofErr w:type="spellEnd"/>
      <w:r w:rsidR="00EA4048">
        <w:rPr>
          <w:rFonts w:ascii="Garamond" w:hAnsi="Garamond" w:cs="Book Antiqua"/>
          <w:color w:val="000000"/>
          <w:sz w:val="24"/>
          <w:szCs w:val="24"/>
        </w:rPr>
        <w:t>., datë 30.</w:t>
      </w:r>
      <w:r w:rsidRPr="00EA4048">
        <w:rPr>
          <w:rFonts w:ascii="Garamond" w:hAnsi="Garamond" w:cs="Book Antiqua"/>
          <w:color w:val="000000"/>
          <w:sz w:val="24"/>
          <w:szCs w:val="24"/>
        </w:rPr>
        <w:t>1.2026, të protokolluar pranë Entit Rregullator të Energjis</w:t>
      </w:r>
      <w:r w:rsidR="00EA4048">
        <w:rPr>
          <w:rFonts w:ascii="Garamond" w:hAnsi="Garamond" w:cs="Book Antiqua"/>
          <w:color w:val="000000"/>
          <w:sz w:val="24"/>
          <w:szCs w:val="24"/>
        </w:rPr>
        <w:t xml:space="preserve">ë (ERE) me nr. 471 </w:t>
      </w:r>
      <w:proofErr w:type="spellStart"/>
      <w:r w:rsidR="00EA4048">
        <w:rPr>
          <w:rFonts w:ascii="Garamond" w:hAnsi="Garamond" w:cs="Book Antiqua"/>
          <w:color w:val="000000"/>
          <w:sz w:val="24"/>
          <w:szCs w:val="24"/>
        </w:rPr>
        <w:t>prot</w:t>
      </w:r>
      <w:proofErr w:type="spellEnd"/>
      <w:r w:rsidR="00EA4048">
        <w:rPr>
          <w:rFonts w:ascii="Garamond" w:hAnsi="Garamond" w:cs="Book Antiqua"/>
          <w:color w:val="000000"/>
          <w:sz w:val="24"/>
          <w:szCs w:val="24"/>
        </w:rPr>
        <w:t>., datë 3.</w:t>
      </w:r>
      <w:r w:rsidRPr="00EA4048">
        <w:rPr>
          <w:rFonts w:ascii="Garamond" w:hAnsi="Garamond" w:cs="Book Antiqua"/>
          <w:color w:val="000000"/>
          <w:sz w:val="24"/>
          <w:szCs w:val="24"/>
        </w:rPr>
        <w:t>2.2026, i është drejtuar ERE-s me kërkesë për zgjidhje mosmarrëveshjeje të lindur me Operatorin e Sistemit të Shpërndarjes (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OSSH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)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sh.a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., lidhur me konfigurimin teknik të lidhjes në tensionin 35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kV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 në nënstacionin </w:t>
      </w:r>
      <w:r w:rsidR="00EA4048" w:rsidRPr="00EA4048">
        <w:rPr>
          <w:rFonts w:ascii="Garamond" w:hAnsi="Garamond" w:cs="Book Antiqua"/>
          <w:color w:val="000000"/>
          <w:sz w:val="24"/>
          <w:szCs w:val="24"/>
        </w:rPr>
        <w:t>Përrenjas</w:t>
      </w:r>
      <w:r w:rsidRPr="00EA4048">
        <w:rPr>
          <w:rFonts w:ascii="Garamond" w:hAnsi="Garamond" w:cs="Book Antiqua"/>
          <w:color w:val="000000"/>
          <w:sz w:val="24"/>
          <w:szCs w:val="24"/>
        </w:rPr>
        <w:t>, ku janë lidhur centralet e shoqërisë “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Hidroinvest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 1”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sh.p.k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>. (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HEC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Stranik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 dhe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HEC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 Zall Tore) në transformatorin TR-1 (110/35/6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kV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, 20 </w:t>
      </w:r>
      <w:proofErr w:type="spellStart"/>
      <w:r w:rsidR="00EA4048">
        <w:rPr>
          <w:rFonts w:ascii="Garamond" w:hAnsi="Garamond" w:cs="Book Antiqua"/>
          <w:color w:val="000000"/>
          <w:sz w:val="24"/>
          <w:szCs w:val="24"/>
        </w:rPr>
        <w:t>m</w:t>
      </w:r>
      <w:r w:rsidRPr="00EA4048">
        <w:rPr>
          <w:rFonts w:ascii="Garamond" w:hAnsi="Garamond" w:cs="Book Antiqua"/>
          <w:color w:val="000000"/>
          <w:sz w:val="24"/>
          <w:szCs w:val="24"/>
        </w:rPr>
        <w:t>V</w:t>
      </w:r>
      <w:r w:rsidR="00EA4048">
        <w:rPr>
          <w:rFonts w:ascii="Garamond" w:hAnsi="Garamond" w:cs="Book Antiqua"/>
          <w:color w:val="000000"/>
          <w:sz w:val="24"/>
          <w:szCs w:val="24"/>
        </w:rPr>
        <w:t>a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>), si dhe mosfunksionimin e mbrojtjes diferenciale të këtij transformatori.</w:t>
      </w:r>
    </w:p>
    <w:p w14:paraId="78841036" w14:textId="2C1EDA1C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000000"/>
          <w:sz w:val="24"/>
          <w:szCs w:val="24"/>
        </w:rPr>
      </w:pPr>
      <w:r w:rsidRPr="00EA4048">
        <w:rPr>
          <w:rFonts w:ascii="Garamond" w:hAnsi="Garamond" w:cs="Book Antiqua"/>
          <w:color w:val="000000"/>
          <w:sz w:val="24"/>
          <w:szCs w:val="24"/>
        </w:rPr>
        <w:t>- Sipas shoqërisë “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Hidroinvest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 1”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sh.p.k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., problematika buron nga lidhja, në të njëjtin terminal 35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kV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 të transformatorit TR-1, e një hidrocentrali tjetër (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HEC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Lingjaca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>), në pronësi të shoqërisë “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Rei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-Energji”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sh.p.k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>., e realizuar në mënyrë “kokë-më-kokë”, jashtë standardeve teknike të pranueshme për mbrojtjen diferenciale të transformatorit. Kjo ka shkaktuar një incident në prill të vitit 2024 dhe paraqet rrezik të vazhdueshëm për jetën dhe shëndetin e personelit operativ, si dhe për vazhdimësinë e prodhimit të energjisë elektrike.</w:t>
      </w:r>
    </w:p>
    <w:p w14:paraId="7D6EDD07" w14:textId="42191E93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A4048">
        <w:rPr>
          <w:rFonts w:ascii="Garamond" w:hAnsi="Garamond" w:cs="Calibri"/>
          <w:color w:val="000000"/>
          <w:sz w:val="24"/>
          <w:szCs w:val="24"/>
        </w:rPr>
        <w:t>- Shoqëria</w:t>
      </w:r>
      <w:r w:rsidR="00EA4048">
        <w:rPr>
          <w:rFonts w:ascii="Garamond" w:hAnsi="Garamond" w:cs="Calibri"/>
          <w:color w:val="000000"/>
          <w:sz w:val="24"/>
          <w:szCs w:val="24"/>
        </w:rPr>
        <w:t>, me shkresën nr. 12, datë 5.</w:t>
      </w:r>
      <w:r w:rsidRPr="00EA4048">
        <w:rPr>
          <w:rFonts w:ascii="Garamond" w:hAnsi="Garamond" w:cs="Calibri"/>
          <w:color w:val="000000"/>
          <w:sz w:val="24"/>
          <w:szCs w:val="24"/>
        </w:rPr>
        <w:t>6.2024</w:t>
      </w:r>
      <w:r w:rsidR="00EA4048">
        <w:rPr>
          <w:rFonts w:ascii="Garamond" w:hAnsi="Garamond" w:cs="Calibri"/>
          <w:color w:val="000000"/>
          <w:sz w:val="24"/>
          <w:szCs w:val="24"/>
        </w:rPr>
        <w:t>,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 i është drejtuar Drejtorisë së Tensionit të Lartë</w:t>
      </w:r>
      <w:r w:rsidR="00EA4048">
        <w:rPr>
          <w:rFonts w:ascii="Garamond" w:hAnsi="Garamond" w:cs="Calibri"/>
          <w:color w:val="000000"/>
          <w:sz w:val="24"/>
          <w:szCs w:val="24"/>
        </w:rPr>
        <w:t>,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 si dhe i është drejtuar në mënyrë të përsëritur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OSHEE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>. nëpërmj</w:t>
      </w:r>
      <w:r w:rsidR="00EA4048">
        <w:rPr>
          <w:rFonts w:ascii="Garamond" w:hAnsi="Garamond" w:cs="Calibri"/>
          <w:color w:val="000000"/>
          <w:sz w:val="24"/>
          <w:szCs w:val="24"/>
        </w:rPr>
        <w:t>et shkresave nr. 12/1, datë 30.</w:t>
      </w:r>
      <w:r w:rsidRPr="00EA4048">
        <w:rPr>
          <w:rFonts w:ascii="Garamond" w:hAnsi="Garamond" w:cs="Calibri"/>
          <w:color w:val="000000"/>
          <w:sz w:val="24"/>
          <w:szCs w:val="24"/>
        </w:rPr>
        <w:t>1.20</w:t>
      </w:r>
      <w:r w:rsidR="00EA4048">
        <w:rPr>
          <w:rFonts w:ascii="Garamond" w:hAnsi="Garamond" w:cs="Calibri"/>
          <w:color w:val="000000"/>
          <w:sz w:val="24"/>
          <w:szCs w:val="24"/>
        </w:rPr>
        <w:t xml:space="preserve">25 dhe nr. 12/2 </w:t>
      </w:r>
      <w:proofErr w:type="spellStart"/>
      <w:r w:rsidR="00EA4048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EA4048">
        <w:rPr>
          <w:rFonts w:ascii="Garamond" w:hAnsi="Garamond" w:cs="Calibri"/>
          <w:color w:val="000000"/>
          <w:sz w:val="24"/>
          <w:szCs w:val="24"/>
        </w:rPr>
        <w:t>., datë 14.</w:t>
      </w:r>
      <w:r w:rsidRPr="00EA4048">
        <w:rPr>
          <w:rFonts w:ascii="Garamond" w:hAnsi="Garamond" w:cs="Calibri"/>
          <w:color w:val="000000"/>
          <w:sz w:val="24"/>
          <w:szCs w:val="24"/>
        </w:rPr>
        <w:t>5.2025. Me shkr</w:t>
      </w:r>
      <w:r w:rsidR="00EA4048">
        <w:rPr>
          <w:rFonts w:ascii="Garamond" w:hAnsi="Garamond" w:cs="Calibri"/>
          <w:color w:val="000000"/>
          <w:sz w:val="24"/>
          <w:szCs w:val="24"/>
        </w:rPr>
        <w:t xml:space="preserve">esën nr. 6501/4 </w:t>
      </w:r>
      <w:proofErr w:type="spellStart"/>
      <w:r w:rsidR="00EA4048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EA4048">
        <w:rPr>
          <w:rFonts w:ascii="Garamond" w:hAnsi="Garamond" w:cs="Calibri"/>
          <w:color w:val="000000"/>
          <w:sz w:val="24"/>
          <w:szCs w:val="24"/>
        </w:rPr>
        <w:t>., datë 1.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7.2025,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OSSH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>. i është përgjigjur Drejtorisë së Tensionit të Lartë, duke sqaruar se, në skemën aktuale, është e pamundur zbatimi i mbrojtjes diferenciale të transformatorit TR-1, për shkak të lidhjes “kokë-më-kokë” të dy hidrocentraleve (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Hidroinvest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1 dhe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Rei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>-Energji/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HEC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Lingjaca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) në krahun 35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kV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të transformatorit.</w:t>
      </w:r>
    </w:p>
    <w:p w14:paraId="212247A9" w14:textId="3C8CA63C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A4048">
        <w:rPr>
          <w:rFonts w:ascii="Garamond" w:hAnsi="Garamond" w:cs="Calibri"/>
          <w:color w:val="000000"/>
          <w:sz w:val="24"/>
          <w:szCs w:val="24"/>
        </w:rPr>
        <w:t xml:space="preserve">- Shoqëria i është drejtuar përsëri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OSHEE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>. me shkresën</w:t>
      </w:r>
      <w:r w:rsidR="00EA4048">
        <w:rPr>
          <w:rFonts w:ascii="Garamond" w:hAnsi="Garamond" w:cs="Calibri"/>
          <w:color w:val="000000"/>
          <w:sz w:val="24"/>
          <w:szCs w:val="24"/>
        </w:rPr>
        <w:t xml:space="preserve"> </w:t>
      </w:r>
      <w:bookmarkStart w:id="0" w:name="_GoBack"/>
      <w:bookmarkEnd w:id="0"/>
      <w:r w:rsidRPr="00EA4048">
        <w:rPr>
          <w:rFonts w:ascii="Garamond" w:hAnsi="Garamond" w:cs="Calibri"/>
          <w:color w:val="000000"/>
          <w:sz w:val="24"/>
          <w:szCs w:val="24"/>
        </w:rPr>
        <w:t xml:space="preserve">nr. 12/3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>., datë 20.11.2025, por pa marrë një zgjidhje konkrete.</w:t>
      </w:r>
    </w:p>
    <w:p w14:paraId="6BE5FF43" w14:textId="55B99A51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A4048">
        <w:rPr>
          <w:rFonts w:ascii="Garamond" w:hAnsi="Garamond" w:cs="Calibri"/>
          <w:color w:val="000000"/>
          <w:sz w:val="24"/>
          <w:szCs w:val="24"/>
        </w:rPr>
        <w:t>- ERE</w:t>
      </w:r>
      <w:r w:rsidR="00EA4048">
        <w:rPr>
          <w:rFonts w:ascii="Garamond" w:hAnsi="Garamond" w:cs="Calibri"/>
          <w:color w:val="000000"/>
          <w:sz w:val="24"/>
          <w:szCs w:val="24"/>
        </w:rPr>
        <w:t>,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 me anë të shk</w:t>
      </w:r>
      <w:r w:rsidR="00EA4048">
        <w:rPr>
          <w:rFonts w:ascii="Garamond" w:hAnsi="Garamond" w:cs="Calibri"/>
          <w:color w:val="000000"/>
          <w:sz w:val="24"/>
          <w:szCs w:val="24"/>
        </w:rPr>
        <w:t xml:space="preserve">resës nr. 471/1 </w:t>
      </w:r>
      <w:proofErr w:type="spellStart"/>
      <w:r w:rsidR="00EA4048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EA4048">
        <w:rPr>
          <w:rFonts w:ascii="Garamond" w:hAnsi="Garamond" w:cs="Calibri"/>
          <w:color w:val="000000"/>
          <w:sz w:val="24"/>
          <w:szCs w:val="24"/>
        </w:rPr>
        <w:t>., datë 18.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2.2026, ka kërkuar nga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OSSH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>. informacione dhe shpjegime</w:t>
      </w:r>
      <w:r w:rsidR="00EA4048">
        <w:rPr>
          <w:rFonts w:ascii="Garamond" w:hAnsi="Garamond" w:cs="Calibri"/>
          <w:color w:val="000000"/>
          <w:sz w:val="24"/>
          <w:szCs w:val="24"/>
        </w:rPr>
        <w:t>,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 lidhur me sa pretenduar nga shoqëria “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Hidroinvest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1”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sh.p.k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>.</w:t>
      </w:r>
      <w:r w:rsidR="00EA4048">
        <w:rPr>
          <w:rFonts w:ascii="Garamond" w:hAnsi="Garamond" w:cs="Calibri"/>
          <w:color w:val="000000"/>
          <w:sz w:val="24"/>
          <w:szCs w:val="24"/>
        </w:rPr>
        <w:t>,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 duke i lënë një afat prej 10 ditësh për shpjegime/informacione, për të cilën nuk mori përgjigje.</w:t>
      </w:r>
    </w:p>
    <w:p w14:paraId="717EA419" w14:textId="2D5E4EC6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A4048">
        <w:rPr>
          <w:rFonts w:ascii="Garamond" w:hAnsi="Garamond" w:cs="Calibri"/>
          <w:color w:val="000000"/>
          <w:sz w:val="24"/>
          <w:szCs w:val="24"/>
        </w:rPr>
        <w:t>- Në</w:t>
      </w:r>
      <w:r w:rsidR="00EA4048">
        <w:rPr>
          <w:rFonts w:ascii="Garamond" w:hAnsi="Garamond" w:cs="Calibri"/>
          <w:color w:val="000000"/>
          <w:sz w:val="24"/>
          <w:szCs w:val="24"/>
        </w:rPr>
        <w:t xml:space="preserve"> seancën dëgjimore të datës 24.</w:t>
      </w:r>
      <w:r w:rsidRPr="00EA4048">
        <w:rPr>
          <w:rFonts w:ascii="Garamond" w:hAnsi="Garamond" w:cs="Calibri"/>
          <w:color w:val="000000"/>
          <w:sz w:val="24"/>
          <w:szCs w:val="24"/>
        </w:rPr>
        <w:t>3.2</w:t>
      </w:r>
      <w:r w:rsidR="00EA4048">
        <w:rPr>
          <w:rFonts w:ascii="Garamond" w:hAnsi="Garamond" w:cs="Calibri"/>
          <w:color w:val="000000"/>
          <w:sz w:val="24"/>
          <w:szCs w:val="24"/>
        </w:rPr>
        <w:t xml:space="preserve">026, përfaqësuesit e </w:t>
      </w:r>
      <w:proofErr w:type="spellStart"/>
      <w:r w:rsidR="00EA4048">
        <w:rPr>
          <w:rFonts w:ascii="Garamond" w:hAnsi="Garamond" w:cs="Calibri"/>
          <w:color w:val="000000"/>
          <w:sz w:val="24"/>
          <w:szCs w:val="24"/>
        </w:rPr>
        <w:t>OSSH</w:t>
      </w:r>
      <w:proofErr w:type="spellEnd"/>
      <w:r w:rsidR="00EA4048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="00EA4048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="00EA4048">
        <w:rPr>
          <w:rFonts w:ascii="Garamond" w:hAnsi="Garamond" w:cs="Calibri"/>
          <w:color w:val="000000"/>
          <w:sz w:val="24"/>
          <w:szCs w:val="24"/>
        </w:rPr>
        <w:t>.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 deklaruan se mbrojtja diferenciale e transformatorit TR-1 aktualisht nuk funksionon dhe se lidhja e kryer nga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HEC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“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Lingjaca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” në krahun 35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kV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është jash</w:t>
      </w:r>
      <w:r w:rsidR="00EA4048">
        <w:rPr>
          <w:rFonts w:ascii="Garamond" w:hAnsi="Garamond" w:cs="Calibri"/>
          <w:color w:val="000000"/>
          <w:sz w:val="24"/>
          <w:szCs w:val="24"/>
        </w:rPr>
        <w:t xml:space="preserve">të kushteve teknike. </w:t>
      </w:r>
      <w:proofErr w:type="spellStart"/>
      <w:r w:rsidR="00EA4048">
        <w:rPr>
          <w:rFonts w:ascii="Garamond" w:hAnsi="Garamond" w:cs="Calibri"/>
          <w:color w:val="000000"/>
          <w:sz w:val="24"/>
          <w:szCs w:val="24"/>
        </w:rPr>
        <w:t>OSSH</w:t>
      </w:r>
      <w:proofErr w:type="spellEnd"/>
      <w:r w:rsidR="00EA4048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="00EA4048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="00EA4048">
        <w:rPr>
          <w:rFonts w:ascii="Garamond" w:hAnsi="Garamond" w:cs="Calibri"/>
          <w:color w:val="000000"/>
          <w:sz w:val="24"/>
          <w:szCs w:val="24"/>
        </w:rPr>
        <w:t>.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 ka shprehur gatishmëri për bashkëpunim teknik dhe mbështetje me burime njerëzore për gjetjen e një zgjidhjeje.</w:t>
      </w:r>
    </w:p>
    <w:p w14:paraId="226A4F8A" w14:textId="6E737951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A4048">
        <w:rPr>
          <w:rFonts w:ascii="Garamond" w:hAnsi="Garamond" w:cs="Calibri"/>
          <w:color w:val="000000"/>
          <w:sz w:val="24"/>
          <w:szCs w:val="24"/>
        </w:rPr>
        <w:lastRenderedPageBreak/>
        <w:t>- Shoqëria “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Hidroinvest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1”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sh.p.k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>. është licencuar për prodhimin e energjisë elektrike me ven</w:t>
      </w:r>
      <w:r w:rsidR="00EA4048">
        <w:rPr>
          <w:rFonts w:ascii="Garamond" w:hAnsi="Garamond" w:cs="Calibri"/>
          <w:color w:val="000000"/>
          <w:sz w:val="24"/>
          <w:szCs w:val="24"/>
        </w:rPr>
        <w:t>dimin e ERE-s nr. 113, datë 24.</w:t>
      </w:r>
      <w:r w:rsidRPr="00EA4048">
        <w:rPr>
          <w:rFonts w:ascii="Garamond" w:hAnsi="Garamond" w:cs="Calibri"/>
          <w:color w:val="000000"/>
          <w:sz w:val="24"/>
          <w:szCs w:val="24"/>
        </w:rPr>
        <w:t>9.2008, ndrysh</w:t>
      </w:r>
      <w:r w:rsidR="00EA4048">
        <w:rPr>
          <w:rFonts w:ascii="Garamond" w:hAnsi="Garamond" w:cs="Calibri"/>
          <w:color w:val="000000"/>
          <w:sz w:val="24"/>
          <w:szCs w:val="24"/>
        </w:rPr>
        <w:t>uar me vendimin nr. 6, datë 20.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1.2010, ndërsa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OSSH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>. është operator i licencuar i sistemit të shpërndarjes me vendimin nr. 96, datë 27.10.2014, i ndryshuar me vendimet nr. 216, dat</w:t>
      </w:r>
      <w:r w:rsidR="00EA4048">
        <w:rPr>
          <w:rFonts w:ascii="Garamond" w:hAnsi="Garamond" w:cs="Calibri"/>
          <w:color w:val="000000"/>
          <w:sz w:val="24"/>
          <w:szCs w:val="24"/>
        </w:rPr>
        <w:t xml:space="preserve">ë 11.10.2018 dhe nr. 224, datë </w:t>
      </w:r>
      <w:r w:rsidRPr="00EA4048">
        <w:rPr>
          <w:rFonts w:ascii="Garamond" w:hAnsi="Garamond" w:cs="Calibri"/>
          <w:color w:val="000000"/>
          <w:sz w:val="24"/>
          <w:szCs w:val="24"/>
        </w:rPr>
        <w:t>9.11.2021.</w:t>
      </w:r>
    </w:p>
    <w:p w14:paraId="637A2FBB" w14:textId="6603F648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A4048">
        <w:rPr>
          <w:rFonts w:ascii="Garamond" w:hAnsi="Garamond" w:cs="Calibri"/>
          <w:color w:val="000000"/>
          <w:sz w:val="24"/>
          <w:szCs w:val="24"/>
        </w:rPr>
        <w:t>- Objekti i mosmarrëveshjes së ngritur nga shoqëria “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Hidroinvest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1”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sh.p.k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>.</w:t>
      </w:r>
      <w:r w:rsidR="00EA4048">
        <w:rPr>
          <w:rFonts w:ascii="Garamond" w:hAnsi="Garamond" w:cs="Calibri"/>
          <w:color w:val="000000"/>
          <w:sz w:val="24"/>
          <w:szCs w:val="24"/>
        </w:rPr>
        <w:t>,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 lidhur me konfigurimin teknik të lidhjeve në tensionin 35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kV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 në nënstacionin </w:t>
      </w:r>
      <w:r w:rsidR="00EA4048" w:rsidRPr="00EA4048">
        <w:rPr>
          <w:rFonts w:ascii="Garamond" w:hAnsi="Garamond" w:cs="Calibri"/>
          <w:color w:val="000000"/>
          <w:sz w:val="24"/>
          <w:szCs w:val="24"/>
        </w:rPr>
        <w:t>Përrenjas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 dhe mosfunksionimi i mbrojtjes diferenciale të transformatorit TR-1, përbën një mosmarrëveshje teknike dhe </w:t>
      </w:r>
      <w:proofErr w:type="spellStart"/>
      <w:r w:rsidRPr="00EA4048">
        <w:rPr>
          <w:rFonts w:ascii="Garamond" w:hAnsi="Garamond" w:cs="Calibri"/>
          <w:color w:val="000000"/>
          <w:sz w:val="24"/>
          <w:szCs w:val="24"/>
        </w:rPr>
        <w:t>rregullatore</w:t>
      </w:r>
      <w:proofErr w:type="spellEnd"/>
      <w:r w:rsidRPr="00EA4048">
        <w:rPr>
          <w:rFonts w:ascii="Garamond" w:hAnsi="Garamond" w:cs="Calibri"/>
          <w:color w:val="000000"/>
          <w:sz w:val="24"/>
          <w:szCs w:val="24"/>
        </w:rPr>
        <w:t xml:space="preserve">, e cila hyn në fushën e zbatimit të nenit 20, </w:t>
      </w:r>
      <w:r w:rsidR="00EA4048" w:rsidRPr="00EA4048">
        <w:rPr>
          <w:rFonts w:ascii="Garamond" w:hAnsi="Garamond" w:cs="Calibri"/>
          <w:color w:val="000000"/>
          <w:sz w:val="24"/>
          <w:szCs w:val="24"/>
        </w:rPr>
        <w:t>germa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 “ë”, dhe nenit 26</w:t>
      </w:r>
      <w:r w:rsidR="00EA4048">
        <w:rPr>
          <w:rFonts w:ascii="Garamond" w:hAnsi="Garamond" w:cs="Calibri"/>
          <w:color w:val="000000"/>
          <w:sz w:val="24"/>
          <w:szCs w:val="24"/>
        </w:rPr>
        <w:t>,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 të ligjit nr. 59/2026, si dhe të </w:t>
      </w:r>
      <w:r w:rsidR="00EA4048">
        <w:rPr>
          <w:rFonts w:ascii="Garamond" w:hAnsi="Garamond" w:cs="Calibri"/>
          <w:color w:val="000000"/>
          <w:sz w:val="24"/>
          <w:szCs w:val="24"/>
        </w:rPr>
        <w:t>r</w:t>
      </w:r>
      <w:r w:rsidRPr="00EA4048">
        <w:rPr>
          <w:rFonts w:ascii="Garamond" w:hAnsi="Garamond" w:cs="Calibri"/>
          <w:color w:val="000000"/>
          <w:sz w:val="24"/>
          <w:szCs w:val="24"/>
        </w:rPr>
        <w:t xml:space="preserve">regullores së miratuar me vendimin e </w:t>
      </w:r>
      <w:r w:rsidR="00EA4048" w:rsidRPr="00EA4048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Pr="00EA4048">
        <w:rPr>
          <w:rFonts w:ascii="Garamond" w:hAnsi="Garamond" w:cs="Calibri"/>
          <w:color w:val="000000"/>
          <w:sz w:val="24"/>
          <w:szCs w:val="24"/>
        </w:rPr>
        <w:t>të ERE-s nr.</w:t>
      </w:r>
      <w:r w:rsidR="00EA4048">
        <w:rPr>
          <w:rFonts w:ascii="Garamond" w:hAnsi="Garamond" w:cs="Calibri"/>
          <w:color w:val="000000"/>
          <w:sz w:val="24"/>
          <w:szCs w:val="24"/>
        </w:rPr>
        <w:t xml:space="preserve"> 114, datë 8.</w:t>
      </w:r>
      <w:r w:rsidRPr="00EA4048">
        <w:rPr>
          <w:rFonts w:ascii="Garamond" w:hAnsi="Garamond" w:cs="Calibri"/>
          <w:color w:val="000000"/>
          <w:sz w:val="24"/>
          <w:szCs w:val="24"/>
        </w:rPr>
        <w:t>7.2016.</w:t>
      </w:r>
    </w:p>
    <w:p w14:paraId="61860787" w14:textId="41FA78E1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A4048">
        <w:rPr>
          <w:rFonts w:ascii="Garamond" w:hAnsi="Garamond" w:cs="Calibri"/>
          <w:color w:val="000000"/>
          <w:sz w:val="24"/>
          <w:szCs w:val="24"/>
        </w:rPr>
        <w:t>- Në këto rrethana, vlerësohet se çështja e paraqitur përbën një mosmarrëveshje ndërmjet dy subjekteve të licencuara dhe se palët legjitimohen për t’iu drejtuar ERE-s për zgjidhjen e saj, në përputhje me kuadrin ligjor dhe rregullator në fuqi.</w:t>
      </w:r>
    </w:p>
    <w:p w14:paraId="1E26EC0D" w14:textId="232B85BB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A4048">
        <w:rPr>
          <w:rFonts w:ascii="Garamond" w:hAnsi="Garamond" w:cs="Calibri"/>
          <w:color w:val="000000"/>
          <w:sz w:val="24"/>
          <w:szCs w:val="24"/>
        </w:rPr>
        <w:t xml:space="preserve">Për gjithë sa më sipër, </w:t>
      </w:r>
      <w:r w:rsidR="00EA4048" w:rsidRPr="00EA4048">
        <w:rPr>
          <w:rFonts w:ascii="Garamond" w:hAnsi="Garamond" w:cs="Calibri"/>
          <w:color w:val="000000"/>
          <w:sz w:val="24"/>
          <w:szCs w:val="24"/>
        </w:rPr>
        <w:t xml:space="preserve">Bordi </w:t>
      </w:r>
      <w:r w:rsidR="00EA4048">
        <w:rPr>
          <w:rFonts w:ascii="Garamond" w:hAnsi="Garamond" w:cs="Calibri"/>
          <w:color w:val="000000"/>
          <w:sz w:val="24"/>
          <w:szCs w:val="24"/>
        </w:rPr>
        <w:t>i ERE-s</w:t>
      </w:r>
    </w:p>
    <w:p w14:paraId="40434ECE" w14:textId="77777777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Cs/>
          <w:color w:val="000000"/>
          <w:sz w:val="24"/>
          <w:szCs w:val="24"/>
        </w:rPr>
      </w:pPr>
    </w:p>
    <w:p w14:paraId="563A71C8" w14:textId="665C29B2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Cs/>
          <w:color w:val="000000"/>
          <w:sz w:val="24"/>
          <w:szCs w:val="24"/>
        </w:rPr>
      </w:pPr>
      <w:r w:rsidRPr="00EA4048">
        <w:rPr>
          <w:rFonts w:ascii="Garamond" w:hAnsi="Garamond" w:cs="Book Antiqua"/>
          <w:bCs/>
          <w:color w:val="000000"/>
          <w:sz w:val="24"/>
          <w:szCs w:val="24"/>
        </w:rPr>
        <w:t>VENDOSI:</w:t>
      </w:r>
    </w:p>
    <w:p w14:paraId="4CD2AB06" w14:textId="77777777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Cs/>
          <w:color w:val="000000"/>
          <w:sz w:val="24"/>
          <w:szCs w:val="24"/>
        </w:rPr>
      </w:pPr>
    </w:p>
    <w:p w14:paraId="1B2BF54D" w14:textId="0D02AEA5" w:rsidR="00691002" w:rsidRPr="00EA4048" w:rsidRDefault="00691002" w:rsidP="006910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000000"/>
          <w:sz w:val="24"/>
          <w:szCs w:val="24"/>
        </w:rPr>
      </w:pPr>
      <w:r w:rsidRPr="00EA4048">
        <w:rPr>
          <w:rFonts w:ascii="Garamond" w:hAnsi="Garamond" w:cs="Book Antiqua"/>
          <w:color w:val="000000"/>
          <w:sz w:val="24"/>
          <w:szCs w:val="24"/>
        </w:rPr>
        <w:t>1. Pranimin për shqyrtim të kërkesës së paraqitur nga shoqëria “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Hidroinvest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 1”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sh.p.k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. për zgjidhjen e mosmarrëveshjes me shoqërinë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OSSH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sh.a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., lidhur me konfigurimin teknik të lidhjes 35 </w:t>
      </w:r>
      <w:proofErr w:type="spellStart"/>
      <w:r w:rsidRPr="00EA4048">
        <w:rPr>
          <w:rFonts w:ascii="Garamond" w:hAnsi="Garamond" w:cs="Book Antiqua"/>
          <w:color w:val="000000"/>
          <w:sz w:val="24"/>
          <w:szCs w:val="24"/>
        </w:rPr>
        <w:t>kV</w:t>
      </w:r>
      <w:proofErr w:type="spellEnd"/>
      <w:r w:rsidRPr="00EA4048">
        <w:rPr>
          <w:rFonts w:ascii="Garamond" w:hAnsi="Garamond" w:cs="Book Antiqua"/>
          <w:color w:val="000000"/>
          <w:sz w:val="24"/>
          <w:szCs w:val="24"/>
        </w:rPr>
        <w:t xml:space="preserve"> në nënstacionin Përrenjas dhe mbrojtjen diferenciale të transformatorit TR-1, dhe fillimin e procedurës administrative për shqyrtimin e kësaj mosmarrëveshjeje, në përputhje me </w:t>
      </w:r>
      <w:r w:rsidR="00EA4048" w:rsidRPr="00EA4048">
        <w:rPr>
          <w:rFonts w:ascii="Garamond" w:hAnsi="Garamond" w:cs="Book Antiqua"/>
          <w:color w:val="000000"/>
          <w:sz w:val="24"/>
          <w:szCs w:val="24"/>
        </w:rPr>
        <w:t>“</w:t>
      </w:r>
      <w:r w:rsidRPr="00EA4048">
        <w:rPr>
          <w:rFonts w:ascii="Garamond" w:hAnsi="Garamond" w:cs="Book Antiqua"/>
          <w:iCs/>
          <w:color w:val="000000"/>
          <w:sz w:val="24"/>
          <w:szCs w:val="24"/>
        </w:rPr>
        <w:t>Rregulloren për trajtimin e ankesave dhe zgjidhjen e mosmarrëveshjeve midis të licencuarve</w:t>
      </w:r>
      <w:r w:rsidR="00EA4048">
        <w:rPr>
          <w:rFonts w:ascii="Garamond" w:hAnsi="Garamond" w:cs="Book Antiqua"/>
          <w:iCs/>
          <w:color w:val="000000"/>
          <w:sz w:val="24"/>
          <w:szCs w:val="24"/>
        </w:rPr>
        <w:t>”</w:t>
      </w:r>
      <w:r w:rsidRPr="00EA4048">
        <w:rPr>
          <w:rFonts w:ascii="Garamond" w:hAnsi="Garamond" w:cs="Book Antiqua"/>
          <w:color w:val="000000"/>
          <w:sz w:val="24"/>
          <w:szCs w:val="24"/>
        </w:rPr>
        <w:t xml:space="preserve">, miratuar me vendimin e </w:t>
      </w:r>
      <w:r w:rsidR="00EA4048" w:rsidRPr="00EA4048">
        <w:rPr>
          <w:rFonts w:ascii="Garamond" w:hAnsi="Garamond" w:cs="Book Antiqua"/>
          <w:color w:val="000000"/>
          <w:sz w:val="24"/>
          <w:szCs w:val="24"/>
        </w:rPr>
        <w:t xml:space="preserve">Bordit </w:t>
      </w:r>
      <w:r w:rsidRPr="00EA4048">
        <w:rPr>
          <w:rFonts w:ascii="Garamond" w:hAnsi="Garamond" w:cs="Book Antiqua"/>
          <w:color w:val="000000"/>
          <w:sz w:val="24"/>
          <w:szCs w:val="24"/>
        </w:rPr>
        <w:t xml:space="preserve">të ERE-s nr. 114, datë </w:t>
      </w:r>
      <w:r w:rsidR="00EA4048">
        <w:rPr>
          <w:rFonts w:ascii="Garamond" w:hAnsi="Garamond" w:cs="Book Antiqua"/>
          <w:color w:val="000000"/>
          <w:sz w:val="24"/>
          <w:szCs w:val="24"/>
        </w:rPr>
        <w:t>8.</w:t>
      </w:r>
      <w:r w:rsidRPr="00EA4048">
        <w:rPr>
          <w:rFonts w:ascii="Garamond" w:hAnsi="Garamond" w:cs="Book Antiqua"/>
          <w:color w:val="000000"/>
          <w:sz w:val="24"/>
          <w:szCs w:val="24"/>
        </w:rPr>
        <w:t>7.2016.</w:t>
      </w:r>
    </w:p>
    <w:p w14:paraId="241328C6" w14:textId="09689210" w:rsidR="00691002" w:rsidRPr="00EA4048" w:rsidRDefault="00691002" w:rsidP="006910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000000"/>
          <w:sz w:val="24"/>
          <w:szCs w:val="24"/>
        </w:rPr>
      </w:pPr>
      <w:r w:rsidRPr="00EA4048">
        <w:rPr>
          <w:rFonts w:ascii="Garamond" w:hAnsi="Garamond" w:cs="Book Antiqua"/>
          <w:color w:val="000000"/>
          <w:sz w:val="24"/>
          <w:szCs w:val="24"/>
        </w:rPr>
        <w:t xml:space="preserve">2. Drejtoria Juridike dhe e Zgjidhjes së Mosmarrëveshjeve të njoftojë palët e interesuara për vendimin e </w:t>
      </w:r>
      <w:r w:rsidR="00EA4048" w:rsidRPr="00EA4048">
        <w:rPr>
          <w:rFonts w:ascii="Garamond" w:hAnsi="Garamond" w:cs="Book Antiqua"/>
          <w:color w:val="000000"/>
          <w:sz w:val="24"/>
          <w:szCs w:val="24"/>
        </w:rPr>
        <w:t xml:space="preserve">Bordit </w:t>
      </w:r>
      <w:r w:rsidRPr="00EA4048">
        <w:rPr>
          <w:rFonts w:ascii="Garamond" w:hAnsi="Garamond" w:cs="Book Antiqua"/>
          <w:color w:val="000000"/>
          <w:sz w:val="24"/>
          <w:szCs w:val="24"/>
        </w:rPr>
        <w:t>të ERE-s.</w:t>
      </w:r>
    </w:p>
    <w:p w14:paraId="1646BA43" w14:textId="77777777" w:rsidR="00691002" w:rsidRPr="00EA4048" w:rsidRDefault="00691002" w:rsidP="00691002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000000"/>
          <w:sz w:val="24"/>
          <w:szCs w:val="24"/>
        </w:rPr>
      </w:pPr>
      <w:r w:rsidRPr="00EA4048">
        <w:rPr>
          <w:rFonts w:ascii="Garamond" w:hAnsi="Garamond" w:cs="Book Antiqua"/>
          <w:color w:val="000000"/>
          <w:sz w:val="24"/>
          <w:szCs w:val="24"/>
        </w:rPr>
        <w:t>Ky vendim hyn në fuqi menjëherë.</w:t>
      </w:r>
    </w:p>
    <w:p w14:paraId="32646B81" w14:textId="3C20C770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000000"/>
          <w:sz w:val="24"/>
          <w:szCs w:val="24"/>
        </w:rPr>
      </w:pPr>
      <w:r w:rsidRPr="00EA4048">
        <w:rPr>
          <w:rFonts w:ascii="Garamond" w:hAnsi="Garamond" w:cs="Book Antiqua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 të vendimit, rishikimin e vendimit të </w:t>
      </w:r>
      <w:r w:rsidR="00EA4048" w:rsidRPr="00EA4048">
        <w:rPr>
          <w:rFonts w:ascii="Garamond" w:hAnsi="Garamond" w:cs="Book Antiqua"/>
          <w:color w:val="000000"/>
          <w:sz w:val="24"/>
          <w:szCs w:val="24"/>
        </w:rPr>
        <w:t xml:space="preserve">Bordit </w:t>
      </w:r>
      <w:r w:rsidRPr="00EA4048">
        <w:rPr>
          <w:rFonts w:ascii="Garamond" w:hAnsi="Garamond" w:cs="Book Antiqua"/>
          <w:color w:val="000000"/>
          <w:sz w:val="24"/>
          <w:szCs w:val="24"/>
        </w:rPr>
        <w:t xml:space="preserve">në rast se ka siguruar prova të reja që mund ta çojnë </w:t>
      </w:r>
      <w:r w:rsidR="00EA4048" w:rsidRPr="00EA4048">
        <w:rPr>
          <w:rFonts w:ascii="Garamond" w:hAnsi="Garamond" w:cs="Book Antiqua"/>
          <w:color w:val="000000"/>
          <w:sz w:val="24"/>
          <w:szCs w:val="24"/>
        </w:rPr>
        <w:t xml:space="preserve">Bordin </w:t>
      </w:r>
      <w:r w:rsidRPr="00EA4048">
        <w:rPr>
          <w:rFonts w:ascii="Garamond" w:hAnsi="Garamond" w:cs="Book Antiqua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517CF6D0" w14:textId="77777777" w:rsidR="00691002" w:rsidRPr="00EA4048" w:rsidRDefault="00691002" w:rsidP="00691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000000"/>
          <w:sz w:val="24"/>
          <w:szCs w:val="24"/>
        </w:rPr>
      </w:pPr>
      <w:r w:rsidRPr="00EA4048">
        <w:rPr>
          <w:rFonts w:ascii="Garamond" w:hAnsi="Garamond" w:cs="Book Antiqua"/>
          <w:color w:val="000000"/>
          <w:sz w:val="24"/>
          <w:szCs w:val="24"/>
        </w:rPr>
        <w:t>Ky vendim botohet në Fletoren Zyrtare.</w:t>
      </w:r>
    </w:p>
    <w:p w14:paraId="5F03C080" w14:textId="775ECE28" w:rsidR="00544E85" w:rsidRPr="00EA4048" w:rsidRDefault="00544E85" w:rsidP="006910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8C54A99" w14:textId="77777777" w:rsidR="005566FE" w:rsidRPr="00EA4048" w:rsidRDefault="005566FE" w:rsidP="005566F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</w:rPr>
      </w:pPr>
      <w:bookmarkStart w:id="1" w:name="_Hlk237340276"/>
      <w:r w:rsidRPr="00EA4048">
        <w:rPr>
          <w:rFonts w:ascii="Garamond" w:hAnsi="Garamond" w:cs="Book Antiqua"/>
          <w:bCs/>
          <w:color w:val="000000"/>
          <w:sz w:val="24"/>
          <w:szCs w:val="24"/>
        </w:rPr>
        <w:t>NË MUNGESË DHE ME AUTORIZIM</w:t>
      </w:r>
    </w:p>
    <w:p w14:paraId="33CBA873" w14:textId="77777777" w:rsidR="005566FE" w:rsidRPr="00EA4048" w:rsidRDefault="005566FE" w:rsidP="005566F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</w:rPr>
      </w:pPr>
      <w:r w:rsidRPr="00EA4048">
        <w:rPr>
          <w:rFonts w:ascii="Garamond" w:hAnsi="Garamond" w:cs="Book Antiqua"/>
          <w:bCs/>
          <w:color w:val="000000"/>
          <w:sz w:val="24"/>
          <w:szCs w:val="24"/>
        </w:rPr>
        <w:t>ANËTAR I BORDIT</w:t>
      </w:r>
    </w:p>
    <w:p w14:paraId="270A0797" w14:textId="77777777" w:rsidR="005566FE" w:rsidRPr="00EA4048" w:rsidRDefault="005566FE" w:rsidP="005566F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/>
          <w:bCs/>
          <w:color w:val="000000"/>
          <w:sz w:val="24"/>
          <w:szCs w:val="24"/>
        </w:rPr>
      </w:pPr>
      <w:proofErr w:type="spellStart"/>
      <w:r w:rsidRPr="00EA4048">
        <w:rPr>
          <w:rFonts w:ascii="Garamond" w:hAnsi="Garamond" w:cs="Book Antiqua"/>
          <w:b/>
          <w:bCs/>
          <w:color w:val="000000"/>
          <w:sz w:val="24"/>
          <w:szCs w:val="24"/>
        </w:rPr>
        <w:t>Petraq</w:t>
      </w:r>
      <w:proofErr w:type="spellEnd"/>
      <w:r w:rsidRPr="00EA4048">
        <w:rPr>
          <w:rFonts w:ascii="Garamond" w:hAnsi="Garamond" w:cs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EA4048">
        <w:rPr>
          <w:rFonts w:ascii="Garamond" w:hAnsi="Garamond" w:cs="Book Antiqua"/>
          <w:b/>
          <w:bCs/>
          <w:color w:val="000000"/>
          <w:sz w:val="24"/>
          <w:szCs w:val="24"/>
        </w:rPr>
        <w:t>Lika</w:t>
      </w:r>
      <w:proofErr w:type="spellEnd"/>
    </w:p>
    <w:bookmarkEnd w:id="1"/>
    <w:p w14:paraId="0B17BD49" w14:textId="77777777" w:rsidR="005566FE" w:rsidRPr="00EA4048" w:rsidRDefault="005566FE" w:rsidP="006910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566FE" w:rsidRPr="00EA40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E7F4A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85689"/>
    <w:rsid w:val="00495544"/>
    <w:rsid w:val="005248BB"/>
    <w:rsid w:val="00525407"/>
    <w:rsid w:val="00544E85"/>
    <w:rsid w:val="005566FE"/>
    <w:rsid w:val="005656D7"/>
    <w:rsid w:val="00580D69"/>
    <w:rsid w:val="005A2115"/>
    <w:rsid w:val="00691002"/>
    <w:rsid w:val="006F27A3"/>
    <w:rsid w:val="0072145F"/>
    <w:rsid w:val="0076405E"/>
    <w:rsid w:val="0079446B"/>
    <w:rsid w:val="007A461B"/>
    <w:rsid w:val="007B5802"/>
    <w:rsid w:val="0081237D"/>
    <w:rsid w:val="00833B30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C0CF6"/>
    <w:rsid w:val="00AD6F91"/>
    <w:rsid w:val="00AE37CD"/>
    <w:rsid w:val="00B34ACF"/>
    <w:rsid w:val="00B9254A"/>
    <w:rsid w:val="00C056B8"/>
    <w:rsid w:val="00C314FC"/>
    <w:rsid w:val="00C648F8"/>
    <w:rsid w:val="00CA6F23"/>
    <w:rsid w:val="00CC3986"/>
    <w:rsid w:val="00CD6FF0"/>
    <w:rsid w:val="00D14A4C"/>
    <w:rsid w:val="00D302EF"/>
    <w:rsid w:val="00DA64B2"/>
    <w:rsid w:val="00DA7100"/>
    <w:rsid w:val="00DE512C"/>
    <w:rsid w:val="00E609B1"/>
    <w:rsid w:val="00EA4048"/>
    <w:rsid w:val="00EF1DFA"/>
    <w:rsid w:val="00F125BB"/>
    <w:rsid w:val="00F22047"/>
    <w:rsid w:val="00F23FBB"/>
    <w:rsid w:val="00F36B9F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32341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D6FF0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uiPriority w:val="99"/>
    <w:rsid w:val="00691002"/>
    <w:pPr>
      <w:autoSpaceDE w:val="0"/>
      <w:autoSpaceDN w:val="0"/>
      <w:adjustRightInd w:val="0"/>
      <w:spacing w:after="120" w:line="240" w:lineRule="auto"/>
      <w:ind w:left="360"/>
    </w:pPr>
    <w:rPr>
      <w:rFonts w:ascii="Times New Roman" w:hAnsi="Times New Roman" w:cs="Times New Roman"/>
      <w:color w:val="000000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91002"/>
    <w:rPr>
      <w:rFonts w:ascii="Times New Roman" w:hAnsi="Times New Roman" w:cs="Times New Roman"/>
      <w:color w:val="000000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2026-08-11T08:36:32Z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2026-08-10T00:00:00Z</Date_x0020_protokolli>
    <Titulli xmlns="0e656187-b300-4fb0-8bf4-3a50f872073c">Mbi fillimin e procedurës administrative për shqyrtimin e kërkesës së shoqërisë “Hidroinvest 1” sh.p.k. për zgjidhjen e mosmarrëveshjes me shoqërinë OSSH sh.a., lidhur me konfigurimin teknik të lidhjeve 35 kV në transformatorin TR-1 të nënstacionit Prrenjas</Titulli>
    <Modifikuesi xmlns="0e656187-b300-4fb0-8bf4-3a50f872073c">ermira.bukaci</Modifikuesi>
    <Nr_x002e__x0020_prot_x0020_QBZ xmlns="0e656187-b300-4fb0-8bf4-3a50f872073c">1846/4</Nr_x002e__x0020_prot_x0020_QBZ>
    <Data_x0020_e_x0020_Modifikimit xmlns="0e656187-b300-4fb0-8bf4-3a50f872073c">2026-08-11T09:50:07Z</Data_x0020_e_x0020_Modifikimit>
    <Dekretuar xmlns="0e656187-b300-4fb0-8bf4-3a50f872073c">false</Dekretuar>
    <Data xmlns="0e656187-b300-4fb0-8bf4-3a50f872073c">2026-07-28T00:00:00Z</Data>
    <Nr_x002e__x0020_protokolli_x0020_i_x0020_aktit xmlns="0e656187-b300-4fb0-8bf4-3a50f872073c">2440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185C6429A94BF5AC4E7416BF07C5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463651-1DAE-41D9-95D4-113D239E20CA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AA209B9-D472-491D-8EC6-F5747B9B88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77F208-74F6-42CE-B2F8-040497135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administrative për shqyrtimin e kërkesës së shoqërisë “Hidroinvest 1” sh.p.k. për zgjidhjen e mosmarrëveshjes me shoqërinë OSSH sh.a., lidhur me konfigurimin teknik të lidhjeve 35 kV në transformatorin TR-1 të nënstacionit Prrenjas</dc:title>
  <dc:creator>Entela Suli</dc:creator>
  <cp:lastModifiedBy>fjora.cahani</cp:lastModifiedBy>
  <cp:revision>7</cp:revision>
  <dcterms:created xsi:type="dcterms:W3CDTF">2026-08-11T08:49:00Z</dcterms:created>
  <dcterms:modified xsi:type="dcterms:W3CDTF">2026-08-11T11:32:00Z</dcterms:modified>
</cp:coreProperties>
</file>