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62E3C" w14:textId="77777777" w:rsidR="00722C05" w:rsidRPr="003D6D61" w:rsidRDefault="00722C05" w:rsidP="003D6D6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D6D61">
        <w:rPr>
          <w:rFonts w:ascii="Garamond" w:eastAsia="Calibri" w:hAnsi="Garamond"/>
          <w:b/>
          <w:bCs/>
        </w:rPr>
        <w:t>VENDIM</w:t>
      </w:r>
    </w:p>
    <w:p w14:paraId="0B887237" w14:textId="2D5AFC34" w:rsidR="00722C05" w:rsidRDefault="00722C05" w:rsidP="003D6D6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D6D61">
        <w:rPr>
          <w:rFonts w:ascii="Garamond" w:eastAsia="Calibri" w:hAnsi="Garamond"/>
          <w:b/>
          <w:bCs/>
        </w:rPr>
        <w:t xml:space="preserve">Nr. </w:t>
      </w:r>
      <w:r w:rsidR="00CA15F6" w:rsidRPr="003D6D61">
        <w:rPr>
          <w:rFonts w:ascii="Garamond" w:eastAsia="Calibri" w:hAnsi="Garamond"/>
          <w:b/>
          <w:bCs/>
        </w:rPr>
        <w:t>222</w:t>
      </w:r>
      <w:r w:rsidRPr="003D6D61">
        <w:rPr>
          <w:rFonts w:ascii="Garamond" w:eastAsia="Calibri" w:hAnsi="Garamond"/>
          <w:b/>
          <w:bCs/>
        </w:rPr>
        <w:t xml:space="preserve">, </w:t>
      </w:r>
      <w:r w:rsidR="00D90493">
        <w:rPr>
          <w:rFonts w:ascii="Garamond" w:eastAsia="Calibri" w:hAnsi="Garamond"/>
          <w:b/>
          <w:bCs/>
        </w:rPr>
        <w:t>d</w:t>
      </w:r>
      <w:r w:rsidRPr="003D6D61">
        <w:rPr>
          <w:rFonts w:ascii="Garamond" w:eastAsia="Calibri" w:hAnsi="Garamond"/>
          <w:b/>
          <w:bCs/>
        </w:rPr>
        <w:t xml:space="preserve">atë </w:t>
      </w:r>
      <w:r w:rsidR="00CA15F6" w:rsidRPr="003D6D61">
        <w:rPr>
          <w:rFonts w:ascii="Garamond" w:eastAsia="Calibri" w:hAnsi="Garamond"/>
          <w:b/>
          <w:bCs/>
        </w:rPr>
        <w:t>10</w:t>
      </w:r>
      <w:r w:rsidRPr="003D6D61">
        <w:rPr>
          <w:rFonts w:ascii="Garamond" w:eastAsia="Calibri" w:hAnsi="Garamond"/>
          <w:b/>
          <w:bCs/>
        </w:rPr>
        <w:t>.</w:t>
      </w:r>
      <w:r w:rsidR="00CA15F6" w:rsidRPr="003D6D61">
        <w:rPr>
          <w:rFonts w:ascii="Garamond" w:eastAsia="Calibri" w:hAnsi="Garamond"/>
          <w:b/>
          <w:bCs/>
        </w:rPr>
        <w:t>8</w:t>
      </w:r>
      <w:r w:rsidRPr="003D6D61">
        <w:rPr>
          <w:rFonts w:ascii="Garamond" w:eastAsia="Calibri" w:hAnsi="Garamond"/>
          <w:b/>
          <w:bCs/>
        </w:rPr>
        <w:t>.2026</w:t>
      </w:r>
    </w:p>
    <w:p w14:paraId="101FB801" w14:textId="77777777" w:rsidR="003D6D61" w:rsidRPr="003D6D61" w:rsidRDefault="003D6D61" w:rsidP="003D6D61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78EB4DF" w14:textId="60CAE917" w:rsidR="00722C05" w:rsidRPr="003D6D61" w:rsidRDefault="00722C05" w:rsidP="003D6D61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D6D61">
        <w:rPr>
          <w:rFonts w:ascii="Garamond" w:hAnsi="Garamond"/>
          <w:b/>
        </w:rPr>
        <w:t>MBI</w:t>
      </w:r>
      <w:r w:rsidR="003D6D61" w:rsidRPr="003D6D61">
        <w:rPr>
          <w:rFonts w:ascii="Garamond" w:hAnsi="Garamond"/>
          <w:b/>
        </w:rPr>
        <w:t xml:space="preserve"> </w:t>
      </w:r>
      <w:r w:rsidR="00CA15F6" w:rsidRPr="003D6D61">
        <w:rPr>
          <w:rFonts w:ascii="Garamond" w:hAnsi="Garamond"/>
          <w:b/>
        </w:rPr>
        <w:t xml:space="preserve">FILLIMIN E PROCEDURËS ADMINISTRATIVE PËR KËRKESËN E SHOQËRISË </w:t>
      </w:r>
      <w:r w:rsidRPr="003D6D61">
        <w:rPr>
          <w:rFonts w:ascii="Garamond" w:hAnsi="Garamond"/>
          <w:b/>
        </w:rPr>
        <w:t>“</w:t>
      </w:r>
      <w:r w:rsidR="00AF6F8D" w:rsidRPr="003D6D61">
        <w:rPr>
          <w:rFonts w:ascii="Garamond" w:hAnsi="Garamond"/>
          <w:b/>
          <w:bCs/>
        </w:rPr>
        <w:t>KRONOS KONSTRUKSION</w:t>
      </w:r>
      <w:r w:rsidRPr="003D6D61">
        <w:rPr>
          <w:rFonts w:ascii="Garamond" w:hAnsi="Garamond"/>
          <w:b/>
        </w:rPr>
        <w:t>” SHPK PËR LICENCIM NË VEPRIMTARINË E PRODHIMIT TË ENERGJISË ELEKTRIKE</w:t>
      </w:r>
    </w:p>
    <w:p w14:paraId="106955CC" w14:textId="77777777" w:rsidR="003D6D61" w:rsidRPr="003D6D61" w:rsidRDefault="003D6D61" w:rsidP="003D6D61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3659ADE9" w14:textId="3B7CD1F2" w:rsidR="003D6D61" w:rsidRPr="00D90493" w:rsidRDefault="00722C05" w:rsidP="00D90493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D90493">
        <w:rPr>
          <w:rFonts w:ascii="Garamond" w:eastAsia="Calibri" w:hAnsi="Garamond"/>
        </w:rPr>
        <w:t xml:space="preserve">Në mbështetje të </w:t>
      </w:r>
      <w:r w:rsidR="00AF6F8D" w:rsidRPr="00D90493">
        <w:rPr>
          <w:rFonts w:ascii="Garamond" w:hAnsi="Garamond"/>
        </w:rPr>
        <w:t xml:space="preserve">neneve 40, pika 2, </w:t>
      </w:r>
      <w:r w:rsidR="00D90493" w:rsidRPr="00D90493">
        <w:rPr>
          <w:rFonts w:ascii="Garamond" w:hAnsi="Garamond"/>
        </w:rPr>
        <w:t>germa</w:t>
      </w:r>
      <w:r w:rsidR="00D90493">
        <w:rPr>
          <w:rFonts w:ascii="Garamond" w:hAnsi="Garamond"/>
        </w:rPr>
        <w:t xml:space="preserve"> “a”, </w:t>
      </w:r>
      <w:r w:rsidR="00AF6F8D" w:rsidRPr="00D90493">
        <w:rPr>
          <w:rFonts w:ascii="Garamond" w:hAnsi="Garamond"/>
        </w:rPr>
        <w:t xml:space="preserve">41, pika 1, </w:t>
      </w:r>
      <w:r w:rsidR="00D90493" w:rsidRPr="00D90493">
        <w:rPr>
          <w:rFonts w:ascii="Garamond" w:hAnsi="Garamond"/>
        </w:rPr>
        <w:t>germa</w:t>
      </w:r>
      <w:r w:rsidR="00AF6F8D" w:rsidRPr="00D90493">
        <w:rPr>
          <w:rFonts w:ascii="Garamond" w:hAnsi="Garamond"/>
        </w:rPr>
        <w:t xml:space="preserve"> “a” dhe 136, pika 2, të ligjit nr. 59/2026</w:t>
      </w:r>
      <w:r w:rsidR="00D90493">
        <w:rPr>
          <w:rFonts w:ascii="Garamond" w:hAnsi="Garamond"/>
        </w:rPr>
        <w:t>,</w:t>
      </w:r>
      <w:r w:rsidR="00AF6F8D" w:rsidRPr="00D90493">
        <w:rPr>
          <w:rFonts w:ascii="Garamond" w:hAnsi="Garamond"/>
        </w:rPr>
        <w:t xml:space="preserve"> “Për sektorin e energjisë elektrike”; </w:t>
      </w:r>
      <w:r w:rsidR="00D90493" w:rsidRPr="00C700AE">
        <w:rPr>
          <w:rFonts w:ascii="Garamond" w:hAnsi="Garamond"/>
        </w:rPr>
        <w:t>të</w:t>
      </w:r>
      <w:r w:rsidR="00D90493" w:rsidRPr="00D90493">
        <w:rPr>
          <w:rFonts w:ascii="Garamond" w:hAnsi="Garamond"/>
        </w:rPr>
        <w:t xml:space="preserve"> </w:t>
      </w:r>
      <w:r w:rsidR="00AF6F8D" w:rsidRPr="00D90493">
        <w:rPr>
          <w:rFonts w:ascii="Garamond" w:hAnsi="Garamond"/>
        </w:rPr>
        <w:t xml:space="preserve">neneve 4, pika 1, </w:t>
      </w:r>
      <w:r w:rsidR="00D90493" w:rsidRPr="00D90493">
        <w:rPr>
          <w:rFonts w:ascii="Garamond" w:hAnsi="Garamond"/>
        </w:rPr>
        <w:t>germa</w:t>
      </w:r>
      <w:r w:rsidR="00AF6F8D" w:rsidRPr="00D90493">
        <w:rPr>
          <w:rFonts w:ascii="Garamond" w:hAnsi="Garamond"/>
        </w:rPr>
        <w:t xml:space="preserve"> “a”, 5, pika 1, germa “a” dhe 10, pikat 1 dhe 3</w:t>
      </w:r>
      <w:r w:rsidR="00B56024" w:rsidRPr="00D90493">
        <w:rPr>
          <w:rFonts w:ascii="Garamond" w:hAnsi="Garamond"/>
        </w:rPr>
        <w:t>,</w:t>
      </w:r>
      <w:r w:rsidR="00AF6F8D" w:rsidRPr="00D90493">
        <w:rPr>
          <w:rFonts w:ascii="Garamond" w:hAnsi="Garamond"/>
        </w:rPr>
        <w:t xml:space="preserve"> të </w:t>
      </w:r>
      <w:r w:rsidR="00D90493">
        <w:rPr>
          <w:rFonts w:ascii="Garamond" w:hAnsi="Garamond"/>
        </w:rPr>
        <w:t>“</w:t>
      </w:r>
      <w:r w:rsidR="00AF6F8D" w:rsidRPr="00D90493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D90493">
        <w:rPr>
          <w:rFonts w:ascii="Garamond" w:hAnsi="Garamond"/>
        </w:rPr>
        <w:t>”</w:t>
      </w:r>
      <w:r w:rsidR="00AF6F8D" w:rsidRPr="00D90493">
        <w:rPr>
          <w:rFonts w:ascii="Garamond" w:hAnsi="Garamond"/>
        </w:rPr>
        <w:t xml:space="preserve">, të miratuar me </w:t>
      </w:r>
      <w:r w:rsidR="00B56024" w:rsidRPr="00D90493">
        <w:rPr>
          <w:rFonts w:ascii="Garamond" w:hAnsi="Garamond"/>
        </w:rPr>
        <w:t>v</w:t>
      </w:r>
      <w:r w:rsidR="00AF6F8D" w:rsidRPr="00D90493">
        <w:rPr>
          <w:rFonts w:ascii="Garamond" w:hAnsi="Garamond"/>
        </w:rPr>
        <w:t xml:space="preserve">endimin e </w:t>
      </w:r>
      <w:r w:rsidR="00D90493" w:rsidRPr="00D90493">
        <w:rPr>
          <w:rFonts w:ascii="Garamond" w:hAnsi="Garamond"/>
        </w:rPr>
        <w:t xml:space="preserve">Bordit </w:t>
      </w:r>
      <w:r w:rsidR="00AF6F8D" w:rsidRPr="00D90493">
        <w:rPr>
          <w:rFonts w:ascii="Garamond" w:hAnsi="Garamond"/>
        </w:rPr>
        <w:t xml:space="preserve">të </w:t>
      </w:r>
      <w:r w:rsidR="00CA15F6" w:rsidRPr="00D90493">
        <w:rPr>
          <w:rFonts w:ascii="Garamond" w:hAnsi="Garamond"/>
          <w:iCs/>
        </w:rPr>
        <w:t>Entit Rregullator të Energjisë</w:t>
      </w:r>
      <w:r w:rsidR="00CA15F6" w:rsidRPr="00D90493" w:rsidDel="00CA15F6">
        <w:rPr>
          <w:rFonts w:ascii="Garamond" w:hAnsi="Garamond"/>
        </w:rPr>
        <w:t xml:space="preserve"> </w:t>
      </w:r>
      <w:r w:rsidR="00CA15F6" w:rsidRPr="00D90493">
        <w:rPr>
          <w:rFonts w:ascii="Garamond" w:hAnsi="Garamond"/>
        </w:rPr>
        <w:t>(ERE)</w:t>
      </w:r>
      <w:r w:rsidR="00D90493">
        <w:rPr>
          <w:rFonts w:ascii="Garamond" w:hAnsi="Garamond"/>
        </w:rPr>
        <w:t xml:space="preserve"> nr. 109, datë 29.</w:t>
      </w:r>
      <w:r w:rsidR="00AF6F8D" w:rsidRPr="00D90493">
        <w:rPr>
          <w:rFonts w:ascii="Garamond" w:hAnsi="Garamond"/>
        </w:rPr>
        <w:t xml:space="preserve">6.2016, </w:t>
      </w:r>
      <w:r w:rsidR="00D90493" w:rsidRPr="00C700AE">
        <w:rPr>
          <w:rFonts w:ascii="Garamond" w:hAnsi="Garamond"/>
        </w:rPr>
        <w:t>të</w:t>
      </w:r>
      <w:r w:rsidR="00AF6F8D" w:rsidRPr="00D90493">
        <w:rPr>
          <w:rFonts w:ascii="Garamond" w:hAnsi="Garamond"/>
        </w:rPr>
        <w:t xml:space="preserve"> ndryshuar; si dhe </w:t>
      </w:r>
      <w:r w:rsidR="00D90493" w:rsidRPr="00C700AE">
        <w:rPr>
          <w:rFonts w:ascii="Garamond" w:hAnsi="Garamond"/>
        </w:rPr>
        <w:t>të</w:t>
      </w:r>
      <w:r w:rsidR="00D90493" w:rsidRPr="00D90493">
        <w:rPr>
          <w:rFonts w:ascii="Garamond" w:hAnsi="Garamond"/>
        </w:rPr>
        <w:t xml:space="preserve"> </w:t>
      </w:r>
      <w:r w:rsidR="00AF6F8D" w:rsidRPr="00D90493">
        <w:rPr>
          <w:rFonts w:ascii="Garamond" w:hAnsi="Garamond"/>
        </w:rPr>
        <w:t xml:space="preserve">neneve 15 dhe 19, pika 1, </w:t>
      </w:r>
      <w:r w:rsidR="00D90493" w:rsidRPr="00D90493">
        <w:rPr>
          <w:rFonts w:ascii="Garamond" w:hAnsi="Garamond"/>
        </w:rPr>
        <w:t>germa</w:t>
      </w:r>
      <w:r w:rsidR="00AF6F8D" w:rsidRPr="00D90493">
        <w:rPr>
          <w:rFonts w:ascii="Garamond" w:hAnsi="Garamond"/>
        </w:rPr>
        <w:t xml:space="preserve"> “a”</w:t>
      </w:r>
      <w:r w:rsidR="00B56024" w:rsidRPr="00D90493">
        <w:rPr>
          <w:rFonts w:ascii="Garamond" w:hAnsi="Garamond"/>
        </w:rPr>
        <w:t>,</w:t>
      </w:r>
      <w:r w:rsidR="00AF6F8D" w:rsidRPr="00D90493">
        <w:rPr>
          <w:rFonts w:ascii="Garamond" w:hAnsi="Garamond"/>
        </w:rPr>
        <w:t xml:space="preserve"> të </w:t>
      </w:r>
      <w:r w:rsidR="00D90493">
        <w:rPr>
          <w:rFonts w:ascii="Garamond" w:hAnsi="Garamond"/>
        </w:rPr>
        <w:t>“</w:t>
      </w:r>
      <w:r w:rsidR="00AF6F8D" w:rsidRPr="00D90493">
        <w:rPr>
          <w:rFonts w:ascii="Garamond" w:hAnsi="Garamond"/>
        </w:rPr>
        <w:t>Rregullores për organizimin, funksionimin dhe procedurat e</w:t>
      </w:r>
      <w:r w:rsidR="00CA15F6" w:rsidRPr="00D90493">
        <w:rPr>
          <w:rFonts w:ascii="Garamond" w:hAnsi="Garamond"/>
        </w:rPr>
        <w:t xml:space="preserve"> ERE-s</w:t>
      </w:r>
      <w:r w:rsidR="00D90493">
        <w:rPr>
          <w:rFonts w:ascii="Garamond" w:hAnsi="Garamond"/>
        </w:rPr>
        <w:t>”</w:t>
      </w:r>
      <w:r w:rsidR="00AF6F8D" w:rsidRPr="00D90493">
        <w:rPr>
          <w:rFonts w:ascii="Garamond" w:hAnsi="Garamond"/>
        </w:rPr>
        <w:t>, miratu</w:t>
      </w:r>
      <w:r w:rsidR="00D90493">
        <w:rPr>
          <w:rFonts w:ascii="Garamond" w:hAnsi="Garamond"/>
        </w:rPr>
        <w:t>ar me vendimin nr. 96, datë 17.</w:t>
      </w:r>
      <w:r w:rsidR="00AF6F8D" w:rsidRPr="00D90493">
        <w:rPr>
          <w:rFonts w:ascii="Garamond" w:hAnsi="Garamond"/>
        </w:rPr>
        <w:t>6.2016</w:t>
      </w:r>
      <w:r w:rsidRPr="00D90493">
        <w:rPr>
          <w:rFonts w:ascii="Garamond" w:eastAsia="Calibri" w:hAnsi="Garamond"/>
        </w:rPr>
        <w:t xml:space="preserve">; Bordi i ERE-s, në mbledhjen e tij të datës </w:t>
      </w:r>
      <w:r w:rsidR="00CA15F6" w:rsidRPr="00D90493">
        <w:rPr>
          <w:rFonts w:ascii="Garamond" w:eastAsia="Calibri" w:hAnsi="Garamond"/>
        </w:rPr>
        <w:t>10</w:t>
      </w:r>
      <w:r w:rsidRPr="00D90493">
        <w:rPr>
          <w:rFonts w:ascii="Garamond" w:eastAsia="Calibri" w:hAnsi="Garamond"/>
        </w:rPr>
        <w:t>.</w:t>
      </w:r>
      <w:r w:rsidR="00CA15F6" w:rsidRPr="00D90493">
        <w:rPr>
          <w:rFonts w:ascii="Garamond" w:eastAsia="Calibri" w:hAnsi="Garamond"/>
        </w:rPr>
        <w:t>8</w:t>
      </w:r>
      <w:r w:rsidRPr="00D90493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D90493">
        <w:rPr>
          <w:rFonts w:ascii="Garamond" w:eastAsia="Calibri" w:hAnsi="Garamond"/>
        </w:rPr>
        <w:t xml:space="preserve">me nr. </w:t>
      </w:r>
      <w:r w:rsidR="00CA15F6" w:rsidRPr="00D90493">
        <w:rPr>
          <w:rFonts w:ascii="Garamond" w:eastAsia="Calibri" w:hAnsi="Garamond"/>
        </w:rPr>
        <w:t>2233/1</w:t>
      </w:r>
      <w:r w:rsidRPr="00D90493">
        <w:rPr>
          <w:rFonts w:ascii="Garamond" w:eastAsia="Calibri" w:hAnsi="Garamond"/>
        </w:rPr>
        <w:t xml:space="preserve"> prot., datë </w:t>
      </w:r>
      <w:r w:rsidR="00CA15F6" w:rsidRPr="00D90493">
        <w:rPr>
          <w:rFonts w:ascii="Garamond" w:eastAsia="Calibri" w:hAnsi="Garamond"/>
        </w:rPr>
        <w:t>5</w:t>
      </w:r>
      <w:r w:rsidRPr="00D90493">
        <w:rPr>
          <w:rFonts w:ascii="Garamond" w:eastAsia="Calibri" w:hAnsi="Garamond"/>
        </w:rPr>
        <w:t>.</w:t>
      </w:r>
      <w:r w:rsidR="00CA15F6" w:rsidRPr="00D90493">
        <w:rPr>
          <w:rFonts w:ascii="Garamond" w:eastAsia="Calibri" w:hAnsi="Garamond"/>
        </w:rPr>
        <w:t>8</w:t>
      </w:r>
      <w:r w:rsidRPr="00D90493">
        <w:rPr>
          <w:rFonts w:ascii="Garamond" w:eastAsia="Calibri" w:hAnsi="Garamond"/>
        </w:rPr>
        <w:t xml:space="preserve">.2026, të </w:t>
      </w:r>
      <w:r w:rsidR="000C23BA" w:rsidRPr="00D90493">
        <w:rPr>
          <w:rFonts w:ascii="Garamond" w:eastAsia="Calibri" w:hAnsi="Garamond"/>
        </w:rPr>
        <w:t xml:space="preserve">përgatitur nga </w:t>
      </w:r>
      <w:r w:rsidRPr="00D90493">
        <w:rPr>
          <w:rFonts w:ascii="Garamond" w:eastAsia="Calibri" w:hAnsi="Garamond"/>
        </w:rPr>
        <w:t>Drejtori</w:t>
      </w:r>
      <w:r w:rsidR="000C23BA" w:rsidRPr="00D90493">
        <w:rPr>
          <w:rFonts w:ascii="Garamond" w:eastAsia="Calibri" w:hAnsi="Garamond"/>
        </w:rPr>
        <w:t>a e</w:t>
      </w:r>
      <w:r w:rsidRPr="00D90493">
        <w:rPr>
          <w:rFonts w:ascii="Garamond" w:eastAsia="Calibri" w:hAnsi="Garamond"/>
        </w:rPr>
        <w:t xml:space="preserve"> Licencimit, Autorizimeve dhe Garanci</w:t>
      </w:r>
      <w:r w:rsidR="000C23BA" w:rsidRPr="00D90493">
        <w:rPr>
          <w:rFonts w:ascii="Garamond" w:eastAsia="Calibri" w:hAnsi="Garamond"/>
        </w:rPr>
        <w:t>së s</w:t>
      </w:r>
      <w:r w:rsidRPr="00D90493">
        <w:rPr>
          <w:rFonts w:ascii="Garamond" w:eastAsia="Calibri" w:hAnsi="Garamond"/>
        </w:rPr>
        <w:t>ë Origjinës</w:t>
      </w:r>
      <w:r w:rsidRPr="00D90493">
        <w:rPr>
          <w:rFonts w:ascii="Garamond" w:eastAsia="Calibri" w:hAnsi="Garamond"/>
          <w:iCs/>
        </w:rPr>
        <w:t xml:space="preserve"> “</w:t>
      </w:r>
      <w:bookmarkEnd w:id="0"/>
      <w:r w:rsidRPr="00D90493">
        <w:rPr>
          <w:rFonts w:ascii="Garamond" w:eastAsia="Calibri" w:hAnsi="Garamond"/>
        </w:rPr>
        <w:t xml:space="preserve">Mbi kërkesën e shoqërisë </w:t>
      </w:r>
      <w:r w:rsidR="00D90493">
        <w:rPr>
          <w:rFonts w:ascii="Garamond" w:eastAsia="Calibri" w:hAnsi="Garamond"/>
        </w:rPr>
        <w:t>‘</w:t>
      </w:r>
      <w:r w:rsidR="00D90493" w:rsidRPr="00D90493">
        <w:rPr>
          <w:rFonts w:ascii="Garamond" w:eastAsia="Calibri" w:hAnsi="Garamond"/>
        </w:rPr>
        <w:t>Kronos Konstruksion</w:t>
      </w:r>
      <w:r w:rsidR="00D90493">
        <w:rPr>
          <w:rFonts w:ascii="Garamond" w:eastAsia="Calibri" w:hAnsi="Garamond"/>
        </w:rPr>
        <w:t>’</w:t>
      </w:r>
      <w:r w:rsidRPr="00D90493">
        <w:rPr>
          <w:rFonts w:ascii="Garamond" w:eastAsia="Calibri" w:hAnsi="Garamond"/>
        </w:rPr>
        <w:t xml:space="preserve"> sh</w:t>
      </w:r>
      <w:r w:rsidR="000C23BA" w:rsidRPr="00D90493">
        <w:rPr>
          <w:rFonts w:ascii="Garamond" w:eastAsia="Calibri" w:hAnsi="Garamond"/>
        </w:rPr>
        <w:t>.</w:t>
      </w:r>
      <w:r w:rsidRPr="00D90493">
        <w:rPr>
          <w:rFonts w:ascii="Garamond" w:eastAsia="Calibri" w:hAnsi="Garamond"/>
        </w:rPr>
        <w:t>p</w:t>
      </w:r>
      <w:r w:rsidR="000C23BA" w:rsidRPr="00D90493">
        <w:rPr>
          <w:rFonts w:ascii="Garamond" w:eastAsia="Calibri" w:hAnsi="Garamond"/>
        </w:rPr>
        <w:t>.</w:t>
      </w:r>
      <w:r w:rsidRPr="00D90493">
        <w:rPr>
          <w:rFonts w:ascii="Garamond" w:eastAsia="Calibri" w:hAnsi="Garamond"/>
        </w:rPr>
        <w:t>k</w:t>
      </w:r>
      <w:r w:rsidR="000C23BA" w:rsidRPr="00D90493">
        <w:rPr>
          <w:rFonts w:ascii="Garamond" w:eastAsia="Calibri" w:hAnsi="Garamond"/>
        </w:rPr>
        <w:t>.</w:t>
      </w:r>
      <w:r w:rsidRPr="00D90493">
        <w:rPr>
          <w:rFonts w:ascii="Garamond" w:eastAsia="Calibri" w:hAnsi="Garamond"/>
        </w:rPr>
        <w:t xml:space="preserve"> për licencim në veprimtarinë e prodhimit të energjisë elektrike”</w:t>
      </w:r>
      <w:r w:rsidRPr="00D90493">
        <w:rPr>
          <w:rFonts w:ascii="Garamond" w:eastAsia="Calibri" w:hAnsi="Garamond"/>
          <w:iCs/>
        </w:rPr>
        <w:t>,</w:t>
      </w:r>
    </w:p>
    <w:p w14:paraId="536EDD14" w14:textId="63E26C8F" w:rsidR="003D6D61" w:rsidRPr="00D90493" w:rsidRDefault="00D90493" w:rsidP="003D6D61">
      <w:pPr>
        <w:spacing w:after="0" w:line="240" w:lineRule="auto"/>
        <w:ind w:firstLine="284"/>
        <w:rPr>
          <w:rFonts w:ascii="Garamond" w:hAnsi="Garamond"/>
          <w:bCs/>
        </w:rPr>
      </w:pPr>
      <w:r w:rsidRPr="00D90493">
        <w:rPr>
          <w:rFonts w:ascii="Garamond" w:hAnsi="Garamond"/>
          <w:bCs/>
        </w:rPr>
        <w:t>k</w:t>
      </w:r>
      <w:r w:rsidR="003D6D61" w:rsidRPr="00D90493">
        <w:rPr>
          <w:rFonts w:ascii="Garamond" w:hAnsi="Garamond"/>
          <w:bCs/>
        </w:rPr>
        <w:t xml:space="preserve">onstatoi se: </w:t>
      </w:r>
    </w:p>
    <w:p w14:paraId="5F243270" w14:textId="0DB1A7CE" w:rsidR="003D6D61" w:rsidRPr="003D6D61" w:rsidRDefault="003D6D61" w:rsidP="003D6D61">
      <w:pPr>
        <w:pStyle w:val="ListParagraph"/>
        <w:spacing w:after="0" w:line="240" w:lineRule="auto"/>
        <w:ind w:left="0" w:firstLine="284"/>
        <w:rPr>
          <w:rFonts w:ascii="Garamond" w:hAnsi="Garamond"/>
        </w:rPr>
      </w:pPr>
      <w:r w:rsidRPr="003D6D61">
        <w:rPr>
          <w:rFonts w:ascii="Garamond" w:hAnsi="Garamond"/>
        </w:rPr>
        <w:t>-Shoqëria “</w:t>
      </w:r>
      <w:r w:rsidR="00D90493" w:rsidRPr="003D6D61">
        <w:rPr>
          <w:rFonts w:ascii="Garamond" w:hAnsi="Garamond"/>
        </w:rPr>
        <w:t>Kronos Konstruksion</w:t>
      </w:r>
      <w:r w:rsidRPr="003D6D61">
        <w:rPr>
          <w:rFonts w:ascii="Garamond" w:hAnsi="Garamond"/>
        </w:rPr>
        <w:t>” sh.p.k., me shkresën e protokolluar në ERE me nr. 2233 prot., datë</w:t>
      </w:r>
      <w:r w:rsidR="00D90493">
        <w:rPr>
          <w:rFonts w:ascii="Garamond" w:hAnsi="Garamond"/>
        </w:rPr>
        <w:t xml:space="preserve"> 27.</w:t>
      </w:r>
      <w:r w:rsidRPr="003D6D61">
        <w:rPr>
          <w:rFonts w:ascii="Garamond" w:hAnsi="Garamond"/>
        </w:rPr>
        <w:t xml:space="preserve">7.2026, ka paraqitur kërkesën për licencim në veprimtarinë e prodhimit të energjisë elektrike nga impianti fotovoltaik, me kapacitet të instaluar 50 </w:t>
      </w:r>
      <w:r w:rsidR="00D90493" w:rsidRPr="003D6D61">
        <w:rPr>
          <w:rFonts w:ascii="Garamond" w:hAnsi="Garamond"/>
        </w:rPr>
        <w:t>mw</w:t>
      </w:r>
      <w:r w:rsidRPr="003D6D61">
        <w:rPr>
          <w:rFonts w:ascii="Garamond" w:hAnsi="Garamond"/>
        </w:rPr>
        <w:t xml:space="preserve">, me vendndodhje në afërsi të </w:t>
      </w:r>
      <w:r w:rsidR="00D90493" w:rsidRPr="003D6D61">
        <w:rPr>
          <w:rFonts w:ascii="Garamond" w:hAnsi="Garamond"/>
        </w:rPr>
        <w:t xml:space="preserve">fshatit </w:t>
      </w:r>
      <w:r w:rsidRPr="003D6D61">
        <w:rPr>
          <w:rFonts w:ascii="Garamond" w:hAnsi="Garamond"/>
        </w:rPr>
        <w:t xml:space="preserve">Vërnik, Njësia Administrative Qendër Bilisht, Bashkia Devoll, </w:t>
      </w:r>
      <w:r w:rsidR="00D90493" w:rsidRPr="003D6D61">
        <w:rPr>
          <w:rFonts w:ascii="Garamond" w:hAnsi="Garamond"/>
        </w:rPr>
        <w:t xml:space="preserve">qarku </w:t>
      </w:r>
      <w:r w:rsidRPr="003D6D61">
        <w:rPr>
          <w:rFonts w:ascii="Garamond" w:hAnsi="Garamond"/>
        </w:rPr>
        <w:t>Korçë.</w:t>
      </w:r>
    </w:p>
    <w:p w14:paraId="0AAFDB4A" w14:textId="252E5325" w:rsidR="003D6D61" w:rsidRPr="00D90493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D90493">
        <w:rPr>
          <w:rFonts w:ascii="Garamond" w:hAnsi="Garamond"/>
        </w:rPr>
        <w:t>-</w:t>
      </w:r>
      <w:r w:rsidR="00D90493">
        <w:rPr>
          <w:rFonts w:ascii="Garamond" w:hAnsi="Garamond"/>
        </w:rPr>
        <w:t xml:space="preserve"> </w:t>
      </w:r>
      <w:r w:rsidRPr="00D90493">
        <w:rPr>
          <w:rFonts w:ascii="Garamond" w:hAnsi="Garamond"/>
        </w:rPr>
        <w:t xml:space="preserve">Nga shqyrtimi i aplikimit, në referencë të përcaktimeve të </w:t>
      </w:r>
      <w:r w:rsidR="00D90493">
        <w:rPr>
          <w:rFonts w:ascii="Garamond" w:hAnsi="Garamond"/>
        </w:rPr>
        <w:t>“</w:t>
      </w:r>
      <w:r w:rsidRPr="00D90493">
        <w:rPr>
          <w:rFonts w:ascii="Garamond" w:hAnsi="Garamond"/>
          <w:iCs/>
        </w:rPr>
        <w:t>Rregullores për procedurat dhe afatet për dhënien, modifikimin, transferimin, rinovimin, njohjen dhe heqjen e licencave në sektorin e energjisë elektrike</w:t>
      </w:r>
      <w:r w:rsidR="00D90493">
        <w:rPr>
          <w:rFonts w:ascii="Garamond" w:hAnsi="Garamond"/>
          <w:iCs/>
        </w:rPr>
        <w:t>”</w:t>
      </w:r>
      <w:r w:rsidRPr="00D90493">
        <w:rPr>
          <w:rFonts w:ascii="Garamond" w:hAnsi="Garamond"/>
        </w:rPr>
        <w:t>, të ndryshuar, rezulton se:</w:t>
      </w:r>
    </w:p>
    <w:p w14:paraId="177C6F3E" w14:textId="4078F594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  <w:b/>
          <w:bCs/>
        </w:rPr>
        <w:t xml:space="preserve">Përputhshmëria e </w:t>
      </w:r>
      <w:r w:rsidR="00D90493" w:rsidRPr="003D6D61">
        <w:rPr>
          <w:rFonts w:ascii="Garamond" w:hAnsi="Garamond"/>
          <w:b/>
          <w:bCs/>
        </w:rPr>
        <w:t>aplikimit me rregulloren</w:t>
      </w:r>
    </w:p>
    <w:p w14:paraId="1BC44A55" w14:textId="01FD1376" w:rsidR="003D6D61" w:rsidRPr="003D6D61" w:rsidRDefault="003D6D61" w:rsidP="003D6D61">
      <w:pPr>
        <w:tabs>
          <w:tab w:val="left" w:pos="360"/>
        </w:tabs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 xml:space="preserve">-Në përputhje me nenin 9, pika 1 dhe 1.1 të rregullores, aplikuesi ka dorëzuar dokumentacionin e kërkuar për pajisjen me licencë sipas </w:t>
      </w:r>
      <w:r w:rsidR="00D90493" w:rsidRPr="003D6D61">
        <w:rPr>
          <w:rFonts w:ascii="Garamond" w:hAnsi="Garamond"/>
        </w:rPr>
        <w:t>germave</w:t>
      </w:r>
      <w:r w:rsidRPr="003D6D61">
        <w:rPr>
          <w:rFonts w:ascii="Garamond" w:hAnsi="Garamond"/>
        </w:rPr>
        <w:t xml:space="preserve">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a</w:t>
      </w:r>
      <w:r w:rsidR="00D90493">
        <w:rPr>
          <w:rFonts w:ascii="Garamond" w:hAnsi="Garamond"/>
        </w:rPr>
        <w:t>”, “</w:t>
      </w:r>
      <w:r w:rsidRPr="003D6D61">
        <w:rPr>
          <w:rFonts w:ascii="Garamond" w:hAnsi="Garamond"/>
        </w:rPr>
        <w:t>b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 dhe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c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, duke plotësuar formularin sipas formatit të përcaktuar në </w:t>
      </w:r>
      <w:r w:rsidR="00D90493">
        <w:rPr>
          <w:rFonts w:ascii="Garamond" w:hAnsi="Garamond"/>
        </w:rPr>
        <w:t>s</w:t>
      </w:r>
      <w:r w:rsidRPr="003D6D61">
        <w:rPr>
          <w:rFonts w:ascii="Garamond" w:hAnsi="Garamond"/>
        </w:rPr>
        <w:t>htojcën 1.</w:t>
      </w:r>
    </w:p>
    <w:p w14:paraId="54646A2E" w14:textId="0496D533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 xml:space="preserve">-Në përputhje me nenin 9, pika 1.2 të rregullores, aplikuesi ka dorëzuar dokumentacionin juridik dhe administrativ të kërkuar sipas </w:t>
      </w:r>
      <w:r w:rsidR="00D90493" w:rsidRPr="003D6D61">
        <w:rPr>
          <w:rFonts w:ascii="Garamond" w:hAnsi="Garamond"/>
        </w:rPr>
        <w:t>germave</w:t>
      </w:r>
      <w:r w:rsidRPr="003D6D61">
        <w:rPr>
          <w:rFonts w:ascii="Garamond" w:hAnsi="Garamond"/>
        </w:rPr>
        <w:t xml:space="preserve">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a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,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b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,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c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 dhe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d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>.</w:t>
      </w:r>
    </w:p>
    <w:p w14:paraId="2B4A559B" w14:textId="01FF8E73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 xml:space="preserve">-Në përputhje me nenin 9, pika 1.3 të rregullores, aplikuesi ka dorëzuar dokumentacionin financiar dhe fiskal të kërkuar sipas </w:t>
      </w:r>
      <w:r w:rsidR="00D90493" w:rsidRPr="003D6D61">
        <w:rPr>
          <w:rFonts w:ascii="Garamond" w:hAnsi="Garamond"/>
        </w:rPr>
        <w:t>germave</w:t>
      </w:r>
      <w:r w:rsidRPr="003D6D61">
        <w:rPr>
          <w:rFonts w:ascii="Garamond" w:hAnsi="Garamond"/>
        </w:rPr>
        <w:t xml:space="preserve">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a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 dhe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c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>.</w:t>
      </w:r>
    </w:p>
    <w:p w14:paraId="5DC2EE8D" w14:textId="2863A60E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 xml:space="preserve">-Në përputhje me nenin 9, pika 2 të rregullores, aplikuesi ka dorëzuar dokumentacionin specifik për licencimin në sektorin e prodhimit të energjisë elektrike sipas </w:t>
      </w:r>
      <w:r w:rsidR="00D90493" w:rsidRPr="003D6D61">
        <w:rPr>
          <w:rFonts w:ascii="Garamond" w:hAnsi="Garamond"/>
        </w:rPr>
        <w:t>germave</w:t>
      </w:r>
      <w:r w:rsidRPr="003D6D61">
        <w:rPr>
          <w:rFonts w:ascii="Garamond" w:hAnsi="Garamond"/>
        </w:rPr>
        <w:t xml:space="preserve">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b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,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d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 dhe </w:t>
      </w:r>
      <w:r w:rsidR="00D90493">
        <w:rPr>
          <w:rFonts w:ascii="Garamond" w:hAnsi="Garamond"/>
        </w:rPr>
        <w:t>“</w:t>
      </w:r>
      <w:r w:rsidRPr="003D6D61">
        <w:rPr>
          <w:rFonts w:ascii="Garamond" w:hAnsi="Garamond"/>
        </w:rPr>
        <w:t>f</w:t>
      </w:r>
      <w:r w:rsidR="00D90493">
        <w:rPr>
          <w:rFonts w:ascii="Garamond" w:hAnsi="Garamond"/>
        </w:rPr>
        <w:t>”</w:t>
      </w:r>
      <w:r w:rsidRPr="003D6D61">
        <w:rPr>
          <w:rFonts w:ascii="Garamond" w:hAnsi="Garamond"/>
        </w:rPr>
        <w:t xml:space="preserve">. </w:t>
      </w:r>
    </w:p>
    <w:p w14:paraId="1A468FDC" w14:textId="77777777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  <w:b/>
          <w:bCs/>
        </w:rPr>
      </w:pPr>
      <w:r w:rsidRPr="003D6D61">
        <w:rPr>
          <w:rFonts w:ascii="Garamond" w:hAnsi="Garamond"/>
          <w:b/>
          <w:bCs/>
        </w:rPr>
        <w:t>Pajisja e shoqërisë me leje dhe miratime të tjera</w:t>
      </w:r>
    </w:p>
    <w:p w14:paraId="2009AF55" w14:textId="6843C547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Shoqëria “</w:t>
      </w:r>
      <w:r w:rsidR="00D90493" w:rsidRPr="003D6D61">
        <w:rPr>
          <w:rFonts w:ascii="Garamond" w:hAnsi="Garamond"/>
        </w:rPr>
        <w:t>Kronos Konstruksion</w:t>
      </w:r>
      <w:r w:rsidRPr="003D6D61">
        <w:rPr>
          <w:rFonts w:ascii="Garamond" w:hAnsi="Garamond"/>
        </w:rPr>
        <w:t>” sh.p.k.:</w:t>
      </w:r>
    </w:p>
    <w:p w14:paraId="2E982380" w14:textId="4FF2745A" w:rsidR="003D6D61" w:rsidRPr="00D90493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-</w:t>
      </w:r>
      <w:r w:rsidR="00D90493">
        <w:rPr>
          <w:rFonts w:ascii="Garamond" w:hAnsi="Garamond"/>
        </w:rPr>
        <w:t xml:space="preserve"> </w:t>
      </w:r>
      <w:r w:rsidRPr="003D6D61">
        <w:rPr>
          <w:rFonts w:ascii="Garamond" w:hAnsi="Garamond"/>
        </w:rPr>
        <w:t>Ka nënshkruar me Ministrinë e Infrastrukturës d</w:t>
      </w:r>
      <w:r w:rsidR="00D90493">
        <w:rPr>
          <w:rFonts w:ascii="Garamond" w:hAnsi="Garamond"/>
        </w:rPr>
        <w:t>he Energjisë (MIE) në datën 15.</w:t>
      </w:r>
      <w:r w:rsidRPr="003D6D61">
        <w:rPr>
          <w:rFonts w:ascii="Garamond" w:hAnsi="Garamond"/>
        </w:rPr>
        <w:t>6.2026</w:t>
      </w:r>
      <w:r w:rsidR="00D90493" w:rsidRPr="00D90493">
        <w:rPr>
          <w:rFonts w:ascii="Garamond" w:hAnsi="Garamond"/>
        </w:rPr>
        <w:t>,</w:t>
      </w:r>
      <w:r w:rsidRPr="00D90493">
        <w:rPr>
          <w:rFonts w:ascii="Garamond" w:hAnsi="Garamond"/>
        </w:rPr>
        <w:t xml:space="preserve"> “</w:t>
      </w:r>
      <w:r w:rsidRPr="00D90493">
        <w:rPr>
          <w:rFonts w:ascii="Garamond" w:hAnsi="Garamond"/>
          <w:iCs/>
        </w:rPr>
        <w:t xml:space="preserve">Për ndërtimin, shfrytëzimin dhe administrimin e centralit gjenerues të energjisë elektrike fotovoltaike, me kapacitet prodhues 50 </w:t>
      </w:r>
      <w:r w:rsidR="00D90493" w:rsidRPr="00D90493">
        <w:rPr>
          <w:rFonts w:ascii="Garamond" w:hAnsi="Garamond"/>
          <w:iCs/>
        </w:rPr>
        <w:t xml:space="preserve">mw </w:t>
      </w:r>
      <w:r w:rsidRPr="00D90493">
        <w:rPr>
          <w:rFonts w:ascii="Garamond" w:hAnsi="Garamond"/>
          <w:iCs/>
        </w:rPr>
        <w:t xml:space="preserve">dhe veprave ndihmëse, i cili nuk është objekt </w:t>
      </w:r>
      <w:r w:rsidR="00D90493" w:rsidRPr="00D90493">
        <w:rPr>
          <w:rFonts w:ascii="Garamond" w:hAnsi="Garamond"/>
          <w:iCs/>
        </w:rPr>
        <w:t>koncesioni</w:t>
      </w:r>
      <w:r w:rsidRPr="00D90493">
        <w:rPr>
          <w:rFonts w:ascii="Garamond" w:hAnsi="Garamond"/>
          <w:iCs/>
        </w:rPr>
        <w:t xml:space="preserve">, në afërsi të </w:t>
      </w:r>
      <w:r w:rsidR="00D90493" w:rsidRPr="00D90493">
        <w:rPr>
          <w:rFonts w:ascii="Garamond" w:hAnsi="Garamond"/>
          <w:iCs/>
        </w:rPr>
        <w:t xml:space="preserve">fshatit </w:t>
      </w:r>
      <w:r w:rsidRPr="00D90493">
        <w:rPr>
          <w:rFonts w:ascii="Garamond" w:hAnsi="Garamond"/>
          <w:iCs/>
        </w:rPr>
        <w:t xml:space="preserve">Vërnik, Njësia Administrative </w:t>
      </w:r>
      <w:r w:rsidR="00D90493" w:rsidRPr="00D90493">
        <w:rPr>
          <w:rFonts w:ascii="Garamond" w:hAnsi="Garamond"/>
          <w:iCs/>
        </w:rPr>
        <w:t>Qendër</w:t>
      </w:r>
      <w:r w:rsidRPr="00D90493">
        <w:rPr>
          <w:rFonts w:ascii="Garamond" w:hAnsi="Garamond"/>
          <w:iCs/>
        </w:rPr>
        <w:t xml:space="preserve"> Bilisht, Bashkia Devoll, </w:t>
      </w:r>
      <w:r w:rsidR="00D90493" w:rsidRPr="00D90493">
        <w:rPr>
          <w:rFonts w:ascii="Garamond" w:hAnsi="Garamond"/>
          <w:iCs/>
        </w:rPr>
        <w:t xml:space="preserve">qarku </w:t>
      </w:r>
      <w:r w:rsidRPr="00D90493">
        <w:rPr>
          <w:rFonts w:ascii="Garamond" w:hAnsi="Garamond"/>
          <w:iCs/>
        </w:rPr>
        <w:t xml:space="preserve">Korçë, nga shoqëria </w:t>
      </w:r>
      <w:r w:rsidR="00D90493">
        <w:rPr>
          <w:rFonts w:ascii="Garamond" w:hAnsi="Garamond"/>
          <w:iCs/>
        </w:rPr>
        <w:t>‘</w:t>
      </w:r>
      <w:r w:rsidR="00D90493" w:rsidRPr="00D90493">
        <w:rPr>
          <w:rFonts w:ascii="Garamond" w:hAnsi="Garamond"/>
          <w:iCs/>
        </w:rPr>
        <w:t>Kronos Konstruksion</w:t>
      </w:r>
      <w:r w:rsidR="00D90493">
        <w:rPr>
          <w:rFonts w:ascii="Garamond" w:hAnsi="Garamond"/>
          <w:iCs/>
        </w:rPr>
        <w:t>’</w:t>
      </w:r>
      <w:r w:rsidRPr="00D90493">
        <w:rPr>
          <w:rFonts w:ascii="Garamond" w:hAnsi="Garamond"/>
          <w:iCs/>
        </w:rPr>
        <w:t xml:space="preserve"> sh.p.k.”;</w:t>
      </w:r>
    </w:p>
    <w:p w14:paraId="1D96B441" w14:textId="573237BC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D90493">
        <w:rPr>
          <w:rFonts w:ascii="Garamond" w:hAnsi="Garamond"/>
        </w:rPr>
        <w:t>-</w:t>
      </w:r>
      <w:r w:rsidR="00D90493">
        <w:rPr>
          <w:rFonts w:ascii="Garamond" w:hAnsi="Garamond"/>
        </w:rPr>
        <w:t xml:space="preserve"> </w:t>
      </w:r>
      <w:r w:rsidRPr="00D90493">
        <w:rPr>
          <w:rFonts w:ascii="Garamond" w:hAnsi="Garamond"/>
        </w:rPr>
        <w:t>Ka marrë miratimin paraprak për pikën e lidhjes së centralit me rrjetin e transmetimit nëpërmjet</w:t>
      </w:r>
      <w:r w:rsidRPr="003D6D61">
        <w:rPr>
          <w:rFonts w:ascii="Garamond" w:hAnsi="Garamond"/>
        </w:rPr>
        <w:t xml:space="preserve"> shkresës së Operatorit të Sistemit të Transmetimit (OST sh</w:t>
      </w:r>
      <w:r w:rsidR="00D90493">
        <w:rPr>
          <w:rFonts w:ascii="Garamond" w:hAnsi="Garamond"/>
        </w:rPr>
        <w:t>.a.) nr. 1453/2 prot., datë 18.</w:t>
      </w:r>
      <w:r w:rsidRPr="003D6D61">
        <w:rPr>
          <w:rFonts w:ascii="Garamond" w:hAnsi="Garamond"/>
        </w:rPr>
        <w:t>3.2025;</w:t>
      </w:r>
    </w:p>
    <w:p w14:paraId="398DD16B" w14:textId="0FE18832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 xml:space="preserve">-Është pajisur me VNM </w:t>
      </w:r>
      <w:r w:rsidR="00D90493" w:rsidRPr="003D6D61">
        <w:rPr>
          <w:rFonts w:ascii="Garamond" w:hAnsi="Garamond"/>
        </w:rPr>
        <w:t>para</w:t>
      </w:r>
      <w:r w:rsidR="00D90493">
        <w:rPr>
          <w:rFonts w:ascii="Garamond" w:hAnsi="Garamond"/>
        </w:rPr>
        <w:t>prake nr. AN150420250019, datë 5.</w:t>
      </w:r>
      <w:r w:rsidRPr="003D6D61">
        <w:rPr>
          <w:rFonts w:ascii="Garamond" w:hAnsi="Garamond"/>
        </w:rPr>
        <w:t>6.2025, nga Agjencia Kombëtare e Mjedisit (AKM), për zhvillimin e projektit</w:t>
      </w:r>
      <w:r w:rsidRPr="003D6D61">
        <w:rPr>
          <w:rFonts w:ascii="Garamond" w:hAnsi="Garamond"/>
          <w:i/>
          <w:iCs/>
        </w:rPr>
        <w:t xml:space="preserve"> </w:t>
      </w:r>
      <w:r w:rsidRPr="00D90493">
        <w:rPr>
          <w:rFonts w:ascii="Garamond" w:hAnsi="Garamond"/>
          <w:iCs/>
        </w:rPr>
        <w:t xml:space="preserve">“Park fotovoltaik 50 </w:t>
      </w:r>
      <w:r w:rsidR="00D90493" w:rsidRPr="00D90493">
        <w:rPr>
          <w:rFonts w:ascii="Garamond" w:hAnsi="Garamond"/>
          <w:iCs/>
        </w:rPr>
        <w:t>mw</w:t>
      </w:r>
      <w:r w:rsidRPr="00D90493">
        <w:rPr>
          <w:rFonts w:ascii="Garamond" w:hAnsi="Garamond"/>
          <w:iCs/>
        </w:rPr>
        <w:t xml:space="preserve">”, </w:t>
      </w:r>
      <w:r w:rsidRPr="00D90493">
        <w:rPr>
          <w:rFonts w:ascii="Garamond" w:hAnsi="Garamond"/>
        </w:rPr>
        <w:t>dhe</w:t>
      </w:r>
      <w:r w:rsidRPr="00D90493">
        <w:rPr>
          <w:rFonts w:ascii="Garamond" w:hAnsi="Garamond"/>
          <w:iCs/>
        </w:rPr>
        <w:t xml:space="preserve"> </w:t>
      </w:r>
      <w:r w:rsidR="00D90493">
        <w:rPr>
          <w:rFonts w:ascii="Garamond" w:hAnsi="Garamond"/>
        </w:rPr>
        <w:t xml:space="preserve">VNM </w:t>
      </w:r>
      <w:bookmarkStart w:id="1" w:name="_GoBack"/>
      <w:bookmarkEnd w:id="1"/>
      <w:r w:rsidR="00D90493" w:rsidRPr="00D90493">
        <w:rPr>
          <w:rFonts w:ascii="Garamond" w:hAnsi="Garamond"/>
        </w:rPr>
        <w:t>paraprake</w:t>
      </w:r>
      <w:r w:rsidR="00D90493" w:rsidRPr="003D6D61">
        <w:rPr>
          <w:rFonts w:ascii="Garamond" w:hAnsi="Garamond"/>
        </w:rPr>
        <w:t xml:space="preserve"> </w:t>
      </w:r>
      <w:r w:rsidRPr="003D6D61">
        <w:rPr>
          <w:rFonts w:ascii="Garamond" w:hAnsi="Garamond"/>
        </w:rPr>
        <w:t xml:space="preserve">nr. </w:t>
      </w:r>
      <w:r w:rsidR="00D90493">
        <w:rPr>
          <w:rFonts w:ascii="Garamond" w:hAnsi="Garamond"/>
        </w:rPr>
        <w:lastRenderedPageBreak/>
        <w:t>AN150420250015, datë 5.</w:t>
      </w:r>
      <w:r w:rsidRPr="003D6D61">
        <w:rPr>
          <w:rFonts w:ascii="Garamond" w:hAnsi="Garamond"/>
        </w:rPr>
        <w:t>6.2025</w:t>
      </w:r>
      <w:r w:rsidRPr="003D6D61">
        <w:rPr>
          <w:rFonts w:ascii="Garamond" w:hAnsi="Garamond"/>
          <w:i/>
          <w:iCs/>
        </w:rPr>
        <w:t xml:space="preserve"> </w:t>
      </w:r>
      <w:r w:rsidRPr="003D6D61">
        <w:rPr>
          <w:rFonts w:ascii="Garamond" w:hAnsi="Garamond"/>
        </w:rPr>
        <w:t>për zhvillimin e projektit</w:t>
      </w:r>
      <w:r w:rsidRPr="003D6D61">
        <w:rPr>
          <w:rFonts w:ascii="Garamond" w:hAnsi="Garamond"/>
          <w:i/>
          <w:iCs/>
        </w:rPr>
        <w:t xml:space="preserve"> </w:t>
      </w:r>
      <w:r w:rsidRPr="00D90493">
        <w:rPr>
          <w:rFonts w:ascii="Garamond" w:hAnsi="Garamond"/>
          <w:iCs/>
        </w:rPr>
        <w:t>“Parku fotovoltaik dhe rrjet kabllor ajror”,</w:t>
      </w:r>
      <w:r w:rsidRPr="003D6D61">
        <w:rPr>
          <w:rFonts w:ascii="Garamond" w:hAnsi="Garamond"/>
          <w:i/>
          <w:iCs/>
        </w:rPr>
        <w:t xml:space="preserve"> </w:t>
      </w:r>
      <w:r w:rsidRPr="003D6D61">
        <w:rPr>
          <w:rFonts w:ascii="Garamond" w:hAnsi="Garamond"/>
        </w:rPr>
        <w:t>lëshuar nga Agjencia Kombëtare e Mjedisit (AKM).</w:t>
      </w:r>
    </w:p>
    <w:p w14:paraId="10A7CB5E" w14:textId="50AE7606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-</w:t>
      </w:r>
      <w:r w:rsidR="00D90493">
        <w:rPr>
          <w:rFonts w:ascii="Garamond" w:hAnsi="Garamond"/>
        </w:rPr>
        <w:t xml:space="preserve"> </w:t>
      </w:r>
      <w:r w:rsidRPr="003D6D61">
        <w:rPr>
          <w:rFonts w:ascii="Garamond" w:hAnsi="Garamond"/>
        </w:rPr>
        <w:t>Rezulton se shoqëria duhet të plotësojë këtë aplikim dhe me dokumentacionin</w:t>
      </w:r>
      <w:r w:rsidR="00D90493">
        <w:rPr>
          <w:rFonts w:ascii="Garamond" w:hAnsi="Garamond"/>
        </w:rPr>
        <w:t>,</w:t>
      </w:r>
      <w:r w:rsidRPr="003D6D61">
        <w:rPr>
          <w:rFonts w:ascii="Garamond" w:hAnsi="Garamond"/>
        </w:rPr>
        <w:t xml:space="preserve"> si vijon:</w:t>
      </w:r>
    </w:p>
    <w:p w14:paraId="58C6031D" w14:textId="6F9DD604" w:rsidR="003D6D61" w:rsidRPr="00D90493" w:rsidRDefault="00D90493" w:rsidP="00D90493">
      <w:pPr>
        <w:spacing w:after="0" w:line="240" w:lineRule="auto"/>
        <w:ind w:firstLine="284"/>
        <w:rPr>
          <w:rFonts w:ascii="Garamond" w:hAnsi="Garamond"/>
          <w:bCs/>
        </w:rPr>
      </w:pPr>
      <w:r w:rsidRPr="00D90493">
        <w:rPr>
          <w:rFonts w:ascii="Garamond" w:hAnsi="Garamond"/>
          <w:bCs/>
        </w:rPr>
        <w:t xml:space="preserve">Neni </w:t>
      </w:r>
      <w:r w:rsidR="003D6D61" w:rsidRPr="00D90493">
        <w:rPr>
          <w:rFonts w:ascii="Garamond" w:hAnsi="Garamond"/>
          <w:bCs/>
        </w:rPr>
        <w:t>9</w:t>
      </w:r>
      <w:r w:rsidRPr="00D90493">
        <w:rPr>
          <w:rFonts w:ascii="Garamond" w:hAnsi="Garamond"/>
          <w:bCs/>
        </w:rPr>
        <w:t xml:space="preserve">. </w:t>
      </w:r>
      <w:r w:rsidR="003D6D61" w:rsidRPr="00D90493">
        <w:rPr>
          <w:rFonts w:ascii="Garamond" w:hAnsi="Garamond"/>
          <w:bCs/>
        </w:rPr>
        <w:t>Formati dhe dokumentacioni për aplikim</w:t>
      </w:r>
    </w:p>
    <w:p w14:paraId="3F724E65" w14:textId="15283F9B" w:rsidR="003D6D61" w:rsidRPr="00D90493" w:rsidRDefault="003D6D61" w:rsidP="003D6D61">
      <w:pPr>
        <w:tabs>
          <w:tab w:val="left" w:pos="0"/>
        </w:tabs>
        <w:spacing w:after="0" w:line="240" w:lineRule="auto"/>
        <w:ind w:firstLine="284"/>
        <w:jc w:val="left"/>
        <w:rPr>
          <w:rFonts w:ascii="Garamond" w:hAnsi="Garamond"/>
        </w:rPr>
      </w:pPr>
      <w:r w:rsidRPr="00D90493">
        <w:rPr>
          <w:rFonts w:ascii="Garamond" w:hAnsi="Garamond"/>
          <w:iCs/>
        </w:rPr>
        <w:t>Pika 1.2</w:t>
      </w:r>
      <w:r w:rsidR="00D90493">
        <w:rPr>
          <w:rFonts w:ascii="Garamond" w:hAnsi="Garamond"/>
          <w:iCs/>
        </w:rPr>
        <w:t>.</w:t>
      </w:r>
      <w:r w:rsidRPr="00D90493">
        <w:rPr>
          <w:rFonts w:ascii="Garamond" w:hAnsi="Garamond"/>
        </w:rPr>
        <w:t xml:space="preserve"> </w:t>
      </w:r>
      <w:r w:rsidRPr="00D90493">
        <w:rPr>
          <w:rFonts w:ascii="Garamond" w:hAnsi="Garamond"/>
          <w:iCs/>
        </w:rPr>
        <w:t>Dokumentacioni juridik dhe administrativ</w:t>
      </w:r>
    </w:p>
    <w:p w14:paraId="1F3650E2" w14:textId="154C454F" w:rsidR="003D6D61" w:rsidRPr="00D90493" w:rsidRDefault="00D90493" w:rsidP="003D6D61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bCs/>
          <w:iCs/>
        </w:rPr>
      </w:pPr>
      <w:r>
        <w:rPr>
          <w:rFonts w:ascii="Garamond" w:hAnsi="Garamond" w:cs="Symbol"/>
        </w:rPr>
        <w:t xml:space="preserve">- </w:t>
      </w:r>
      <w:r w:rsidRPr="00D90493">
        <w:rPr>
          <w:rFonts w:ascii="Garamond" w:hAnsi="Garamond"/>
          <w:bCs/>
        </w:rPr>
        <w:t>germa</w:t>
      </w:r>
      <w:r w:rsidR="003D6D61" w:rsidRPr="00D90493">
        <w:rPr>
          <w:rFonts w:ascii="Garamond" w:hAnsi="Garamond"/>
          <w:bCs/>
        </w:rPr>
        <w:t xml:space="preserve"> “b”:</w:t>
      </w:r>
      <w:r w:rsidR="003D6D61" w:rsidRPr="00D90493">
        <w:rPr>
          <w:rFonts w:ascii="Garamond" w:hAnsi="Garamond"/>
          <w:iCs/>
        </w:rPr>
        <w:t xml:space="preserve"> </w:t>
      </w:r>
      <w:r w:rsidR="003D6D61" w:rsidRPr="00D90493">
        <w:rPr>
          <w:rFonts w:ascii="Garamond" w:hAnsi="Garamond"/>
        </w:rPr>
        <w:t xml:space="preserve">depozitojë dokumentacionin e mbështetjes financiare për realizimin e investimit, sipas modalitetit të parashikuar në planin e biznesit. </w:t>
      </w:r>
    </w:p>
    <w:p w14:paraId="01C9BFED" w14:textId="1CCDE22F" w:rsidR="003D6D61" w:rsidRPr="00D90493" w:rsidRDefault="003D6D61" w:rsidP="003D6D61">
      <w:pPr>
        <w:pStyle w:val="Heading1"/>
        <w:keepNext w:val="0"/>
        <w:spacing w:line="240" w:lineRule="auto"/>
        <w:ind w:left="0" w:firstLine="284"/>
        <w:rPr>
          <w:rFonts w:ascii="Garamond" w:hAnsi="Garamond"/>
          <w:b w:val="0"/>
          <w:i w:val="0"/>
          <w:u w:val="none"/>
        </w:rPr>
      </w:pPr>
      <w:r w:rsidRPr="00D90493">
        <w:rPr>
          <w:rFonts w:ascii="Garamond" w:hAnsi="Garamond"/>
          <w:b w:val="0"/>
          <w:i w:val="0"/>
          <w:u w:val="none"/>
        </w:rPr>
        <w:t>Pika 2</w:t>
      </w:r>
      <w:r w:rsidR="00D90493">
        <w:rPr>
          <w:rFonts w:ascii="Garamond" w:hAnsi="Garamond"/>
          <w:b w:val="0"/>
          <w:i w:val="0"/>
          <w:u w:val="none"/>
        </w:rPr>
        <w:t>.</w:t>
      </w:r>
      <w:r w:rsidRPr="00D90493">
        <w:rPr>
          <w:rFonts w:ascii="Garamond" w:hAnsi="Garamond"/>
          <w:b w:val="0"/>
          <w:i w:val="0"/>
          <w:u w:val="none"/>
        </w:rPr>
        <w:t xml:space="preserve"> Dokumentacioni specifik sipas tipit të licencës</w:t>
      </w:r>
    </w:p>
    <w:p w14:paraId="33D4A810" w14:textId="77777777" w:rsidR="003D6D61" w:rsidRPr="00D90493" w:rsidRDefault="003D6D61" w:rsidP="003D6D61">
      <w:pPr>
        <w:pStyle w:val="BodyTextIndent3"/>
        <w:spacing w:after="0" w:line="240" w:lineRule="auto"/>
        <w:ind w:left="0" w:firstLine="284"/>
        <w:rPr>
          <w:rFonts w:ascii="Garamond" w:hAnsi="Garamond"/>
          <w:bCs/>
          <w:iCs/>
          <w:sz w:val="24"/>
          <w:szCs w:val="24"/>
        </w:rPr>
      </w:pPr>
      <w:r w:rsidRPr="00D90493">
        <w:rPr>
          <w:rFonts w:ascii="Garamond" w:hAnsi="Garamond"/>
          <w:iCs/>
          <w:sz w:val="24"/>
          <w:szCs w:val="24"/>
        </w:rPr>
        <w:t>2.1: Për t’u pajisur me licencë për prodhimin e energjisë elektrike, aplikuesi duhet të depozitojë gjithashtu:</w:t>
      </w:r>
    </w:p>
    <w:p w14:paraId="004033CD" w14:textId="6217457D" w:rsidR="003D6D61" w:rsidRPr="00D90493" w:rsidRDefault="00D90493" w:rsidP="003D6D61">
      <w:pPr>
        <w:tabs>
          <w:tab w:val="left" w:pos="360"/>
        </w:tabs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 w:cs="Symbol"/>
        </w:rPr>
        <w:t xml:space="preserve">- </w:t>
      </w:r>
      <w:r w:rsidR="003D6D61" w:rsidRPr="00D90493">
        <w:rPr>
          <w:rFonts w:ascii="Garamond" w:hAnsi="Garamond"/>
          <w:bCs/>
        </w:rPr>
        <w:t>g</w:t>
      </w:r>
      <w:r>
        <w:rPr>
          <w:rFonts w:ascii="Garamond" w:hAnsi="Garamond"/>
          <w:bCs/>
        </w:rPr>
        <w:t>e</w:t>
      </w:r>
      <w:r w:rsidR="003D6D61" w:rsidRPr="00D90493">
        <w:rPr>
          <w:rFonts w:ascii="Garamond" w:hAnsi="Garamond"/>
          <w:bCs/>
        </w:rPr>
        <w:t>rma “a”:</w:t>
      </w:r>
      <w:r w:rsidR="003D6D61" w:rsidRPr="00D90493">
        <w:rPr>
          <w:rFonts w:ascii="Garamond" w:hAnsi="Garamond"/>
        </w:rPr>
        <w:t xml:space="preserve"> depozitojë garanci për panelet që do të përdorë, në rast se ka, në mënyrë që të rakordohet dhe vlefshmëria e licencës, si dhe të përcaktojë një datë k</w:t>
      </w:r>
      <w:r>
        <w:rPr>
          <w:rFonts w:ascii="Garamond" w:hAnsi="Garamond"/>
        </w:rPr>
        <w:t>onkrete për fillimin e operimit;</w:t>
      </w:r>
    </w:p>
    <w:p w14:paraId="3A0FFC9D" w14:textId="700903BE" w:rsidR="003D6D61" w:rsidRPr="00D90493" w:rsidRDefault="00D90493" w:rsidP="003D6D61">
      <w:pPr>
        <w:pStyle w:val="ListParagraph"/>
        <w:spacing w:after="0" w:line="240" w:lineRule="auto"/>
        <w:ind w:left="0" w:firstLine="284"/>
        <w:rPr>
          <w:rFonts w:ascii="Garamond" w:hAnsi="Garamond"/>
        </w:rPr>
      </w:pPr>
      <w:r>
        <w:rPr>
          <w:rFonts w:ascii="Garamond" w:hAnsi="Garamond" w:cs="Symbol"/>
        </w:rPr>
        <w:t xml:space="preserve">- </w:t>
      </w:r>
      <w:r w:rsidR="003D6D61" w:rsidRPr="00D90493">
        <w:rPr>
          <w:rFonts w:ascii="Garamond" w:hAnsi="Garamond"/>
          <w:bCs/>
        </w:rPr>
        <w:t>g</w:t>
      </w:r>
      <w:r>
        <w:rPr>
          <w:rFonts w:ascii="Garamond" w:hAnsi="Garamond"/>
          <w:bCs/>
        </w:rPr>
        <w:t>e</w:t>
      </w:r>
      <w:r w:rsidR="003D6D61" w:rsidRPr="00D90493">
        <w:rPr>
          <w:rFonts w:ascii="Garamond" w:hAnsi="Garamond"/>
          <w:bCs/>
        </w:rPr>
        <w:t>rma “c”:</w:t>
      </w:r>
      <w:r w:rsidR="003D6D61" w:rsidRPr="00D90493">
        <w:rPr>
          <w:rFonts w:ascii="Garamond" w:hAnsi="Garamond"/>
        </w:rPr>
        <w:t xml:space="preserve"> të sqarojë/saktësojë kapacitetin e instaluar të centralit, i cili do të pasqyrohet dhe në miratimin përfundimtar të pikës së lidhjes/marrëveshjes respektive, </w:t>
      </w:r>
      <w:r>
        <w:rPr>
          <w:rFonts w:ascii="Garamond" w:hAnsi="Garamond"/>
        </w:rPr>
        <w:t>që duhet të depozitohet në ERE;</w:t>
      </w:r>
    </w:p>
    <w:p w14:paraId="125AF545" w14:textId="04E4DA0C" w:rsidR="003D6D61" w:rsidRPr="00D90493" w:rsidRDefault="00D90493" w:rsidP="003D6D61">
      <w:pPr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 w:cs="Symbol"/>
        </w:rPr>
        <w:t xml:space="preserve">- </w:t>
      </w:r>
      <w:r w:rsidR="003D6D61" w:rsidRPr="00D90493">
        <w:rPr>
          <w:rFonts w:ascii="Garamond" w:hAnsi="Garamond"/>
          <w:bCs/>
        </w:rPr>
        <w:t>g</w:t>
      </w:r>
      <w:r>
        <w:rPr>
          <w:rFonts w:ascii="Garamond" w:hAnsi="Garamond"/>
          <w:bCs/>
        </w:rPr>
        <w:t>e</w:t>
      </w:r>
      <w:r w:rsidR="003D6D61" w:rsidRPr="00D90493">
        <w:rPr>
          <w:rFonts w:ascii="Garamond" w:hAnsi="Garamond"/>
          <w:bCs/>
        </w:rPr>
        <w:t>rma “e”:</w:t>
      </w:r>
      <w:r w:rsidR="003D6D61" w:rsidRPr="00D90493">
        <w:rPr>
          <w:rFonts w:ascii="Garamond" w:hAnsi="Garamond"/>
        </w:rPr>
        <w:t xml:space="preserve"> të japë informacion në rast se kanë filluar punimet për ndërtimin e tij.</w:t>
      </w:r>
    </w:p>
    <w:p w14:paraId="3C3023AC" w14:textId="3632D2AA" w:rsidR="003D6D61" w:rsidRPr="00D90493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D90493">
        <w:rPr>
          <w:rFonts w:ascii="Garamond" w:hAnsi="Garamond"/>
        </w:rPr>
        <w:t xml:space="preserve">Për gjithë sa më sipër, </w:t>
      </w:r>
      <w:r w:rsidR="00D90493" w:rsidRPr="00D90493">
        <w:rPr>
          <w:rFonts w:ascii="Garamond" w:hAnsi="Garamond"/>
        </w:rPr>
        <w:t xml:space="preserve">Bordi </w:t>
      </w:r>
      <w:r w:rsidRPr="00D90493">
        <w:rPr>
          <w:rFonts w:ascii="Garamond" w:hAnsi="Garamond"/>
        </w:rPr>
        <w:t>i</w:t>
      </w:r>
      <w:r w:rsidR="00D90493">
        <w:rPr>
          <w:rFonts w:ascii="Garamond" w:hAnsi="Garamond"/>
        </w:rPr>
        <w:t xml:space="preserve"> ERE-s</w:t>
      </w:r>
    </w:p>
    <w:p w14:paraId="4E31137B" w14:textId="77777777" w:rsidR="003D6D61" w:rsidRPr="00D90493" w:rsidRDefault="003D6D61" w:rsidP="003D6D61">
      <w:pPr>
        <w:spacing w:after="0" w:line="240" w:lineRule="auto"/>
        <w:ind w:firstLine="284"/>
        <w:rPr>
          <w:rFonts w:ascii="Garamond" w:hAnsi="Garamond"/>
        </w:rPr>
      </w:pPr>
    </w:p>
    <w:p w14:paraId="1DD55DB2" w14:textId="6A4390BE" w:rsidR="003D6D61" w:rsidRPr="003D6D61" w:rsidRDefault="003D6D61" w:rsidP="003D6D61">
      <w:pPr>
        <w:spacing w:after="0" w:line="240" w:lineRule="auto"/>
        <w:ind w:firstLine="284"/>
        <w:jc w:val="center"/>
        <w:rPr>
          <w:rFonts w:ascii="Garamond" w:hAnsi="Garamond"/>
          <w:bCs/>
        </w:rPr>
      </w:pPr>
      <w:r w:rsidRPr="003D6D61">
        <w:rPr>
          <w:rFonts w:ascii="Garamond" w:hAnsi="Garamond"/>
          <w:bCs/>
        </w:rPr>
        <w:t>VENDOSI:</w:t>
      </w:r>
    </w:p>
    <w:p w14:paraId="06F2ACE1" w14:textId="77777777" w:rsidR="003D6D61" w:rsidRPr="003D6D61" w:rsidRDefault="003D6D61" w:rsidP="003D6D61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1D7831D5" w14:textId="000F493D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1.Të fillojë procedurën për licencimin e shoqërisë “</w:t>
      </w:r>
      <w:r w:rsidR="00D90493" w:rsidRPr="003D6D61">
        <w:rPr>
          <w:rFonts w:ascii="Garamond" w:hAnsi="Garamond"/>
        </w:rPr>
        <w:t>Kronos Konstruksion</w:t>
      </w:r>
      <w:r w:rsidRPr="003D6D61">
        <w:rPr>
          <w:rFonts w:ascii="Garamond" w:hAnsi="Garamond"/>
        </w:rPr>
        <w:t xml:space="preserve">” sh.p.k., në veprimtarinë e prodhimit të energjisë elektrike nga impianti fotovoltaik, me kapacitet të instaluar 50 </w:t>
      </w:r>
      <w:r w:rsidR="00D90493" w:rsidRPr="003D6D61">
        <w:rPr>
          <w:rFonts w:ascii="Garamond" w:hAnsi="Garamond"/>
        </w:rPr>
        <w:t>mw</w:t>
      </w:r>
      <w:r w:rsidRPr="003D6D61">
        <w:rPr>
          <w:rFonts w:ascii="Garamond" w:hAnsi="Garamond"/>
        </w:rPr>
        <w:t xml:space="preserve">, me vendndodhje në afërsi të </w:t>
      </w:r>
      <w:r w:rsidR="00D90493" w:rsidRPr="003D6D61">
        <w:rPr>
          <w:rFonts w:ascii="Garamond" w:hAnsi="Garamond"/>
        </w:rPr>
        <w:t xml:space="preserve">fshatit </w:t>
      </w:r>
      <w:r w:rsidRPr="003D6D61">
        <w:rPr>
          <w:rFonts w:ascii="Garamond" w:hAnsi="Garamond"/>
        </w:rPr>
        <w:t xml:space="preserve">Vërnik, Njësia Administrative Qendër Bilisht, Bashkia Devoll, </w:t>
      </w:r>
      <w:r w:rsidR="00D90493" w:rsidRPr="003D6D61">
        <w:rPr>
          <w:rFonts w:ascii="Garamond" w:hAnsi="Garamond"/>
        </w:rPr>
        <w:t xml:space="preserve">qarku </w:t>
      </w:r>
      <w:r w:rsidRPr="003D6D61">
        <w:rPr>
          <w:rFonts w:ascii="Garamond" w:hAnsi="Garamond"/>
        </w:rPr>
        <w:t>Korçë.</w:t>
      </w:r>
    </w:p>
    <w:p w14:paraId="271C8CC0" w14:textId="2570A2F0" w:rsidR="003D6D61" w:rsidRPr="00D90493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2.Shoqëria “</w:t>
      </w:r>
      <w:r w:rsidR="00D90493" w:rsidRPr="003D6D61">
        <w:rPr>
          <w:rFonts w:ascii="Garamond" w:hAnsi="Garamond"/>
        </w:rPr>
        <w:t>Kronos Konstruksion</w:t>
      </w:r>
      <w:r w:rsidRPr="003D6D61">
        <w:rPr>
          <w:rFonts w:ascii="Garamond" w:hAnsi="Garamond"/>
        </w:rPr>
        <w:t xml:space="preserve">” sh.p.k. të depozitojë në ERE dokumentacionin dhe sqarimet përkatëse të kërkuara gjatë shqyrtimit të aplikimit, në përputhje me kërkesat e legjislacionit në fuqi dhe të </w:t>
      </w:r>
      <w:r w:rsidRPr="00D90493">
        <w:rPr>
          <w:rFonts w:ascii="Garamond" w:hAnsi="Garamond"/>
        </w:rPr>
        <w:t>“</w:t>
      </w:r>
      <w:r w:rsidRPr="00D90493">
        <w:rPr>
          <w:rFonts w:ascii="Garamond" w:hAnsi="Garamond"/>
          <w:iCs/>
        </w:rPr>
        <w:t>Rregullores për procedurat dhe afatet për dhënien, modifikimin, transferimin, rinovimin, njohjen dhe heqjen e licencave në sektorin e energjisë elektrike”</w:t>
      </w:r>
      <w:r w:rsidRPr="00D90493">
        <w:rPr>
          <w:rFonts w:ascii="Garamond" w:hAnsi="Garamond"/>
        </w:rPr>
        <w:t>.</w:t>
      </w:r>
    </w:p>
    <w:p w14:paraId="0D506976" w14:textId="7F095F4E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  <w:b/>
          <w:bCs/>
        </w:rPr>
      </w:pPr>
      <w:r w:rsidRPr="003D6D61">
        <w:rPr>
          <w:rFonts w:ascii="Garamond" w:hAnsi="Garamond"/>
        </w:rPr>
        <w:t>3.</w:t>
      </w:r>
      <w:r w:rsidR="00D90493">
        <w:rPr>
          <w:rFonts w:ascii="Garamond" w:hAnsi="Garamond"/>
        </w:rPr>
        <w:t xml:space="preserve"> </w:t>
      </w:r>
      <w:r w:rsidRPr="003D6D61">
        <w:rPr>
          <w:rFonts w:ascii="Garamond" w:hAnsi="Garamond"/>
        </w:rPr>
        <w:t>Drejtoria e Licencimit, Autorizimeve dhe Garancisë së Origjinës, të njoftojë shoqërinë “</w:t>
      </w:r>
      <w:r w:rsidR="00D90493" w:rsidRPr="003D6D61">
        <w:rPr>
          <w:rFonts w:ascii="Garamond" w:hAnsi="Garamond"/>
        </w:rPr>
        <w:t>Kronos Konstruksion</w:t>
      </w:r>
      <w:r w:rsidRPr="003D6D61">
        <w:rPr>
          <w:rFonts w:ascii="Garamond" w:hAnsi="Garamond"/>
        </w:rPr>
        <w:t xml:space="preserve">” sh.p.k. dhe Ministrinë e Infrastrukturës dhe Energjisë (MIE), për vendimin e </w:t>
      </w:r>
      <w:r w:rsidR="00D90493" w:rsidRPr="003D6D61">
        <w:rPr>
          <w:rFonts w:ascii="Garamond" w:hAnsi="Garamond"/>
        </w:rPr>
        <w:t xml:space="preserve">Bordit </w:t>
      </w:r>
      <w:r w:rsidRPr="003D6D61">
        <w:rPr>
          <w:rFonts w:ascii="Garamond" w:hAnsi="Garamond"/>
        </w:rPr>
        <w:t>të ERE-s.</w:t>
      </w:r>
    </w:p>
    <w:p w14:paraId="60EA80D3" w14:textId="77777777" w:rsidR="003D6D61" w:rsidRPr="003D6D61" w:rsidRDefault="003D6D61" w:rsidP="003D6D61">
      <w:pPr>
        <w:tabs>
          <w:tab w:val="center" w:pos="4620"/>
        </w:tabs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Ky vendim hyn në fuqi menjëherë.</w:t>
      </w:r>
    </w:p>
    <w:p w14:paraId="1F5CF7E5" w14:textId="4108F913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D90493" w:rsidRPr="003D6D61">
        <w:rPr>
          <w:rFonts w:ascii="Garamond" w:hAnsi="Garamond"/>
        </w:rPr>
        <w:t xml:space="preserve">Bordit </w:t>
      </w:r>
      <w:r w:rsidRPr="003D6D61">
        <w:rPr>
          <w:rFonts w:ascii="Garamond" w:hAnsi="Garamond"/>
        </w:rPr>
        <w:t xml:space="preserve">në rast se ka siguruar prova të reja që mund ta çojnë </w:t>
      </w:r>
      <w:r w:rsidR="00D90493" w:rsidRPr="003D6D61">
        <w:rPr>
          <w:rFonts w:ascii="Garamond" w:hAnsi="Garamond"/>
        </w:rPr>
        <w:t xml:space="preserve">Bordin </w:t>
      </w:r>
      <w:r w:rsidRPr="003D6D61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4C9ECC7B" w14:textId="77777777" w:rsidR="003D6D61" w:rsidRPr="003D6D61" w:rsidRDefault="003D6D61" w:rsidP="003D6D61">
      <w:pPr>
        <w:spacing w:after="0" w:line="240" w:lineRule="auto"/>
        <w:ind w:firstLine="284"/>
        <w:rPr>
          <w:rFonts w:ascii="Garamond" w:hAnsi="Garamond"/>
        </w:rPr>
      </w:pPr>
      <w:r w:rsidRPr="003D6D61">
        <w:rPr>
          <w:rFonts w:ascii="Garamond" w:hAnsi="Garamond"/>
        </w:rPr>
        <w:t>Ky vendim botohet në Fletoren Zyrtare.</w:t>
      </w:r>
    </w:p>
    <w:p w14:paraId="4CDD9DD8" w14:textId="6CFD37A4" w:rsidR="008248EF" w:rsidRPr="003D6D61" w:rsidRDefault="008248EF" w:rsidP="003D6D61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p w14:paraId="494C760E" w14:textId="1F12EF68" w:rsidR="008248EF" w:rsidRPr="003D6D61" w:rsidRDefault="008248EF" w:rsidP="003D6D61">
      <w:pPr>
        <w:tabs>
          <w:tab w:val="left" w:pos="8220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3D6D61">
        <w:rPr>
          <w:rFonts w:ascii="Garamond" w:eastAsia="Batang" w:hAnsi="Garamond"/>
          <w:bCs/>
        </w:rPr>
        <w:t>KRYETAR</w:t>
      </w:r>
    </w:p>
    <w:p w14:paraId="40BC6919" w14:textId="34772A0B" w:rsidR="008248EF" w:rsidRPr="003D6D61" w:rsidRDefault="003D6D61" w:rsidP="003D6D61">
      <w:pPr>
        <w:tabs>
          <w:tab w:val="left" w:pos="8220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3D6D61">
        <w:rPr>
          <w:rFonts w:ascii="Garamond" w:eastAsia="Batang" w:hAnsi="Garamond"/>
          <w:b/>
          <w:bCs/>
        </w:rPr>
        <w:t>Petrit Ahmeti</w:t>
      </w:r>
    </w:p>
    <w:sectPr w:rsidR="008248EF" w:rsidRPr="003D6D61" w:rsidSect="00B56024">
      <w:pgSz w:w="12240" w:h="15840"/>
      <w:pgMar w:top="1530" w:right="1440" w:bottom="1710" w:left="1530" w:header="274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A0633" w14:textId="77777777" w:rsidR="00C23501" w:rsidRDefault="00C23501" w:rsidP="0009276D">
      <w:pPr>
        <w:spacing w:after="0" w:line="240" w:lineRule="auto"/>
      </w:pPr>
      <w:r>
        <w:separator/>
      </w:r>
    </w:p>
  </w:endnote>
  <w:endnote w:type="continuationSeparator" w:id="0">
    <w:p w14:paraId="0ECC3527" w14:textId="77777777" w:rsidR="00C23501" w:rsidRDefault="00C23501" w:rsidP="00092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17417" w14:textId="77777777" w:rsidR="00C23501" w:rsidRDefault="00C23501" w:rsidP="0009276D">
      <w:pPr>
        <w:spacing w:after="0" w:line="240" w:lineRule="auto"/>
      </w:pPr>
      <w:r>
        <w:separator/>
      </w:r>
    </w:p>
  </w:footnote>
  <w:footnote w:type="continuationSeparator" w:id="0">
    <w:p w14:paraId="367776EE" w14:textId="77777777" w:rsidR="00C23501" w:rsidRDefault="00C23501" w:rsidP="00092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3A38"/>
    <w:multiLevelType w:val="hybridMultilevel"/>
    <w:tmpl w:val="E75E8790"/>
    <w:lvl w:ilvl="0" w:tplc="43BE23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27350"/>
    <w:multiLevelType w:val="hybridMultilevel"/>
    <w:tmpl w:val="4AFAA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4A0B2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E790B"/>
    <w:multiLevelType w:val="hybridMultilevel"/>
    <w:tmpl w:val="85E04A90"/>
    <w:lvl w:ilvl="0" w:tplc="FC52989A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2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4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05"/>
    <w:rsid w:val="000506EE"/>
    <w:rsid w:val="0009276D"/>
    <w:rsid w:val="000C23BA"/>
    <w:rsid w:val="00182599"/>
    <w:rsid w:val="001865D6"/>
    <w:rsid w:val="001A7DAB"/>
    <w:rsid w:val="001C1F76"/>
    <w:rsid w:val="001D6D98"/>
    <w:rsid w:val="003D6D61"/>
    <w:rsid w:val="00410529"/>
    <w:rsid w:val="00417723"/>
    <w:rsid w:val="004603E8"/>
    <w:rsid w:val="00515578"/>
    <w:rsid w:val="00524960"/>
    <w:rsid w:val="005415EF"/>
    <w:rsid w:val="0056231F"/>
    <w:rsid w:val="0062067F"/>
    <w:rsid w:val="006418C0"/>
    <w:rsid w:val="00722C05"/>
    <w:rsid w:val="007378BE"/>
    <w:rsid w:val="0076378A"/>
    <w:rsid w:val="00785266"/>
    <w:rsid w:val="008248EF"/>
    <w:rsid w:val="00826F9C"/>
    <w:rsid w:val="008563A8"/>
    <w:rsid w:val="00895251"/>
    <w:rsid w:val="009713C8"/>
    <w:rsid w:val="00A01950"/>
    <w:rsid w:val="00A10190"/>
    <w:rsid w:val="00A229EA"/>
    <w:rsid w:val="00A34F8C"/>
    <w:rsid w:val="00A61F3A"/>
    <w:rsid w:val="00A81F28"/>
    <w:rsid w:val="00A84A35"/>
    <w:rsid w:val="00AD0049"/>
    <w:rsid w:val="00AF6F8D"/>
    <w:rsid w:val="00B450DB"/>
    <w:rsid w:val="00B56024"/>
    <w:rsid w:val="00C23501"/>
    <w:rsid w:val="00CA15F6"/>
    <w:rsid w:val="00D90493"/>
    <w:rsid w:val="00E27CBE"/>
    <w:rsid w:val="00E924A6"/>
    <w:rsid w:val="00F0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FB25FD"/>
  <w15:chartTrackingRefBased/>
  <w15:docId w15:val="{A55F8B5A-F02B-47CA-AC0B-9E72431F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C05"/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F8D"/>
    <w:pPr>
      <w:keepNext/>
      <w:spacing w:after="0"/>
      <w:ind w:left="360"/>
      <w:outlineLvl w:val="0"/>
    </w:pPr>
    <w:rPr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Akapit z list¹ B"/>
    <w:basedOn w:val="Normal"/>
    <w:link w:val="ListParagraphChar"/>
    <w:uiPriority w:val="99"/>
    <w:qFormat/>
    <w:rsid w:val="00722C0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Akapit z list¹ B Char"/>
    <w:link w:val="ListParagraph"/>
    <w:uiPriority w:val="34"/>
    <w:qFormat/>
    <w:locked/>
    <w:rsid w:val="00722C05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76D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0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76D"/>
    <w:rPr>
      <w:rFonts w:cs="Times New Roman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9713C8"/>
    <w:pPr>
      <w:widowControl w:val="0"/>
      <w:spacing w:after="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713C8"/>
    <w:rPr>
      <w:rFonts w:cs="Times New Roman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6F8D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6F8D"/>
    <w:rPr>
      <w:rFonts w:cs="Times New Roman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F6F8D"/>
    <w:rPr>
      <w:rFonts w:cs="Times New Roman"/>
      <w:b/>
      <w:i/>
      <w:szCs w:val="24"/>
      <w:u w:val="single"/>
    </w:rPr>
  </w:style>
  <w:style w:type="paragraph" w:styleId="Revision">
    <w:name w:val="Revision"/>
    <w:hidden/>
    <w:uiPriority w:val="99"/>
    <w:semiHidden/>
    <w:rsid w:val="00CA15F6"/>
    <w:pPr>
      <w:spacing w:after="0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1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2026-08-19T09:57:03Z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2026-08-19T00:00:00Z</Date_x0020_protokolli>
    <Titulli xmlns="0e656187-b300-4fb0-8bf4-3a50f872073c">Mbi fillimin e procedurës administrative për kërkesën e shoqerisë ''Kronos Konstruksion''sh.p.k për licencim në veprimtarinë e prodhimit te energjisë elekrike</Titulli>
    <Modifikuesi xmlns="0e656187-b300-4fb0-8bf4-3a50f872073c">elnejda.cokalli</Modifikuesi>
    <Nr_x002e__x0020_prot_x0020_QBZ xmlns="0e656187-b300-4fb0-8bf4-3a50f872073c">1870/3</Nr_x002e__x0020_prot_x0020_QBZ>
    <Data_x0020_e_x0020_Modifikimit xmlns="0e656187-b300-4fb0-8bf4-3a50f872073c">2026-08-19T11:16:49Z</Data_x0020_e_x0020_Modifikimit>
    <Dekretuar xmlns="0e656187-b300-4fb0-8bf4-3a50f872073c">false</Dekretuar>
    <Data xmlns="0e656187-b300-4fb0-8bf4-3a50f872073c">2026-08-10T00:00:00Z</Data>
    <Nr_x002e__x0020_protokolli_x0020_i_x0020_aktit xmlns="0e656187-b300-4fb0-8bf4-3a50f872073c">2550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C099702918425C987476B929CC73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CFE6F3-F337-456F-99C1-FE0650A86778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A257262-D805-47BF-8F77-553352161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A9EA8-6F2A-488D-8ECA-771A6859D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fjora.cahani</cp:lastModifiedBy>
  <cp:revision>2</cp:revision>
  <dcterms:created xsi:type="dcterms:W3CDTF">2026-08-20T11:04:00Z</dcterms:created>
  <dcterms:modified xsi:type="dcterms:W3CDTF">2026-08-20T11:04:00Z</dcterms:modified>
</cp:coreProperties>
</file>