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5EC56" w14:textId="42F5D07A" w:rsidR="00E430BF" w:rsidRPr="00EC2BF9" w:rsidRDefault="00E430BF" w:rsidP="00E430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EC2BF9">
        <w:rPr>
          <w:rFonts w:ascii="Garamond" w:hAnsi="Garamond" w:cs="Calibri"/>
          <w:b/>
          <w:bCs/>
          <w:color w:val="000000"/>
          <w:szCs w:val="22"/>
        </w:rPr>
        <w:t>VENDIM</w:t>
      </w:r>
    </w:p>
    <w:p w14:paraId="09687304" w14:textId="3CF8DE85" w:rsidR="00E430BF" w:rsidRPr="00EC2BF9" w:rsidRDefault="00EC2BF9" w:rsidP="00E430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>
        <w:rPr>
          <w:rFonts w:ascii="Garamond" w:hAnsi="Garamond" w:cs="Calibri"/>
          <w:b/>
          <w:bCs/>
          <w:color w:val="000000"/>
          <w:szCs w:val="22"/>
        </w:rPr>
        <w:t xml:space="preserve">Nr. 284, datë </w:t>
      </w:r>
      <w:r w:rsidR="00E430BF" w:rsidRPr="00EC2BF9">
        <w:rPr>
          <w:rFonts w:ascii="Garamond" w:hAnsi="Garamond" w:cs="Calibri"/>
          <w:b/>
          <w:bCs/>
          <w:color w:val="000000"/>
          <w:szCs w:val="22"/>
        </w:rPr>
        <w:t>6.11.2025</w:t>
      </w:r>
    </w:p>
    <w:p w14:paraId="6D2446E1" w14:textId="77777777" w:rsidR="00E430BF" w:rsidRPr="00EC2BF9" w:rsidRDefault="00E430BF" w:rsidP="00E430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00D1F8C6" w14:textId="64B6671F" w:rsidR="00E430BF" w:rsidRPr="00EC2BF9" w:rsidRDefault="00E430BF" w:rsidP="00E430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EC2BF9">
        <w:rPr>
          <w:rFonts w:ascii="Garamond" w:hAnsi="Garamond" w:cs="Calibri"/>
          <w:b/>
          <w:bCs/>
          <w:color w:val="000000"/>
          <w:szCs w:val="22"/>
        </w:rPr>
        <w:t>MBI FILLIMIN E PROCEDURËS PËR SHQYRTIMIN E KËRKESËS SË SHOQËRISË</w:t>
      </w:r>
      <w:r w:rsidRPr="00EC2BF9">
        <w:rPr>
          <w:rFonts w:ascii="Garamond" w:hAnsi="Garamond" w:cs="Calibri"/>
          <w:color w:val="000000"/>
          <w:szCs w:val="22"/>
        </w:rPr>
        <w:t xml:space="preserve"> </w:t>
      </w:r>
      <w:r w:rsidR="00EC2BF9">
        <w:rPr>
          <w:rFonts w:ascii="Garamond" w:hAnsi="Garamond" w:cs="Calibri"/>
          <w:b/>
          <w:bCs/>
          <w:color w:val="000000"/>
          <w:szCs w:val="22"/>
        </w:rPr>
        <w:t>“ELENERGJI” SHPK</w:t>
      </w:r>
      <w:r w:rsidRPr="00EC2BF9">
        <w:rPr>
          <w:rFonts w:ascii="Garamond" w:hAnsi="Garamond" w:cs="Calibri"/>
          <w:b/>
          <w:bCs/>
          <w:color w:val="000000"/>
          <w:szCs w:val="22"/>
        </w:rPr>
        <w:t xml:space="preserve"> PËR LICENCIM NË VEPRIMTARINË E PRODHIMIT TË ENERGJISË ELEKTRIKE</w:t>
      </w:r>
    </w:p>
    <w:p w14:paraId="105C2304" w14:textId="77777777" w:rsidR="00E430BF" w:rsidRPr="00EC2BF9" w:rsidRDefault="00E430BF" w:rsidP="00E430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60F9A096" w14:textId="7EF16118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 xml:space="preserve">Në mbështetje të neneve 16 dhe 37, pika 2, </w:t>
      </w:r>
      <w:r w:rsidR="00DD51FA" w:rsidRPr="00EC2BF9">
        <w:rPr>
          <w:rFonts w:ascii="Garamond" w:hAnsi="Garamond" w:cs="Calibri"/>
          <w:color w:val="000000"/>
          <w:szCs w:val="22"/>
        </w:rPr>
        <w:t>germa</w:t>
      </w:r>
      <w:r w:rsidRPr="00EC2BF9">
        <w:rPr>
          <w:rFonts w:ascii="Garamond" w:hAnsi="Garamond" w:cs="Calibri"/>
          <w:color w:val="000000"/>
          <w:szCs w:val="22"/>
        </w:rPr>
        <w:t xml:space="preserve"> “a”, të ligjit nr. 43/2015</w:t>
      </w:r>
      <w:r w:rsidR="00EC2BF9">
        <w:rPr>
          <w:rFonts w:ascii="Garamond" w:hAnsi="Garamond" w:cs="Calibri"/>
          <w:color w:val="000000"/>
          <w:szCs w:val="22"/>
        </w:rPr>
        <w:t>,</w:t>
      </w:r>
      <w:r w:rsidRPr="00EC2BF9">
        <w:rPr>
          <w:rFonts w:ascii="Garamond" w:hAnsi="Garamond" w:cs="Calibri"/>
          <w:color w:val="000000"/>
          <w:szCs w:val="22"/>
        </w:rPr>
        <w:t xml:space="preserve"> </w:t>
      </w:r>
      <w:r w:rsidRPr="00EC2BF9">
        <w:rPr>
          <w:rFonts w:ascii="Garamond" w:hAnsi="Garamond" w:cs="Calibri"/>
          <w:iCs/>
          <w:color w:val="000000"/>
          <w:szCs w:val="22"/>
        </w:rPr>
        <w:t>“Për sektorin e energjisë elektrike”</w:t>
      </w:r>
      <w:r w:rsidRPr="00EC2BF9">
        <w:rPr>
          <w:rFonts w:ascii="Garamond" w:hAnsi="Garamond" w:cs="Calibri"/>
          <w:color w:val="000000"/>
          <w:szCs w:val="22"/>
        </w:rPr>
        <w:t xml:space="preserve">, të ndryshuar; </w:t>
      </w:r>
      <w:r w:rsidR="00EC2BF9" w:rsidRPr="00EC2BF9">
        <w:rPr>
          <w:rFonts w:ascii="Garamond" w:hAnsi="Garamond" w:cs="Calibri"/>
          <w:color w:val="000000"/>
          <w:szCs w:val="22"/>
        </w:rPr>
        <w:t xml:space="preserve">të </w:t>
      </w:r>
      <w:r w:rsidRPr="00EC2BF9">
        <w:rPr>
          <w:rFonts w:ascii="Garamond" w:hAnsi="Garamond" w:cs="Calibri"/>
          <w:color w:val="000000"/>
          <w:szCs w:val="22"/>
        </w:rPr>
        <w:t xml:space="preserve">neneve 4, pika 1, </w:t>
      </w:r>
      <w:r w:rsidR="00DD51FA" w:rsidRPr="00EC2BF9">
        <w:rPr>
          <w:rFonts w:ascii="Garamond" w:hAnsi="Garamond" w:cs="Calibri"/>
          <w:color w:val="000000"/>
          <w:szCs w:val="22"/>
        </w:rPr>
        <w:t>germa</w:t>
      </w:r>
      <w:r w:rsidRPr="00EC2BF9">
        <w:rPr>
          <w:rFonts w:ascii="Garamond" w:hAnsi="Garamond" w:cs="Calibri"/>
          <w:color w:val="000000"/>
          <w:szCs w:val="22"/>
        </w:rPr>
        <w:t xml:space="preserve"> “a”, 5, pika 1, </w:t>
      </w:r>
      <w:r w:rsidR="00DD51FA" w:rsidRPr="00EC2BF9">
        <w:rPr>
          <w:rFonts w:ascii="Garamond" w:hAnsi="Garamond" w:cs="Calibri"/>
          <w:color w:val="000000"/>
          <w:szCs w:val="22"/>
        </w:rPr>
        <w:t>germa</w:t>
      </w:r>
      <w:r w:rsidRPr="00EC2BF9">
        <w:rPr>
          <w:rFonts w:ascii="Garamond" w:hAnsi="Garamond" w:cs="Calibri"/>
          <w:color w:val="000000"/>
          <w:szCs w:val="22"/>
        </w:rPr>
        <w:t xml:space="preserve"> “a” dhe 10, pikat 1 dhe 3</w:t>
      </w:r>
      <w:r w:rsidR="00EC2BF9">
        <w:rPr>
          <w:rFonts w:ascii="Garamond" w:hAnsi="Garamond" w:cs="Calibri"/>
          <w:color w:val="000000"/>
          <w:szCs w:val="22"/>
        </w:rPr>
        <w:t>,</w:t>
      </w:r>
      <w:r w:rsidRPr="00EC2BF9">
        <w:rPr>
          <w:rFonts w:ascii="Garamond" w:hAnsi="Garamond" w:cs="Calibri"/>
          <w:color w:val="000000"/>
          <w:szCs w:val="22"/>
        </w:rPr>
        <w:t xml:space="preserve"> të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iCs/>
          <w:color w:val="000000"/>
          <w:szCs w:val="22"/>
        </w:rPr>
        <w:t>Rregullores për procedurat dhe afatet për dhënien, modifikimin, transferimin, rinovimin, njohjen dhe heqjen e licencave në sektorin e energjisë elektrike</w:t>
      </w:r>
      <w:r w:rsidR="00EC2BF9">
        <w:rPr>
          <w:rFonts w:ascii="Garamond" w:hAnsi="Garamond" w:cs="Calibri"/>
          <w:iCs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, të miratuar me vendimin e </w:t>
      </w:r>
      <w:r w:rsidR="00EC2BF9" w:rsidRPr="00EC2BF9">
        <w:rPr>
          <w:rFonts w:ascii="Garamond" w:hAnsi="Garamond" w:cs="Calibri"/>
          <w:color w:val="000000"/>
          <w:szCs w:val="22"/>
        </w:rPr>
        <w:t xml:space="preserve">Bordit </w:t>
      </w:r>
      <w:r w:rsidRPr="00EC2BF9">
        <w:rPr>
          <w:rFonts w:ascii="Garamond" w:hAnsi="Garamond" w:cs="Calibri"/>
          <w:color w:val="000000"/>
          <w:szCs w:val="22"/>
        </w:rPr>
        <w:t>të Entit Rregullator të En</w:t>
      </w:r>
      <w:r w:rsidR="00EC2BF9">
        <w:rPr>
          <w:rFonts w:ascii="Garamond" w:hAnsi="Garamond" w:cs="Calibri"/>
          <w:color w:val="000000"/>
          <w:szCs w:val="22"/>
        </w:rPr>
        <w:t>ergjisë (ERE) nr. 109, datë 29.</w:t>
      </w:r>
      <w:r w:rsidRPr="00EC2BF9">
        <w:rPr>
          <w:rFonts w:ascii="Garamond" w:hAnsi="Garamond" w:cs="Calibri"/>
          <w:color w:val="000000"/>
          <w:szCs w:val="22"/>
        </w:rPr>
        <w:t xml:space="preserve">6.2016, të ndryshuar; si dhe </w:t>
      </w:r>
      <w:r w:rsidR="00EC2BF9" w:rsidRPr="00EC2BF9">
        <w:rPr>
          <w:rFonts w:ascii="Garamond" w:hAnsi="Garamond" w:cs="Calibri"/>
          <w:color w:val="000000"/>
          <w:szCs w:val="22"/>
        </w:rPr>
        <w:t xml:space="preserve">të </w:t>
      </w:r>
      <w:r w:rsidRPr="00EC2BF9">
        <w:rPr>
          <w:rFonts w:ascii="Garamond" w:hAnsi="Garamond" w:cs="Calibri"/>
          <w:color w:val="000000"/>
          <w:szCs w:val="22"/>
        </w:rPr>
        <w:t xml:space="preserve">neneve 15 dhe 19, pika 1, </w:t>
      </w:r>
      <w:r w:rsidR="00DD51FA" w:rsidRPr="00EC2BF9">
        <w:rPr>
          <w:rFonts w:ascii="Garamond" w:hAnsi="Garamond" w:cs="Calibri"/>
          <w:color w:val="000000"/>
          <w:szCs w:val="22"/>
        </w:rPr>
        <w:t>germa</w:t>
      </w:r>
      <w:r w:rsidRPr="00EC2BF9">
        <w:rPr>
          <w:rFonts w:ascii="Garamond" w:hAnsi="Garamond" w:cs="Calibri"/>
          <w:color w:val="000000"/>
          <w:szCs w:val="22"/>
        </w:rPr>
        <w:t xml:space="preserve"> “a”</w:t>
      </w:r>
      <w:r w:rsidR="00EC2BF9">
        <w:rPr>
          <w:rFonts w:ascii="Garamond" w:hAnsi="Garamond" w:cs="Calibri"/>
          <w:color w:val="000000"/>
          <w:szCs w:val="22"/>
        </w:rPr>
        <w:t>,</w:t>
      </w:r>
      <w:r w:rsidRPr="00EC2BF9">
        <w:rPr>
          <w:rFonts w:ascii="Garamond" w:hAnsi="Garamond" w:cs="Calibri"/>
          <w:color w:val="000000"/>
          <w:szCs w:val="22"/>
        </w:rPr>
        <w:t xml:space="preserve"> të</w:t>
      </w:r>
      <w:r w:rsidRPr="00EC2BF9">
        <w:rPr>
          <w:rFonts w:ascii="Garamond" w:hAnsi="Garamond" w:cs="Calibri"/>
          <w:iCs/>
          <w:color w:val="000000"/>
          <w:szCs w:val="22"/>
        </w:rPr>
        <w:t xml:space="preserve"> </w:t>
      </w:r>
      <w:r w:rsidR="00EC2BF9">
        <w:rPr>
          <w:rFonts w:ascii="Garamond" w:hAnsi="Garamond" w:cs="Calibri"/>
          <w:iCs/>
          <w:color w:val="000000"/>
          <w:szCs w:val="22"/>
        </w:rPr>
        <w:t>“</w:t>
      </w:r>
      <w:r w:rsidRPr="00EC2BF9">
        <w:rPr>
          <w:rFonts w:ascii="Garamond" w:hAnsi="Garamond" w:cs="Calibri"/>
          <w:iCs/>
          <w:color w:val="000000"/>
          <w:szCs w:val="22"/>
        </w:rPr>
        <w:t>Rregullores për organizimin, funksionimin dhe procedurat e ERE-s</w:t>
      </w:r>
      <w:r w:rsidR="00EC2BF9">
        <w:rPr>
          <w:rFonts w:ascii="Garamond" w:hAnsi="Garamond" w:cs="Calibri"/>
          <w:iCs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, miratuar me vendimin e </w:t>
      </w:r>
      <w:r w:rsidR="00EC2BF9" w:rsidRPr="00EC2BF9">
        <w:rPr>
          <w:rFonts w:ascii="Garamond" w:hAnsi="Garamond" w:cs="Calibri"/>
          <w:color w:val="000000"/>
          <w:szCs w:val="22"/>
        </w:rPr>
        <w:t xml:space="preserve">Bordit </w:t>
      </w:r>
      <w:r w:rsidR="00EC2BF9">
        <w:rPr>
          <w:rFonts w:ascii="Garamond" w:hAnsi="Garamond" w:cs="Calibri"/>
          <w:color w:val="000000"/>
          <w:szCs w:val="22"/>
        </w:rPr>
        <w:t>të ERE-s nr. 96, datë 17.</w:t>
      </w:r>
      <w:r w:rsidRPr="00EC2BF9">
        <w:rPr>
          <w:rFonts w:ascii="Garamond" w:hAnsi="Garamond" w:cs="Calibri"/>
          <w:color w:val="000000"/>
          <w:szCs w:val="22"/>
        </w:rPr>
        <w:t>6.2016; Bordi i ERE-</w:t>
      </w:r>
      <w:r w:rsidR="00EC2BF9">
        <w:rPr>
          <w:rFonts w:ascii="Garamond" w:hAnsi="Garamond" w:cs="Calibri"/>
          <w:color w:val="000000"/>
          <w:szCs w:val="22"/>
        </w:rPr>
        <w:t xml:space="preserve">s, në mbledhjen e tij të datës </w:t>
      </w:r>
      <w:r w:rsidRPr="00EC2BF9">
        <w:rPr>
          <w:rFonts w:ascii="Garamond" w:hAnsi="Garamond" w:cs="Calibri"/>
          <w:color w:val="000000"/>
          <w:szCs w:val="22"/>
        </w:rPr>
        <w:t>6.11.2025, mbasi shqyrtoi relaci</w:t>
      </w:r>
      <w:r w:rsidR="00EC2BF9">
        <w:rPr>
          <w:rFonts w:ascii="Garamond" w:hAnsi="Garamond" w:cs="Calibri"/>
          <w:color w:val="000000"/>
          <w:szCs w:val="22"/>
        </w:rPr>
        <w:t xml:space="preserve">onin me nr. 2725/1 </w:t>
      </w:r>
      <w:proofErr w:type="spellStart"/>
      <w:r w:rsidR="00EC2BF9">
        <w:rPr>
          <w:rFonts w:ascii="Garamond" w:hAnsi="Garamond" w:cs="Calibri"/>
          <w:color w:val="000000"/>
          <w:szCs w:val="22"/>
        </w:rPr>
        <w:t>prot</w:t>
      </w:r>
      <w:proofErr w:type="spellEnd"/>
      <w:r w:rsidR="00EC2BF9">
        <w:rPr>
          <w:rFonts w:ascii="Garamond" w:hAnsi="Garamond" w:cs="Calibri"/>
          <w:color w:val="000000"/>
          <w:szCs w:val="22"/>
        </w:rPr>
        <w:t xml:space="preserve">., datë </w:t>
      </w:r>
      <w:r w:rsidRPr="00EC2BF9">
        <w:rPr>
          <w:rFonts w:ascii="Garamond" w:hAnsi="Garamond" w:cs="Calibri"/>
          <w:color w:val="000000"/>
          <w:szCs w:val="22"/>
        </w:rPr>
        <w:t xml:space="preserve">3.11.2025, të Drejtorisë së Licencimit dhe Autorizimeve </w:t>
      </w:r>
      <w:r w:rsidRPr="00EC2BF9">
        <w:rPr>
          <w:rFonts w:ascii="Garamond" w:hAnsi="Garamond" w:cs="Calibri"/>
          <w:iCs/>
          <w:color w:val="000000"/>
          <w:szCs w:val="22"/>
        </w:rPr>
        <w:t xml:space="preserve">“Mbi kërkesën e shoqërisë </w:t>
      </w:r>
      <w:r w:rsidR="00EC2BF9">
        <w:rPr>
          <w:rFonts w:ascii="Garamond" w:hAnsi="Garamond" w:cs="Calibri"/>
          <w:iCs/>
          <w:color w:val="000000"/>
          <w:szCs w:val="22"/>
        </w:rPr>
        <w:t>‘</w:t>
      </w:r>
      <w:proofErr w:type="spellStart"/>
      <w:r w:rsidR="00EC2BF9" w:rsidRPr="00EC2BF9">
        <w:rPr>
          <w:rFonts w:ascii="Garamond" w:hAnsi="Garamond" w:cs="Calibri"/>
          <w:iCs/>
          <w:color w:val="000000"/>
          <w:szCs w:val="22"/>
        </w:rPr>
        <w:t>Elenergji</w:t>
      </w:r>
      <w:proofErr w:type="spellEnd"/>
      <w:r w:rsidR="00EC2BF9">
        <w:rPr>
          <w:rFonts w:ascii="Garamond" w:hAnsi="Garamond" w:cs="Calibri"/>
          <w:iCs/>
          <w:color w:val="000000"/>
          <w:szCs w:val="22"/>
        </w:rPr>
        <w:t>’</w:t>
      </w:r>
      <w:r w:rsidR="00EC2BF9" w:rsidRPr="00EC2BF9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Pr="00EC2BF9">
        <w:rPr>
          <w:rFonts w:ascii="Garamond" w:hAnsi="Garamond" w:cs="Calibri"/>
          <w:iCs/>
          <w:color w:val="000000"/>
          <w:szCs w:val="22"/>
        </w:rPr>
        <w:t>sh.p.k</w:t>
      </w:r>
      <w:proofErr w:type="spellEnd"/>
      <w:r w:rsidRPr="00EC2BF9">
        <w:rPr>
          <w:rFonts w:ascii="Garamond" w:hAnsi="Garamond" w:cs="Calibri"/>
          <w:iCs/>
          <w:color w:val="000000"/>
          <w:szCs w:val="22"/>
        </w:rPr>
        <w:t>. për licencim në veprimtarinë e prodhimit të energjisë elektrike”,</w:t>
      </w:r>
    </w:p>
    <w:p w14:paraId="639276F4" w14:textId="405B4E27" w:rsidR="00E430BF" w:rsidRPr="00EC2BF9" w:rsidRDefault="00EC2BF9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EC2BF9">
        <w:rPr>
          <w:rFonts w:ascii="Garamond" w:hAnsi="Garamond" w:cs="Calibri"/>
          <w:bCs/>
          <w:color w:val="000000"/>
          <w:szCs w:val="22"/>
        </w:rPr>
        <w:t>k</w:t>
      </w:r>
      <w:r w:rsidR="00E430BF" w:rsidRPr="00EC2BF9">
        <w:rPr>
          <w:rFonts w:ascii="Garamond" w:hAnsi="Garamond" w:cs="Calibri"/>
          <w:bCs/>
          <w:color w:val="000000"/>
          <w:szCs w:val="22"/>
        </w:rPr>
        <w:t xml:space="preserve">onstatoi se: </w:t>
      </w:r>
    </w:p>
    <w:p w14:paraId="22A9CC0E" w14:textId="0FA3412F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>- Shoqëria “</w:t>
      </w:r>
      <w:proofErr w:type="spellStart"/>
      <w:r w:rsidR="00EC2BF9" w:rsidRPr="00EC2BF9">
        <w:rPr>
          <w:rFonts w:ascii="Garamond" w:hAnsi="Garamond" w:cs="Calibri"/>
          <w:color w:val="000000"/>
          <w:szCs w:val="22"/>
        </w:rPr>
        <w:t>Elenergji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sh.p.k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., me shkresën e protokolluar në ERE me nr. 2725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prot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., datë 27.10.2025, ka paraqitur kërkesën për licencim në veprimtarinë e prodhimit të energjisë elektrike nga HEC “Bushtrica 1”, me kapacitet të instaluar 5,226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k</w:t>
      </w:r>
      <w:r w:rsidR="00EC2BF9" w:rsidRPr="00EC2BF9">
        <w:rPr>
          <w:rFonts w:ascii="Garamond" w:hAnsi="Garamond" w:cs="Calibri"/>
          <w:color w:val="000000"/>
          <w:szCs w:val="22"/>
        </w:rPr>
        <w:t>w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, me vendndodhje në pellgun ujëmbledhës të lumit Bushtricë, në </w:t>
      </w:r>
      <w:r w:rsidR="00EC2BF9" w:rsidRPr="00EC2BF9">
        <w:rPr>
          <w:rFonts w:ascii="Garamond" w:hAnsi="Garamond" w:cs="Calibri"/>
          <w:color w:val="000000"/>
          <w:szCs w:val="22"/>
        </w:rPr>
        <w:t>q</w:t>
      </w:r>
      <w:r w:rsidRPr="00EC2BF9">
        <w:rPr>
          <w:rFonts w:ascii="Garamond" w:hAnsi="Garamond" w:cs="Calibri"/>
          <w:color w:val="000000"/>
          <w:szCs w:val="22"/>
        </w:rPr>
        <w:t>arkun e Elbasanit.</w:t>
      </w:r>
    </w:p>
    <w:p w14:paraId="2BC01EC9" w14:textId="5A2FED41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 xml:space="preserve">- Nga shqyrtimi i aplikimit, në referencë të përcaktimeve të </w:t>
      </w:r>
      <w:r w:rsidRPr="00EC2BF9">
        <w:rPr>
          <w:rFonts w:ascii="Garamond" w:hAnsi="Garamond" w:cs="Calibri"/>
          <w:iCs/>
          <w:color w:val="000000"/>
          <w:szCs w:val="22"/>
        </w:rPr>
        <w:t>“Rregullores për procedurat dhe afatet për dhënien, modifikimin, transferimin, rinovimin, njohjen dhe heqjen e licencave në sektorin e energjisë elektrike”</w:t>
      </w:r>
      <w:r w:rsidRPr="00EC2BF9">
        <w:rPr>
          <w:rFonts w:ascii="Garamond" w:hAnsi="Garamond" w:cs="Calibri"/>
          <w:color w:val="000000"/>
          <w:szCs w:val="22"/>
        </w:rPr>
        <w:t>, të ndryshuar, rezulton se:</w:t>
      </w:r>
    </w:p>
    <w:p w14:paraId="0469E05C" w14:textId="04E4C232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bCs/>
          <w:color w:val="000000"/>
          <w:szCs w:val="22"/>
        </w:rPr>
        <w:t xml:space="preserve">Përputhshmëria e </w:t>
      </w:r>
      <w:r w:rsidR="00EC2BF9" w:rsidRPr="00EC2BF9">
        <w:rPr>
          <w:rFonts w:ascii="Garamond" w:hAnsi="Garamond" w:cs="Calibri"/>
          <w:bCs/>
          <w:color w:val="000000"/>
          <w:szCs w:val="22"/>
        </w:rPr>
        <w:t>aplikimit me rregulloren</w:t>
      </w:r>
    </w:p>
    <w:p w14:paraId="1876FA8A" w14:textId="37188847" w:rsidR="00E430BF" w:rsidRPr="00EC2BF9" w:rsidRDefault="00E430BF" w:rsidP="00EC2BF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>- Në përputhje me nenin 9, pika</w:t>
      </w:r>
      <w:r w:rsidR="00EC2BF9">
        <w:rPr>
          <w:rFonts w:ascii="Garamond" w:hAnsi="Garamond" w:cs="Calibri"/>
          <w:color w:val="000000"/>
          <w:szCs w:val="22"/>
        </w:rPr>
        <w:t>t</w:t>
      </w:r>
      <w:r w:rsidRPr="00EC2BF9">
        <w:rPr>
          <w:rFonts w:ascii="Garamond" w:hAnsi="Garamond" w:cs="Calibri"/>
          <w:color w:val="000000"/>
          <w:szCs w:val="22"/>
        </w:rPr>
        <w:t xml:space="preserve"> 1 dhe 1.1 të rregullores,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 ka dorëzuar dokumentacionin e kërkuar për pajisjen me licencë sipas </w:t>
      </w:r>
      <w:r w:rsidR="00DD51FA" w:rsidRPr="00EC2BF9">
        <w:rPr>
          <w:rFonts w:ascii="Garamond" w:hAnsi="Garamond" w:cs="Calibri"/>
          <w:color w:val="000000"/>
          <w:szCs w:val="22"/>
        </w:rPr>
        <w:t>germave</w:t>
      </w:r>
      <w:r w:rsidRPr="00EC2BF9">
        <w:rPr>
          <w:rFonts w:ascii="Garamond" w:hAnsi="Garamond" w:cs="Calibri"/>
          <w:color w:val="000000"/>
          <w:szCs w:val="22"/>
        </w:rPr>
        <w:t xml:space="preserve">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a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,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b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 dhe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c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, si dhe ka kryer pagesën e aplikimit sipas </w:t>
      </w:r>
      <w:r w:rsidR="00EC2BF9">
        <w:rPr>
          <w:rFonts w:ascii="Garamond" w:hAnsi="Garamond" w:cs="Calibri"/>
          <w:color w:val="000000"/>
          <w:szCs w:val="22"/>
        </w:rPr>
        <w:t>a</w:t>
      </w:r>
      <w:r w:rsidRPr="00EC2BF9">
        <w:rPr>
          <w:rFonts w:ascii="Garamond" w:hAnsi="Garamond" w:cs="Calibri"/>
          <w:color w:val="000000"/>
          <w:szCs w:val="22"/>
        </w:rPr>
        <w:t>neksit A.</w:t>
      </w:r>
    </w:p>
    <w:p w14:paraId="277651E2" w14:textId="23C7690E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 xml:space="preserve">- Në përputhje me nenin 9, pika 1.2 të rregullores,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 ka dorëzuar dokumentacionin juridik dhe administrativ të kërkuar sipas </w:t>
      </w:r>
      <w:r w:rsidR="00DD51FA" w:rsidRPr="00EC2BF9">
        <w:rPr>
          <w:rFonts w:ascii="Garamond" w:hAnsi="Garamond" w:cs="Calibri"/>
          <w:color w:val="000000"/>
          <w:szCs w:val="22"/>
        </w:rPr>
        <w:t>germave</w:t>
      </w:r>
      <w:r w:rsidRPr="00EC2BF9">
        <w:rPr>
          <w:rFonts w:ascii="Garamond" w:hAnsi="Garamond" w:cs="Calibri"/>
          <w:color w:val="000000"/>
          <w:szCs w:val="22"/>
        </w:rPr>
        <w:t xml:space="preserve">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a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,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b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 dhe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d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>.</w:t>
      </w:r>
    </w:p>
    <w:p w14:paraId="0130051A" w14:textId="4C36AC93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 xml:space="preserve">- Në përputhje me nenin 9, pika 1.3 të rregullores,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 ka dorëzuar dokumentacionin juridik dhe administrativ të kërkuar sipas </w:t>
      </w:r>
      <w:r w:rsidR="00DD51FA" w:rsidRPr="00EC2BF9">
        <w:rPr>
          <w:rFonts w:ascii="Garamond" w:hAnsi="Garamond" w:cs="Calibri"/>
          <w:color w:val="000000"/>
          <w:szCs w:val="22"/>
        </w:rPr>
        <w:t>germës</w:t>
      </w:r>
      <w:r w:rsidRPr="00EC2BF9">
        <w:rPr>
          <w:rFonts w:ascii="Garamond" w:hAnsi="Garamond" w:cs="Calibri"/>
          <w:color w:val="000000"/>
          <w:szCs w:val="22"/>
        </w:rPr>
        <w:t xml:space="preserve">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c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. </w:t>
      </w:r>
    </w:p>
    <w:p w14:paraId="2A405A30" w14:textId="2C8C7FA3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 xml:space="preserve">- Në përputhje me nenin 9, pika 2 të rregullores,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 ka dorëzuar dokumentacionin specifik për licencimin në sektorin e prodhimit të energjisë elektrike sipas </w:t>
      </w:r>
      <w:r w:rsidR="00DD51FA" w:rsidRPr="00EC2BF9">
        <w:rPr>
          <w:rFonts w:ascii="Garamond" w:hAnsi="Garamond" w:cs="Calibri"/>
          <w:color w:val="000000"/>
          <w:szCs w:val="22"/>
        </w:rPr>
        <w:t>germave</w:t>
      </w:r>
      <w:r w:rsidRPr="00EC2BF9">
        <w:rPr>
          <w:rFonts w:ascii="Garamond" w:hAnsi="Garamond" w:cs="Calibri"/>
          <w:color w:val="000000"/>
          <w:szCs w:val="22"/>
        </w:rPr>
        <w:t xml:space="preserve">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b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,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c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 xml:space="preserve"> dhe </w:t>
      </w:r>
      <w:r w:rsidR="00EC2BF9">
        <w:rPr>
          <w:rFonts w:ascii="Garamond" w:hAnsi="Garamond" w:cs="Calibri"/>
          <w:color w:val="000000"/>
          <w:szCs w:val="22"/>
        </w:rPr>
        <w:t>“</w:t>
      </w:r>
      <w:r w:rsidRPr="00EC2BF9">
        <w:rPr>
          <w:rFonts w:ascii="Garamond" w:hAnsi="Garamond" w:cs="Calibri"/>
          <w:color w:val="000000"/>
          <w:szCs w:val="22"/>
        </w:rPr>
        <w:t>f</w:t>
      </w:r>
      <w:r w:rsidR="00EC2BF9">
        <w:rPr>
          <w:rFonts w:ascii="Garamond" w:hAnsi="Garamond" w:cs="Calibri"/>
          <w:color w:val="000000"/>
          <w:szCs w:val="22"/>
        </w:rPr>
        <w:t>”</w:t>
      </w:r>
      <w:r w:rsidRPr="00EC2BF9">
        <w:rPr>
          <w:rFonts w:ascii="Garamond" w:hAnsi="Garamond" w:cs="Calibri"/>
          <w:color w:val="000000"/>
          <w:szCs w:val="22"/>
        </w:rPr>
        <w:t>.</w:t>
      </w:r>
    </w:p>
    <w:p w14:paraId="4181778F" w14:textId="10C3DF14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791240">
        <w:rPr>
          <w:rFonts w:ascii="Garamond" w:hAnsi="Garamond" w:cs="Calibri"/>
          <w:bCs/>
          <w:color w:val="000000"/>
          <w:szCs w:val="22"/>
        </w:rPr>
        <w:t>Pajisja e shoqërisë me leje dhe miratime të tjera</w:t>
      </w:r>
    </w:p>
    <w:p w14:paraId="26D31EC8" w14:textId="77D2E196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 xml:space="preserve">- Shoqëria është pajisur me </w:t>
      </w:r>
      <w:r w:rsidR="00791240" w:rsidRPr="00EC2BF9">
        <w:rPr>
          <w:rFonts w:ascii="Garamond" w:hAnsi="Garamond" w:cs="Calibri"/>
          <w:color w:val="000000"/>
          <w:szCs w:val="22"/>
        </w:rPr>
        <w:t xml:space="preserve">kontratën e koncesionit </w:t>
      </w:r>
      <w:r w:rsidRPr="00EC2BF9">
        <w:rPr>
          <w:rFonts w:ascii="Garamond" w:hAnsi="Garamond" w:cs="Calibri"/>
          <w:color w:val="000000"/>
          <w:szCs w:val="22"/>
        </w:rPr>
        <w:t>të formës “BOT” (</w:t>
      </w:r>
      <w:r w:rsidR="00791240" w:rsidRPr="00EC2BF9">
        <w:rPr>
          <w:rFonts w:ascii="Garamond" w:hAnsi="Garamond" w:cs="Calibri"/>
          <w:color w:val="000000"/>
          <w:szCs w:val="22"/>
        </w:rPr>
        <w:t>ndërtim-operim-transferim</w:t>
      </w:r>
      <w:r w:rsidRPr="00EC2BF9">
        <w:rPr>
          <w:rFonts w:ascii="Garamond" w:hAnsi="Garamond" w:cs="Calibri"/>
          <w:color w:val="000000"/>
          <w:szCs w:val="22"/>
        </w:rPr>
        <w:t xml:space="preserve">) </w:t>
      </w:r>
      <w:r w:rsidRPr="00791240">
        <w:rPr>
          <w:rFonts w:ascii="Garamond" w:hAnsi="Garamond" w:cs="Calibri"/>
          <w:iCs/>
          <w:color w:val="000000"/>
          <w:szCs w:val="22"/>
        </w:rPr>
        <w:t xml:space="preserve">“Për ndërtimin e </w:t>
      </w:r>
      <w:r w:rsidR="00DD51FA" w:rsidRPr="00791240">
        <w:rPr>
          <w:rFonts w:ascii="Garamond" w:hAnsi="Garamond" w:cs="Calibri"/>
          <w:iCs/>
          <w:color w:val="000000"/>
          <w:szCs w:val="22"/>
        </w:rPr>
        <w:t>hidrocentralit</w:t>
      </w:r>
      <w:r w:rsidRPr="00791240">
        <w:rPr>
          <w:rFonts w:ascii="Garamond" w:hAnsi="Garamond" w:cs="Calibri"/>
          <w:iCs/>
          <w:color w:val="000000"/>
          <w:szCs w:val="22"/>
        </w:rPr>
        <w:t xml:space="preserve"> </w:t>
      </w:r>
      <w:r w:rsidR="00791240">
        <w:rPr>
          <w:rFonts w:ascii="Garamond" w:hAnsi="Garamond" w:cs="Calibri"/>
          <w:iCs/>
          <w:color w:val="000000"/>
          <w:szCs w:val="22"/>
        </w:rPr>
        <w:t>‘</w:t>
      </w:r>
      <w:r w:rsidRPr="00791240">
        <w:rPr>
          <w:rFonts w:ascii="Garamond" w:hAnsi="Garamond" w:cs="Calibri"/>
          <w:iCs/>
          <w:color w:val="000000"/>
          <w:szCs w:val="22"/>
        </w:rPr>
        <w:t>Bushtrica 1</w:t>
      </w:r>
      <w:r w:rsidR="00791240">
        <w:rPr>
          <w:rFonts w:ascii="Garamond" w:hAnsi="Garamond" w:cs="Calibri"/>
          <w:iCs/>
          <w:color w:val="000000"/>
          <w:szCs w:val="22"/>
        </w:rPr>
        <w:t>’</w:t>
      </w:r>
      <w:r w:rsidRPr="00791240">
        <w:rPr>
          <w:rFonts w:ascii="Garamond" w:hAnsi="Garamond" w:cs="Calibri"/>
          <w:iCs/>
          <w:color w:val="000000"/>
          <w:szCs w:val="22"/>
        </w:rPr>
        <w:t>”,</w:t>
      </w:r>
      <w:r w:rsidRPr="00791240">
        <w:rPr>
          <w:rFonts w:ascii="Garamond" w:hAnsi="Garamond" w:cs="Calibri"/>
          <w:color w:val="000000"/>
          <w:szCs w:val="22"/>
        </w:rPr>
        <w:t xml:space="preserve"> datë</w:t>
      </w:r>
      <w:r w:rsidR="00791240">
        <w:rPr>
          <w:rFonts w:ascii="Garamond" w:hAnsi="Garamond" w:cs="Calibri"/>
          <w:color w:val="000000"/>
          <w:szCs w:val="22"/>
        </w:rPr>
        <w:t xml:space="preserve"> 18.</w:t>
      </w:r>
      <w:r w:rsidRPr="00EC2BF9">
        <w:rPr>
          <w:rFonts w:ascii="Garamond" w:hAnsi="Garamond" w:cs="Calibri"/>
          <w:color w:val="000000"/>
          <w:szCs w:val="22"/>
        </w:rPr>
        <w:t xml:space="preserve">9.2017, nënshkruar ndërmjet Ministrisë së Infrastrukturës dhe Energjisë (MIE) dhe </w:t>
      </w:r>
      <w:r w:rsidR="00791240">
        <w:rPr>
          <w:rFonts w:ascii="Garamond" w:hAnsi="Garamond" w:cs="Calibri"/>
          <w:color w:val="000000"/>
          <w:szCs w:val="22"/>
        </w:rPr>
        <w:t>s</w:t>
      </w:r>
      <w:r w:rsidRPr="00EC2BF9">
        <w:rPr>
          <w:rFonts w:ascii="Garamond" w:hAnsi="Garamond" w:cs="Calibri"/>
          <w:color w:val="000000"/>
          <w:szCs w:val="22"/>
        </w:rPr>
        <w:t>ubjektit për qëllime të veçanta “</w:t>
      </w:r>
      <w:proofErr w:type="spellStart"/>
      <w:r w:rsidR="00791240" w:rsidRPr="00EC2BF9">
        <w:rPr>
          <w:rFonts w:ascii="Garamond" w:hAnsi="Garamond" w:cs="Calibri"/>
          <w:color w:val="000000"/>
          <w:szCs w:val="22"/>
        </w:rPr>
        <w:t>Elenergji</w:t>
      </w:r>
      <w:proofErr w:type="spellEnd"/>
      <w:r w:rsidR="00DD51FA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="00DD51FA">
        <w:rPr>
          <w:rFonts w:ascii="Garamond" w:hAnsi="Garamond" w:cs="Calibri"/>
          <w:color w:val="000000"/>
          <w:szCs w:val="22"/>
        </w:rPr>
        <w:t>sh.p.k</w:t>
      </w:r>
      <w:proofErr w:type="spellEnd"/>
      <w:r w:rsidR="00DD51FA">
        <w:rPr>
          <w:rFonts w:ascii="Garamond" w:hAnsi="Garamond" w:cs="Calibri"/>
          <w:color w:val="000000"/>
          <w:szCs w:val="22"/>
        </w:rPr>
        <w:t>.</w:t>
      </w:r>
      <w:bookmarkStart w:id="0" w:name="_GoBack"/>
      <w:bookmarkEnd w:id="0"/>
      <w:r w:rsidRPr="00EC2BF9">
        <w:rPr>
          <w:rFonts w:ascii="Garamond" w:hAnsi="Garamond" w:cs="Calibri"/>
          <w:color w:val="000000"/>
          <w:szCs w:val="22"/>
        </w:rPr>
        <w:t xml:space="preserve"> Kjo kontratë është ndryshuar respektivisht me </w:t>
      </w:r>
      <w:r w:rsidR="00791240">
        <w:rPr>
          <w:rFonts w:ascii="Garamond" w:hAnsi="Garamond" w:cs="Calibri"/>
          <w:color w:val="000000"/>
          <w:szCs w:val="22"/>
        </w:rPr>
        <w:t>k</w:t>
      </w:r>
      <w:r w:rsidRPr="00EC2BF9">
        <w:rPr>
          <w:rFonts w:ascii="Garamond" w:hAnsi="Garamond" w:cs="Calibri"/>
          <w:color w:val="000000"/>
          <w:szCs w:val="22"/>
        </w:rPr>
        <w:t>ontratën shtesë të koncesionit të</w:t>
      </w:r>
      <w:r w:rsidRPr="00EC2BF9">
        <w:rPr>
          <w:rFonts w:ascii="Garamond" w:hAnsi="Garamond" w:cs="Calibri"/>
          <w:i/>
          <w:iCs/>
          <w:color w:val="000000"/>
          <w:szCs w:val="22"/>
        </w:rPr>
        <w:t xml:space="preserve"> </w:t>
      </w:r>
      <w:r w:rsidR="00791240">
        <w:rPr>
          <w:rFonts w:ascii="Garamond" w:hAnsi="Garamond" w:cs="Calibri"/>
          <w:iCs/>
          <w:color w:val="000000"/>
          <w:szCs w:val="22"/>
        </w:rPr>
        <w:t>datës 6.</w:t>
      </w:r>
      <w:r w:rsidRPr="00791240">
        <w:rPr>
          <w:rFonts w:ascii="Garamond" w:hAnsi="Garamond" w:cs="Calibri"/>
          <w:iCs/>
          <w:color w:val="000000"/>
          <w:szCs w:val="22"/>
        </w:rPr>
        <w:t>1.2022</w:t>
      </w:r>
      <w:r w:rsidRPr="00EC2BF9">
        <w:rPr>
          <w:rFonts w:ascii="Garamond" w:hAnsi="Garamond" w:cs="Calibri"/>
          <w:i/>
          <w:iCs/>
          <w:color w:val="000000"/>
          <w:szCs w:val="22"/>
        </w:rPr>
        <w:t xml:space="preserve"> </w:t>
      </w:r>
      <w:r w:rsidRPr="00EC2BF9">
        <w:rPr>
          <w:rFonts w:ascii="Garamond" w:hAnsi="Garamond" w:cs="Calibri"/>
          <w:color w:val="000000"/>
          <w:szCs w:val="22"/>
        </w:rPr>
        <w:t xml:space="preserve">dhe </w:t>
      </w:r>
      <w:r w:rsidR="00791240">
        <w:rPr>
          <w:rFonts w:ascii="Garamond" w:hAnsi="Garamond" w:cs="Calibri"/>
          <w:color w:val="000000"/>
          <w:szCs w:val="22"/>
        </w:rPr>
        <w:t>k</w:t>
      </w:r>
      <w:r w:rsidRPr="00EC2BF9">
        <w:rPr>
          <w:rFonts w:ascii="Garamond" w:hAnsi="Garamond" w:cs="Calibri"/>
          <w:color w:val="000000"/>
          <w:szCs w:val="22"/>
        </w:rPr>
        <w:t xml:space="preserve">ontratën shtesë të koncesionit </w:t>
      </w:r>
      <w:r w:rsidRPr="00791240">
        <w:rPr>
          <w:rFonts w:ascii="Garamond" w:hAnsi="Garamond" w:cs="Calibri"/>
          <w:color w:val="000000"/>
          <w:szCs w:val="22"/>
        </w:rPr>
        <w:t>të</w:t>
      </w:r>
      <w:r w:rsidR="00791240">
        <w:rPr>
          <w:rFonts w:ascii="Garamond" w:hAnsi="Garamond" w:cs="Calibri"/>
          <w:iCs/>
          <w:color w:val="000000"/>
          <w:szCs w:val="22"/>
        </w:rPr>
        <w:t xml:space="preserve"> datës 17.</w:t>
      </w:r>
      <w:r w:rsidRPr="00791240">
        <w:rPr>
          <w:rFonts w:ascii="Garamond" w:hAnsi="Garamond" w:cs="Calibri"/>
          <w:iCs/>
          <w:color w:val="000000"/>
          <w:szCs w:val="22"/>
        </w:rPr>
        <w:t>1.2025.</w:t>
      </w:r>
    </w:p>
    <w:p w14:paraId="0C50A611" w14:textId="7D86761D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 xml:space="preserve">- Shoqëria ka nënshkruar </w:t>
      </w:r>
      <w:r w:rsidRPr="00791240">
        <w:rPr>
          <w:rFonts w:ascii="Garamond" w:hAnsi="Garamond" w:cs="Calibri"/>
          <w:iCs/>
          <w:color w:val="000000"/>
          <w:szCs w:val="22"/>
        </w:rPr>
        <w:t xml:space="preserve">“Marrëveshjen për </w:t>
      </w:r>
      <w:r w:rsidR="00791240" w:rsidRPr="00791240">
        <w:rPr>
          <w:rFonts w:ascii="Garamond" w:hAnsi="Garamond" w:cs="Calibri"/>
          <w:iCs/>
          <w:color w:val="000000"/>
          <w:szCs w:val="22"/>
        </w:rPr>
        <w:t>lidhjen me rrjetin e transmetimit</w:t>
      </w:r>
      <w:r w:rsidR="00791240">
        <w:rPr>
          <w:rFonts w:ascii="Garamond" w:hAnsi="Garamond" w:cs="Calibri"/>
          <w:iCs/>
          <w:color w:val="000000"/>
          <w:szCs w:val="22"/>
        </w:rPr>
        <w:t>”</w:t>
      </w:r>
      <w:r w:rsidR="00791240">
        <w:rPr>
          <w:rFonts w:ascii="Garamond" w:hAnsi="Garamond" w:cs="Calibri"/>
          <w:color w:val="000000"/>
          <w:szCs w:val="22"/>
        </w:rPr>
        <w:t>, të datës 15.</w:t>
      </w:r>
      <w:r w:rsidRPr="00791240">
        <w:rPr>
          <w:rFonts w:ascii="Garamond" w:hAnsi="Garamond" w:cs="Calibri"/>
          <w:color w:val="000000"/>
          <w:szCs w:val="22"/>
        </w:rPr>
        <w:t xml:space="preserve">8.2018, me </w:t>
      </w:r>
      <w:r w:rsidR="00791240">
        <w:rPr>
          <w:rFonts w:ascii="Garamond" w:hAnsi="Garamond" w:cs="Calibri"/>
          <w:color w:val="000000"/>
          <w:szCs w:val="22"/>
        </w:rPr>
        <w:t>“</w:t>
      </w:r>
      <w:r w:rsidRPr="00791240">
        <w:rPr>
          <w:rFonts w:ascii="Garamond" w:hAnsi="Garamond" w:cs="Calibri"/>
          <w:color w:val="000000"/>
          <w:szCs w:val="22"/>
        </w:rPr>
        <w:t>OST</w:t>
      </w:r>
      <w:r w:rsidR="00791240">
        <w:rPr>
          <w:rFonts w:ascii="Garamond" w:hAnsi="Garamond" w:cs="Calibri"/>
          <w:color w:val="000000"/>
          <w:szCs w:val="22"/>
        </w:rPr>
        <w:t>”</w:t>
      </w:r>
      <w:r w:rsidRPr="00791240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791240">
        <w:rPr>
          <w:rFonts w:ascii="Garamond" w:hAnsi="Garamond" w:cs="Calibri"/>
          <w:color w:val="000000"/>
          <w:szCs w:val="22"/>
        </w:rPr>
        <w:t>sh.a</w:t>
      </w:r>
      <w:proofErr w:type="spellEnd"/>
      <w:r w:rsidRPr="00791240">
        <w:rPr>
          <w:rFonts w:ascii="Garamond" w:hAnsi="Garamond" w:cs="Calibri"/>
          <w:color w:val="000000"/>
          <w:szCs w:val="22"/>
        </w:rPr>
        <w:t xml:space="preserve">., për lidhjen e hidrocentralit me rrjetin e transmetimit. Kjo </w:t>
      </w:r>
      <w:r w:rsidR="00791240">
        <w:rPr>
          <w:rFonts w:ascii="Garamond" w:hAnsi="Garamond" w:cs="Calibri"/>
          <w:color w:val="000000"/>
          <w:szCs w:val="22"/>
        </w:rPr>
        <w:t>m</w:t>
      </w:r>
      <w:r w:rsidRPr="00791240">
        <w:rPr>
          <w:rFonts w:ascii="Garamond" w:hAnsi="Garamond" w:cs="Calibri"/>
          <w:color w:val="000000"/>
          <w:szCs w:val="22"/>
        </w:rPr>
        <w:t>arrëveshje është ndryshuar</w:t>
      </w:r>
      <w:r w:rsidR="00791240">
        <w:rPr>
          <w:rFonts w:ascii="Garamond" w:hAnsi="Garamond" w:cs="Calibri"/>
          <w:color w:val="000000"/>
          <w:szCs w:val="22"/>
        </w:rPr>
        <w:t xml:space="preserve"> në datën 28.</w:t>
      </w:r>
      <w:r w:rsidRPr="00EC2BF9">
        <w:rPr>
          <w:rFonts w:ascii="Garamond" w:hAnsi="Garamond" w:cs="Calibri"/>
          <w:color w:val="000000"/>
          <w:szCs w:val="22"/>
        </w:rPr>
        <w:t>7.2025.</w:t>
      </w:r>
    </w:p>
    <w:p w14:paraId="0CFF91A0" w14:textId="5F1A5AB8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>- Shoqëria është pajisur me lejen për përdorimin e burimit</w:t>
      </w:r>
      <w:r w:rsidR="00791240">
        <w:rPr>
          <w:rFonts w:ascii="Garamond" w:hAnsi="Garamond" w:cs="Calibri"/>
          <w:color w:val="000000"/>
          <w:szCs w:val="22"/>
        </w:rPr>
        <w:t xml:space="preserve"> ujor sipërfaqësor të datës 31.</w:t>
      </w:r>
      <w:r w:rsidRPr="00EC2BF9">
        <w:rPr>
          <w:rFonts w:ascii="Garamond" w:hAnsi="Garamond" w:cs="Calibri"/>
          <w:color w:val="000000"/>
          <w:szCs w:val="22"/>
        </w:rPr>
        <w:t>5.2022, lëshuar nga Këshilli i Basenit Ujor (KBU) Shkumbin.</w:t>
      </w:r>
    </w:p>
    <w:p w14:paraId="43826A7C" w14:textId="1937C931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lastRenderedPageBreak/>
        <w:t xml:space="preserve">- Shoqëria është pajisur me </w:t>
      </w:r>
      <w:r w:rsidR="00791240" w:rsidRPr="00EC2BF9">
        <w:rPr>
          <w:rFonts w:ascii="Garamond" w:hAnsi="Garamond" w:cs="Calibri"/>
          <w:color w:val="000000"/>
          <w:szCs w:val="22"/>
        </w:rPr>
        <w:t>deklaratë m</w:t>
      </w:r>
      <w:r w:rsidR="00791240">
        <w:rPr>
          <w:rFonts w:ascii="Garamond" w:hAnsi="Garamond" w:cs="Calibri"/>
          <w:color w:val="000000"/>
          <w:szCs w:val="22"/>
        </w:rPr>
        <w:t>jedisore, datë 25.</w:t>
      </w:r>
      <w:r w:rsidRPr="00EC2BF9">
        <w:rPr>
          <w:rFonts w:ascii="Garamond" w:hAnsi="Garamond" w:cs="Calibri"/>
          <w:color w:val="000000"/>
          <w:szCs w:val="22"/>
        </w:rPr>
        <w:t xml:space="preserve">3.2024, lëshuar nga Agjencia Kombëtare e Mjedisit (AKM), për </w:t>
      </w:r>
      <w:r w:rsidR="00791240" w:rsidRPr="00EC2BF9">
        <w:rPr>
          <w:rFonts w:ascii="Garamond" w:hAnsi="Garamond" w:cs="Calibri"/>
          <w:color w:val="000000"/>
          <w:szCs w:val="22"/>
        </w:rPr>
        <w:t xml:space="preserve">personin juridik </w:t>
      </w:r>
      <w:r w:rsidRPr="00EC2BF9">
        <w:rPr>
          <w:rFonts w:ascii="Garamond" w:hAnsi="Garamond" w:cs="Calibri"/>
          <w:color w:val="000000"/>
          <w:szCs w:val="22"/>
        </w:rPr>
        <w:t>“</w:t>
      </w:r>
      <w:proofErr w:type="spellStart"/>
      <w:r w:rsidR="00791240" w:rsidRPr="00EC2BF9">
        <w:rPr>
          <w:rFonts w:ascii="Garamond" w:hAnsi="Garamond" w:cs="Calibri"/>
          <w:color w:val="000000"/>
          <w:szCs w:val="22"/>
        </w:rPr>
        <w:t>Elenergji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sh.p.k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., për të zhvilluar projektin: </w:t>
      </w:r>
      <w:r w:rsidRPr="00791240">
        <w:rPr>
          <w:rFonts w:ascii="Garamond" w:hAnsi="Garamond" w:cs="Calibri"/>
          <w:iCs/>
          <w:color w:val="000000"/>
          <w:szCs w:val="22"/>
        </w:rPr>
        <w:t xml:space="preserve">“HEC </w:t>
      </w:r>
      <w:r w:rsidR="00791240">
        <w:rPr>
          <w:rFonts w:ascii="Garamond" w:hAnsi="Garamond" w:cs="Calibri"/>
          <w:iCs/>
          <w:color w:val="000000"/>
          <w:szCs w:val="22"/>
        </w:rPr>
        <w:t>‘</w:t>
      </w:r>
      <w:r w:rsidRPr="00791240">
        <w:rPr>
          <w:rFonts w:ascii="Garamond" w:hAnsi="Garamond" w:cs="Calibri"/>
          <w:iCs/>
          <w:color w:val="000000"/>
          <w:szCs w:val="22"/>
        </w:rPr>
        <w:t>Bushtrica 1</w:t>
      </w:r>
      <w:r w:rsidR="00791240">
        <w:rPr>
          <w:rFonts w:ascii="Garamond" w:hAnsi="Garamond" w:cs="Calibri"/>
          <w:iCs/>
          <w:color w:val="000000"/>
          <w:szCs w:val="22"/>
        </w:rPr>
        <w:t>’</w:t>
      </w:r>
      <w:r w:rsidRPr="00791240">
        <w:rPr>
          <w:rFonts w:ascii="Garamond" w:hAnsi="Garamond" w:cs="Calibri"/>
          <w:iCs/>
          <w:color w:val="000000"/>
          <w:szCs w:val="22"/>
        </w:rPr>
        <w:t>”.</w:t>
      </w:r>
    </w:p>
    <w:p w14:paraId="0A1E4A49" w14:textId="0FB08EA5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>- Në këtë aplikim duhet të plotësohet dhe sa vijon:</w:t>
      </w:r>
    </w:p>
    <w:p w14:paraId="78FDDDF6" w14:textId="70B36A83" w:rsidR="00E430BF" w:rsidRPr="00791240" w:rsidRDefault="00791240" w:rsidP="007912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>
        <w:rPr>
          <w:rFonts w:ascii="Garamond" w:hAnsi="Garamond" w:cs="Calibri"/>
          <w:bCs/>
          <w:color w:val="000000"/>
          <w:szCs w:val="22"/>
        </w:rPr>
        <w:t xml:space="preserve">Neni 9. </w:t>
      </w:r>
      <w:r w:rsidR="00E430BF" w:rsidRPr="00791240">
        <w:rPr>
          <w:rFonts w:ascii="Garamond" w:hAnsi="Garamond" w:cs="Calibri"/>
          <w:bCs/>
          <w:color w:val="000000"/>
          <w:szCs w:val="22"/>
        </w:rPr>
        <w:t>Formati dhe dokumentacioni për aplikim</w:t>
      </w:r>
    </w:p>
    <w:p w14:paraId="3E392106" w14:textId="2E0A0E70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91240">
        <w:rPr>
          <w:rFonts w:ascii="Garamond" w:hAnsi="Garamond" w:cs="Calibri"/>
          <w:iCs/>
          <w:color w:val="000000"/>
          <w:szCs w:val="22"/>
        </w:rPr>
        <w:t>Pika 1.2</w:t>
      </w:r>
      <w:r w:rsidR="00791240">
        <w:rPr>
          <w:rFonts w:ascii="Garamond" w:hAnsi="Garamond" w:cs="Calibri"/>
          <w:iCs/>
          <w:color w:val="000000"/>
          <w:szCs w:val="22"/>
        </w:rPr>
        <w:t>.</w:t>
      </w:r>
      <w:r w:rsidRPr="00791240">
        <w:rPr>
          <w:rFonts w:ascii="Garamond" w:hAnsi="Garamond" w:cs="Calibri"/>
          <w:color w:val="000000"/>
          <w:szCs w:val="22"/>
        </w:rPr>
        <w:t xml:space="preserve"> </w:t>
      </w:r>
      <w:r w:rsidRPr="00791240">
        <w:rPr>
          <w:rFonts w:ascii="Garamond" w:hAnsi="Garamond" w:cs="Calibri"/>
          <w:iCs/>
          <w:color w:val="000000"/>
          <w:szCs w:val="22"/>
        </w:rPr>
        <w:t>Dokumentacioni juridik dhe administrativ</w:t>
      </w:r>
    </w:p>
    <w:p w14:paraId="30B4CA5B" w14:textId="628589AE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>- Shoqëria të depozitojë informacion</w:t>
      </w:r>
      <w:r w:rsidR="00791240">
        <w:rPr>
          <w:rFonts w:ascii="Garamond" w:hAnsi="Garamond" w:cs="Calibri"/>
          <w:color w:val="000000"/>
          <w:szCs w:val="22"/>
        </w:rPr>
        <w:t>,</w:t>
      </w:r>
      <w:r w:rsidRPr="00791240">
        <w:rPr>
          <w:rFonts w:ascii="Garamond" w:hAnsi="Garamond" w:cs="Calibri"/>
          <w:color w:val="000000"/>
          <w:szCs w:val="22"/>
        </w:rPr>
        <w:t xml:space="preserve"> në lidhje me stafin teknik efektiv që ka aktualisht</w:t>
      </w:r>
      <w:r w:rsidR="00791240">
        <w:rPr>
          <w:rFonts w:ascii="Garamond" w:hAnsi="Garamond" w:cs="Calibri"/>
          <w:color w:val="000000"/>
          <w:szCs w:val="22"/>
        </w:rPr>
        <w:t xml:space="preserve"> funksional në strukturën e saj, </w:t>
      </w:r>
      <w:r w:rsidR="00DD51FA">
        <w:rPr>
          <w:rFonts w:ascii="Garamond" w:hAnsi="Garamond" w:cs="Calibri"/>
          <w:bCs/>
          <w:color w:val="000000"/>
          <w:szCs w:val="22"/>
        </w:rPr>
        <w:t>germa</w:t>
      </w:r>
      <w:r w:rsidR="00791240">
        <w:rPr>
          <w:rFonts w:ascii="Garamond" w:hAnsi="Garamond" w:cs="Calibri"/>
          <w:bCs/>
          <w:color w:val="000000"/>
          <w:szCs w:val="22"/>
        </w:rPr>
        <w:t xml:space="preserve"> “c”.</w:t>
      </w:r>
    </w:p>
    <w:p w14:paraId="22C3E378" w14:textId="77777777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91240">
        <w:rPr>
          <w:rFonts w:ascii="Garamond" w:hAnsi="Garamond" w:cs="Calibri"/>
          <w:iCs/>
          <w:color w:val="000000"/>
          <w:szCs w:val="22"/>
        </w:rPr>
        <w:t>Pika 1.3.</w:t>
      </w:r>
      <w:r w:rsidRPr="00791240">
        <w:rPr>
          <w:rFonts w:ascii="Garamond" w:hAnsi="Garamond" w:cs="Calibri"/>
          <w:color w:val="000000"/>
          <w:szCs w:val="22"/>
        </w:rPr>
        <w:t xml:space="preserve"> </w:t>
      </w:r>
      <w:r w:rsidRPr="00791240">
        <w:rPr>
          <w:rFonts w:ascii="Garamond" w:hAnsi="Garamond" w:cs="Calibri"/>
          <w:iCs/>
          <w:color w:val="000000"/>
          <w:szCs w:val="22"/>
        </w:rPr>
        <w:t>Dokumentacioni financiar dhe fiskal</w:t>
      </w:r>
    </w:p>
    <w:p w14:paraId="636D1B41" w14:textId="6C99F220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>- Shoqëria duhet të depozitojë vërtetimin që nuk ka detyrime të pashlyera</w:t>
      </w:r>
      <w:r w:rsidR="00791240">
        <w:rPr>
          <w:rFonts w:ascii="Garamond" w:hAnsi="Garamond" w:cs="Calibri"/>
          <w:color w:val="000000"/>
          <w:szCs w:val="22"/>
        </w:rPr>
        <w:t>,</w:t>
      </w:r>
      <w:r w:rsidRPr="00791240">
        <w:rPr>
          <w:rFonts w:ascii="Garamond" w:hAnsi="Garamond" w:cs="Calibri"/>
          <w:color w:val="000000"/>
          <w:szCs w:val="22"/>
        </w:rPr>
        <w:t xml:space="preserve"> në lidhje me sigur</w:t>
      </w:r>
      <w:r w:rsidR="00791240">
        <w:rPr>
          <w:rFonts w:ascii="Garamond" w:hAnsi="Garamond" w:cs="Calibri"/>
          <w:color w:val="000000"/>
          <w:szCs w:val="22"/>
        </w:rPr>
        <w:t>imet shoqërore dhe shëndetësore,</w:t>
      </w:r>
      <w:r w:rsidRPr="00791240">
        <w:rPr>
          <w:rFonts w:ascii="Garamond" w:hAnsi="Garamond" w:cs="Calibri"/>
          <w:color w:val="000000"/>
          <w:szCs w:val="22"/>
        </w:rPr>
        <w:t xml:space="preserve"> </w:t>
      </w:r>
      <w:r w:rsidR="00DD51FA">
        <w:rPr>
          <w:rFonts w:ascii="Garamond" w:hAnsi="Garamond" w:cs="Calibri"/>
          <w:bCs/>
          <w:color w:val="000000"/>
          <w:szCs w:val="22"/>
        </w:rPr>
        <w:t>germa</w:t>
      </w:r>
      <w:r w:rsidR="00791240">
        <w:rPr>
          <w:rFonts w:ascii="Garamond" w:hAnsi="Garamond" w:cs="Calibri"/>
          <w:bCs/>
          <w:color w:val="000000"/>
          <w:szCs w:val="22"/>
        </w:rPr>
        <w:t xml:space="preserve"> “a”.</w:t>
      </w:r>
    </w:p>
    <w:p w14:paraId="4F8F98CA" w14:textId="0EE6DC6C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>- Shoqëria duhet të depozitojë dokumentacionin mbështetës financiar për realizmin e plotë të projektit, pasi rezulton se n</w:t>
      </w:r>
      <w:r w:rsidR="00791240">
        <w:rPr>
          <w:rFonts w:ascii="Garamond" w:hAnsi="Garamond" w:cs="Calibri"/>
          <w:color w:val="000000"/>
          <w:szCs w:val="22"/>
        </w:rPr>
        <w:t>uk ka depozituar asnjë dokument,</w:t>
      </w:r>
      <w:r w:rsidRPr="00791240">
        <w:rPr>
          <w:rFonts w:ascii="Garamond" w:hAnsi="Garamond" w:cs="Calibri"/>
          <w:color w:val="000000"/>
          <w:szCs w:val="22"/>
        </w:rPr>
        <w:t xml:space="preserve"> </w:t>
      </w:r>
      <w:r w:rsidR="00DD51FA">
        <w:rPr>
          <w:rFonts w:ascii="Garamond" w:hAnsi="Garamond" w:cs="Calibri"/>
          <w:bCs/>
          <w:color w:val="000000"/>
          <w:szCs w:val="22"/>
        </w:rPr>
        <w:t>germa</w:t>
      </w:r>
      <w:r w:rsidR="00791240">
        <w:rPr>
          <w:rFonts w:ascii="Garamond" w:hAnsi="Garamond" w:cs="Calibri"/>
          <w:bCs/>
          <w:color w:val="000000"/>
          <w:szCs w:val="22"/>
        </w:rPr>
        <w:t xml:space="preserve"> “b”.</w:t>
      </w:r>
    </w:p>
    <w:p w14:paraId="52AFB770" w14:textId="09B04D46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791240">
        <w:rPr>
          <w:rFonts w:ascii="Garamond" w:hAnsi="Garamond" w:cs="Calibri"/>
          <w:bCs/>
          <w:iCs/>
          <w:color w:val="000000"/>
          <w:szCs w:val="22"/>
        </w:rPr>
        <w:t>Pika 2</w:t>
      </w:r>
      <w:r w:rsidR="00791240">
        <w:rPr>
          <w:rFonts w:ascii="Garamond" w:hAnsi="Garamond" w:cs="Calibri"/>
          <w:bCs/>
          <w:iCs/>
          <w:color w:val="000000"/>
          <w:szCs w:val="22"/>
        </w:rPr>
        <w:t>.</w:t>
      </w:r>
      <w:r w:rsidRPr="00791240">
        <w:rPr>
          <w:rFonts w:ascii="Garamond" w:hAnsi="Garamond" w:cs="Calibri"/>
          <w:bCs/>
          <w:iCs/>
          <w:color w:val="000000"/>
          <w:szCs w:val="22"/>
        </w:rPr>
        <w:t xml:space="preserve"> Dokumentacioni specifik sipas tipit të licencës</w:t>
      </w:r>
    </w:p>
    <w:p w14:paraId="4671C37C" w14:textId="4B911945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791240">
        <w:rPr>
          <w:rFonts w:ascii="Garamond" w:hAnsi="Garamond" w:cs="Calibri"/>
          <w:iCs/>
          <w:color w:val="000000"/>
          <w:szCs w:val="22"/>
        </w:rPr>
        <w:t xml:space="preserve">2.1 Për t’u pajisur me licencë për prodhimin e energjisë elektrike, </w:t>
      </w:r>
      <w:proofErr w:type="spellStart"/>
      <w:r w:rsidRPr="00791240">
        <w:rPr>
          <w:rFonts w:ascii="Garamond" w:hAnsi="Garamond" w:cs="Calibri"/>
          <w:iCs/>
          <w:color w:val="000000"/>
          <w:szCs w:val="22"/>
        </w:rPr>
        <w:t>aplikuesi</w:t>
      </w:r>
      <w:proofErr w:type="spellEnd"/>
      <w:r w:rsidRPr="00791240">
        <w:rPr>
          <w:rFonts w:ascii="Garamond" w:hAnsi="Garamond" w:cs="Calibri"/>
          <w:iCs/>
          <w:color w:val="000000"/>
          <w:szCs w:val="22"/>
        </w:rPr>
        <w:t xml:space="preserve"> duhet të depozitojë</w:t>
      </w:r>
      <w:r w:rsidR="00791240">
        <w:rPr>
          <w:rFonts w:ascii="Garamond" w:hAnsi="Garamond" w:cs="Calibri"/>
          <w:iCs/>
          <w:color w:val="000000"/>
          <w:szCs w:val="22"/>
        </w:rPr>
        <w:t>,</w:t>
      </w:r>
      <w:r w:rsidRPr="00791240">
        <w:rPr>
          <w:rFonts w:ascii="Garamond" w:hAnsi="Garamond" w:cs="Calibri"/>
          <w:iCs/>
          <w:color w:val="000000"/>
          <w:szCs w:val="22"/>
        </w:rPr>
        <w:t xml:space="preserve"> gjithashtu:</w:t>
      </w:r>
    </w:p>
    <w:p w14:paraId="14762FB4" w14:textId="06178B56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 xml:space="preserve">- Shoqëria duhet të bëjë sqarimet përkatëse në shtojcën 2, në lidhje me datën e operimit, që duhet të përkojë me kontratën me MIE-n dhe datën e fillimit të punimeve, që duhet të përkojë me vlefshmërinë e VNM-së </w:t>
      </w:r>
      <w:r w:rsidR="00791240">
        <w:rPr>
          <w:rFonts w:ascii="Garamond" w:hAnsi="Garamond" w:cs="Calibri"/>
          <w:color w:val="000000"/>
          <w:szCs w:val="22"/>
        </w:rPr>
        <w:t>paraprake,</w:t>
      </w:r>
      <w:r w:rsidRPr="00791240">
        <w:rPr>
          <w:rFonts w:ascii="Garamond" w:hAnsi="Garamond" w:cs="Calibri"/>
          <w:color w:val="000000"/>
          <w:szCs w:val="22"/>
        </w:rPr>
        <w:t xml:space="preserve"> </w:t>
      </w:r>
      <w:r w:rsidR="00DD51FA">
        <w:rPr>
          <w:rFonts w:ascii="Garamond" w:hAnsi="Garamond" w:cs="Calibri"/>
          <w:bCs/>
          <w:color w:val="000000"/>
          <w:szCs w:val="22"/>
        </w:rPr>
        <w:t>germa</w:t>
      </w:r>
      <w:r w:rsidR="00791240">
        <w:rPr>
          <w:rFonts w:ascii="Garamond" w:hAnsi="Garamond" w:cs="Calibri"/>
          <w:bCs/>
          <w:color w:val="000000"/>
          <w:szCs w:val="22"/>
        </w:rPr>
        <w:t xml:space="preserve"> “a”.</w:t>
      </w:r>
    </w:p>
    <w:p w14:paraId="1510CA36" w14:textId="1E856902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 xml:space="preserve">- Shoqëria duhet të depozitojë vendimin e KBU Shkumbin, me anë të </w:t>
      </w:r>
      <w:proofErr w:type="spellStart"/>
      <w:r w:rsidRPr="00791240">
        <w:rPr>
          <w:rFonts w:ascii="Garamond" w:hAnsi="Garamond" w:cs="Calibri"/>
          <w:color w:val="000000"/>
          <w:szCs w:val="22"/>
        </w:rPr>
        <w:t>të</w:t>
      </w:r>
      <w:proofErr w:type="spellEnd"/>
      <w:r w:rsidRPr="00791240">
        <w:rPr>
          <w:rFonts w:ascii="Garamond" w:hAnsi="Garamond" w:cs="Calibri"/>
          <w:color w:val="000000"/>
          <w:szCs w:val="22"/>
        </w:rPr>
        <w:t xml:space="preserve"> cilit është miratuar </w:t>
      </w:r>
      <w:r w:rsidR="00791240">
        <w:rPr>
          <w:rFonts w:ascii="Garamond" w:hAnsi="Garamond" w:cs="Calibri"/>
          <w:color w:val="000000"/>
          <w:szCs w:val="22"/>
        </w:rPr>
        <w:t>l</w:t>
      </w:r>
      <w:r w:rsidRPr="00791240">
        <w:rPr>
          <w:rFonts w:ascii="Garamond" w:hAnsi="Garamond" w:cs="Calibri"/>
          <w:color w:val="000000"/>
          <w:szCs w:val="22"/>
        </w:rPr>
        <w:t>eja e përdorim</w:t>
      </w:r>
      <w:r w:rsidR="00791240">
        <w:rPr>
          <w:rFonts w:ascii="Garamond" w:hAnsi="Garamond" w:cs="Calibri"/>
          <w:color w:val="000000"/>
          <w:szCs w:val="22"/>
        </w:rPr>
        <w:t>it të burimit ujor sipërfaqësor,</w:t>
      </w:r>
      <w:r w:rsidRPr="00791240">
        <w:rPr>
          <w:rFonts w:ascii="Garamond" w:hAnsi="Garamond" w:cs="Calibri"/>
          <w:color w:val="000000"/>
          <w:szCs w:val="22"/>
        </w:rPr>
        <w:t xml:space="preserve"> </w:t>
      </w:r>
      <w:r w:rsidR="00DD51FA">
        <w:rPr>
          <w:rFonts w:ascii="Garamond" w:hAnsi="Garamond" w:cs="Calibri"/>
          <w:bCs/>
          <w:color w:val="000000"/>
          <w:szCs w:val="22"/>
        </w:rPr>
        <w:t>germa</w:t>
      </w:r>
      <w:r w:rsidR="00791240">
        <w:rPr>
          <w:rFonts w:ascii="Garamond" w:hAnsi="Garamond" w:cs="Calibri"/>
          <w:bCs/>
          <w:color w:val="000000"/>
          <w:szCs w:val="22"/>
        </w:rPr>
        <w:t xml:space="preserve"> “d”.</w:t>
      </w:r>
    </w:p>
    <w:p w14:paraId="402A2779" w14:textId="2E2DF2B8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>- Shoqëria duhet të japë sqarimet përkatëse</w:t>
      </w:r>
      <w:r w:rsidR="00791240">
        <w:rPr>
          <w:rFonts w:ascii="Garamond" w:hAnsi="Garamond" w:cs="Calibri"/>
          <w:color w:val="000000"/>
          <w:szCs w:val="22"/>
        </w:rPr>
        <w:t>,</w:t>
      </w:r>
      <w:r w:rsidRPr="00791240">
        <w:rPr>
          <w:rFonts w:ascii="Garamond" w:hAnsi="Garamond" w:cs="Calibri"/>
          <w:color w:val="000000"/>
          <w:szCs w:val="22"/>
        </w:rPr>
        <w:t xml:space="preserve"> në lidhje me kapacitetin e instaluar të përcaktuar në </w:t>
      </w:r>
      <w:r w:rsidR="00791240" w:rsidRPr="00791240">
        <w:rPr>
          <w:rFonts w:ascii="Garamond" w:hAnsi="Garamond" w:cs="Calibri"/>
          <w:color w:val="000000"/>
          <w:szCs w:val="22"/>
        </w:rPr>
        <w:t>deklaratën mjedisore</w:t>
      </w:r>
      <w:r w:rsidR="00791240">
        <w:rPr>
          <w:rFonts w:ascii="Garamond" w:hAnsi="Garamond" w:cs="Calibri"/>
          <w:color w:val="000000"/>
          <w:szCs w:val="22"/>
        </w:rPr>
        <w:t>,</w:t>
      </w:r>
      <w:r w:rsidRPr="00791240">
        <w:rPr>
          <w:rFonts w:ascii="Garamond" w:hAnsi="Garamond" w:cs="Calibri"/>
          <w:color w:val="000000"/>
          <w:szCs w:val="22"/>
        </w:rPr>
        <w:t xml:space="preserve"> </w:t>
      </w:r>
      <w:r w:rsidR="00DD51FA">
        <w:rPr>
          <w:rFonts w:ascii="Garamond" w:hAnsi="Garamond" w:cs="Calibri"/>
          <w:bCs/>
          <w:color w:val="000000"/>
          <w:szCs w:val="22"/>
        </w:rPr>
        <w:t>germa</w:t>
      </w:r>
      <w:r w:rsidR="00791240">
        <w:rPr>
          <w:rFonts w:ascii="Garamond" w:hAnsi="Garamond" w:cs="Calibri"/>
          <w:bCs/>
          <w:color w:val="000000"/>
          <w:szCs w:val="22"/>
        </w:rPr>
        <w:t xml:space="preserve"> “e”.</w:t>
      </w:r>
    </w:p>
    <w:p w14:paraId="2C392D17" w14:textId="6A47D0C7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 xml:space="preserve">- ERE, në zbatim të nenit 38, pika 1, </w:t>
      </w:r>
      <w:r w:rsidR="00DD51FA" w:rsidRPr="00791240">
        <w:rPr>
          <w:rFonts w:ascii="Garamond" w:hAnsi="Garamond" w:cs="Calibri"/>
          <w:color w:val="000000"/>
          <w:szCs w:val="22"/>
        </w:rPr>
        <w:t>germa</w:t>
      </w:r>
      <w:r w:rsidRPr="00791240">
        <w:rPr>
          <w:rFonts w:ascii="Garamond" w:hAnsi="Garamond" w:cs="Calibri"/>
          <w:color w:val="000000"/>
          <w:szCs w:val="22"/>
        </w:rPr>
        <w:t xml:space="preserve"> “a”</w:t>
      </w:r>
      <w:r w:rsidR="00791240">
        <w:rPr>
          <w:rFonts w:ascii="Garamond" w:hAnsi="Garamond" w:cs="Calibri"/>
          <w:color w:val="000000"/>
          <w:szCs w:val="22"/>
        </w:rPr>
        <w:t>,</w:t>
      </w:r>
      <w:r w:rsidRPr="00791240">
        <w:rPr>
          <w:rFonts w:ascii="Garamond" w:hAnsi="Garamond" w:cs="Calibri"/>
          <w:color w:val="000000"/>
          <w:szCs w:val="22"/>
        </w:rPr>
        <w:t xml:space="preserve"> të ligjit nr. 43/2015</w:t>
      </w:r>
      <w:r w:rsidR="00791240">
        <w:rPr>
          <w:rFonts w:ascii="Garamond" w:hAnsi="Garamond" w:cs="Calibri"/>
          <w:color w:val="000000"/>
          <w:szCs w:val="22"/>
        </w:rPr>
        <w:t>,</w:t>
      </w:r>
      <w:r w:rsidRPr="00791240">
        <w:rPr>
          <w:rFonts w:ascii="Garamond" w:hAnsi="Garamond" w:cs="Calibri"/>
          <w:color w:val="000000"/>
          <w:szCs w:val="22"/>
        </w:rPr>
        <w:t xml:space="preserve"> “</w:t>
      </w:r>
      <w:r w:rsidRPr="00791240">
        <w:rPr>
          <w:rFonts w:ascii="Garamond" w:hAnsi="Garamond" w:cs="Calibri"/>
          <w:iCs/>
          <w:color w:val="000000"/>
          <w:szCs w:val="22"/>
        </w:rPr>
        <w:t>Për sektorin e energjisë elektrike</w:t>
      </w:r>
      <w:r w:rsidRPr="00791240">
        <w:rPr>
          <w:rFonts w:ascii="Garamond" w:hAnsi="Garamond" w:cs="Calibri"/>
          <w:color w:val="000000"/>
          <w:szCs w:val="22"/>
        </w:rPr>
        <w:t xml:space="preserve">”, </w:t>
      </w:r>
      <w:r w:rsidR="00791240" w:rsidRPr="00791240">
        <w:rPr>
          <w:rFonts w:ascii="Garamond" w:hAnsi="Garamond" w:cs="Calibri"/>
          <w:color w:val="000000"/>
          <w:szCs w:val="22"/>
        </w:rPr>
        <w:t>të</w:t>
      </w:r>
      <w:r w:rsidRPr="00791240">
        <w:rPr>
          <w:rFonts w:ascii="Garamond" w:hAnsi="Garamond" w:cs="Calibri"/>
          <w:color w:val="000000"/>
          <w:szCs w:val="22"/>
        </w:rPr>
        <w:t xml:space="preserve"> ndryshuar, dhe </w:t>
      </w:r>
      <w:r w:rsidR="00791240" w:rsidRPr="00791240">
        <w:rPr>
          <w:rFonts w:ascii="Garamond" w:hAnsi="Garamond" w:cs="Calibri"/>
          <w:color w:val="000000"/>
          <w:szCs w:val="22"/>
        </w:rPr>
        <w:t xml:space="preserve">të </w:t>
      </w:r>
      <w:r w:rsidRPr="00791240">
        <w:rPr>
          <w:rFonts w:ascii="Garamond" w:hAnsi="Garamond" w:cs="Calibri"/>
          <w:color w:val="000000"/>
          <w:szCs w:val="22"/>
        </w:rPr>
        <w:t xml:space="preserve">nenit 5, pika 1, </w:t>
      </w:r>
      <w:r w:rsidR="00DD51FA" w:rsidRPr="00791240">
        <w:rPr>
          <w:rFonts w:ascii="Garamond" w:hAnsi="Garamond" w:cs="Calibri"/>
          <w:color w:val="000000"/>
          <w:szCs w:val="22"/>
        </w:rPr>
        <w:t>germa</w:t>
      </w:r>
      <w:r w:rsidRPr="00791240">
        <w:rPr>
          <w:rFonts w:ascii="Garamond" w:hAnsi="Garamond" w:cs="Calibri"/>
          <w:color w:val="000000"/>
          <w:szCs w:val="22"/>
        </w:rPr>
        <w:t xml:space="preserve"> “a”</w:t>
      </w:r>
      <w:r w:rsidR="00791240">
        <w:rPr>
          <w:rFonts w:ascii="Garamond" w:hAnsi="Garamond" w:cs="Calibri"/>
          <w:color w:val="000000"/>
          <w:szCs w:val="22"/>
        </w:rPr>
        <w:t>,</w:t>
      </w:r>
      <w:r w:rsidRPr="00791240">
        <w:rPr>
          <w:rFonts w:ascii="Garamond" w:hAnsi="Garamond" w:cs="Calibri"/>
          <w:color w:val="000000"/>
          <w:szCs w:val="22"/>
        </w:rPr>
        <w:t xml:space="preserve"> të “</w:t>
      </w:r>
      <w:r w:rsidRPr="00791240">
        <w:rPr>
          <w:rFonts w:ascii="Garamond" w:hAnsi="Garamond" w:cs="Calibri"/>
          <w:iCs/>
          <w:color w:val="000000"/>
          <w:szCs w:val="22"/>
        </w:rPr>
        <w:t>Rregullores për procedurat dhe afatet për dhënien, modifikimin, transferimin, rinovimin, njohjen dhe heqjen e licencave në sektorin e energjisë elektrike</w:t>
      </w:r>
      <w:r w:rsidRPr="00791240">
        <w:rPr>
          <w:rFonts w:ascii="Garamond" w:hAnsi="Garamond" w:cs="Calibri"/>
          <w:color w:val="000000"/>
          <w:szCs w:val="22"/>
        </w:rPr>
        <w:t>”</w:t>
      </w:r>
      <w:r w:rsidR="00791240">
        <w:rPr>
          <w:rFonts w:ascii="Garamond" w:hAnsi="Garamond" w:cs="Calibri"/>
          <w:color w:val="000000"/>
          <w:szCs w:val="22"/>
        </w:rPr>
        <w:t>,</w:t>
      </w:r>
      <w:r w:rsidRPr="00791240">
        <w:rPr>
          <w:rFonts w:ascii="Garamond" w:hAnsi="Garamond" w:cs="Calibri"/>
          <w:color w:val="000000"/>
          <w:szCs w:val="22"/>
        </w:rPr>
        <w:t xml:space="preserve"> të ndryshuar, lëshon një licencë për veprimtarinë e prodhimit të energjisë elektrike deri në 30 vjet. Po ashtu, në nenin 5, pika 2 të </w:t>
      </w:r>
      <w:r w:rsidR="00791240">
        <w:rPr>
          <w:rFonts w:ascii="Garamond" w:hAnsi="Garamond" w:cs="Calibri"/>
          <w:color w:val="000000"/>
          <w:szCs w:val="22"/>
        </w:rPr>
        <w:t>r</w:t>
      </w:r>
      <w:r w:rsidRPr="00791240">
        <w:rPr>
          <w:rFonts w:ascii="Garamond" w:hAnsi="Garamond" w:cs="Calibri"/>
          <w:color w:val="000000"/>
          <w:szCs w:val="22"/>
        </w:rPr>
        <w:t>regullores së sipërcituar, parashikohet se për aplikimet në veprimtarinë e prodhimit të energjisë elektrike, të cilat paraqiten në ERE më vonë se data efektive e kontratës/autorizimit, llogaritja e afatit së licencimit, bëhet për periudhën e mbetur.</w:t>
      </w:r>
    </w:p>
    <w:p w14:paraId="2883A6EB" w14:textId="2B6C8A97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 xml:space="preserve">- Kontrata e Koncesionit, e ndryshuar, ka një afat 35-vjeçar dhe konstatohet se shoqëria ka humbur afërsisht 8 vjet dhe 1 muaj nga periudha </w:t>
      </w:r>
      <w:proofErr w:type="spellStart"/>
      <w:r w:rsidRPr="00791240">
        <w:rPr>
          <w:rFonts w:ascii="Garamond" w:hAnsi="Garamond" w:cs="Calibri"/>
          <w:color w:val="000000"/>
          <w:szCs w:val="22"/>
        </w:rPr>
        <w:t>koncensionare</w:t>
      </w:r>
      <w:proofErr w:type="spellEnd"/>
      <w:r w:rsidRPr="00791240">
        <w:rPr>
          <w:rFonts w:ascii="Garamond" w:hAnsi="Garamond" w:cs="Calibri"/>
          <w:color w:val="000000"/>
          <w:szCs w:val="22"/>
        </w:rPr>
        <w:t xml:space="preserve"> dhe periudha e mbetur për licencim është afërsisht 26 vjet e 11 muaj. Gjithsesi, në rast licencimi të shoqërisë, në fazën përfundimtare do të bëhet përllogaritja e afateve që i mbeten nga periudha </w:t>
      </w:r>
      <w:proofErr w:type="spellStart"/>
      <w:r w:rsidRPr="00791240">
        <w:rPr>
          <w:rFonts w:ascii="Garamond" w:hAnsi="Garamond" w:cs="Calibri"/>
          <w:color w:val="000000"/>
          <w:szCs w:val="22"/>
        </w:rPr>
        <w:t>koncensionare</w:t>
      </w:r>
      <w:proofErr w:type="spellEnd"/>
      <w:r w:rsidRPr="00791240">
        <w:rPr>
          <w:rFonts w:ascii="Garamond" w:hAnsi="Garamond" w:cs="Calibri"/>
          <w:color w:val="000000"/>
          <w:szCs w:val="22"/>
        </w:rPr>
        <w:t xml:space="preserve">, në referencë të </w:t>
      </w:r>
      <w:proofErr w:type="spellStart"/>
      <w:r w:rsidRPr="00791240">
        <w:rPr>
          <w:rFonts w:ascii="Garamond" w:hAnsi="Garamond" w:cs="Calibri"/>
          <w:color w:val="000000"/>
          <w:szCs w:val="22"/>
        </w:rPr>
        <w:t>të</w:t>
      </w:r>
      <w:proofErr w:type="spellEnd"/>
      <w:r w:rsidRPr="00791240">
        <w:rPr>
          <w:rFonts w:ascii="Garamond" w:hAnsi="Garamond" w:cs="Calibri"/>
          <w:color w:val="000000"/>
          <w:szCs w:val="22"/>
        </w:rPr>
        <w:t xml:space="preserve"> cilit do të jetë dhe afati i licencës.</w:t>
      </w:r>
    </w:p>
    <w:p w14:paraId="5186A495" w14:textId="46470137" w:rsidR="00E430BF" w:rsidRPr="00791240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791240">
        <w:rPr>
          <w:rFonts w:ascii="Garamond" w:hAnsi="Garamond" w:cs="Calibri"/>
          <w:color w:val="000000"/>
          <w:szCs w:val="22"/>
        </w:rPr>
        <w:t xml:space="preserve">Për gjithë sa më sipër, </w:t>
      </w:r>
      <w:r w:rsidR="00791240" w:rsidRPr="00791240">
        <w:rPr>
          <w:rFonts w:ascii="Garamond" w:hAnsi="Garamond" w:cs="Calibri"/>
          <w:color w:val="000000"/>
          <w:szCs w:val="22"/>
        </w:rPr>
        <w:t xml:space="preserve">Bordi </w:t>
      </w:r>
      <w:r w:rsidR="00791240">
        <w:rPr>
          <w:rFonts w:ascii="Garamond" w:hAnsi="Garamond" w:cs="Calibri"/>
          <w:color w:val="000000"/>
          <w:szCs w:val="22"/>
        </w:rPr>
        <w:t>i ERE-s</w:t>
      </w:r>
    </w:p>
    <w:p w14:paraId="11060DB1" w14:textId="77777777" w:rsidR="00E430BF" w:rsidRPr="00791240" w:rsidRDefault="00E430BF" w:rsidP="00E430BF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  <w:szCs w:val="22"/>
        </w:rPr>
      </w:pPr>
    </w:p>
    <w:p w14:paraId="45DFBA3E" w14:textId="477D238A" w:rsidR="00E430BF" w:rsidRPr="00EC2BF9" w:rsidRDefault="00E430BF" w:rsidP="00E430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2"/>
        </w:rPr>
      </w:pPr>
      <w:r w:rsidRPr="00EC2BF9">
        <w:rPr>
          <w:rFonts w:ascii="Garamond" w:hAnsi="Garamond" w:cs="Calibri"/>
          <w:bCs/>
          <w:color w:val="000000"/>
          <w:szCs w:val="22"/>
        </w:rPr>
        <w:t>VENDOSI:</w:t>
      </w:r>
    </w:p>
    <w:p w14:paraId="03032D4B" w14:textId="77777777" w:rsidR="00E430BF" w:rsidRPr="00EC2BF9" w:rsidRDefault="00E430BF" w:rsidP="00E430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32F8A415" w14:textId="54734C52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>1. Të fillojë procedurën për licencimin e shoqërisë “</w:t>
      </w:r>
      <w:proofErr w:type="spellStart"/>
      <w:r w:rsidR="00791240" w:rsidRPr="00EC2BF9">
        <w:rPr>
          <w:rFonts w:ascii="Garamond" w:hAnsi="Garamond" w:cs="Calibri"/>
          <w:color w:val="000000"/>
          <w:szCs w:val="22"/>
        </w:rPr>
        <w:t>Elenergji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sh.p.k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. në veprimtarinë e prodhimit të energjisë elektrike nga HEC “Bushtrica 1”, me kapacitet të instaluar 5,226 </w:t>
      </w:r>
      <w:proofErr w:type="spellStart"/>
      <w:r w:rsidR="00791240" w:rsidRPr="00EC2BF9">
        <w:rPr>
          <w:rFonts w:ascii="Garamond" w:hAnsi="Garamond" w:cs="Calibri"/>
          <w:color w:val="000000"/>
          <w:szCs w:val="22"/>
        </w:rPr>
        <w:t>kw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, me vendndodhje në pellgun ujëmbledhës të lumit Bushtricë në </w:t>
      </w:r>
      <w:r w:rsidR="00791240" w:rsidRPr="00EC2BF9">
        <w:rPr>
          <w:rFonts w:ascii="Garamond" w:hAnsi="Garamond" w:cs="Calibri"/>
          <w:color w:val="000000"/>
          <w:szCs w:val="22"/>
        </w:rPr>
        <w:t xml:space="preserve">qarkun </w:t>
      </w:r>
      <w:r w:rsidRPr="00EC2BF9">
        <w:rPr>
          <w:rFonts w:ascii="Garamond" w:hAnsi="Garamond" w:cs="Calibri"/>
          <w:color w:val="000000"/>
          <w:szCs w:val="22"/>
        </w:rPr>
        <w:t>e Elbasanit.</w:t>
      </w:r>
    </w:p>
    <w:p w14:paraId="07BB7F04" w14:textId="5CEDE556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>2. Drejtori</w:t>
      </w:r>
      <w:r w:rsidR="00791240">
        <w:rPr>
          <w:rFonts w:ascii="Garamond" w:hAnsi="Garamond" w:cs="Calibri"/>
          <w:color w:val="000000"/>
          <w:szCs w:val="22"/>
        </w:rPr>
        <w:t>a e Licencimit dhe Autorizimeve</w:t>
      </w:r>
      <w:r w:rsidRPr="00EC2BF9">
        <w:rPr>
          <w:rFonts w:ascii="Garamond" w:hAnsi="Garamond" w:cs="Calibri"/>
          <w:color w:val="000000"/>
          <w:szCs w:val="22"/>
        </w:rPr>
        <w:t xml:space="preserve"> të njoftojë shoqërinë “</w:t>
      </w:r>
      <w:proofErr w:type="spellStart"/>
      <w:r w:rsidR="00791240" w:rsidRPr="00EC2BF9">
        <w:rPr>
          <w:rFonts w:ascii="Garamond" w:hAnsi="Garamond" w:cs="Calibri"/>
          <w:color w:val="000000"/>
          <w:szCs w:val="22"/>
        </w:rPr>
        <w:t>Elenergji</w:t>
      </w:r>
      <w:proofErr w:type="spellEnd"/>
      <w:r w:rsidRPr="00EC2BF9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EC2BF9">
        <w:rPr>
          <w:rFonts w:ascii="Garamond" w:hAnsi="Garamond" w:cs="Calibri"/>
          <w:color w:val="000000"/>
          <w:szCs w:val="22"/>
        </w:rPr>
        <w:t>sh.p.k</w:t>
      </w:r>
      <w:proofErr w:type="spellEnd"/>
      <w:r w:rsidRPr="00EC2BF9">
        <w:rPr>
          <w:rFonts w:ascii="Garamond" w:hAnsi="Garamond" w:cs="Calibri"/>
          <w:color w:val="000000"/>
          <w:szCs w:val="22"/>
        </w:rPr>
        <w:t>. dhe Ministrinë e Infrastrukturës dhe Energjis</w:t>
      </w:r>
      <w:r w:rsidR="00791240">
        <w:rPr>
          <w:rFonts w:ascii="Garamond" w:hAnsi="Garamond" w:cs="Calibri"/>
          <w:color w:val="000000"/>
          <w:szCs w:val="22"/>
        </w:rPr>
        <w:t>ë</w:t>
      </w:r>
      <w:r w:rsidRPr="00EC2BF9">
        <w:rPr>
          <w:rFonts w:ascii="Garamond" w:hAnsi="Garamond" w:cs="Calibri"/>
          <w:color w:val="000000"/>
          <w:szCs w:val="22"/>
        </w:rPr>
        <w:t xml:space="preserve"> për vendimin e </w:t>
      </w:r>
      <w:r w:rsidR="00791240" w:rsidRPr="00EC2BF9">
        <w:rPr>
          <w:rFonts w:ascii="Garamond" w:hAnsi="Garamond" w:cs="Calibri"/>
          <w:color w:val="000000"/>
          <w:szCs w:val="22"/>
        </w:rPr>
        <w:t xml:space="preserve">Bordit </w:t>
      </w:r>
      <w:r w:rsidRPr="00EC2BF9">
        <w:rPr>
          <w:rFonts w:ascii="Garamond" w:hAnsi="Garamond" w:cs="Calibri"/>
          <w:color w:val="000000"/>
          <w:szCs w:val="22"/>
        </w:rPr>
        <w:t>të ERE-s.</w:t>
      </w:r>
    </w:p>
    <w:p w14:paraId="121E5D19" w14:textId="1575F534" w:rsidR="00E430BF" w:rsidRPr="00EC2BF9" w:rsidRDefault="00E430BF" w:rsidP="00EC2BF9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>Ky vendim hyn në fuqi menjëherë.</w:t>
      </w:r>
    </w:p>
    <w:p w14:paraId="31E65290" w14:textId="040C3E15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 xml:space="preserve">Çdo palë e përfshirë në këtë procedurë mund t’i kërkojë ERE-s, brenda 7 ditëve kalendarike nga data e marrjes së vendimit, rishikimin e vendimit të </w:t>
      </w:r>
      <w:r w:rsidR="00791240" w:rsidRPr="00EC2BF9">
        <w:rPr>
          <w:rFonts w:ascii="Garamond" w:hAnsi="Garamond" w:cs="Calibri"/>
          <w:color w:val="000000"/>
          <w:szCs w:val="22"/>
        </w:rPr>
        <w:t xml:space="preserve">Bordit </w:t>
      </w:r>
      <w:r w:rsidRPr="00EC2BF9">
        <w:rPr>
          <w:rFonts w:ascii="Garamond" w:hAnsi="Garamond" w:cs="Calibri"/>
          <w:color w:val="000000"/>
          <w:szCs w:val="22"/>
        </w:rPr>
        <w:t xml:space="preserve">në rast se ka siguruar prova të reja që mund </w:t>
      </w:r>
      <w:r w:rsidRPr="00EC2BF9">
        <w:rPr>
          <w:rFonts w:ascii="Garamond" w:hAnsi="Garamond" w:cs="Calibri"/>
          <w:color w:val="000000"/>
          <w:szCs w:val="22"/>
        </w:rPr>
        <w:lastRenderedPageBreak/>
        <w:t xml:space="preserve">ta çojnë </w:t>
      </w:r>
      <w:r w:rsidR="00791240" w:rsidRPr="00EC2BF9">
        <w:rPr>
          <w:rFonts w:ascii="Garamond" w:hAnsi="Garamond" w:cs="Calibri"/>
          <w:color w:val="000000"/>
          <w:szCs w:val="22"/>
        </w:rPr>
        <w:t xml:space="preserve">Bordin </w:t>
      </w:r>
      <w:r w:rsidRPr="00EC2BF9">
        <w:rPr>
          <w:rFonts w:ascii="Garamond" w:hAnsi="Garamond" w:cs="Calibri"/>
          <w:color w:val="000000"/>
          <w:szCs w:val="22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BFA26EA" w14:textId="77777777" w:rsidR="00E430BF" w:rsidRPr="00EC2BF9" w:rsidRDefault="00E430BF" w:rsidP="00EC2B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EC2BF9">
        <w:rPr>
          <w:rFonts w:ascii="Garamond" w:hAnsi="Garamond" w:cs="Calibri"/>
          <w:color w:val="000000"/>
          <w:szCs w:val="22"/>
        </w:rPr>
        <w:t>Ky vendim botohet në Fletoren Zyrtare.</w:t>
      </w:r>
    </w:p>
    <w:p w14:paraId="08596D9E" w14:textId="27F160A1" w:rsidR="00E430BF" w:rsidRPr="00EC2BF9" w:rsidRDefault="00E430BF" w:rsidP="00E430B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Cs w:val="22"/>
        </w:rPr>
      </w:pPr>
    </w:p>
    <w:p w14:paraId="471DE63E" w14:textId="5992BA1D" w:rsidR="00E430BF" w:rsidRPr="00EC2BF9" w:rsidRDefault="00E430BF" w:rsidP="00E430BF">
      <w:pPr>
        <w:tabs>
          <w:tab w:val="left" w:pos="8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Cs w:val="22"/>
        </w:rPr>
      </w:pPr>
      <w:r w:rsidRPr="00EC2BF9">
        <w:rPr>
          <w:rFonts w:ascii="Garamond" w:hAnsi="Garamond" w:cs="Calibri"/>
          <w:bCs/>
          <w:color w:val="000000"/>
          <w:szCs w:val="22"/>
        </w:rPr>
        <w:t>KRYETAR</w:t>
      </w:r>
    </w:p>
    <w:p w14:paraId="6116B416" w14:textId="13B99D89" w:rsidR="00E430BF" w:rsidRPr="00EC2BF9" w:rsidRDefault="00E430BF" w:rsidP="00E430BF">
      <w:pPr>
        <w:tabs>
          <w:tab w:val="left" w:pos="8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Cs w:val="22"/>
        </w:rPr>
      </w:pPr>
      <w:r w:rsidRPr="00EC2BF9">
        <w:rPr>
          <w:rFonts w:ascii="Garamond" w:hAnsi="Garamond" w:cs="Calibri"/>
          <w:b/>
          <w:bCs/>
          <w:color w:val="000000"/>
          <w:szCs w:val="22"/>
        </w:rPr>
        <w:t xml:space="preserve">Petrit </w:t>
      </w:r>
      <w:proofErr w:type="spellStart"/>
      <w:r w:rsidRPr="00EC2BF9">
        <w:rPr>
          <w:rFonts w:ascii="Garamond" w:hAnsi="Garamond" w:cs="Calibri"/>
          <w:b/>
          <w:bCs/>
          <w:color w:val="000000"/>
          <w:szCs w:val="22"/>
        </w:rPr>
        <w:t>Ahmeti</w:t>
      </w:r>
      <w:proofErr w:type="spellEnd"/>
    </w:p>
    <w:p w14:paraId="685A9FD6" w14:textId="44B65582" w:rsidR="00A60661" w:rsidRPr="00EC2BF9" w:rsidRDefault="00A60661" w:rsidP="00E430BF">
      <w:pPr>
        <w:spacing w:after="0" w:line="240" w:lineRule="auto"/>
        <w:ind w:firstLine="284"/>
        <w:jc w:val="right"/>
        <w:rPr>
          <w:rFonts w:ascii="Garamond" w:eastAsia="Batang" w:hAnsi="Garamond"/>
          <w:sz w:val="28"/>
        </w:rPr>
      </w:pPr>
    </w:p>
    <w:sectPr w:rsidR="00A60661" w:rsidRPr="00EC2BF9" w:rsidSect="003D23AD">
      <w:footerReference w:type="default" r:id="rId13"/>
      <w:pgSz w:w="12240" w:h="15840"/>
      <w:pgMar w:top="1440" w:right="1440" w:bottom="1620" w:left="1440" w:header="274" w:footer="2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CCA1A" w14:textId="77777777" w:rsidR="00DD51FA" w:rsidRDefault="00DD51FA" w:rsidP="000B75F3">
      <w:pPr>
        <w:spacing w:after="0" w:line="240" w:lineRule="auto"/>
      </w:pPr>
      <w:r>
        <w:separator/>
      </w:r>
    </w:p>
  </w:endnote>
  <w:endnote w:type="continuationSeparator" w:id="0">
    <w:p w14:paraId="42349297" w14:textId="77777777" w:rsidR="00DD51FA" w:rsidRDefault="00DD51FA" w:rsidP="000B75F3">
      <w:pPr>
        <w:spacing w:after="0" w:line="240" w:lineRule="auto"/>
      </w:pPr>
      <w:r>
        <w:continuationSeparator/>
      </w:r>
    </w:p>
  </w:endnote>
  <w:endnote w:type="continuationNotice" w:id="1">
    <w:p w14:paraId="74CCF712" w14:textId="77777777" w:rsidR="00DD51FA" w:rsidRDefault="00DD51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B2F3A" w14:textId="005F37D3" w:rsidR="00DD51FA" w:rsidRPr="003D23AD" w:rsidRDefault="00DD51FA" w:rsidP="00E430BF">
    <w:pPr>
      <w:tabs>
        <w:tab w:val="center" w:pos="4590"/>
        <w:tab w:val="right" w:pos="9360"/>
      </w:tabs>
      <w:spacing w:after="0" w:line="240" w:lineRule="auto"/>
      <w:ind w:right="252"/>
      <w:rPr>
        <w:rFonts w:eastAsia="Calibri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6C921" w14:textId="77777777" w:rsidR="00DD51FA" w:rsidRDefault="00DD51FA" w:rsidP="000B75F3">
      <w:pPr>
        <w:spacing w:after="0" w:line="240" w:lineRule="auto"/>
      </w:pPr>
      <w:r>
        <w:separator/>
      </w:r>
    </w:p>
  </w:footnote>
  <w:footnote w:type="continuationSeparator" w:id="0">
    <w:p w14:paraId="0D0AD4D8" w14:textId="77777777" w:rsidR="00DD51FA" w:rsidRDefault="00DD51FA" w:rsidP="000B75F3">
      <w:pPr>
        <w:spacing w:after="0" w:line="240" w:lineRule="auto"/>
      </w:pPr>
      <w:r>
        <w:continuationSeparator/>
      </w:r>
    </w:p>
  </w:footnote>
  <w:footnote w:type="continuationNotice" w:id="1">
    <w:p w14:paraId="140C2BBA" w14:textId="77777777" w:rsidR="00DD51FA" w:rsidRDefault="00DD51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47384"/>
    <w:multiLevelType w:val="hybridMultilevel"/>
    <w:tmpl w:val="E1365FC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331C"/>
    <w:multiLevelType w:val="hybridMultilevel"/>
    <w:tmpl w:val="61600BEC"/>
    <w:lvl w:ilvl="0" w:tplc="041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EC3580"/>
    <w:multiLevelType w:val="hybridMultilevel"/>
    <w:tmpl w:val="408816BA"/>
    <w:lvl w:ilvl="0" w:tplc="AAD6473E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413394"/>
    <w:multiLevelType w:val="hybridMultilevel"/>
    <w:tmpl w:val="319A4062"/>
    <w:lvl w:ilvl="0" w:tplc="AAD6473E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6E69DC"/>
    <w:multiLevelType w:val="hybridMultilevel"/>
    <w:tmpl w:val="C860C59A"/>
    <w:lvl w:ilvl="0" w:tplc="AAD6473E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2FE4847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D0"/>
    <w:rsid w:val="0000317E"/>
    <w:rsid w:val="000B75F3"/>
    <w:rsid w:val="000C7A8A"/>
    <w:rsid w:val="000F0DA9"/>
    <w:rsid w:val="001305F1"/>
    <w:rsid w:val="0013288E"/>
    <w:rsid w:val="00192FD0"/>
    <w:rsid w:val="001D6D98"/>
    <w:rsid w:val="002E660E"/>
    <w:rsid w:val="002E71FA"/>
    <w:rsid w:val="00322706"/>
    <w:rsid w:val="00344473"/>
    <w:rsid w:val="00345D15"/>
    <w:rsid w:val="003D23AD"/>
    <w:rsid w:val="004424D6"/>
    <w:rsid w:val="00453F40"/>
    <w:rsid w:val="00486839"/>
    <w:rsid w:val="004C0050"/>
    <w:rsid w:val="00586B25"/>
    <w:rsid w:val="00714DD7"/>
    <w:rsid w:val="007378BE"/>
    <w:rsid w:val="00785266"/>
    <w:rsid w:val="00791240"/>
    <w:rsid w:val="007C6602"/>
    <w:rsid w:val="00842747"/>
    <w:rsid w:val="008713CA"/>
    <w:rsid w:val="00892F2B"/>
    <w:rsid w:val="00936528"/>
    <w:rsid w:val="009F0760"/>
    <w:rsid w:val="00A60661"/>
    <w:rsid w:val="00BC6789"/>
    <w:rsid w:val="00D43A45"/>
    <w:rsid w:val="00DA6518"/>
    <w:rsid w:val="00DD51FA"/>
    <w:rsid w:val="00E109DC"/>
    <w:rsid w:val="00E27CBE"/>
    <w:rsid w:val="00E430BF"/>
    <w:rsid w:val="00E87B5E"/>
    <w:rsid w:val="00EB42BF"/>
    <w:rsid w:val="00EC2BF9"/>
    <w:rsid w:val="00EE13B2"/>
    <w:rsid w:val="00FD216F"/>
    <w:rsid w:val="00FE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80A001F"/>
  <w15:chartTrackingRefBased/>
  <w15:docId w15:val="{914B4A27-69B4-4C94-ACD2-AEB04364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FD0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92FD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192FD0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88E"/>
    <w:pPr>
      <w:tabs>
        <w:tab w:val="center" w:pos="4513"/>
        <w:tab w:val="right" w:pos="9026"/>
      </w:tabs>
      <w:spacing w:after="0" w:line="240" w:lineRule="auto"/>
      <w:jc w:val="left"/>
    </w:pPr>
    <w:rPr>
      <w:rFonts w:eastAsia="Calibri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3288E"/>
    <w:rPr>
      <w:rFonts w:eastAsia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B75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5F3"/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284</Nr_x002e__x0020_akti>
    <Data_x0020_e_x0020_Krijimit xmlns="0e656187-b300-4fb0-8bf4-3a50f872073c">2025-11-18T14:49:16Z</Data_x0020_e_x0020_Krijimit>
    <URL xmlns="0e656187-b300-4fb0-8bf4-3a50f872073c" xsi:nil="true"/>
    <Institucion_x0020_Pergjegjes xmlns="0e656187-b300-4fb0-8bf4-3a50f872073c">Ne ngarkim...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2025-11-18T00:00:00Z</Date_x0020_protokolli>
    <Titulli xmlns="0e656187-b300-4fb0-8bf4-3a50f872073c">Mbi fillimin e procedurës për shqyrtimin e kërkesës së shoqërisë "Elenergji" sh.p.k. për licencim në veprimtarinë e prodhimit të energjisë elektrike</Titulli>
    <Modifikuesi xmlns="0e656187-b300-4fb0-8bf4-3a50f872073c">Fjora.Cahani</Modifikuesi>
    <Nr_x002e__x0020_prot_x0020_QBZ xmlns="0e656187-b300-4fb0-8bf4-3a50f872073c">1932/7</Nr_x002e__x0020_prot_x0020_QBZ>
    <Data_x0020_e_x0020_Modifikimit xmlns="0e656187-b300-4fb0-8bf4-3a50f872073c">2025-11-20T11:45:14Z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2883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9AA248CE354FE8B8B805703AD5E7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9AA248CE354FE8B8B805703AD5E7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1E99A-2A2B-46A5-A0EC-7AF7EFD8EE61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9E7932E-C2EC-4C70-B66F-103DDE354E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E1031D-4740-4200-B004-29D456654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2815AC-EA7F-412A-B578-1DC0A138D1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9270DD-076E-48E7-999E-F36F55747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FA655C-DD8D-4164-AC31-5F22F9E48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"Elenergji" sh.p.k. për licencim në veprimtarinë e prodhimit të energjisë elektrike</vt:lpstr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"Elenergji" sh.p.k. për licencim në veprimtarinë e prodhimit të energjisë elektrike</dc:title>
  <dc:creator>Ajlin Sharku</dc:creator>
  <cp:lastModifiedBy>fjora.cahani</cp:lastModifiedBy>
  <cp:revision>6</cp:revision>
  <dcterms:created xsi:type="dcterms:W3CDTF">2025-11-18T13:56:00Z</dcterms:created>
  <dcterms:modified xsi:type="dcterms:W3CDTF">2025-11-20T12:07:00Z</dcterms:modified>
</cp:coreProperties>
</file>