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023" w:rsidRPr="00A6692D" w:rsidRDefault="006E5023" w:rsidP="006E5023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A6692D">
        <w:rPr>
          <w:sz w:val="21"/>
          <w:szCs w:val="21"/>
        </w:rPr>
        <w:t xml:space="preserve">Vendim </w:t>
      </w:r>
    </w:p>
    <w:p w:rsidR="006E5023" w:rsidRPr="00A6692D" w:rsidRDefault="006E5023" w:rsidP="006E5023">
      <w:pPr>
        <w:pStyle w:val="NumriData"/>
        <w:keepNext w:val="0"/>
        <w:rPr>
          <w:sz w:val="21"/>
          <w:szCs w:val="21"/>
        </w:rPr>
      </w:pPr>
      <w:r w:rsidRPr="00A6692D">
        <w:rPr>
          <w:sz w:val="21"/>
          <w:szCs w:val="21"/>
        </w:rPr>
        <w:t>Nr.9, datë 8.12.2005</w:t>
      </w:r>
    </w:p>
    <w:p w:rsidR="006E5023" w:rsidRPr="00A6692D" w:rsidRDefault="006E5023" w:rsidP="006E5023">
      <w:pPr>
        <w:pStyle w:val="Paragrafi"/>
        <w:rPr>
          <w:sz w:val="21"/>
          <w:szCs w:val="21"/>
        </w:rPr>
      </w:pPr>
    </w:p>
    <w:p w:rsidR="006E5023" w:rsidRPr="00A6692D" w:rsidRDefault="006E5023" w:rsidP="006E5023">
      <w:pPr>
        <w:pStyle w:val="Titulli"/>
        <w:keepNext w:val="0"/>
        <w:rPr>
          <w:sz w:val="21"/>
          <w:szCs w:val="21"/>
        </w:rPr>
      </w:pPr>
      <w:r w:rsidRPr="00A6692D">
        <w:rPr>
          <w:sz w:val="21"/>
          <w:szCs w:val="21"/>
        </w:rPr>
        <w:t xml:space="preserve">Për miratimin e tarifave të largimit të ujËrave të ndotura </w:t>
      </w:r>
    </w:p>
    <w:p w:rsidR="006E5023" w:rsidRPr="00A6692D" w:rsidRDefault="006E5023" w:rsidP="006E5023">
      <w:pPr>
        <w:pStyle w:val="Titulli"/>
        <w:rPr>
          <w:sz w:val="21"/>
          <w:szCs w:val="21"/>
        </w:rPr>
      </w:pPr>
      <w:r w:rsidRPr="00A6692D">
        <w:rPr>
          <w:sz w:val="21"/>
          <w:szCs w:val="21"/>
        </w:rPr>
        <w:t>SHA Ujësjellës-Kanalizime Korçë</w:t>
      </w:r>
    </w:p>
    <w:p w:rsidR="006E5023" w:rsidRPr="00A6692D" w:rsidRDefault="006E5023" w:rsidP="006E5023">
      <w:pPr>
        <w:pStyle w:val="Paragrafi"/>
        <w:rPr>
          <w:sz w:val="21"/>
          <w:szCs w:val="21"/>
        </w:rPr>
      </w:pPr>
    </w:p>
    <w:p w:rsidR="006E5023" w:rsidRPr="00A6692D" w:rsidRDefault="006E5023" w:rsidP="006E5023">
      <w:pPr>
        <w:pStyle w:val="Paragrafi"/>
        <w:rPr>
          <w:sz w:val="21"/>
          <w:szCs w:val="21"/>
        </w:rPr>
      </w:pPr>
      <w:r w:rsidRPr="00A6692D">
        <w:rPr>
          <w:sz w:val="21"/>
          <w:szCs w:val="21"/>
        </w:rPr>
        <w:t xml:space="preserve">Enti Rregullator i Sektorit të Furnizimit me Ujë dhe </w:t>
      </w:r>
      <w:r>
        <w:rPr>
          <w:sz w:val="21"/>
          <w:szCs w:val="21"/>
        </w:rPr>
        <w:t xml:space="preserve">i </w:t>
      </w:r>
      <w:r w:rsidRPr="00A6692D">
        <w:rPr>
          <w:sz w:val="21"/>
          <w:szCs w:val="21"/>
        </w:rPr>
        <w:t>Largimit e Përpunimit të Ujërave të ndotura, i miraton:</w:t>
      </w:r>
    </w:p>
    <w:p w:rsidR="006E5023" w:rsidRPr="00A6692D" w:rsidRDefault="006E5023" w:rsidP="006E5023">
      <w:pPr>
        <w:pStyle w:val="Paragrafi"/>
        <w:rPr>
          <w:sz w:val="21"/>
          <w:szCs w:val="21"/>
        </w:rPr>
      </w:pPr>
      <w:r w:rsidRPr="00A6692D">
        <w:rPr>
          <w:sz w:val="21"/>
          <w:szCs w:val="21"/>
        </w:rPr>
        <w:t>Emri i subjektit:</w:t>
      </w:r>
      <w:r w:rsidRPr="00A6692D">
        <w:rPr>
          <w:sz w:val="21"/>
          <w:szCs w:val="21"/>
        </w:rPr>
        <w:tab/>
      </w:r>
      <w:r w:rsidRPr="00A6692D">
        <w:rPr>
          <w:sz w:val="21"/>
          <w:szCs w:val="21"/>
        </w:rPr>
        <w:tab/>
      </w:r>
      <w:r w:rsidRPr="00A6692D"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A6692D">
        <w:rPr>
          <w:sz w:val="21"/>
          <w:szCs w:val="21"/>
        </w:rPr>
        <w:t>sh</w:t>
      </w:r>
      <w:r>
        <w:rPr>
          <w:sz w:val="21"/>
          <w:szCs w:val="21"/>
        </w:rPr>
        <w:t>.</w:t>
      </w:r>
      <w:r w:rsidRPr="00A6692D">
        <w:rPr>
          <w:sz w:val="21"/>
          <w:szCs w:val="21"/>
        </w:rPr>
        <w:t>a</w:t>
      </w:r>
      <w:r>
        <w:rPr>
          <w:sz w:val="21"/>
          <w:szCs w:val="21"/>
        </w:rPr>
        <w:t>.</w:t>
      </w:r>
      <w:r w:rsidRPr="00A6692D">
        <w:rPr>
          <w:sz w:val="21"/>
          <w:szCs w:val="21"/>
        </w:rPr>
        <w:t xml:space="preserve"> ujësjellës-kanalizime Korçë.</w:t>
      </w:r>
    </w:p>
    <w:p w:rsidR="006E5023" w:rsidRPr="00A6692D" w:rsidRDefault="006E5023" w:rsidP="006E5023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Zona nën juridiksion: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A6692D">
        <w:rPr>
          <w:sz w:val="21"/>
          <w:szCs w:val="21"/>
        </w:rPr>
        <w:t>Qyteti i Korçës me 75 mijë banorë.</w:t>
      </w:r>
    </w:p>
    <w:p w:rsidR="006E5023" w:rsidRPr="00A6692D" w:rsidRDefault="006E5023" w:rsidP="006E5023">
      <w:pPr>
        <w:pStyle w:val="Paragrafi"/>
        <w:rPr>
          <w:sz w:val="21"/>
          <w:szCs w:val="21"/>
        </w:rPr>
      </w:pPr>
      <w:r w:rsidRPr="00A6692D">
        <w:rPr>
          <w:sz w:val="21"/>
          <w:szCs w:val="21"/>
        </w:rPr>
        <w:t>Tarifa e largimit të ujërave të ndotura, si më poshtë:</w:t>
      </w:r>
    </w:p>
    <w:p w:rsidR="006E5023" w:rsidRPr="00A6692D" w:rsidRDefault="006E5023" w:rsidP="006E5023">
      <w:pPr>
        <w:pStyle w:val="Paragrafi"/>
        <w:rPr>
          <w:sz w:val="21"/>
          <w:szCs w:val="21"/>
        </w:rPr>
      </w:pPr>
      <w:r w:rsidRPr="00A6692D">
        <w:rPr>
          <w:sz w:val="21"/>
          <w:szCs w:val="21"/>
        </w:rPr>
        <w:t>Për ujërat e përdorura:</w:t>
      </w:r>
    </w:p>
    <w:p w:rsidR="006E5023" w:rsidRPr="00A6692D" w:rsidRDefault="006E5023" w:rsidP="006E5023">
      <w:pPr>
        <w:pStyle w:val="Paragrafi"/>
        <w:rPr>
          <w:sz w:val="21"/>
          <w:szCs w:val="21"/>
          <w:vertAlign w:val="superscript"/>
        </w:rPr>
      </w:pPr>
      <w:r w:rsidRPr="00A6692D">
        <w:rPr>
          <w:sz w:val="21"/>
          <w:szCs w:val="21"/>
        </w:rPr>
        <w:t>Konsumatori familjar</w:t>
      </w:r>
      <w:r>
        <w:rPr>
          <w:sz w:val="21"/>
          <w:szCs w:val="21"/>
        </w:rPr>
        <w:t>:</w:t>
      </w:r>
      <w:r w:rsidRPr="00A6692D">
        <w:rPr>
          <w:sz w:val="21"/>
          <w:szCs w:val="21"/>
        </w:rPr>
        <w:t xml:space="preserve"> </w:t>
      </w:r>
      <w:r w:rsidRPr="00A6692D">
        <w:rPr>
          <w:sz w:val="21"/>
          <w:szCs w:val="21"/>
        </w:rPr>
        <w:tab/>
      </w:r>
      <w:r w:rsidRPr="00A6692D">
        <w:rPr>
          <w:sz w:val="21"/>
          <w:szCs w:val="21"/>
        </w:rPr>
        <w:tab/>
      </w:r>
      <w:r w:rsidRPr="00A6692D">
        <w:rPr>
          <w:sz w:val="21"/>
          <w:szCs w:val="21"/>
        </w:rPr>
        <w:tab/>
        <w:t>11.4 lekë /m</w:t>
      </w:r>
      <w:r w:rsidRPr="00A6692D">
        <w:rPr>
          <w:sz w:val="21"/>
          <w:szCs w:val="21"/>
          <w:vertAlign w:val="superscript"/>
        </w:rPr>
        <w:t>3</w:t>
      </w:r>
    </w:p>
    <w:p w:rsidR="006E5023" w:rsidRPr="00A6692D" w:rsidRDefault="006E5023" w:rsidP="006E5023">
      <w:pPr>
        <w:pStyle w:val="Paragrafi"/>
        <w:rPr>
          <w:sz w:val="21"/>
          <w:szCs w:val="21"/>
        </w:rPr>
      </w:pPr>
      <w:r w:rsidRPr="00A6692D">
        <w:rPr>
          <w:sz w:val="21"/>
          <w:szCs w:val="21"/>
        </w:rPr>
        <w:t>Institucionet buxhetore:</w:t>
      </w:r>
      <w:r w:rsidRPr="00A6692D">
        <w:rPr>
          <w:sz w:val="21"/>
          <w:szCs w:val="21"/>
        </w:rPr>
        <w:tab/>
      </w:r>
      <w:r w:rsidRPr="00A6692D">
        <w:rPr>
          <w:sz w:val="21"/>
          <w:szCs w:val="21"/>
        </w:rPr>
        <w:tab/>
      </w:r>
      <w:r w:rsidRPr="00A6692D">
        <w:rPr>
          <w:sz w:val="21"/>
          <w:szCs w:val="21"/>
        </w:rPr>
        <w:tab/>
        <w:t>20.4 lekë/m</w:t>
      </w:r>
      <w:r w:rsidRPr="00A6692D">
        <w:rPr>
          <w:sz w:val="21"/>
          <w:szCs w:val="21"/>
          <w:vertAlign w:val="superscript"/>
        </w:rPr>
        <w:t>3</w:t>
      </w:r>
    </w:p>
    <w:p w:rsidR="006E5023" w:rsidRPr="00A6692D" w:rsidRDefault="006E5023" w:rsidP="006E5023">
      <w:pPr>
        <w:pStyle w:val="Paragrafi"/>
        <w:rPr>
          <w:sz w:val="21"/>
          <w:szCs w:val="21"/>
        </w:rPr>
      </w:pPr>
      <w:r w:rsidRPr="00A6692D">
        <w:rPr>
          <w:sz w:val="21"/>
          <w:szCs w:val="21"/>
        </w:rPr>
        <w:t>Privatët etj:</w:t>
      </w:r>
      <w:r w:rsidRPr="00A6692D">
        <w:rPr>
          <w:sz w:val="21"/>
          <w:szCs w:val="21"/>
        </w:rPr>
        <w:tab/>
      </w:r>
      <w:r w:rsidRPr="00A6692D">
        <w:rPr>
          <w:sz w:val="21"/>
          <w:szCs w:val="21"/>
        </w:rPr>
        <w:tab/>
      </w:r>
      <w:r w:rsidRPr="00A6692D">
        <w:rPr>
          <w:sz w:val="21"/>
          <w:szCs w:val="21"/>
        </w:rPr>
        <w:tab/>
      </w:r>
      <w:r w:rsidRPr="00A6692D">
        <w:rPr>
          <w:sz w:val="21"/>
          <w:szCs w:val="21"/>
        </w:rPr>
        <w:tab/>
        <w:t>26 lekë/m</w:t>
      </w:r>
      <w:r w:rsidRPr="00A6692D">
        <w:rPr>
          <w:sz w:val="21"/>
          <w:szCs w:val="21"/>
          <w:vertAlign w:val="superscript"/>
        </w:rPr>
        <w:t>3</w:t>
      </w:r>
    </w:p>
    <w:p w:rsidR="006E5023" w:rsidRPr="00A6692D" w:rsidRDefault="006E5023" w:rsidP="006E5023">
      <w:pPr>
        <w:pStyle w:val="Paragrafi"/>
        <w:rPr>
          <w:sz w:val="21"/>
          <w:szCs w:val="21"/>
        </w:rPr>
      </w:pPr>
      <w:r w:rsidRPr="00A6692D">
        <w:rPr>
          <w:sz w:val="21"/>
          <w:szCs w:val="21"/>
        </w:rPr>
        <w:t>Ky vendim hyn në fuqi më 1.1.2006 dhe është i vlefshëm deri në miratimin e tarifave të reja.</w:t>
      </w:r>
    </w:p>
    <w:p w:rsidR="006E5023" w:rsidRPr="00A6692D" w:rsidRDefault="006E5023" w:rsidP="006E5023">
      <w:pPr>
        <w:pStyle w:val="Paragrafi"/>
        <w:rPr>
          <w:sz w:val="21"/>
          <w:szCs w:val="21"/>
        </w:rPr>
      </w:pPr>
    </w:p>
    <w:p w:rsidR="006E5023" w:rsidRPr="00A6692D" w:rsidRDefault="006E5023" w:rsidP="006E5023">
      <w:pPr>
        <w:pStyle w:val="Autoriteti"/>
        <w:keepNext w:val="0"/>
        <w:rPr>
          <w:sz w:val="21"/>
          <w:szCs w:val="21"/>
        </w:rPr>
      </w:pPr>
      <w:r w:rsidRPr="00A6692D">
        <w:rPr>
          <w:sz w:val="21"/>
          <w:szCs w:val="21"/>
        </w:rPr>
        <w:t xml:space="preserve">Kryetari </w:t>
      </w:r>
    </w:p>
    <w:p w:rsidR="006E5023" w:rsidRPr="00A6692D" w:rsidRDefault="006E5023" w:rsidP="006E5023">
      <w:pPr>
        <w:pStyle w:val="AutoritetiEmer"/>
        <w:rPr>
          <w:sz w:val="21"/>
          <w:szCs w:val="21"/>
        </w:rPr>
      </w:pPr>
      <w:r w:rsidRPr="00A6692D">
        <w:rPr>
          <w:sz w:val="21"/>
          <w:szCs w:val="21"/>
        </w:rPr>
        <w:t>Vladimir Meksi</w:t>
      </w:r>
    </w:p>
    <w:p w:rsidR="006E5023" w:rsidRDefault="006E5023" w:rsidP="006E5023">
      <w:pPr>
        <w:pStyle w:val="TitulliTitull"/>
        <w:keepNext w:val="0"/>
        <w:rPr>
          <w:sz w:val="21"/>
          <w:szCs w:val="21"/>
        </w:rPr>
      </w:pPr>
    </w:p>
    <w:p w:rsidR="006E5023" w:rsidRDefault="006E5023" w:rsidP="006E5023">
      <w:pPr>
        <w:pStyle w:val="TitulliTitull"/>
        <w:keepNext w:val="0"/>
        <w:rPr>
          <w:sz w:val="21"/>
          <w:szCs w:val="21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6E5023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4F3E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6E71470-E7CB-4663-84F0-74CCA07E4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6E5023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2019-03-16T18:37:00Z</dcterms:created>
  <dcterms:modified xsi:type="dcterms:W3CDTF">2019-03-16T18:37:00Z</dcterms:modified>
</cp:coreProperties>
</file>