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B74" w:rsidRPr="009337E7" w:rsidRDefault="00FB7B74" w:rsidP="00FB7B74">
      <w:pPr>
        <w:pStyle w:val="Akti"/>
        <w:rPr>
          <w:lang w:val="it-IT"/>
        </w:rPr>
      </w:pPr>
      <w:bookmarkStart w:id="0" w:name="_GoBack"/>
      <w:bookmarkEnd w:id="0"/>
      <w:r w:rsidRPr="009337E7">
        <w:rPr>
          <w:lang w:val="it-IT"/>
        </w:rPr>
        <w:t>VENDIM</w:t>
      </w:r>
    </w:p>
    <w:p w:rsidR="00FB7B74" w:rsidRPr="009337E7" w:rsidRDefault="00FB7B74" w:rsidP="00FB7B74">
      <w:pPr>
        <w:pStyle w:val="NumriData"/>
        <w:rPr>
          <w:lang w:val="it-IT"/>
        </w:rPr>
      </w:pPr>
      <w:r w:rsidRPr="009337E7">
        <w:rPr>
          <w:lang w:val="it-IT"/>
        </w:rPr>
        <w:t>Nr.19, datë 23.7.2009</w:t>
      </w:r>
    </w:p>
    <w:p w:rsidR="00FB7B74" w:rsidRPr="009337E7" w:rsidRDefault="00FB7B74" w:rsidP="00FB7B74">
      <w:pPr>
        <w:pStyle w:val="Paragrafi0"/>
        <w:rPr>
          <w:lang w:val="it-IT"/>
        </w:rPr>
      </w:pPr>
    </w:p>
    <w:p w:rsidR="00FB7B74" w:rsidRPr="00E7396A" w:rsidRDefault="00FB7B74" w:rsidP="00FB7B74">
      <w:pPr>
        <w:pStyle w:val="Titulli0"/>
      </w:pPr>
      <w:r>
        <w:t xml:space="preserve">PËR </w:t>
      </w:r>
      <w:r w:rsidRPr="00E7396A">
        <w:t>LICENCIMIN E SUBJEKTIT</w:t>
      </w:r>
    </w:p>
    <w:p w:rsidR="00FB7B74" w:rsidRPr="00E7396A" w:rsidRDefault="00FB7B74" w:rsidP="00FB7B74">
      <w:pPr>
        <w:pStyle w:val="Titulli0"/>
      </w:pPr>
      <w:r w:rsidRPr="00E7396A">
        <w:t>Sha</w:t>
      </w:r>
      <w:r>
        <w:t xml:space="preserve"> ujësjellës, </w:t>
      </w:r>
      <w:r w:rsidRPr="00E7396A">
        <w:t>Rubik</w:t>
      </w:r>
    </w:p>
    <w:p w:rsidR="00FB7B74" w:rsidRPr="00E7396A" w:rsidRDefault="00FB7B74" w:rsidP="00FB7B74">
      <w:pPr>
        <w:pStyle w:val="Titulli0"/>
      </w:pPr>
    </w:p>
    <w:p w:rsidR="00FB7B74" w:rsidRPr="00E7396A" w:rsidRDefault="00FB7B74" w:rsidP="00FB7B74">
      <w:pPr>
        <w:pStyle w:val="BazLigjPropozues"/>
      </w:pPr>
      <w:r>
        <w:t>Në mbështetje të nenit 14</w:t>
      </w:r>
      <w:r w:rsidRPr="00E7396A">
        <w:t xml:space="preserve"> pika 1/a, nenit 17</w:t>
      </w:r>
      <w:r>
        <w:t xml:space="preserve"> të ligjit nr.</w:t>
      </w:r>
      <w:r w:rsidRPr="00E7396A">
        <w:t>8102,</w:t>
      </w:r>
      <w:r>
        <w:t xml:space="preserve"> datë 28.</w:t>
      </w:r>
      <w:r w:rsidRPr="00E7396A">
        <w:t>3.1996 “</w:t>
      </w:r>
      <w:r>
        <w:t xml:space="preserve">Për </w:t>
      </w:r>
      <w:r w:rsidRPr="00E7396A">
        <w:t>kuadrin rregullator</w:t>
      </w:r>
      <w:r>
        <w:t xml:space="preserve"> të </w:t>
      </w:r>
      <w:r w:rsidRPr="00E7396A">
        <w:t>sektorit</w:t>
      </w:r>
      <w:r>
        <w:t xml:space="preserve"> të </w:t>
      </w:r>
      <w:r w:rsidRPr="00E7396A">
        <w:t>furnizimit me</w:t>
      </w:r>
      <w:r>
        <w:t xml:space="preserve"> ujë </w:t>
      </w:r>
      <w:r w:rsidRPr="00E7396A">
        <w:t>dhe largimit e</w:t>
      </w:r>
      <w:r>
        <w:t xml:space="preserve"> përpunimit të ujërave të </w:t>
      </w:r>
      <w:r w:rsidRPr="00E7396A">
        <w:t>ndotura”</w:t>
      </w:r>
      <w:r>
        <w:t>, të ndryshuar,</w:t>
      </w:r>
      <w:r w:rsidRPr="00E7396A">
        <w:t xml:space="preserve"> si dhe </w:t>
      </w:r>
      <w:r>
        <w:t xml:space="preserve">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</w:t>
      </w:r>
      <w:r w:rsidRPr="00E7396A">
        <w:t xml:space="preserve"> nr.</w:t>
      </w:r>
      <w:r>
        <w:t xml:space="preserve"> </w:t>
      </w:r>
      <w:r w:rsidRPr="00E7396A">
        <w:t>400,</w:t>
      </w:r>
      <w:r>
        <w:t xml:space="preserve"> datë 19.</w:t>
      </w:r>
      <w:r w:rsidRPr="00E7396A">
        <w:t>8.1999 “</w:t>
      </w:r>
      <w:r>
        <w:t xml:space="preserve">Për </w:t>
      </w:r>
      <w:r w:rsidRPr="00E7396A">
        <w:t>miratimin e kategorive</w:t>
      </w:r>
      <w:r>
        <w:t xml:space="preserve"> të lic</w:t>
      </w:r>
      <w:r w:rsidRPr="00E7396A">
        <w:t>encimit dhe</w:t>
      </w:r>
      <w:r>
        <w:t xml:space="preserve"> të </w:t>
      </w:r>
      <w:r w:rsidRPr="00E7396A">
        <w:t>procedurave</w:t>
      </w:r>
      <w:r>
        <w:t xml:space="preserve"> për </w:t>
      </w:r>
      <w:r w:rsidRPr="00E7396A">
        <w:t>aplikim</w:t>
      </w:r>
      <w:r>
        <w:t xml:space="preserve"> për lic</w:t>
      </w:r>
      <w:r w:rsidRPr="00E7396A">
        <w:t>enc</w:t>
      </w:r>
      <w:r>
        <w:t>ë</w:t>
      </w:r>
      <w:r w:rsidRPr="00E7396A">
        <w:t>......”</w:t>
      </w:r>
      <w:r>
        <w:t>,</w:t>
      </w:r>
      <w:r w:rsidRPr="00E7396A">
        <w:t xml:space="preserve"> Komisioni</w:t>
      </w:r>
      <w:r>
        <w:t xml:space="preserve"> Kombëtar </w:t>
      </w:r>
      <w:r w:rsidRPr="00E7396A">
        <w:t>Rregullator</w:t>
      </w:r>
    </w:p>
    <w:p w:rsidR="00FB7B74" w:rsidRPr="00E7396A" w:rsidRDefault="00FB7B74" w:rsidP="00FB7B74">
      <w:pPr>
        <w:pStyle w:val="Paragrafi0"/>
      </w:pPr>
    </w:p>
    <w:p w:rsidR="00FB7B74" w:rsidRPr="00E7396A" w:rsidRDefault="00FB7B74" w:rsidP="00FB7B74">
      <w:pPr>
        <w:pStyle w:val="VENDOSI0"/>
      </w:pPr>
      <w:r>
        <w:t>Vendosi</w:t>
      </w:r>
      <w:r w:rsidRPr="00E7396A">
        <w:t>:</w:t>
      </w:r>
    </w:p>
    <w:p w:rsidR="00FB7B74" w:rsidRPr="00E7396A" w:rsidRDefault="00FB7B74" w:rsidP="00FB7B74">
      <w:pPr>
        <w:pStyle w:val="Paragrafi0"/>
      </w:pPr>
    </w:p>
    <w:p w:rsidR="00FB7B74" w:rsidRPr="00E7396A" w:rsidRDefault="00FB7B74" w:rsidP="00FB7B74">
      <w:pPr>
        <w:pStyle w:val="Paragrafi0"/>
      </w:pPr>
      <w:r>
        <w:t xml:space="preserve">Të japë </w:t>
      </w:r>
      <w:r w:rsidRPr="00E7396A">
        <w:t>licenc</w:t>
      </w:r>
      <w:r>
        <w:t xml:space="preserve">ë për </w:t>
      </w:r>
      <w:r w:rsidRPr="00E7396A">
        <w:t>subjektin sh.a</w:t>
      </w:r>
      <w:r>
        <w:t xml:space="preserve">. Ujësjellës, </w:t>
      </w:r>
      <w:r w:rsidRPr="00E7396A">
        <w:t>Rubik</w:t>
      </w:r>
      <w:r>
        <w:t xml:space="preserve"> për një periudhë 4-</w:t>
      </w:r>
      <w:r w:rsidRPr="00E7396A">
        <w:t>vje</w:t>
      </w:r>
      <w:r>
        <w:t>ç</w:t>
      </w:r>
      <w:r w:rsidRPr="00E7396A">
        <w:t>are,</w:t>
      </w:r>
      <w:r>
        <w:t xml:space="preserve"> në kategoritë</w:t>
      </w:r>
      <w:r w:rsidRPr="00E7396A">
        <w:t>:</w:t>
      </w:r>
    </w:p>
    <w:p w:rsidR="00FB7B74" w:rsidRPr="00373A7A" w:rsidRDefault="00FB7B74" w:rsidP="00FB7B74">
      <w:pPr>
        <w:pStyle w:val="Paragrafi0"/>
      </w:pPr>
      <w:r>
        <w:t>- A/1 Prodhim dhe g</w:t>
      </w:r>
      <w:r w:rsidRPr="00373A7A">
        <w:t>rumbullim uji</w:t>
      </w:r>
      <w:r>
        <w:t xml:space="preserve"> për </w:t>
      </w:r>
      <w:r w:rsidRPr="00373A7A">
        <w:t>konsum publik.</w:t>
      </w:r>
    </w:p>
    <w:p w:rsidR="00FB7B74" w:rsidRPr="000E49A6" w:rsidRDefault="00FB7B74" w:rsidP="00FB7B74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>A/2 Trajtimi i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</w:t>
      </w:r>
      <w:r>
        <w:rPr>
          <w:lang w:val="it-IT"/>
        </w:rPr>
        <w:t xml:space="preserve"> në </w:t>
      </w:r>
      <w:r w:rsidRPr="000E49A6">
        <w:rPr>
          <w:lang w:val="it-IT"/>
        </w:rPr>
        <w:t>impiantet e pastrimit.</w:t>
      </w:r>
    </w:p>
    <w:p w:rsidR="00FB7B74" w:rsidRPr="000E49A6" w:rsidRDefault="00FB7B74" w:rsidP="00FB7B74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 xml:space="preserve">B   </w:t>
      </w:r>
      <w:r>
        <w:rPr>
          <w:lang w:val="it-IT"/>
        </w:rPr>
        <w:t xml:space="preserve"> Shpërndarja </w:t>
      </w:r>
      <w:r w:rsidRPr="000E49A6">
        <w:rPr>
          <w:lang w:val="it-IT"/>
        </w:rPr>
        <w:t>e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publik.</w:t>
      </w:r>
    </w:p>
    <w:p w:rsidR="00FB7B74" w:rsidRPr="000E49A6" w:rsidRDefault="00FB7B74" w:rsidP="00FB7B74">
      <w:pPr>
        <w:pStyle w:val="Paragrafi0"/>
        <w:rPr>
          <w:lang w:val="it-IT"/>
        </w:rPr>
      </w:pPr>
      <w:r>
        <w:rPr>
          <w:lang w:val="it-IT"/>
        </w:rPr>
        <w:t xml:space="preserve">- </w:t>
      </w:r>
      <w:r w:rsidRPr="000E49A6">
        <w:rPr>
          <w:lang w:val="it-IT"/>
        </w:rPr>
        <w:t>C/1 Largimi i</w:t>
      </w:r>
      <w:r>
        <w:rPr>
          <w:lang w:val="it-IT"/>
        </w:rPr>
        <w:t xml:space="preserve"> ujërave të </w:t>
      </w:r>
      <w:r w:rsidRPr="000E49A6">
        <w:rPr>
          <w:lang w:val="it-IT"/>
        </w:rPr>
        <w:t>ndotura.</w:t>
      </w:r>
    </w:p>
    <w:p w:rsidR="00FB7B74" w:rsidRPr="000E49A6" w:rsidRDefault="00FB7B74" w:rsidP="00FB7B74">
      <w:pPr>
        <w:pStyle w:val="Paragrafi0"/>
        <w:rPr>
          <w:lang w:val="it-IT"/>
        </w:rPr>
      </w:pPr>
      <w:r w:rsidRPr="000E49A6">
        <w:rPr>
          <w:lang w:val="it-IT"/>
        </w:rPr>
        <w:t>Ky vendim hyn</w:t>
      </w:r>
      <w:r>
        <w:rPr>
          <w:lang w:val="it-IT"/>
        </w:rPr>
        <w:t xml:space="preserve"> në </w:t>
      </w:r>
      <w:r w:rsidRPr="000E49A6">
        <w:rPr>
          <w:lang w:val="it-IT"/>
        </w:rPr>
        <w:t>fuqi</w:t>
      </w:r>
      <w:r>
        <w:rPr>
          <w:lang w:val="it-IT"/>
        </w:rPr>
        <w:t xml:space="preserve"> menjëherë</w:t>
      </w:r>
      <w:r w:rsidRPr="000E49A6">
        <w:rPr>
          <w:lang w:val="it-IT"/>
        </w:rPr>
        <w:t>.</w:t>
      </w:r>
    </w:p>
    <w:p w:rsidR="00FB7B74" w:rsidRPr="000E49A6" w:rsidRDefault="00FB7B74" w:rsidP="00FB7B74">
      <w:pPr>
        <w:pStyle w:val="Paragrafi0"/>
        <w:rPr>
          <w:lang w:val="it-IT"/>
        </w:rPr>
      </w:pPr>
    </w:p>
    <w:p w:rsidR="00FB7B74" w:rsidRPr="009A1FB6" w:rsidRDefault="00FB7B74" w:rsidP="00FB7B74">
      <w:pPr>
        <w:pStyle w:val="Autoriteti"/>
        <w:rPr>
          <w:lang w:val="it-IT"/>
        </w:rPr>
      </w:pPr>
      <w:r w:rsidRPr="009A1FB6">
        <w:rPr>
          <w:lang w:val="it-IT"/>
        </w:rPr>
        <w:t xml:space="preserve">Kryetari </w:t>
      </w:r>
    </w:p>
    <w:p w:rsidR="00FB7B74" w:rsidRPr="009A1FB6" w:rsidRDefault="00FB7B74" w:rsidP="00FB7B74">
      <w:pPr>
        <w:pStyle w:val="AutoritetiEmer"/>
        <w:rPr>
          <w:lang w:val="it-IT"/>
        </w:rPr>
      </w:pPr>
      <w:r w:rsidRPr="009A1FB6">
        <w:rPr>
          <w:lang w:val="it-IT"/>
        </w:rPr>
        <w:t>Avni Dervishi</w:t>
      </w:r>
    </w:p>
    <w:sectPr w:rsidR="00FB7B74" w:rsidRPr="009A1F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7B74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C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B74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F00ABC-D135-4246-BA59-52DBB229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