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2276" w:rsidRDefault="00E32276" w:rsidP="00E32276">
      <w:pPr>
        <w:pStyle w:val="Paragrafi0"/>
        <w:rPr>
          <w:lang w:val="it-IT"/>
        </w:rPr>
      </w:pPr>
      <w:bookmarkStart w:id="0" w:name="_GoBack"/>
      <w:bookmarkEnd w:id="0"/>
    </w:p>
    <w:p w:rsidR="00E32276" w:rsidRPr="000864E5" w:rsidRDefault="00E32276" w:rsidP="00E32276">
      <w:pPr>
        <w:pStyle w:val="Akti"/>
        <w:keepNext w:val="0"/>
        <w:rPr>
          <w:lang w:val="it-IT"/>
        </w:rPr>
      </w:pPr>
      <w:r w:rsidRPr="000864E5">
        <w:rPr>
          <w:lang w:val="it-IT"/>
        </w:rPr>
        <w:t>VENDIM</w:t>
      </w:r>
    </w:p>
    <w:p w:rsidR="00E32276" w:rsidRPr="000864E5" w:rsidRDefault="00E32276" w:rsidP="00E32276">
      <w:pPr>
        <w:pStyle w:val="NumriData"/>
        <w:keepNext w:val="0"/>
        <w:rPr>
          <w:lang w:val="it-IT"/>
        </w:rPr>
      </w:pPr>
      <w:r w:rsidRPr="000864E5">
        <w:rPr>
          <w:lang w:val="it-IT"/>
        </w:rPr>
        <w:t xml:space="preserve">Nr.3, datë 18.1.2010 </w:t>
      </w:r>
    </w:p>
    <w:p w:rsidR="00E32276" w:rsidRPr="00376F93" w:rsidRDefault="00E32276" w:rsidP="00E32276">
      <w:pPr>
        <w:pStyle w:val="Paragrafi0"/>
        <w:rPr>
          <w:lang w:val="it-IT"/>
        </w:rPr>
      </w:pPr>
    </w:p>
    <w:p w:rsidR="00E32276" w:rsidRPr="000864E5" w:rsidRDefault="00E32276" w:rsidP="00E32276">
      <w:pPr>
        <w:pStyle w:val="Titulli0"/>
        <w:keepNext w:val="0"/>
        <w:rPr>
          <w:lang w:val="it-IT"/>
        </w:rPr>
      </w:pPr>
      <w:r w:rsidRPr="000864E5">
        <w:rPr>
          <w:lang w:val="it-IT"/>
        </w:rPr>
        <w:t>PË</w:t>
      </w:r>
      <w:r>
        <w:rPr>
          <w:lang w:val="it-IT"/>
        </w:rPr>
        <w:t>R LIc</w:t>
      </w:r>
      <w:r w:rsidRPr="000864E5">
        <w:rPr>
          <w:lang w:val="it-IT"/>
        </w:rPr>
        <w:t>ENCIMIN E OPERATORIT</w:t>
      </w:r>
      <w:r>
        <w:rPr>
          <w:lang w:val="it-IT"/>
        </w:rPr>
        <w:t xml:space="preserve"> Ndërmarrja e UK, </w:t>
      </w:r>
      <w:r w:rsidRPr="000864E5">
        <w:rPr>
          <w:lang w:val="it-IT"/>
        </w:rPr>
        <w:t>Bashkia Pukë</w:t>
      </w:r>
    </w:p>
    <w:p w:rsidR="00E32276" w:rsidRPr="000864E5" w:rsidRDefault="00E32276" w:rsidP="00E32276">
      <w:pPr>
        <w:pStyle w:val="Titulli0"/>
        <w:keepNext w:val="0"/>
        <w:rPr>
          <w:lang w:val="it-IT"/>
        </w:rPr>
      </w:pPr>
    </w:p>
    <w:p w:rsidR="00E32276" w:rsidRPr="000864E5" w:rsidRDefault="00E32276" w:rsidP="00E32276">
      <w:pPr>
        <w:pStyle w:val="BazLigjPropozues"/>
        <w:keepNext w:val="0"/>
        <w:rPr>
          <w:lang w:val="it-IT"/>
        </w:rPr>
      </w:pPr>
      <w:r w:rsidRPr="000864E5">
        <w:rPr>
          <w:lang w:val="it-IT"/>
        </w:rPr>
        <w:t xml:space="preserve">Në mbështetje të </w:t>
      </w:r>
      <w:r>
        <w:rPr>
          <w:lang w:val="it-IT"/>
        </w:rPr>
        <w:t>nenit 14</w:t>
      </w:r>
      <w:r w:rsidRPr="000864E5">
        <w:rPr>
          <w:lang w:val="it-IT"/>
        </w:rPr>
        <w:t xml:space="preserve"> p</w:t>
      </w:r>
      <w:r>
        <w:rPr>
          <w:lang w:val="it-IT"/>
        </w:rPr>
        <w:t>ika 1/a, nenit 17 të ligjit nr.</w:t>
      </w:r>
      <w:r w:rsidRPr="000864E5">
        <w:rPr>
          <w:lang w:val="it-IT"/>
        </w:rPr>
        <w:t xml:space="preserve">8102, datë </w:t>
      </w:r>
      <w:r>
        <w:rPr>
          <w:lang w:val="it-IT"/>
        </w:rPr>
        <w:t>28.3.1996 “</w:t>
      </w:r>
      <w:r w:rsidRPr="000864E5">
        <w:rPr>
          <w:lang w:val="it-IT"/>
        </w:rPr>
        <w:t>P</w:t>
      </w:r>
      <w:r>
        <w:rPr>
          <w:lang w:val="it-IT"/>
        </w:rPr>
        <w:t>ë</w:t>
      </w:r>
      <w:r w:rsidRPr="000864E5">
        <w:rPr>
          <w:lang w:val="it-IT"/>
        </w:rPr>
        <w:t>r kuadrin rregullator të sektorit të furnizimit me uj</w:t>
      </w:r>
      <w:r>
        <w:rPr>
          <w:lang w:val="it-IT"/>
        </w:rPr>
        <w:t>ë</w:t>
      </w:r>
      <w:r w:rsidRPr="000864E5">
        <w:rPr>
          <w:lang w:val="it-IT"/>
        </w:rPr>
        <w:t xml:space="preserve"> dhe largimit e </w:t>
      </w:r>
      <w:r>
        <w:rPr>
          <w:lang w:val="it-IT"/>
        </w:rPr>
        <w:t>p</w:t>
      </w:r>
      <w:r w:rsidRPr="000864E5">
        <w:rPr>
          <w:lang w:val="it-IT"/>
        </w:rPr>
        <w:t>ërpunimit të uj</w:t>
      </w:r>
      <w:r>
        <w:rPr>
          <w:lang w:val="it-IT"/>
        </w:rPr>
        <w:t>ë</w:t>
      </w:r>
      <w:r w:rsidRPr="000864E5">
        <w:rPr>
          <w:lang w:val="it-IT"/>
        </w:rPr>
        <w:t>rave të ndotura”</w:t>
      </w:r>
      <w:r>
        <w:rPr>
          <w:lang w:val="it-IT"/>
        </w:rPr>
        <w:t>,</w:t>
      </w:r>
      <w:r w:rsidRPr="000864E5">
        <w:rPr>
          <w:lang w:val="it-IT"/>
        </w:rPr>
        <w:t xml:space="preserve"> si dhe </w:t>
      </w:r>
      <w:r w:rsidRPr="008A768C">
        <w:rPr>
          <w:lang w:val="it-IT"/>
        </w:rPr>
        <w:t xml:space="preserve">vendimit të Këshillit të Ministrave  </w:t>
      </w:r>
      <w:r w:rsidRPr="000864E5">
        <w:rPr>
          <w:lang w:val="it-IT"/>
        </w:rPr>
        <w:t xml:space="preserve">nr.958, datë </w:t>
      </w:r>
      <w:r>
        <w:rPr>
          <w:lang w:val="it-IT"/>
        </w:rPr>
        <w:t>6.</w:t>
      </w:r>
      <w:r w:rsidRPr="000864E5">
        <w:rPr>
          <w:lang w:val="it-IT"/>
        </w:rPr>
        <w:t>5.2009 “P</w:t>
      </w:r>
      <w:r>
        <w:rPr>
          <w:lang w:val="it-IT"/>
        </w:rPr>
        <w:t>ë</w:t>
      </w:r>
      <w:r w:rsidRPr="000864E5">
        <w:rPr>
          <w:lang w:val="it-IT"/>
        </w:rPr>
        <w:t xml:space="preserve">r miratimin e kategorive të </w:t>
      </w:r>
      <w:r>
        <w:rPr>
          <w:lang w:val="it-IT"/>
        </w:rPr>
        <w:t>lic</w:t>
      </w:r>
      <w:r w:rsidRPr="000864E5">
        <w:rPr>
          <w:lang w:val="it-IT"/>
        </w:rPr>
        <w:t xml:space="preserve">encimit dhe të procedurave për aplikim për </w:t>
      </w:r>
      <w:r>
        <w:rPr>
          <w:lang w:val="it-IT"/>
        </w:rPr>
        <w:t>licencë</w:t>
      </w:r>
      <w:r w:rsidRPr="000864E5">
        <w:rPr>
          <w:lang w:val="it-IT"/>
        </w:rPr>
        <w:t>......” Komisioni Komb</w:t>
      </w:r>
      <w:r>
        <w:rPr>
          <w:lang w:val="it-IT"/>
        </w:rPr>
        <w:t>ëtar Rregullator</w:t>
      </w:r>
    </w:p>
    <w:p w:rsidR="00E32276" w:rsidRPr="00376F93" w:rsidRDefault="00E32276" w:rsidP="00E32276">
      <w:pPr>
        <w:pStyle w:val="Paragrafi0"/>
        <w:rPr>
          <w:lang w:val="it-IT"/>
        </w:rPr>
      </w:pPr>
    </w:p>
    <w:p w:rsidR="00E32276" w:rsidRPr="000864E5" w:rsidRDefault="00E32276" w:rsidP="00E32276">
      <w:pPr>
        <w:pStyle w:val="VENDOSI0"/>
        <w:keepNext w:val="0"/>
        <w:rPr>
          <w:lang w:val="it-IT"/>
        </w:rPr>
      </w:pPr>
      <w:r w:rsidRPr="000864E5">
        <w:rPr>
          <w:lang w:val="it-IT"/>
        </w:rPr>
        <w:t>Vendosi:</w:t>
      </w:r>
    </w:p>
    <w:p w:rsidR="00E32276" w:rsidRPr="00376F93" w:rsidRDefault="00E32276" w:rsidP="00E32276">
      <w:pPr>
        <w:pStyle w:val="Paragrafi0"/>
        <w:rPr>
          <w:lang w:val="it-IT"/>
        </w:rPr>
      </w:pPr>
    </w:p>
    <w:p w:rsidR="00E32276" w:rsidRPr="00376F93" w:rsidRDefault="00E32276" w:rsidP="00E32276">
      <w:pPr>
        <w:pStyle w:val="Paragrafi0"/>
        <w:rPr>
          <w:lang w:val="it-IT"/>
        </w:rPr>
      </w:pPr>
      <w:r>
        <w:rPr>
          <w:lang w:val="it-IT"/>
        </w:rPr>
        <w:t>1. Të lic</w:t>
      </w:r>
      <w:r w:rsidRPr="00376F93">
        <w:rPr>
          <w:lang w:val="it-IT"/>
        </w:rPr>
        <w:t>encoj</w:t>
      </w:r>
      <w:r>
        <w:rPr>
          <w:lang w:val="it-IT"/>
        </w:rPr>
        <w:t>ë</w:t>
      </w:r>
      <w:r w:rsidRPr="00376F93">
        <w:rPr>
          <w:lang w:val="it-IT"/>
        </w:rPr>
        <w:t xml:space="preserve"> operatorin Nd</w:t>
      </w:r>
      <w:r>
        <w:rPr>
          <w:lang w:val="it-IT"/>
        </w:rPr>
        <w:t>ë</w:t>
      </w:r>
      <w:r w:rsidRPr="00376F93">
        <w:rPr>
          <w:lang w:val="it-IT"/>
        </w:rPr>
        <w:t xml:space="preserve">rmarrja e </w:t>
      </w:r>
      <w:r>
        <w:rPr>
          <w:lang w:val="it-IT"/>
        </w:rPr>
        <w:t>UK, b</w:t>
      </w:r>
      <w:r w:rsidRPr="00376F93">
        <w:rPr>
          <w:lang w:val="it-IT"/>
        </w:rPr>
        <w:t>ashkia Puk</w:t>
      </w:r>
      <w:r>
        <w:rPr>
          <w:lang w:val="it-IT"/>
        </w:rPr>
        <w:t>ë</w:t>
      </w:r>
      <w:r w:rsidRPr="00376F93">
        <w:rPr>
          <w:lang w:val="it-IT"/>
        </w:rPr>
        <w:t xml:space="preserve"> me:</w:t>
      </w:r>
    </w:p>
    <w:p w:rsidR="00E32276" w:rsidRPr="000B21B2" w:rsidRDefault="00E32276" w:rsidP="00E32276">
      <w:pPr>
        <w:pStyle w:val="Paragrafi0"/>
      </w:pPr>
      <w:r w:rsidRPr="00536E8E">
        <w:t xml:space="preserve">- </w:t>
      </w:r>
      <w:r>
        <w:t>Drejtues ligjor</w:t>
      </w:r>
      <w:r>
        <w:tab/>
      </w:r>
      <w:r>
        <w:tab/>
        <w:t>z</w:t>
      </w:r>
      <w:r w:rsidRPr="000B21B2">
        <w:t xml:space="preserve">. Halit Dini </w:t>
      </w:r>
    </w:p>
    <w:p w:rsidR="00E32276" w:rsidRPr="00376F93" w:rsidRDefault="00E32276" w:rsidP="00E32276">
      <w:pPr>
        <w:pStyle w:val="Paragrafi0"/>
        <w:rPr>
          <w:lang w:val="it-IT"/>
        </w:rPr>
      </w:pPr>
      <w:r>
        <w:t xml:space="preserve">- </w:t>
      </w:r>
      <w:r w:rsidRPr="000B21B2">
        <w:t xml:space="preserve">Drejtues </w:t>
      </w:r>
      <w:r>
        <w:t>teknik</w:t>
      </w:r>
      <w:r>
        <w:tab/>
        <w:t>z</w:t>
      </w:r>
      <w:r w:rsidRPr="000B21B2">
        <w:t xml:space="preserve">nj. </w:t>
      </w:r>
      <w:r w:rsidRPr="00376F93">
        <w:rPr>
          <w:lang w:val="it-IT"/>
        </w:rPr>
        <w:t>Lindita Hyseni</w:t>
      </w:r>
      <w:r>
        <w:rPr>
          <w:lang w:val="it-IT"/>
        </w:rPr>
        <w:t>.</w:t>
      </w:r>
    </w:p>
    <w:p w:rsidR="00E32276" w:rsidRPr="00376F93" w:rsidRDefault="00E32276" w:rsidP="00E32276">
      <w:pPr>
        <w:pStyle w:val="Paragrafi0"/>
        <w:rPr>
          <w:lang w:val="it-IT"/>
        </w:rPr>
      </w:pPr>
      <w:r>
        <w:rPr>
          <w:lang w:val="it-IT"/>
        </w:rPr>
        <w:t>1.1 Operatori licencohet në</w:t>
      </w:r>
      <w:r w:rsidRPr="00376F93">
        <w:rPr>
          <w:lang w:val="it-IT"/>
        </w:rPr>
        <w:t xml:space="preserve"> kategorit</w:t>
      </w:r>
      <w:r>
        <w:rPr>
          <w:lang w:val="it-IT"/>
        </w:rPr>
        <w:t>ë</w:t>
      </w:r>
      <w:r w:rsidRPr="00376F93">
        <w:rPr>
          <w:lang w:val="it-IT"/>
        </w:rPr>
        <w:t>:</w:t>
      </w:r>
    </w:p>
    <w:p w:rsidR="00E32276" w:rsidRPr="00376F93" w:rsidRDefault="00E32276" w:rsidP="00E32276">
      <w:pPr>
        <w:pStyle w:val="Paragrafi0"/>
        <w:rPr>
          <w:lang w:val="it-IT"/>
        </w:rPr>
      </w:pPr>
      <w:r w:rsidRPr="00376F93">
        <w:rPr>
          <w:lang w:val="it-IT"/>
        </w:rPr>
        <w:t>Kateg</w:t>
      </w:r>
      <w:r>
        <w:rPr>
          <w:lang w:val="it-IT"/>
        </w:rPr>
        <w:t>oria A:</w:t>
      </w:r>
      <w:r w:rsidRPr="00376F93">
        <w:rPr>
          <w:lang w:val="it-IT"/>
        </w:rPr>
        <w:tab/>
        <w:t>P</w:t>
      </w:r>
      <w:r>
        <w:rPr>
          <w:lang w:val="it-IT"/>
        </w:rPr>
        <w:t>ë</w:t>
      </w:r>
      <w:r w:rsidRPr="00376F93">
        <w:rPr>
          <w:lang w:val="it-IT"/>
        </w:rPr>
        <w:t>r grumbullimin dhe shp</w:t>
      </w:r>
      <w:r>
        <w:rPr>
          <w:lang w:val="it-IT"/>
        </w:rPr>
        <w:t>ë</w:t>
      </w:r>
      <w:r w:rsidRPr="00376F93">
        <w:rPr>
          <w:lang w:val="it-IT"/>
        </w:rPr>
        <w:t>rndarjen e ujit</w:t>
      </w:r>
      <w:r>
        <w:rPr>
          <w:lang w:val="it-IT"/>
        </w:rPr>
        <w:t xml:space="preserve"> për </w:t>
      </w:r>
      <w:r w:rsidRPr="00376F93">
        <w:rPr>
          <w:lang w:val="it-IT"/>
        </w:rPr>
        <w:t>konsum publik.</w:t>
      </w:r>
    </w:p>
    <w:p w:rsidR="00E32276" w:rsidRPr="00376F93" w:rsidRDefault="00E32276" w:rsidP="00E32276">
      <w:pPr>
        <w:pStyle w:val="Paragrafi0"/>
        <w:rPr>
          <w:lang w:val="it-IT"/>
        </w:rPr>
      </w:pPr>
      <w:r>
        <w:rPr>
          <w:lang w:val="it-IT"/>
        </w:rPr>
        <w:t>Kategoria C:</w:t>
      </w:r>
      <w:r>
        <w:rPr>
          <w:lang w:val="it-IT"/>
        </w:rPr>
        <w:tab/>
        <w:t>Pë</w:t>
      </w:r>
      <w:r w:rsidRPr="00376F93">
        <w:rPr>
          <w:lang w:val="it-IT"/>
        </w:rPr>
        <w:t>r largimin e uj</w:t>
      </w:r>
      <w:r>
        <w:rPr>
          <w:lang w:val="it-IT"/>
        </w:rPr>
        <w:t>ë</w:t>
      </w:r>
      <w:r w:rsidRPr="00376F93">
        <w:rPr>
          <w:lang w:val="it-IT"/>
        </w:rPr>
        <w:t>rave</w:t>
      </w:r>
      <w:r>
        <w:rPr>
          <w:lang w:val="it-IT"/>
        </w:rPr>
        <w:t xml:space="preserve"> të </w:t>
      </w:r>
      <w:r w:rsidRPr="00376F93">
        <w:rPr>
          <w:lang w:val="it-IT"/>
        </w:rPr>
        <w:t>ndotura.</w:t>
      </w:r>
    </w:p>
    <w:p w:rsidR="00E32276" w:rsidRPr="00376F93" w:rsidRDefault="00E32276" w:rsidP="00E32276">
      <w:pPr>
        <w:pStyle w:val="Paragrafi0"/>
        <w:rPr>
          <w:lang w:val="it-IT"/>
        </w:rPr>
      </w:pPr>
      <w:r>
        <w:rPr>
          <w:lang w:val="it-IT"/>
        </w:rPr>
        <w:t>1.2 Kjo lic</w:t>
      </w:r>
      <w:r w:rsidRPr="00376F93">
        <w:rPr>
          <w:lang w:val="it-IT"/>
        </w:rPr>
        <w:t>enc</w:t>
      </w:r>
      <w:r>
        <w:rPr>
          <w:lang w:val="it-IT"/>
        </w:rPr>
        <w:t xml:space="preserve">ë është </w:t>
      </w:r>
      <w:r w:rsidRPr="00376F93">
        <w:rPr>
          <w:lang w:val="it-IT"/>
        </w:rPr>
        <w:t>e vlefshme</w:t>
      </w:r>
      <w:r>
        <w:rPr>
          <w:lang w:val="it-IT"/>
        </w:rPr>
        <w:t xml:space="preserve"> për </w:t>
      </w:r>
      <w:r w:rsidRPr="00376F93">
        <w:rPr>
          <w:lang w:val="it-IT"/>
        </w:rPr>
        <w:t>nj</w:t>
      </w:r>
      <w:r>
        <w:rPr>
          <w:lang w:val="it-IT"/>
        </w:rPr>
        <w:t>ë</w:t>
      </w:r>
      <w:r w:rsidRPr="00376F93">
        <w:rPr>
          <w:lang w:val="it-IT"/>
        </w:rPr>
        <w:t xml:space="preserve"> periudh</w:t>
      </w:r>
      <w:r>
        <w:rPr>
          <w:lang w:val="it-IT"/>
        </w:rPr>
        <w:t>ë 4-</w:t>
      </w:r>
      <w:r w:rsidRPr="00376F93">
        <w:rPr>
          <w:lang w:val="it-IT"/>
        </w:rPr>
        <w:t>vjeçare, deri m</w:t>
      </w:r>
      <w:r>
        <w:rPr>
          <w:lang w:val="it-IT"/>
        </w:rPr>
        <w:t>ë</w:t>
      </w:r>
      <w:r w:rsidRPr="00376F93">
        <w:rPr>
          <w:lang w:val="it-IT"/>
        </w:rPr>
        <w:t xml:space="preserve"> d</w:t>
      </w:r>
      <w:r>
        <w:rPr>
          <w:lang w:val="it-IT"/>
        </w:rPr>
        <w:t>a</w:t>
      </w:r>
      <w:r w:rsidRPr="00376F93">
        <w:rPr>
          <w:lang w:val="it-IT"/>
        </w:rPr>
        <w:t>t</w:t>
      </w:r>
      <w:r>
        <w:rPr>
          <w:lang w:val="it-IT"/>
        </w:rPr>
        <w:t>ë 18.</w:t>
      </w:r>
      <w:r w:rsidRPr="00376F93">
        <w:rPr>
          <w:lang w:val="it-IT"/>
        </w:rPr>
        <w:t>1.2014.</w:t>
      </w:r>
    </w:p>
    <w:p w:rsidR="00E32276" w:rsidRDefault="00E32276" w:rsidP="00E32276">
      <w:pPr>
        <w:pStyle w:val="Paragrafi0"/>
        <w:rPr>
          <w:lang w:val="it-IT"/>
        </w:rPr>
      </w:pPr>
    </w:p>
    <w:p w:rsidR="00E32276" w:rsidRPr="0064149A" w:rsidRDefault="00E32276" w:rsidP="00E32276">
      <w:pPr>
        <w:pStyle w:val="Autoriteti"/>
        <w:keepNext w:val="0"/>
        <w:rPr>
          <w:lang w:val="it-IT"/>
        </w:rPr>
      </w:pPr>
      <w:r w:rsidRPr="0064149A">
        <w:rPr>
          <w:lang w:val="it-IT"/>
        </w:rPr>
        <w:t xml:space="preserve">Kryetari </w:t>
      </w:r>
    </w:p>
    <w:p w:rsidR="00E32276" w:rsidRPr="0064149A" w:rsidRDefault="00E32276" w:rsidP="00E32276">
      <w:pPr>
        <w:pStyle w:val="AutoritetiEmer"/>
        <w:rPr>
          <w:lang w:val="it-IT"/>
        </w:rPr>
      </w:pPr>
      <w:r w:rsidRPr="0064149A">
        <w:rPr>
          <w:lang w:val="it-IT"/>
        </w:rPr>
        <w:t>Avni Dervishi</w:t>
      </w:r>
    </w:p>
    <w:sectPr w:rsidR="00E32276" w:rsidRPr="0064149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32276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5C32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276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19C2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D955B56-E1CE-4DC1-85B1-AF7219BA6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E32276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2019-03-22T10:09:00Z</dcterms:created>
  <dcterms:modified xsi:type="dcterms:W3CDTF">2019-03-22T10:09:00Z</dcterms:modified>
</cp:coreProperties>
</file>