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F5" w:rsidRPr="00ED4866" w:rsidRDefault="007873F5" w:rsidP="007873F5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VENDIM</w:t>
      </w:r>
    </w:p>
    <w:p w:rsidR="007873F5" w:rsidRPr="00ED4866" w:rsidRDefault="007873F5" w:rsidP="007873F5">
      <w:pPr>
        <w:pStyle w:val="NumriData"/>
        <w:rPr>
          <w:lang w:val="sq-AL"/>
        </w:rPr>
      </w:pPr>
      <w:r w:rsidRPr="00ED4866">
        <w:rPr>
          <w:lang w:val="sq-AL"/>
        </w:rPr>
        <w:t>Nr.</w:t>
      </w:r>
      <w:r>
        <w:rPr>
          <w:lang w:val="sq-AL"/>
        </w:rPr>
        <w:t xml:space="preserve"> 2</w:t>
      </w:r>
      <w:r w:rsidRPr="00ED4866">
        <w:rPr>
          <w:lang w:val="sq-AL"/>
        </w:rPr>
        <w:t>, datë 18.1.2012</w:t>
      </w:r>
    </w:p>
    <w:p w:rsidR="007873F5" w:rsidRPr="00ED4866" w:rsidRDefault="007873F5" w:rsidP="007873F5">
      <w:pPr>
        <w:pStyle w:val="Paragrafi"/>
        <w:rPr>
          <w:lang w:val="sq-AL"/>
        </w:rPr>
      </w:pPr>
    </w:p>
    <w:p w:rsidR="007873F5" w:rsidRPr="00ED4866" w:rsidRDefault="007873F5" w:rsidP="007873F5">
      <w:pPr>
        <w:pStyle w:val="Titulli"/>
        <w:rPr>
          <w:lang w:val="sq-AL"/>
        </w:rPr>
      </w:pPr>
      <w:r w:rsidRPr="00ED4866">
        <w:rPr>
          <w:lang w:val="sq-AL"/>
        </w:rPr>
        <w:t>PËR RINOVIM LICENCE SHA UJËSJELLËS KANALIZIME LIBRAZHD</w:t>
      </w:r>
    </w:p>
    <w:p w:rsidR="007873F5" w:rsidRPr="00BE3C44" w:rsidRDefault="007873F5" w:rsidP="007873F5">
      <w:pPr>
        <w:pStyle w:val="Paragrafi"/>
        <w:rPr>
          <w:sz w:val="18"/>
          <w:lang w:val="sq-AL"/>
        </w:rPr>
      </w:pPr>
    </w:p>
    <w:p w:rsidR="007873F5" w:rsidRPr="00ED4866" w:rsidRDefault="007873F5" w:rsidP="007873F5">
      <w:pPr>
        <w:pStyle w:val="Paragrafi"/>
        <w:rPr>
          <w:lang w:val="sq-AL"/>
        </w:rPr>
      </w:pPr>
      <w:r>
        <w:rPr>
          <w:lang w:val="sq-AL"/>
        </w:rPr>
        <w:t>Në mbështetje të nenit 14</w:t>
      </w:r>
      <w:r w:rsidRPr="00ED4866">
        <w:rPr>
          <w:lang w:val="sq-AL"/>
        </w:rPr>
        <w:t xml:space="preserve"> pika 1/a, nenit </w:t>
      </w:r>
      <w:r>
        <w:rPr>
          <w:lang w:val="sq-AL"/>
        </w:rPr>
        <w:t>17 të ligjit nr. 8102, datë 28.</w:t>
      </w:r>
      <w:r w:rsidRPr="00ED4866">
        <w:rPr>
          <w:lang w:val="sq-AL"/>
        </w:rPr>
        <w:t xml:space="preserve">3.1996 </w:t>
      </w:r>
      <w:r>
        <w:rPr>
          <w:lang w:val="sq-AL"/>
        </w:rPr>
        <w:t>“</w:t>
      </w:r>
      <w:r w:rsidRPr="00ED4866">
        <w:rPr>
          <w:lang w:val="sq-AL"/>
        </w:rPr>
        <w:t>Për kuadrin rregullator të sektorit të furnizimit me ujë dhe largimit e përpunimit të ujërave të ndotura”</w:t>
      </w:r>
      <w:r>
        <w:rPr>
          <w:lang w:val="sq-AL"/>
        </w:rPr>
        <w:t>,</w:t>
      </w:r>
      <w:r w:rsidRPr="00ED4866">
        <w:rPr>
          <w:lang w:val="sq-AL"/>
        </w:rPr>
        <w:t xml:space="preserve"> si dhe </w:t>
      </w:r>
      <w:r>
        <w:rPr>
          <w:lang w:val="sq-AL"/>
        </w:rPr>
        <w:t xml:space="preserve">vendimit të </w:t>
      </w:r>
      <w:r w:rsidRPr="00ED4866">
        <w:rPr>
          <w:lang w:val="sq-AL"/>
        </w:rPr>
        <w:t>K</w:t>
      </w:r>
      <w:r>
        <w:rPr>
          <w:lang w:val="sq-AL"/>
        </w:rPr>
        <w:t xml:space="preserve">ëshillit të </w:t>
      </w:r>
      <w:r w:rsidRPr="00ED4866">
        <w:rPr>
          <w:lang w:val="sq-AL"/>
        </w:rPr>
        <w:t>M</w:t>
      </w:r>
      <w:r>
        <w:rPr>
          <w:lang w:val="sq-AL"/>
        </w:rPr>
        <w:t>inistrave nr. 958, datë 6.</w:t>
      </w:r>
      <w:r w:rsidRPr="00ED4866">
        <w:rPr>
          <w:lang w:val="sq-AL"/>
        </w:rPr>
        <w:t>5.2009 “Për miratimin e kategorive të licencimit dhe të procedurave për aplikim për licencë...”, Komisioni Kombëtar Rregullator</w:t>
      </w:r>
    </w:p>
    <w:p w:rsidR="007873F5" w:rsidRPr="00ED4866" w:rsidRDefault="007873F5" w:rsidP="007873F5">
      <w:pPr>
        <w:pStyle w:val="Paragrafi"/>
        <w:rPr>
          <w:lang w:val="sq-AL"/>
        </w:rPr>
      </w:pPr>
    </w:p>
    <w:p w:rsidR="007873F5" w:rsidRPr="00ED4866" w:rsidRDefault="007873F5" w:rsidP="007873F5">
      <w:pPr>
        <w:pStyle w:val="VENDOSI"/>
        <w:rPr>
          <w:lang w:val="sq-AL"/>
        </w:rPr>
      </w:pPr>
      <w:r w:rsidRPr="00ED4866">
        <w:rPr>
          <w:lang w:val="sq-AL"/>
        </w:rPr>
        <w:t>VENDOSI:</w:t>
      </w:r>
    </w:p>
    <w:p w:rsidR="007873F5" w:rsidRPr="00BE3C44" w:rsidRDefault="007873F5" w:rsidP="007873F5">
      <w:pPr>
        <w:pStyle w:val="Paragrafi"/>
        <w:rPr>
          <w:sz w:val="18"/>
          <w:lang w:val="sq-AL"/>
        </w:rPr>
      </w:pP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1. Të rinovohet licenca e operatorit sh.a. ujësjellës kanalizime Librazhd me: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Drejtues ligjor</w:t>
      </w:r>
      <w:r>
        <w:rPr>
          <w:lang w:val="sq-AL"/>
        </w:rPr>
        <w:t>:</w:t>
      </w:r>
      <w:r w:rsidRPr="00ED4866">
        <w:rPr>
          <w:lang w:val="sq-AL"/>
        </w:rPr>
        <w:tab/>
      </w:r>
      <w:r w:rsidRPr="00ED4866">
        <w:rPr>
          <w:lang w:val="sq-AL"/>
        </w:rPr>
        <w:tab/>
      </w:r>
      <w:r>
        <w:rPr>
          <w:lang w:val="sq-AL"/>
        </w:rPr>
        <w:t>z</w:t>
      </w:r>
      <w:r w:rsidRPr="00ED4866">
        <w:rPr>
          <w:lang w:val="sq-AL"/>
        </w:rPr>
        <w:t>. Petrit Arif Zeneli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Drejtues teknik</w:t>
      </w:r>
      <w:r>
        <w:rPr>
          <w:lang w:val="sq-AL"/>
        </w:rPr>
        <w:t>:</w:t>
      </w:r>
      <w:r w:rsidRPr="00ED4866">
        <w:rPr>
          <w:lang w:val="sq-AL"/>
        </w:rPr>
        <w:tab/>
      </w:r>
      <w:r>
        <w:rPr>
          <w:lang w:val="sq-AL"/>
        </w:rPr>
        <w:t xml:space="preserve">           z</w:t>
      </w:r>
      <w:r w:rsidRPr="00ED4866">
        <w:rPr>
          <w:lang w:val="sq-AL"/>
        </w:rPr>
        <w:t>nj. Ermela Xhemal Xherri</w:t>
      </w:r>
      <w:r>
        <w:rPr>
          <w:lang w:val="sq-AL"/>
        </w:rPr>
        <w:t>.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 xml:space="preserve">2. Operatori </w:t>
      </w:r>
      <w:r>
        <w:rPr>
          <w:lang w:val="sq-AL"/>
        </w:rPr>
        <w:t>s</w:t>
      </w:r>
      <w:r w:rsidRPr="00ED4866">
        <w:rPr>
          <w:lang w:val="sq-AL"/>
        </w:rPr>
        <w:t>h.a</w:t>
      </w:r>
      <w:r>
        <w:rPr>
          <w:lang w:val="sq-AL"/>
        </w:rPr>
        <w:t>.</w:t>
      </w:r>
      <w:r w:rsidRPr="00ED4866">
        <w:rPr>
          <w:lang w:val="sq-AL"/>
        </w:rPr>
        <w:t xml:space="preserve"> UK Librazhd autorizohet të kryejë veprimtarinë përkatëse të kualifikuar në kategoritë: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K</w:t>
      </w:r>
      <w:r>
        <w:rPr>
          <w:lang w:val="sq-AL"/>
        </w:rPr>
        <w:t>ategoria A:</w:t>
      </w:r>
      <w:r w:rsidRPr="00ED4866">
        <w:rPr>
          <w:lang w:val="sq-AL"/>
        </w:rPr>
        <w:tab/>
        <w:t>Për grumbullimin dhe shpërndarjen e ujit për konsum publik</w:t>
      </w:r>
    </w:p>
    <w:p w:rsidR="007873F5" w:rsidRPr="00ED4866" w:rsidRDefault="007873F5" w:rsidP="007873F5">
      <w:pPr>
        <w:pStyle w:val="Paragrafi"/>
        <w:rPr>
          <w:lang w:val="sq-AL"/>
        </w:rPr>
      </w:pPr>
      <w:r>
        <w:rPr>
          <w:lang w:val="sq-AL"/>
        </w:rPr>
        <w:t>Kategoria C:</w:t>
      </w:r>
      <w:r w:rsidRPr="00ED4866">
        <w:rPr>
          <w:lang w:val="sq-AL"/>
        </w:rPr>
        <w:tab/>
        <w:t>Për largimin e ujërave të ndotura</w:t>
      </w:r>
      <w:r>
        <w:rPr>
          <w:lang w:val="sq-AL"/>
        </w:rPr>
        <w:t>.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3. Zona e shër</w:t>
      </w:r>
      <w:r>
        <w:rPr>
          <w:lang w:val="sq-AL"/>
        </w:rPr>
        <w:t xml:space="preserve">bimit të këtij operatori është: </w:t>
      </w:r>
      <w:r w:rsidRPr="00ED4866">
        <w:rPr>
          <w:lang w:val="sq-AL"/>
        </w:rPr>
        <w:t>bashkia</w:t>
      </w:r>
      <w:r>
        <w:rPr>
          <w:lang w:val="sq-AL"/>
        </w:rPr>
        <w:t xml:space="preserve"> </w:t>
      </w:r>
      <w:r w:rsidRPr="00ED4866">
        <w:rPr>
          <w:lang w:val="sq-AL"/>
        </w:rPr>
        <w:t>Librazhd</w:t>
      </w:r>
      <w:r>
        <w:rPr>
          <w:lang w:val="sq-AL"/>
        </w:rPr>
        <w:t xml:space="preserve">, </w:t>
      </w:r>
      <w:r w:rsidRPr="00ED4866">
        <w:rPr>
          <w:lang w:val="sq-AL"/>
        </w:rPr>
        <w:t>Përrenjas</w:t>
      </w:r>
      <w:r>
        <w:rPr>
          <w:lang w:val="sq-AL"/>
        </w:rPr>
        <w:t xml:space="preserve">; </w:t>
      </w:r>
      <w:r w:rsidRPr="00ED4866">
        <w:rPr>
          <w:lang w:val="sq-AL"/>
        </w:rPr>
        <w:t>komuna</w:t>
      </w:r>
      <w:r>
        <w:rPr>
          <w:lang w:val="sq-AL"/>
        </w:rPr>
        <w:t xml:space="preserve"> </w:t>
      </w:r>
      <w:r w:rsidRPr="00ED4866">
        <w:rPr>
          <w:lang w:val="sq-AL"/>
        </w:rPr>
        <w:t>Qendër</w:t>
      </w:r>
      <w:r>
        <w:rPr>
          <w:lang w:val="sq-AL"/>
        </w:rPr>
        <w:t xml:space="preserve">, </w:t>
      </w:r>
      <w:r w:rsidRPr="00ED4866">
        <w:rPr>
          <w:lang w:val="sq-AL"/>
        </w:rPr>
        <w:t>Rrajcë</w:t>
      </w:r>
      <w:r>
        <w:rPr>
          <w:lang w:val="sq-AL"/>
        </w:rPr>
        <w:t>.</w:t>
      </w:r>
    </w:p>
    <w:p w:rsidR="007873F5" w:rsidRPr="00ED4866" w:rsidRDefault="007873F5" w:rsidP="007873F5">
      <w:pPr>
        <w:pStyle w:val="Paragrafi"/>
        <w:rPr>
          <w:lang w:val="sq-AL"/>
        </w:rPr>
      </w:pPr>
      <w:r w:rsidRPr="00ED4866">
        <w:rPr>
          <w:lang w:val="sq-AL"/>
        </w:rPr>
        <w:t>4. Kjo licencë ësht</w:t>
      </w:r>
      <w:r>
        <w:rPr>
          <w:lang w:val="sq-AL"/>
        </w:rPr>
        <w:t>ë e vlefshme për një periudhe 4-</w:t>
      </w:r>
      <w:r w:rsidRPr="00ED4866">
        <w:rPr>
          <w:lang w:val="sq-AL"/>
        </w:rPr>
        <w:t>vjeçare, deri më datë 18.1.2016.</w:t>
      </w:r>
    </w:p>
    <w:p w:rsidR="007873F5" w:rsidRPr="00BE3C44" w:rsidRDefault="007873F5" w:rsidP="007873F5">
      <w:pPr>
        <w:pStyle w:val="Paragrafi"/>
        <w:rPr>
          <w:sz w:val="16"/>
          <w:lang w:val="sq-AL"/>
        </w:rPr>
      </w:pPr>
    </w:p>
    <w:p w:rsidR="007873F5" w:rsidRPr="00ED4866" w:rsidRDefault="007873F5" w:rsidP="007873F5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7873F5" w:rsidRPr="00ED4866" w:rsidRDefault="007873F5" w:rsidP="007873F5">
      <w:pPr>
        <w:pStyle w:val="AutoritetiEmer"/>
        <w:rPr>
          <w:lang w:val="sq-AL"/>
        </w:rPr>
      </w:pPr>
      <w:r w:rsidRPr="00ED4866">
        <w:rPr>
          <w:lang w:val="sq-AL"/>
        </w:rPr>
        <w:t>Avni Dervishi</w:t>
      </w:r>
    </w:p>
    <w:sectPr w:rsidR="007873F5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73F5"/>
    <w:rsid w:val="000277EF"/>
    <w:rsid w:val="000C2ABA"/>
    <w:rsid w:val="00142F5D"/>
    <w:rsid w:val="001D4B57"/>
    <w:rsid w:val="00443285"/>
    <w:rsid w:val="00477590"/>
    <w:rsid w:val="004A533F"/>
    <w:rsid w:val="00753B45"/>
    <w:rsid w:val="007873F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EF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C6024-9B30-48A7-8C4C-14F2F477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7873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7873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873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873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873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