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DD3" w:rsidRPr="0002622E" w:rsidRDefault="00EC1DD3" w:rsidP="00EC1DD3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>VENDIM</w:t>
      </w:r>
    </w:p>
    <w:p w:rsidR="00EC1DD3" w:rsidRPr="0002622E" w:rsidRDefault="00EC1DD3" w:rsidP="00EC1DD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6, datë 26.3.2012</w:t>
      </w:r>
    </w:p>
    <w:p w:rsidR="00EC1DD3" w:rsidRPr="0002622E" w:rsidRDefault="00EC1DD3" w:rsidP="00EC1DD3">
      <w:pPr>
        <w:pStyle w:val="Paragrafi"/>
        <w:rPr>
          <w:lang w:val="sq-AL"/>
        </w:rPr>
      </w:pPr>
    </w:p>
    <w:p w:rsidR="00EC1DD3" w:rsidRPr="0002622E" w:rsidRDefault="00EC1DD3" w:rsidP="00EC1DD3">
      <w:pPr>
        <w:pStyle w:val="Titulli"/>
        <w:rPr>
          <w:lang w:val="sq-AL"/>
        </w:rPr>
      </w:pPr>
      <w:r>
        <w:rPr>
          <w:lang w:val="sq-AL"/>
        </w:rPr>
        <w:t>PËR LIc</w:t>
      </w:r>
      <w:r w:rsidRPr="0002622E">
        <w:rPr>
          <w:lang w:val="sq-AL"/>
        </w:rPr>
        <w:t xml:space="preserve">ENCIM PËR HERË TË PARË </w:t>
      </w:r>
      <w:r>
        <w:rPr>
          <w:lang w:val="sq-AL"/>
        </w:rPr>
        <w:t>“</w:t>
      </w:r>
      <w:r w:rsidRPr="0002622E">
        <w:rPr>
          <w:lang w:val="sq-AL"/>
        </w:rPr>
        <w:t>UJËSJELLËS HIMARË</w:t>
      </w:r>
      <w:r>
        <w:rPr>
          <w:lang w:val="sq-AL"/>
        </w:rPr>
        <w:t>”</w:t>
      </w:r>
      <w:r w:rsidRPr="0002622E">
        <w:rPr>
          <w:lang w:val="sq-AL"/>
        </w:rPr>
        <w:t xml:space="preserve"> SH</w:t>
      </w:r>
      <w:r>
        <w:rPr>
          <w:lang w:val="sq-AL"/>
        </w:rPr>
        <w:t>A</w:t>
      </w:r>
    </w:p>
    <w:p w:rsidR="00EC1DD3" w:rsidRPr="0002622E" w:rsidRDefault="00EC1DD3" w:rsidP="00EC1DD3">
      <w:pPr>
        <w:pStyle w:val="Paragrafi"/>
        <w:rPr>
          <w:lang w:val="sq-AL"/>
        </w:rPr>
      </w:pPr>
    </w:p>
    <w:p w:rsidR="00EC1DD3" w:rsidRPr="0002622E" w:rsidRDefault="00EC1DD3" w:rsidP="00EC1DD3">
      <w:pPr>
        <w:pStyle w:val="Paragrafi"/>
        <w:rPr>
          <w:lang w:val="sq-AL"/>
        </w:rPr>
      </w:pPr>
      <w:r>
        <w:rPr>
          <w:lang w:val="sq-AL"/>
        </w:rPr>
        <w:t>Në mbështetje të nenit 14 pika 1/a,</w:t>
      </w:r>
      <w:r w:rsidRPr="0002622E">
        <w:rPr>
          <w:lang w:val="sq-AL"/>
        </w:rPr>
        <w:t xml:space="preserve"> nenit 17 të ligjit </w:t>
      </w:r>
      <w:r>
        <w:rPr>
          <w:lang w:val="sq-AL"/>
        </w:rPr>
        <w:t>nr. 8102, datë 28.</w:t>
      </w:r>
      <w:r w:rsidRPr="0002622E">
        <w:rPr>
          <w:lang w:val="sq-AL"/>
        </w:rPr>
        <w:t xml:space="preserve">3.1996 </w:t>
      </w:r>
      <w:r>
        <w:rPr>
          <w:lang w:val="sq-AL"/>
        </w:rPr>
        <w:t>“</w:t>
      </w:r>
      <w:r w:rsidRPr="0002622E">
        <w:rPr>
          <w:lang w:val="sq-AL"/>
        </w:rPr>
        <w:t>Për kuadrin rregullator të sektorit të furnizimit me ujë dhe largimit e përpunimit të ujërave të ndotura”</w:t>
      </w:r>
      <w:r>
        <w:rPr>
          <w:lang w:val="sq-AL"/>
        </w:rPr>
        <w:t>,</w:t>
      </w:r>
      <w:r w:rsidRPr="0002622E">
        <w:rPr>
          <w:lang w:val="sq-AL"/>
        </w:rPr>
        <w:t xml:space="preserve"> si dhe </w:t>
      </w:r>
      <w:r>
        <w:rPr>
          <w:lang w:val="sq-AL"/>
        </w:rPr>
        <w:t>vendimit të Këshillit të Ministrave</w:t>
      </w:r>
      <w:r w:rsidRPr="0002622E">
        <w:rPr>
          <w:lang w:val="sq-AL"/>
        </w:rPr>
        <w:t xml:space="preserve"> </w:t>
      </w:r>
      <w:r>
        <w:rPr>
          <w:lang w:val="sq-AL"/>
        </w:rPr>
        <w:t>nr. 958, datë 6.</w:t>
      </w:r>
      <w:r w:rsidRPr="0002622E">
        <w:rPr>
          <w:lang w:val="sq-AL"/>
        </w:rPr>
        <w:t>5.2009 “Për miratimin e kategorive të li</w:t>
      </w:r>
      <w:r>
        <w:rPr>
          <w:lang w:val="sq-AL"/>
        </w:rPr>
        <w:t>c</w:t>
      </w:r>
      <w:r w:rsidRPr="0002622E">
        <w:rPr>
          <w:lang w:val="sq-AL"/>
        </w:rPr>
        <w:t>encimit dhe të procedurave për aplikim për li</w:t>
      </w:r>
      <w:r>
        <w:rPr>
          <w:lang w:val="sq-AL"/>
        </w:rPr>
        <w:t>c</w:t>
      </w:r>
      <w:r w:rsidRPr="0002622E">
        <w:rPr>
          <w:lang w:val="sq-AL"/>
        </w:rPr>
        <w:t>encë</w:t>
      </w:r>
      <w:r>
        <w:rPr>
          <w:lang w:val="sq-AL"/>
        </w:rPr>
        <w:t xml:space="preserve"> </w:t>
      </w:r>
      <w:r w:rsidRPr="0002622E">
        <w:rPr>
          <w:lang w:val="sq-AL"/>
        </w:rPr>
        <w:t>...”</w:t>
      </w:r>
      <w:r>
        <w:rPr>
          <w:lang w:val="sq-AL"/>
        </w:rPr>
        <w:t>,</w:t>
      </w:r>
      <w:r w:rsidRPr="0002622E">
        <w:rPr>
          <w:lang w:val="sq-AL"/>
        </w:rPr>
        <w:t xml:space="preserve"> Komisioni Kombëtar Rregullator</w:t>
      </w:r>
    </w:p>
    <w:p w:rsidR="00EC1DD3" w:rsidRPr="0002622E" w:rsidRDefault="00EC1DD3" w:rsidP="00EC1DD3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EC1DD3" w:rsidRPr="0002622E" w:rsidRDefault="00EC1DD3" w:rsidP="00EC1DD3">
      <w:pPr>
        <w:pStyle w:val="Paragrafi"/>
        <w:rPr>
          <w:lang w:val="sq-AL"/>
        </w:rPr>
      </w:pPr>
    </w:p>
    <w:p w:rsidR="00EC1DD3" w:rsidRPr="0002622E" w:rsidRDefault="00EC1DD3" w:rsidP="00EC1DD3">
      <w:pPr>
        <w:pStyle w:val="Paragrafi"/>
        <w:rPr>
          <w:lang w:val="sq-AL"/>
        </w:rPr>
      </w:pPr>
      <w:r w:rsidRPr="0002622E">
        <w:rPr>
          <w:lang w:val="sq-AL"/>
        </w:rPr>
        <w:t xml:space="preserve">1. Të licencohet për herë të parë operatori </w:t>
      </w:r>
      <w:r>
        <w:rPr>
          <w:lang w:val="sq-AL"/>
        </w:rPr>
        <w:t>“</w:t>
      </w:r>
      <w:r w:rsidRPr="0002622E">
        <w:rPr>
          <w:lang w:val="sq-AL"/>
        </w:rPr>
        <w:t>Ujësjellës Himarë</w:t>
      </w:r>
      <w:r>
        <w:rPr>
          <w:lang w:val="sq-AL"/>
        </w:rPr>
        <w:t>”</w:t>
      </w:r>
      <w:r w:rsidRPr="0002622E">
        <w:rPr>
          <w:lang w:val="sq-AL"/>
        </w:rPr>
        <w:t xml:space="preserve"> sh.a. me:</w:t>
      </w:r>
    </w:p>
    <w:p w:rsidR="00EC1DD3" w:rsidRPr="0002622E" w:rsidRDefault="00EC1DD3" w:rsidP="00EC1DD3">
      <w:pPr>
        <w:pStyle w:val="Paragrafi"/>
        <w:rPr>
          <w:lang w:val="sq-AL"/>
        </w:rPr>
      </w:pPr>
      <w:r w:rsidRPr="0002622E">
        <w:rPr>
          <w:lang w:val="sq-AL"/>
        </w:rPr>
        <w:t>Drejtues ligjor</w:t>
      </w:r>
      <w:r>
        <w:rPr>
          <w:lang w:val="sq-AL"/>
        </w:rPr>
        <w:t xml:space="preserve">: </w:t>
      </w:r>
      <w:r w:rsidRPr="0002622E">
        <w:rPr>
          <w:lang w:val="sq-AL"/>
        </w:rPr>
        <w:t>z. Athanasio Ruçi</w:t>
      </w:r>
    </w:p>
    <w:p w:rsidR="00EC1DD3" w:rsidRPr="0002622E" w:rsidRDefault="00EC1DD3" w:rsidP="00EC1DD3">
      <w:pPr>
        <w:pStyle w:val="Paragrafi"/>
        <w:rPr>
          <w:lang w:val="sq-AL"/>
        </w:rPr>
      </w:pPr>
      <w:r>
        <w:rPr>
          <w:lang w:val="sq-AL"/>
        </w:rPr>
        <w:t xml:space="preserve">Drejtues teknik: </w:t>
      </w:r>
      <w:r w:rsidRPr="0002622E">
        <w:rPr>
          <w:lang w:val="sq-AL"/>
        </w:rPr>
        <w:t>znj. Leonora Dupi</w:t>
      </w:r>
    </w:p>
    <w:p w:rsidR="00EC1DD3" w:rsidRPr="0002622E" w:rsidRDefault="00EC1DD3" w:rsidP="00EC1DD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02622E">
        <w:rPr>
          <w:lang w:val="sq-AL"/>
        </w:rPr>
        <w:t xml:space="preserve">Operatori </w:t>
      </w:r>
      <w:r>
        <w:rPr>
          <w:lang w:val="sq-AL"/>
        </w:rPr>
        <w:t>“</w:t>
      </w:r>
      <w:r w:rsidRPr="0002622E">
        <w:rPr>
          <w:lang w:val="sq-AL"/>
        </w:rPr>
        <w:t>Ujësjellës Himarë</w:t>
      </w:r>
      <w:r>
        <w:rPr>
          <w:lang w:val="sq-AL"/>
        </w:rPr>
        <w:t>”</w:t>
      </w:r>
      <w:r w:rsidRPr="0002622E">
        <w:rPr>
          <w:lang w:val="sq-AL"/>
        </w:rPr>
        <w:t xml:space="preserve"> sh.a. autorizohet të kryejë veprimtarinë përkatëse të kualifikuar në kategoritë:</w:t>
      </w:r>
    </w:p>
    <w:p w:rsidR="00EC1DD3" w:rsidRPr="0002622E" w:rsidRDefault="00EC1DD3" w:rsidP="00EC1DD3">
      <w:pPr>
        <w:pStyle w:val="Paragrafi"/>
        <w:rPr>
          <w:lang w:val="sq-AL"/>
        </w:rPr>
      </w:pPr>
      <w:r w:rsidRPr="0002622E">
        <w:rPr>
          <w:lang w:val="sq-AL"/>
        </w:rPr>
        <w:t>Kategoria A</w:t>
      </w:r>
      <w:r>
        <w:rPr>
          <w:lang w:val="sq-AL"/>
        </w:rPr>
        <w:t>: P</w:t>
      </w:r>
      <w:r w:rsidRPr="0002622E">
        <w:rPr>
          <w:lang w:val="sq-AL"/>
        </w:rPr>
        <w:t>ër grumbullimin dhe shpërndarjen e ujit për konsum publik.</w:t>
      </w:r>
    </w:p>
    <w:p w:rsidR="00EC1DD3" w:rsidRPr="0002622E" w:rsidRDefault="00EC1DD3" w:rsidP="00EC1DD3">
      <w:pPr>
        <w:pStyle w:val="Paragrafi"/>
        <w:rPr>
          <w:lang w:val="sq-AL"/>
        </w:rPr>
      </w:pPr>
      <w:r w:rsidRPr="0002622E">
        <w:rPr>
          <w:lang w:val="sq-AL"/>
        </w:rPr>
        <w:t>Kategoria C</w:t>
      </w:r>
      <w:r>
        <w:rPr>
          <w:lang w:val="sq-AL"/>
        </w:rPr>
        <w:t xml:space="preserve">: </w:t>
      </w:r>
      <w:r w:rsidRPr="0002622E">
        <w:rPr>
          <w:lang w:val="sq-AL"/>
        </w:rPr>
        <w:t>Për largimin e ujërave të ndotura</w:t>
      </w:r>
      <w:r>
        <w:rPr>
          <w:lang w:val="sq-AL"/>
        </w:rPr>
        <w:t>.</w:t>
      </w:r>
    </w:p>
    <w:p w:rsidR="00EC1DD3" w:rsidRPr="0002622E" w:rsidRDefault="00EC1DD3" w:rsidP="00EC1DD3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02622E">
        <w:rPr>
          <w:lang w:val="sq-AL"/>
        </w:rPr>
        <w:t>Zona e shërbimit të këtij operatori është</w:t>
      </w:r>
      <w:r>
        <w:rPr>
          <w:lang w:val="sq-AL"/>
        </w:rPr>
        <w:t xml:space="preserve"> b</w:t>
      </w:r>
      <w:r w:rsidRPr="0002622E">
        <w:rPr>
          <w:lang w:val="sq-AL"/>
        </w:rPr>
        <w:t>ashkia</w:t>
      </w:r>
      <w:r>
        <w:rPr>
          <w:lang w:val="sq-AL"/>
        </w:rPr>
        <w:t xml:space="preserve"> </w:t>
      </w:r>
      <w:r w:rsidRPr="0002622E">
        <w:rPr>
          <w:lang w:val="sq-AL"/>
        </w:rPr>
        <w:t>Himarë</w:t>
      </w:r>
      <w:r>
        <w:rPr>
          <w:lang w:val="sq-AL"/>
        </w:rPr>
        <w:t>, f</w:t>
      </w:r>
      <w:r w:rsidRPr="0002622E">
        <w:rPr>
          <w:lang w:val="sq-AL"/>
        </w:rPr>
        <w:t>shat</w:t>
      </w:r>
      <w:r>
        <w:rPr>
          <w:lang w:val="sq-AL"/>
        </w:rPr>
        <w:t>rat: H</w:t>
      </w:r>
      <w:r w:rsidRPr="0002622E">
        <w:rPr>
          <w:lang w:val="sq-AL"/>
        </w:rPr>
        <w:t>imarë</w:t>
      </w:r>
      <w:r>
        <w:rPr>
          <w:lang w:val="sq-AL"/>
        </w:rPr>
        <w:t xml:space="preserve">, </w:t>
      </w:r>
      <w:r w:rsidRPr="0002622E">
        <w:rPr>
          <w:lang w:val="sq-AL"/>
        </w:rPr>
        <w:t>Qeparo</w:t>
      </w:r>
      <w:r>
        <w:rPr>
          <w:lang w:val="sq-AL"/>
        </w:rPr>
        <w:t xml:space="preserve">, </w:t>
      </w:r>
      <w:r w:rsidRPr="0002622E">
        <w:rPr>
          <w:lang w:val="sq-AL"/>
        </w:rPr>
        <w:t>Livadh</w:t>
      </w:r>
      <w:r>
        <w:rPr>
          <w:lang w:val="sq-AL"/>
        </w:rPr>
        <w:t xml:space="preserve">, </w:t>
      </w:r>
      <w:r w:rsidRPr="0002622E">
        <w:rPr>
          <w:lang w:val="sq-AL"/>
        </w:rPr>
        <w:t>Vuno</w:t>
      </w:r>
      <w:r>
        <w:rPr>
          <w:lang w:val="sq-AL"/>
        </w:rPr>
        <w:t xml:space="preserve">, </w:t>
      </w:r>
      <w:r w:rsidRPr="0002622E">
        <w:rPr>
          <w:lang w:val="sq-AL"/>
        </w:rPr>
        <w:t>Dhërmi</w:t>
      </w:r>
      <w:r>
        <w:rPr>
          <w:lang w:val="sq-AL"/>
        </w:rPr>
        <w:t xml:space="preserve">, </w:t>
      </w:r>
      <w:r w:rsidRPr="0002622E">
        <w:rPr>
          <w:lang w:val="sq-AL"/>
        </w:rPr>
        <w:t>Palasa</w:t>
      </w:r>
      <w:r>
        <w:rPr>
          <w:lang w:val="sq-AL"/>
        </w:rPr>
        <w:t xml:space="preserve">, </w:t>
      </w:r>
      <w:r w:rsidRPr="0002622E">
        <w:rPr>
          <w:lang w:val="sq-AL"/>
        </w:rPr>
        <w:t>Piluri</w:t>
      </w:r>
      <w:r>
        <w:rPr>
          <w:lang w:val="sq-AL"/>
        </w:rPr>
        <w:t>.</w:t>
      </w:r>
    </w:p>
    <w:p w:rsidR="00EC1DD3" w:rsidRPr="0002622E" w:rsidRDefault="00EC1DD3" w:rsidP="00EC1DD3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02622E">
        <w:rPr>
          <w:lang w:val="sq-AL"/>
        </w:rPr>
        <w:t>Kjo li</w:t>
      </w:r>
      <w:r>
        <w:rPr>
          <w:lang w:val="sq-AL"/>
        </w:rPr>
        <w:t>c</w:t>
      </w:r>
      <w:r w:rsidRPr="0002622E">
        <w:rPr>
          <w:lang w:val="sq-AL"/>
        </w:rPr>
        <w:t>encë është e vlefshme për një periu</w:t>
      </w:r>
      <w:r>
        <w:rPr>
          <w:lang w:val="sq-AL"/>
        </w:rPr>
        <w:t>dhe 4-vjeçare, deri në datë 26.</w:t>
      </w:r>
      <w:r w:rsidRPr="0002622E">
        <w:rPr>
          <w:lang w:val="sq-AL"/>
        </w:rPr>
        <w:t>3.2016.</w:t>
      </w:r>
    </w:p>
    <w:p w:rsidR="00EC1DD3" w:rsidRPr="002D65ED" w:rsidRDefault="00EC1DD3" w:rsidP="00EC1DD3">
      <w:pPr>
        <w:pStyle w:val="Akti"/>
        <w:rPr>
          <w:sz w:val="14"/>
          <w:lang w:val="sq-AL"/>
        </w:rPr>
      </w:pPr>
    </w:p>
    <w:p w:rsidR="00EC1DD3" w:rsidRPr="0002622E" w:rsidRDefault="00EC1DD3" w:rsidP="00EC1DD3">
      <w:pPr>
        <w:pStyle w:val="Autoriteti"/>
        <w:rPr>
          <w:lang w:val="sq-AL"/>
        </w:rPr>
      </w:pPr>
      <w:r w:rsidRPr="0002622E">
        <w:rPr>
          <w:lang w:val="sq-AL"/>
        </w:rPr>
        <w:t>Kryetar</w:t>
      </w:r>
      <w:r>
        <w:rPr>
          <w:lang w:val="sq-AL"/>
        </w:rPr>
        <w:t>I</w:t>
      </w:r>
    </w:p>
    <w:p w:rsidR="00EC1DD3" w:rsidRPr="0002622E" w:rsidRDefault="00EC1DD3" w:rsidP="00EC1DD3">
      <w:pPr>
        <w:pStyle w:val="AutoritetiEmer"/>
        <w:rPr>
          <w:lang w:val="sq-AL"/>
        </w:rPr>
      </w:pPr>
      <w:r w:rsidRPr="0002622E">
        <w:rPr>
          <w:lang w:val="sq-AL"/>
        </w:rPr>
        <w:t>Avni Dervishi</w:t>
      </w:r>
    </w:p>
    <w:sectPr w:rsidR="00EC1DD3" w:rsidRPr="000262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1DD3"/>
    <w:rsid w:val="006D4F21"/>
    <w:rsid w:val="00D710D2"/>
    <w:rsid w:val="00EC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513714-FE42-4103-B914-D38E04573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EC1DD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EC1DD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EC1DD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EC1DD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EC1DD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C1DD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EC1DD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EC1DD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EC1DD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EC1D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EC1DD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EC1DD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EC1DD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2019-03-18T15:22:00Z</dcterms:created>
  <dcterms:modified xsi:type="dcterms:W3CDTF">2019-03-18T15:22:00Z</dcterms:modified>
</cp:coreProperties>
</file>