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69B" w:rsidRPr="00A33759" w:rsidRDefault="000F169B" w:rsidP="000F169B">
      <w:pPr>
        <w:pStyle w:val="Akt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>VENDIM</w:t>
      </w:r>
    </w:p>
    <w:p w:rsidR="000F169B" w:rsidRPr="00A33759" w:rsidRDefault="000F169B" w:rsidP="000F169B">
      <w:pPr>
        <w:pStyle w:val="NumriData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>Nr. 33, datë 11.12.2012</w:t>
      </w:r>
    </w:p>
    <w:p w:rsidR="000F169B" w:rsidRPr="00A33759" w:rsidRDefault="000F169B" w:rsidP="000F169B">
      <w:pPr>
        <w:pStyle w:val="Paragrafi"/>
        <w:ind w:firstLine="0"/>
        <w:rPr>
          <w:sz w:val="21"/>
          <w:szCs w:val="21"/>
          <w:lang w:val="sq-AL"/>
        </w:rPr>
      </w:pPr>
    </w:p>
    <w:p w:rsidR="000F169B" w:rsidRPr="00A33759" w:rsidRDefault="000F169B" w:rsidP="000F169B">
      <w:pPr>
        <w:pStyle w:val="Titull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>PËR RINOVIM LICENCE</w:t>
      </w:r>
      <w:r>
        <w:rPr>
          <w:sz w:val="21"/>
          <w:szCs w:val="21"/>
          <w:lang w:val="sq-AL"/>
        </w:rPr>
        <w:t xml:space="preserve"> SH</w:t>
      </w:r>
      <w:r w:rsidRPr="00A33759">
        <w:rPr>
          <w:sz w:val="21"/>
          <w:szCs w:val="21"/>
          <w:lang w:val="sq-AL"/>
        </w:rPr>
        <w:t>A UJËSJELLËS GRAMSH</w:t>
      </w:r>
    </w:p>
    <w:p w:rsidR="000F169B" w:rsidRPr="00A33759" w:rsidRDefault="000F169B" w:rsidP="000F169B">
      <w:pPr>
        <w:pStyle w:val="Paragrafi"/>
        <w:rPr>
          <w:sz w:val="16"/>
          <w:szCs w:val="21"/>
          <w:lang w:val="sq-AL"/>
        </w:rPr>
      </w:pPr>
    </w:p>
    <w:p w:rsidR="000F169B" w:rsidRPr="00A33759" w:rsidRDefault="000F169B" w:rsidP="000F169B">
      <w:pPr>
        <w:pStyle w:val="Paragraf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 xml:space="preserve">Në mbështetje të nenit 14 pika 1/a, nenit 17 të ligjit nr. 8102, datë 28.3.1996 “Për kuadrin rregullator të sektorit të furnizimit me ujë dhe </w:t>
      </w:r>
      <w:r>
        <w:rPr>
          <w:sz w:val="21"/>
          <w:szCs w:val="21"/>
          <w:lang w:val="sq-AL"/>
        </w:rPr>
        <w:t xml:space="preserve">të </w:t>
      </w:r>
      <w:r w:rsidRPr="00A33759">
        <w:rPr>
          <w:sz w:val="21"/>
          <w:szCs w:val="21"/>
          <w:lang w:val="sq-AL"/>
        </w:rPr>
        <w:t>largimit e përpunimit të ujërave të ndotura”</w:t>
      </w:r>
      <w:r>
        <w:rPr>
          <w:sz w:val="21"/>
          <w:szCs w:val="21"/>
          <w:lang w:val="sq-AL"/>
        </w:rPr>
        <w:t>,</w:t>
      </w:r>
      <w:r w:rsidRPr="00A33759">
        <w:rPr>
          <w:sz w:val="21"/>
          <w:szCs w:val="21"/>
          <w:lang w:val="sq-AL"/>
        </w:rPr>
        <w:t xml:space="preserve"> si dhe vendimit të Këshillit të Ministrave nr. 958, datë 6.5.2009 “Për miratimin e kategorive të licencimit dhe të procedurave për aplikim për licencë</w:t>
      </w:r>
      <w:r>
        <w:rPr>
          <w:sz w:val="21"/>
          <w:szCs w:val="21"/>
          <w:lang w:val="sq-AL"/>
        </w:rPr>
        <w:t xml:space="preserve"> </w:t>
      </w:r>
      <w:r w:rsidRPr="00A33759">
        <w:rPr>
          <w:sz w:val="21"/>
          <w:szCs w:val="21"/>
          <w:lang w:val="sq-AL"/>
        </w:rPr>
        <w:t>...”</w:t>
      </w:r>
      <w:r>
        <w:rPr>
          <w:sz w:val="21"/>
          <w:szCs w:val="21"/>
          <w:lang w:val="sq-AL"/>
        </w:rPr>
        <w:t>,</w:t>
      </w:r>
      <w:r w:rsidRPr="00A33759">
        <w:rPr>
          <w:sz w:val="21"/>
          <w:szCs w:val="21"/>
          <w:lang w:val="sq-AL"/>
        </w:rPr>
        <w:t xml:space="preserve"> Komisioni Kombëtar Rregullator</w:t>
      </w:r>
    </w:p>
    <w:p w:rsidR="000F169B" w:rsidRPr="00A33759" w:rsidRDefault="000F169B" w:rsidP="000F169B">
      <w:pPr>
        <w:pStyle w:val="Paragrafi"/>
        <w:rPr>
          <w:sz w:val="14"/>
          <w:szCs w:val="21"/>
          <w:lang w:val="sq-AL"/>
        </w:rPr>
      </w:pPr>
    </w:p>
    <w:p w:rsidR="000F169B" w:rsidRPr="00A33759" w:rsidRDefault="000F169B" w:rsidP="000F169B">
      <w:pPr>
        <w:pStyle w:val="VENDOS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>VENDOSI:</w:t>
      </w:r>
    </w:p>
    <w:p w:rsidR="000F169B" w:rsidRPr="00A33759" w:rsidRDefault="000F169B" w:rsidP="000F169B">
      <w:pPr>
        <w:pStyle w:val="Paragrafi"/>
        <w:rPr>
          <w:sz w:val="18"/>
          <w:szCs w:val="21"/>
          <w:lang w:val="sq-AL"/>
        </w:rPr>
      </w:pPr>
    </w:p>
    <w:p w:rsidR="000F169B" w:rsidRPr="00A33759" w:rsidRDefault="000F169B" w:rsidP="000F169B">
      <w:pPr>
        <w:pStyle w:val="Paragraf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>1. Të rinovohet licenca për efekt të ndryshimit të drejtuesit ligjor operatorit sh.a. Ujësjellës Gramsh me:</w:t>
      </w:r>
    </w:p>
    <w:p w:rsidR="000F169B" w:rsidRPr="00A33759" w:rsidRDefault="000F169B" w:rsidP="000F169B">
      <w:pPr>
        <w:pStyle w:val="Paragraf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>Drejtues ligjor:</w:t>
      </w:r>
      <w:r w:rsidRPr="00A33759">
        <w:rPr>
          <w:sz w:val="21"/>
          <w:szCs w:val="21"/>
          <w:lang w:val="sq-AL"/>
        </w:rPr>
        <w:tab/>
        <w:t>z. Tajar Kadri Bici</w:t>
      </w:r>
      <w:r>
        <w:rPr>
          <w:sz w:val="21"/>
          <w:szCs w:val="21"/>
          <w:lang w:val="sq-AL"/>
        </w:rPr>
        <w:t>;</w:t>
      </w:r>
    </w:p>
    <w:p w:rsidR="000F169B" w:rsidRPr="00A33759" w:rsidRDefault="000F169B" w:rsidP="000F169B">
      <w:pPr>
        <w:pStyle w:val="Paragraf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>Drejtues teknik: znj. Miranda Skënder Bici</w:t>
      </w:r>
      <w:r>
        <w:rPr>
          <w:sz w:val="21"/>
          <w:szCs w:val="21"/>
          <w:lang w:val="sq-AL"/>
        </w:rPr>
        <w:t>.</w:t>
      </w:r>
    </w:p>
    <w:p w:rsidR="000F169B" w:rsidRPr="00A33759" w:rsidRDefault="000F169B" w:rsidP="000F169B">
      <w:pPr>
        <w:pStyle w:val="Paragraf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>2. Operatori sh.a. Ujësjellës Gramsh autorizohet të kryejë veprimtarinë përkatëse të kualifikuar në kategoritë:</w:t>
      </w:r>
    </w:p>
    <w:p w:rsidR="000F169B" w:rsidRPr="00A33759" w:rsidRDefault="000F169B" w:rsidP="000F169B">
      <w:pPr>
        <w:pStyle w:val="Paragraf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>Kategoria A</w:t>
      </w:r>
      <w:r>
        <w:rPr>
          <w:sz w:val="21"/>
          <w:szCs w:val="21"/>
          <w:lang w:val="sq-AL"/>
        </w:rPr>
        <w:t>:</w:t>
      </w:r>
      <w:r w:rsidRPr="00A33759">
        <w:rPr>
          <w:sz w:val="21"/>
          <w:szCs w:val="21"/>
          <w:lang w:val="sq-AL"/>
        </w:rPr>
        <w:t xml:space="preserve"> Për grumbullimin dhe shpërndarjen e ujit për konsum publik</w:t>
      </w:r>
      <w:r>
        <w:rPr>
          <w:sz w:val="21"/>
          <w:szCs w:val="21"/>
          <w:lang w:val="sq-AL"/>
        </w:rPr>
        <w:t>.</w:t>
      </w:r>
    </w:p>
    <w:p w:rsidR="000F169B" w:rsidRPr="00A33759" w:rsidRDefault="000F169B" w:rsidP="000F169B">
      <w:pPr>
        <w:pStyle w:val="Paragraf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>3. Zona e mbulimit të këtij operatori është bashkia Gramsh, komunat: Pishaj, Kodovjak, Kushove, Tunje, Sult.</w:t>
      </w:r>
    </w:p>
    <w:p w:rsidR="000F169B" w:rsidRPr="00A33759" w:rsidRDefault="000F169B" w:rsidP="000F169B">
      <w:pPr>
        <w:pStyle w:val="Paragraf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 xml:space="preserve">4. Kjo licencë është e vlefshme deri </w:t>
      </w:r>
      <w:r>
        <w:rPr>
          <w:sz w:val="21"/>
          <w:szCs w:val="21"/>
          <w:lang w:val="sq-AL"/>
        </w:rPr>
        <w:t>n</w:t>
      </w:r>
      <w:r w:rsidRPr="00A33759">
        <w:rPr>
          <w:sz w:val="21"/>
          <w:szCs w:val="21"/>
          <w:lang w:val="sq-AL"/>
        </w:rPr>
        <w:t>ë datë</w:t>
      </w:r>
      <w:r>
        <w:rPr>
          <w:sz w:val="21"/>
          <w:szCs w:val="21"/>
          <w:lang w:val="sq-AL"/>
        </w:rPr>
        <w:t>n</w:t>
      </w:r>
      <w:r w:rsidRPr="00A33759">
        <w:rPr>
          <w:sz w:val="21"/>
          <w:szCs w:val="21"/>
          <w:lang w:val="sq-AL"/>
        </w:rPr>
        <w:t xml:space="preserve"> 2.12.2013, siç është parashikuar në vendimin nr. 25, datë 2.12.2009 të Komisionit Kombëtar Rregullator .</w:t>
      </w:r>
    </w:p>
    <w:p w:rsidR="000F169B" w:rsidRPr="00A33759" w:rsidRDefault="000F169B" w:rsidP="000F169B">
      <w:pPr>
        <w:pStyle w:val="Paragrafi"/>
        <w:ind w:firstLine="0"/>
        <w:rPr>
          <w:sz w:val="14"/>
          <w:szCs w:val="21"/>
          <w:lang w:val="sq-AL"/>
        </w:rPr>
      </w:pPr>
    </w:p>
    <w:p w:rsidR="000F169B" w:rsidRPr="00A33759" w:rsidRDefault="000F169B" w:rsidP="000F169B">
      <w:pPr>
        <w:pStyle w:val="Autoritet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>KRYETARI</w:t>
      </w:r>
    </w:p>
    <w:p w:rsidR="000F169B" w:rsidRPr="00A33759" w:rsidRDefault="000F169B" w:rsidP="000F169B">
      <w:pPr>
        <w:pStyle w:val="AutoritetiEmer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>Avni Dervishi</w:t>
      </w:r>
    </w:p>
    <w:p w:rsidR="000F169B" w:rsidRPr="00A33759" w:rsidRDefault="000F169B" w:rsidP="000F169B">
      <w:pPr>
        <w:pStyle w:val="Paragrafi"/>
        <w:ind w:firstLine="0"/>
        <w:rPr>
          <w:sz w:val="21"/>
          <w:szCs w:val="21"/>
          <w:lang w:val="sq-AL"/>
        </w:rPr>
      </w:pPr>
    </w:p>
    <w:p w:rsidR="00000000" w:rsidRDefault="000F169B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defaultTabStop w:val="720"/>
  <w:characterSpacingControl w:val="doNotCompress"/>
  <w:compat>
    <w:useFELayout/>
  </w:compat>
  <w:rsids>
    <w:rsidRoot w:val="000F169B"/>
    <w:rsid w:val="000F16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F169B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0F169B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0F169B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0F169B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F169B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0F169B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0F169B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0F169B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0F169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F169B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0F169B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0F169B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0F169B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958</Characters>
  <Application>Microsoft Office Word</Application>
  <DocSecurity>0</DocSecurity>
  <Lines>7</Lines>
  <Paragraphs>2</Paragraphs>
  <ScaleCrop>false</ScaleCrop>
  <Company>Grizli777</Company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2014-09-04T09:11:00Z</dcterms:created>
  <dcterms:modified xsi:type="dcterms:W3CDTF">2014-09-04T09:11:00Z</dcterms:modified>
</cp:coreProperties>
</file>