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F29" w:rsidRPr="005C3CDF" w:rsidRDefault="00341F29" w:rsidP="00341F29">
      <w:pPr>
        <w:pStyle w:val="Akti"/>
        <w:keepNext w:val="0"/>
      </w:pPr>
      <w:bookmarkStart w:id="0" w:name="_GoBack"/>
      <w:bookmarkEnd w:id="0"/>
      <w:r w:rsidRPr="005C3CDF">
        <w:t>VENDIM</w:t>
      </w:r>
    </w:p>
    <w:p w:rsidR="00341F29" w:rsidRPr="00A11041" w:rsidRDefault="00341F29" w:rsidP="00341F29">
      <w:pPr>
        <w:pStyle w:val="NumriData"/>
        <w:keepNext w:val="0"/>
      </w:pPr>
      <w:r w:rsidRPr="00A11041">
        <w:t>Nr. 37, datë 4.11.2013</w:t>
      </w:r>
    </w:p>
    <w:p w:rsidR="00341F29" w:rsidRPr="00A11041" w:rsidRDefault="00341F29" w:rsidP="00341F29">
      <w:pPr>
        <w:pStyle w:val="Paragrafi"/>
      </w:pPr>
    </w:p>
    <w:p w:rsidR="00341F29" w:rsidRPr="00A11041" w:rsidRDefault="00341F29" w:rsidP="00341F29">
      <w:pPr>
        <w:pStyle w:val="Titulli"/>
        <w:keepNext w:val="0"/>
      </w:pPr>
      <w:r>
        <w:t>PË</w:t>
      </w:r>
      <w:r w:rsidRPr="00A11041">
        <w:t xml:space="preserve">R SHFUQIZIMIN E </w:t>
      </w:r>
      <w:r>
        <w:t>DY VENDIMEVE TË KOMISIONIT KOMBË</w:t>
      </w:r>
      <w:r w:rsidRPr="00A11041">
        <w:t>TAR RREGULLATOR</w:t>
      </w:r>
    </w:p>
    <w:p w:rsidR="00341F29" w:rsidRPr="00A11041" w:rsidRDefault="00341F29" w:rsidP="00341F29">
      <w:pPr>
        <w:pStyle w:val="Paragrafi"/>
      </w:pPr>
    </w:p>
    <w:p w:rsidR="00341F29" w:rsidRPr="00A11041" w:rsidRDefault="00341F29" w:rsidP="00341F29">
      <w:pPr>
        <w:pStyle w:val="Paragrafi"/>
      </w:pPr>
      <w:r>
        <w:t>Në zbatim të</w:t>
      </w:r>
      <w:r w:rsidRPr="00A11041">
        <w:t xml:space="preserve"> nenit 14, germa</w:t>
      </w:r>
      <w:r>
        <w:t>t</w:t>
      </w:r>
      <w:r w:rsidRPr="00A11041">
        <w:t xml:space="preserve"> “i” dhe “j</w:t>
      </w:r>
      <w:r>
        <w:t>”, të ligjit nr. 8102, datë 28.3.1996</w:t>
      </w:r>
      <w:r w:rsidRPr="00A11041">
        <w:t xml:space="preserve"> “Për kuadrin rregullator të sektorit të furnizimit me ujë dhe largimit e përp</w:t>
      </w:r>
      <w:r>
        <w:t>unimit të ujërave të ndotura”, të</w:t>
      </w:r>
      <w:r w:rsidRPr="00A11041">
        <w:t xml:space="preserve"> ndryshuar,</w:t>
      </w:r>
      <w:r>
        <w:t xml:space="preserve"> Komisioni Kombëtar Rregullator</w:t>
      </w:r>
    </w:p>
    <w:p w:rsidR="00341F29" w:rsidRPr="00A11041" w:rsidRDefault="00341F29" w:rsidP="00341F29">
      <w:pPr>
        <w:pStyle w:val="Paragrafi"/>
      </w:pPr>
    </w:p>
    <w:p w:rsidR="00341F29" w:rsidRDefault="00341F29" w:rsidP="00341F29">
      <w:pPr>
        <w:pStyle w:val="VENDOSI"/>
        <w:keepNext w:val="0"/>
      </w:pPr>
      <w:r w:rsidRPr="00A11041">
        <w:t>VENDOSI:</w:t>
      </w:r>
    </w:p>
    <w:p w:rsidR="00341F29" w:rsidRPr="00A11041" w:rsidRDefault="00341F29" w:rsidP="00341F29">
      <w:pPr>
        <w:pStyle w:val="Paragrafi"/>
      </w:pPr>
    </w:p>
    <w:p w:rsidR="00341F29" w:rsidRPr="00A11041" w:rsidRDefault="00341F29" w:rsidP="00341F29">
      <w:pPr>
        <w:pStyle w:val="Paragrafi"/>
      </w:pPr>
      <w:r>
        <w:t xml:space="preserve">1. </w:t>
      </w:r>
      <w:r w:rsidRPr="00A11041">
        <w:t xml:space="preserve">Vendimi i KKRR nr. </w:t>
      </w:r>
      <w:r>
        <w:t>7, datë 21.3.2001</w:t>
      </w:r>
      <w:r w:rsidRPr="00A11041">
        <w:t xml:space="preserve"> për miratimin e rregull</w:t>
      </w:r>
      <w:r>
        <w:t>ores “Mbi rregullat dhe standard</w:t>
      </w:r>
      <w:r w:rsidRPr="00A11041">
        <w:t xml:space="preserve">et e punës për personat juridikë që kryejnë aktivitetin e grumbullimit e </w:t>
      </w:r>
      <w:r>
        <w:t xml:space="preserve">të </w:t>
      </w:r>
      <w:r w:rsidRPr="00A11041">
        <w:t>shpërnda</w:t>
      </w:r>
      <w:r>
        <w:t>rjes së ujit për konsum publik”</w:t>
      </w:r>
      <w:r w:rsidRPr="00A11041">
        <w:t xml:space="preserve"> dhe vendimi i KKRR nr. 38, datë 12.11.2002, për miratimin e  “Rregul</w:t>
      </w:r>
      <w:r>
        <w:t>lores mbi rregullat dhe standard</w:t>
      </w:r>
      <w:r w:rsidRPr="00A11041">
        <w:t>et e punës për personat juridikë që ushtrojnë aktivitetin e tyre në shërbimin e largimit dhe trajtimit të u</w:t>
      </w:r>
      <w:r>
        <w:t>jërave të ndotura”, shfuqizohen.</w:t>
      </w:r>
    </w:p>
    <w:p w:rsidR="00341F29" w:rsidRPr="00A11041" w:rsidRDefault="00341F29" w:rsidP="00341F29">
      <w:pPr>
        <w:pStyle w:val="Paragrafi"/>
      </w:pPr>
      <w:r>
        <w:t xml:space="preserve">2. </w:t>
      </w:r>
      <w:r w:rsidRPr="00A11041">
        <w:t>Ngarkohen strukturat e Entit Rregullator të Ujit për zbatimin e këtij vendimi.</w:t>
      </w:r>
    </w:p>
    <w:p w:rsidR="00341F29" w:rsidRPr="00A11041" w:rsidRDefault="00341F29" w:rsidP="00341F29">
      <w:pPr>
        <w:pStyle w:val="Paragrafi"/>
      </w:pPr>
      <w:r w:rsidRPr="00A11041">
        <w:t>Ky vendim hyn në fuqi menjëherë.</w:t>
      </w:r>
    </w:p>
    <w:p w:rsidR="00341F29" w:rsidRPr="00A11041" w:rsidRDefault="00341F29" w:rsidP="00341F29">
      <w:pPr>
        <w:pStyle w:val="Paragrafi"/>
      </w:pPr>
    </w:p>
    <w:p w:rsidR="00341F29" w:rsidRPr="00A11041" w:rsidRDefault="00341F29" w:rsidP="00341F29">
      <w:pPr>
        <w:pStyle w:val="Autoriteti"/>
        <w:keepNext w:val="0"/>
      </w:pPr>
      <w:r w:rsidRPr="00A11041">
        <w:t>KRYETARI</w:t>
      </w:r>
    </w:p>
    <w:p w:rsidR="000B26BC" w:rsidRDefault="00341F29" w:rsidP="00341F29">
      <w:pPr>
        <w:pStyle w:val="AutoritetiEmer"/>
      </w:pPr>
      <w:r w:rsidRPr="00A11041">
        <w:t>Avni Dervishi</w:t>
      </w:r>
    </w:p>
    <w:sectPr w:rsidR="000B26BC" w:rsidSect="000B26BC">
      <w:headerReference w:type="even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903" w:rsidRDefault="00550903">
      <w:r>
        <w:separator/>
      </w:r>
    </w:p>
  </w:endnote>
  <w:endnote w:type="continuationSeparator" w:id="0">
    <w:p w:rsidR="00550903" w:rsidRDefault="0055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0EF" w:rsidRPr="004A75E7" w:rsidRDefault="007550EF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7856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0EF" w:rsidRPr="004A75E7" w:rsidRDefault="007550EF">
    <w:pPr>
      <w:pStyle w:val="Footer"/>
      <w:jc w:val="right"/>
      <w:rPr>
        <w:rFonts w:ascii="CG Times" w:hAnsi="CG Time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903" w:rsidRDefault="00550903">
      <w:r>
        <w:separator/>
      </w:r>
    </w:p>
  </w:footnote>
  <w:footnote w:type="continuationSeparator" w:id="0">
    <w:p w:rsidR="00550903" w:rsidRDefault="00550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0EF" w:rsidRDefault="00AE07D8" w:rsidP="007550EF">
    <w:pPr>
      <w:pStyle w:val="Header"/>
    </w:pPr>
    <w:r>
      <w:rPr>
        <w:noProof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50EF" w:rsidRPr="00AE7784" w:rsidRDefault="007550EF" w:rsidP="007550EF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1F29"/>
    <w:rsid w:val="000B26BC"/>
    <w:rsid w:val="000B531E"/>
    <w:rsid w:val="00341F29"/>
    <w:rsid w:val="00550903"/>
    <w:rsid w:val="007550EF"/>
    <w:rsid w:val="00AE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7CE02F-0669-48B3-9EB7-6D6C17D3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F29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41F2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41F2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41F2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41F2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link w:val="NumriData"/>
    <w:locked/>
    <w:rsid w:val="00341F2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41F2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link w:val="Paragrafi"/>
    <w:locked/>
    <w:rsid w:val="00341F2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41F2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41F2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link w:val="VENDOSI"/>
    <w:locked/>
    <w:rsid w:val="00341F2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341F2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341F29"/>
    <w:rPr>
      <w:rFonts w:ascii="Times New Roman" w:eastAsia="MS Mincho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41F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41F29"/>
    <w:rPr>
      <w:rFonts w:ascii="Times New Roman" w:eastAsia="MS Mincho" w:hAnsi="Times New Roman" w:cs="Times New Roman"/>
      <w:sz w:val="24"/>
      <w:szCs w:val="24"/>
    </w:rPr>
  </w:style>
  <w:style w:type="character" w:customStyle="1" w:styleId="TitulliChar">
    <w:name w:val="Titulli Char"/>
    <w:link w:val="Titulli"/>
    <w:rsid w:val="00341F2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341F2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link w:val="Akti"/>
    <w:rsid w:val="00341F2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2019-03-18T14:24:00Z</dcterms:created>
  <dcterms:modified xsi:type="dcterms:W3CDTF">2019-03-18T14:24:00Z</dcterms:modified>
</cp:coreProperties>
</file>