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E0E" w:rsidRPr="008F18EA" w:rsidRDefault="00D67E0E" w:rsidP="00D67E0E">
      <w:pPr>
        <w:pStyle w:val="Akti"/>
        <w:keepNext w:val="0"/>
        <w:rPr>
          <w:lang w:val="sq-AL"/>
        </w:rPr>
      </w:pPr>
      <w:r w:rsidRPr="008F18EA">
        <w:rPr>
          <w:lang w:val="sq-AL"/>
        </w:rPr>
        <w:t>Vendim</w:t>
      </w:r>
    </w:p>
    <w:p w:rsidR="00D67E0E" w:rsidRPr="008F18EA" w:rsidRDefault="00D67E0E" w:rsidP="00D67E0E">
      <w:pPr>
        <w:pStyle w:val="NumriData"/>
        <w:keepNext w:val="0"/>
        <w:rPr>
          <w:lang w:val="sq-AL"/>
        </w:rPr>
      </w:pPr>
      <w:bookmarkStart w:id="0" w:name="_GoBack"/>
      <w:r w:rsidRPr="008F18EA">
        <w:rPr>
          <w:lang w:val="sq-AL"/>
        </w:rPr>
        <w:t>Nr. 8, datë 31.3.2014</w:t>
      </w:r>
    </w:p>
    <w:p w:rsidR="00D67E0E" w:rsidRPr="008F18EA" w:rsidRDefault="00D67E0E" w:rsidP="00D67E0E">
      <w:pPr>
        <w:pStyle w:val="Paragrafi"/>
        <w:rPr>
          <w:lang w:val="sq-AL"/>
        </w:rPr>
      </w:pPr>
    </w:p>
    <w:bookmarkEnd w:id="0"/>
    <w:p w:rsidR="00D67E0E" w:rsidRPr="008F18EA" w:rsidRDefault="00D67E0E" w:rsidP="00D67E0E">
      <w:pPr>
        <w:pStyle w:val="Titulli"/>
        <w:keepNext w:val="0"/>
        <w:rPr>
          <w:lang w:val="sq-AL"/>
        </w:rPr>
      </w:pPr>
      <w:r w:rsidRPr="008F18EA">
        <w:rPr>
          <w:lang w:val="sq-AL"/>
        </w:rPr>
        <w:t>Për rinovim licence sha ujësjellës gramsh</w:t>
      </w:r>
    </w:p>
    <w:p w:rsidR="00D67E0E" w:rsidRPr="008F18EA" w:rsidRDefault="00D67E0E" w:rsidP="00D67E0E">
      <w:pPr>
        <w:pStyle w:val="Paragrafi"/>
        <w:rPr>
          <w:lang w:val="sq-AL"/>
        </w:rPr>
      </w:pPr>
    </w:p>
    <w:p w:rsidR="00D67E0E" w:rsidRPr="008F18EA" w:rsidRDefault="00D67E0E" w:rsidP="00D67E0E">
      <w:pPr>
        <w:pStyle w:val="Paragrafi"/>
        <w:rPr>
          <w:spacing w:val="-4"/>
          <w:lang w:val="sq-AL"/>
        </w:rPr>
      </w:pPr>
      <w:r w:rsidRPr="008F18EA">
        <w:rPr>
          <w:spacing w:val="-4"/>
          <w:lang w:val="sq-AL"/>
        </w:rPr>
        <w:t>Në mbështetje të nenit 14, pika 1/a, nenit 17 të ligjit nr. 8102, datë 28.3.1996</w:t>
      </w:r>
      <w:r>
        <w:rPr>
          <w:spacing w:val="-4"/>
          <w:lang w:val="sq-AL"/>
        </w:rPr>
        <w:t>,</w:t>
      </w:r>
      <w:r w:rsidRPr="008F18EA">
        <w:rPr>
          <w:spacing w:val="-4"/>
          <w:lang w:val="sq-AL"/>
        </w:rPr>
        <w:t xml:space="preserve"> “Për kuadrin rregullator të sektorit të furnizimit me ujë dhe largimit e përpunimit të ujërave të ndotura”</w:t>
      </w:r>
      <w:r>
        <w:rPr>
          <w:spacing w:val="-4"/>
          <w:lang w:val="sq-AL"/>
        </w:rPr>
        <w:t>,</w:t>
      </w:r>
      <w:r w:rsidRPr="008F18EA">
        <w:rPr>
          <w:spacing w:val="-4"/>
          <w:lang w:val="sq-AL"/>
        </w:rPr>
        <w:t xml:space="preserve"> si dhe vendimi i Këshillit të Ministrave nr. 958, datë 6.5.2009 “Për miratimin e kategorive të licencimit dhe të procedurave për aplikim për licencë”, Komisioni Kombëtar Rregullator</w:t>
      </w:r>
    </w:p>
    <w:p w:rsidR="00D67E0E" w:rsidRPr="008F18EA" w:rsidRDefault="00D67E0E" w:rsidP="00D67E0E">
      <w:pPr>
        <w:pStyle w:val="VENDOSI"/>
        <w:keepNext w:val="0"/>
        <w:rPr>
          <w:sz w:val="14"/>
          <w:lang w:val="sq-AL"/>
        </w:rPr>
      </w:pPr>
    </w:p>
    <w:p w:rsidR="00D67E0E" w:rsidRPr="008F18EA" w:rsidRDefault="00D67E0E" w:rsidP="00D67E0E">
      <w:pPr>
        <w:pStyle w:val="VENDOSI"/>
        <w:keepNext w:val="0"/>
        <w:rPr>
          <w:lang w:val="sq-AL"/>
        </w:rPr>
      </w:pPr>
      <w:r w:rsidRPr="008F18EA">
        <w:rPr>
          <w:lang w:val="sq-AL"/>
        </w:rPr>
        <w:t>Vendosi:</w:t>
      </w:r>
    </w:p>
    <w:p w:rsidR="00D67E0E" w:rsidRPr="008F18EA" w:rsidRDefault="00D67E0E" w:rsidP="00D67E0E">
      <w:pPr>
        <w:pStyle w:val="Paragrafi"/>
        <w:rPr>
          <w:sz w:val="14"/>
          <w:lang w:val="sq-AL"/>
        </w:rPr>
      </w:pPr>
    </w:p>
    <w:p w:rsidR="00D67E0E" w:rsidRPr="00EB1306" w:rsidRDefault="00D67E0E" w:rsidP="00D67E0E">
      <w:pPr>
        <w:pStyle w:val="Paragrafi"/>
        <w:rPr>
          <w:spacing w:val="-4"/>
          <w:lang w:val="sq-AL"/>
        </w:rPr>
      </w:pPr>
      <w:r w:rsidRPr="00EB1306">
        <w:rPr>
          <w:spacing w:val="-4"/>
          <w:lang w:val="sq-AL"/>
        </w:rPr>
        <w:t>1. Rinovim licence për efekt të përfundimit të afatit të operatorit sh.a. Ujësjellës Gramsh, me:</w:t>
      </w:r>
    </w:p>
    <w:p w:rsidR="00D67E0E" w:rsidRPr="00EB1306" w:rsidRDefault="00D67E0E" w:rsidP="00D67E0E">
      <w:pPr>
        <w:pStyle w:val="Paragrafi"/>
        <w:rPr>
          <w:spacing w:val="-4"/>
          <w:lang w:val="sq-AL"/>
        </w:rPr>
      </w:pPr>
      <w:r w:rsidRPr="00EB1306">
        <w:rPr>
          <w:spacing w:val="-4"/>
          <w:lang w:val="sq-AL"/>
        </w:rPr>
        <w:t>Drejtues ligjor: Tajar Bici</w:t>
      </w:r>
    </w:p>
    <w:p w:rsidR="00D67E0E" w:rsidRPr="00EB1306" w:rsidRDefault="00D67E0E" w:rsidP="00D67E0E">
      <w:pPr>
        <w:pStyle w:val="Paragrafi"/>
        <w:rPr>
          <w:spacing w:val="-4"/>
          <w:lang w:val="sq-AL"/>
        </w:rPr>
      </w:pPr>
      <w:r w:rsidRPr="00EB1306">
        <w:rPr>
          <w:spacing w:val="-4"/>
          <w:lang w:val="sq-AL"/>
        </w:rPr>
        <w:t>Drejtues teknik: Miranda Bici.</w:t>
      </w:r>
    </w:p>
    <w:p w:rsidR="00D67E0E" w:rsidRPr="00EB1306" w:rsidRDefault="00D67E0E" w:rsidP="00D67E0E">
      <w:pPr>
        <w:pStyle w:val="Paragrafi"/>
        <w:rPr>
          <w:spacing w:val="-4"/>
          <w:lang w:val="sq-AL"/>
        </w:rPr>
      </w:pPr>
      <w:r w:rsidRPr="00EB1306">
        <w:rPr>
          <w:spacing w:val="-4"/>
          <w:lang w:val="sq-AL"/>
        </w:rPr>
        <w:t>2. Operatori sh.a. Ujësjellës Gramsh autorizohet të kryejë veprimtarinë përkatëse të kualifikuar në kategoritë:</w:t>
      </w:r>
    </w:p>
    <w:p w:rsidR="00D67E0E" w:rsidRPr="00EB1306" w:rsidRDefault="00D67E0E" w:rsidP="00D67E0E">
      <w:pPr>
        <w:pStyle w:val="Paragrafi"/>
        <w:rPr>
          <w:spacing w:val="-4"/>
          <w:lang w:val="sq-AL"/>
        </w:rPr>
      </w:pPr>
      <w:r w:rsidRPr="00EB1306">
        <w:rPr>
          <w:spacing w:val="-4"/>
          <w:lang w:val="sq-AL"/>
        </w:rPr>
        <w:t>Kategoria A:</w:t>
      </w:r>
      <w:r w:rsidRPr="00EB1306">
        <w:rPr>
          <w:spacing w:val="-4"/>
          <w:lang w:val="sq-AL"/>
        </w:rPr>
        <w:tab/>
        <w:t>Për grumbullimin dhe shpërndarjen e ujit për konsum publik.</w:t>
      </w:r>
    </w:p>
    <w:p w:rsidR="00D67E0E" w:rsidRPr="00EB1306" w:rsidRDefault="00D67E0E" w:rsidP="00D67E0E">
      <w:pPr>
        <w:pStyle w:val="Paragrafi"/>
        <w:rPr>
          <w:spacing w:val="-4"/>
          <w:lang w:val="sq-AL"/>
        </w:rPr>
      </w:pPr>
      <w:r w:rsidRPr="00EB1306">
        <w:rPr>
          <w:spacing w:val="-4"/>
          <w:lang w:val="sq-AL"/>
        </w:rPr>
        <w:t>3. Zona e shërbimit të këtij opertori është: bashkia Gramsh</w:t>
      </w:r>
      <w:r>
        <w:rPr>
          <w:spacing w:val="-4"/>
          <w:lang w:val="sq-AL"/>
        </w:rPr>
        <w:t xml:space="preserve">; </w:t>
      </w:r>
      <w:r w:rsidRPr="00EB1306">
        <w:rPr>
          <w:spacing w:val="-4"/>
          <w:lang w:val="sq-AL"/>
        </w:rPr>
        <w:t>komuna</w:t>
      </w:r>
      <w:r>
        <w:rPr>
          <w:spacing w:val="-4"/>
          <w:lang w:val="sq-AL"/>
        </w:rPr>
        <w:t>t</w:t>
      </w:r>
      <w:r w:rsidRPr="00EB1306">
        <w:rPr>
          <w:spacing w:val="-4"/>
          <w:lang w:val="sq-AL"/>
        </w:rPr>
        <w:t>: Pishaj, Kodovjakë, Kushovë, Tunjë, Sult.</w:t>
      </w:r>
    </w:p>
    <w:p w:rsidR="00D67E0E" w:rsidRPr="00EB1306" w:rsidRDefault="00D67E0E" w:rsidP="00D67E0E">
      <w:pPr>
        <w:pStyle w:val="Paragrafi"/>
        <w:rPr>
          <w:spacing w:val="-4"/>
          <w:lang w:val="sq-AL"/>
        </w:rPr>
      </w:pPr>
      <w:r w:rsidRPr="00EB1306">
        <w:rPr>
          <w:spacing w:val="-4"/>
          <w:lang w:val="sq-AL"/>
        </w:rPr>
        <w:t>4. Kjo licencë është e vlershme për një periudhë 4-vjeçare deri më 30.3.2018.</w:t>
      </w:r>
    </w:p>
    <w:p w:rsidR="00D67E0E" w:rsidRPr="008F18EA" w:rsidRDefault="00D67E0E" w:rsidP="00D67E0E">
      <w:pPr>
        <w:pStyle w:val="Autoriteti"/>
        <w:keepNext w:val="0"/>
        <w:rPr>
          <w:lang w:val="sq-AL"/>
        </w:rPr>
      </w:pPr>
      <w:r w:rsidRPr="008F18EA">
        <w:rPr>
          <w:lang w:val="sq-AL"/>
        </w:rPr>
        <w:t>Kryetar</w:t>
      </w:r>
      <w:r>
        <w:rPr>
          <w:lang w:val="sq-AL"/>
        </w:rPr>
        <w:t>I</w:t>
      </w:r>
    </w:p>
    <w:p w:rsidR="00D67E0E" w:rsidRPr="008F18EA" w:rsidRDefault="00D67E0E" w:rsidP="00D67E0E">
      <w:pPr>
        <w:pStyle w:val="AutoritetiEmer"/>
        <w:rPr>
          <w:lang w:val="sq-AL"/>
        </w:rPr>
      </w:pPr>
      <w:r w:rsidRPr="008F18EA">
        <w:rPr>
          <w:lang w:val="sq-AL"/>
        </w:rPr>
        <w:t>Avni Dervishi</w:t>
      </w:r>
    </w:p>
    <w:p w:rsidR="00D67E0E" w:rsidRPr="008F18EA" w:rsidRDefault="00D67E0E" w:rsidP="00D67E0E">
      <w:pPr>
        <w:pStyle w:val="Paragrafi"/>
        <w:rPr>
          <w:lang w:val="sq-AL"/>
        </w:rPr>
      </w:pPr>
    </w:p>
    <w:p w:rsidR="008C75C1" w:rsidRDefault="008C75C1"/>
    <w:sectPr w:rsidR="008C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0E"/>
    <w:rsid w:val="008C75C1"/>
    <w:rsid w:val="00D6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7E0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67E0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67E0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67E0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D67E0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67E0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D67E0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67E0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67E0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D67E0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D67E0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D67E0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D67E0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67E0E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7E0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67E0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67E0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67E0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D67E0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67E0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D67E0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67E0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67E0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D67E0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D67E0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D67E0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D67E0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67E0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2019-01-30T10:13:00Z</dcterms:created>
  <dcterms:modified xsi:type="dcterms:W3CDTF">2019-01-30T10:13:00Z</dcterms:modified>
</cp:coreProperties>
</file>