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51" w:rsidRPr="00D87228" w:rsidRDefault="000B2151" w:rsidP="000B2151">
      <w:pPr>
        <w:pStyle w:val="Akti"/>
        <w:rPr>
          <w:lang w:val="sq-AL"/>
        </w:rPr>
      </w:pPr>
      <w:r w:rsidRPr="00D87228">
        <w:rPr>
          <w:lang w:val="sq-AL"/>
        </w:rPr>
        <w:t>VENDIM</w:t>
      </w:r>
    </w:p>
    <w:p w:rsidR="000B2151" w:rsidRPr="00D87228" w:rsidRDefault="000B2151" w:rsidP="000B2151">
      <w:pPr>
        <w:pStyle w:val="NumriData"/>
        <w:rPr>
          <w:lang w:val="sq-AL"/>
        </w:rPr>
      </w:pPr>
      <w:r>
        <w:rPr>
          <w:lang w:val="sq-AL"/>
        </w:rPr>
        <w:t>Nr. 1, datë 13.</w:t>
      </w:r>
      <w:r w:rsidRPr="00D87228">
        <w:rPr>
          <w:lang w:val="sq-AL"/>
        </w:rPr>
        <w:t>1.2015</w:t>
      </w:r>
    </w:p>
    <w:p w:rsidR="000B2151" w:rsidRPr="00D87228" w:rsidRDefault="000B2151" w:rsidP="000B2151">
      <w:pPr>
        <w:pStyle w:val="Hapesira7"/>
        <w:rPr>
          <w:lang w:val="sq-AL"/>
        </w:rPr>
      </w:pPr>
    </w:p>
    <w:p w:rsidR="000B2151" w:rsidRPr="00D87228" w:rsidRDefault="000B2151" w:rsidP="000B2151">
      <w:pPr>
        <w:pStyle w:val="Titulli"/>
        <w:rPr>
          <w:lang w:val="sq-AL"/>
        </w:rPr>
      </w:pPr>
      <w:r w:rsidRPr="00D87228">
        <w:rPr>
          <w:lang w:val="sq-AL"/>
        </w:rPr>
        <w:t>MBI TARIFAT E UJIT PËR KONSUM PUBLIK PËR  SHOQËRINË UK KORÇË SHA</w:t>
      </w:r>
    </w:p>
    <w:p w:rsidR="000B2151" w:rsidRPr="00D87228" w:rsidRDefault="000B2151" w:rsidP="000B2151">
      <w:pPr>
        <w:pStyle w:val="Hapesira7"/>
        <w:rPr>
          <w:lang w:val="sq-AL"/>
        </w:rPr>
      </w:pPr>
    </w:p>
    <w:p w:rsidR="000B2151" w:rsidRPr="00B47E77" w:rsidRDefault="000B2151" w:rsidP="000B2151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ab/>
        <w:t>Në mbështetje të nenit 14 dhe 2</w:t>
      </w:r>
      <w:r>
        <w:rPr>
          <w:spacing w:val="-4"/>
          <w:lang w:val="sq-AL"/>
        </w:rPr>
        <w:t>1 të ligjit nr. 8102, datë 28.</w:t>
      </w:r>
      <w:r w:rsidRPr="00B47E77">
        <w:rPr>
          <w:spacing w:val="-4"/>
          <w:lang w:val="sq-AL"/>
        </w:rPr>
        <w:t xml:space="preserve">3.1996 </w:t>
      </w:r>
      <w:r>
        <w:rPr>
          <w:spacing w:val="-4"/>
          <w:lang w:val="sq-AL"/>
        </w:rPr>
        <w:t>“</w:t>
      </w:r>
      <w:r w:rsidRPr="00B47E77">
        <w:rPr>
          <w:spacing w:val="-4"/>
          <w:lang w:val="sq-AL"/>
        </w:rPr>
        <w:t>Për kuadrin rregullator të sektorit të furnizimit me ujë dhe largimit e përpunimit të ujerave të ndotura</w:t>
      </w:r>
      <w:r>
        <w:rPr>
          <w:spacing w:val="-4"/>
          <w:lang w:val="sq-AL"/>
        </w:rPr>
        <w:t>”</w:t>
      </w:r>
      <w:r w:rsidRPr="00B47E77">
        <w:rPr>
          <w:spacing w:val="-4"/>
          <w:lang w:val="sq-AL"/>
        </w:rPr>
        <w:t xml:space="preserve">, </w:t>
      </w:r>
      <w:r>
        <w:rPr>
          <w:spacing w:val="-4"/>
          <w:lang w:val="sq-AL"/>
        </w:rPr>
        <w:t>të</w:t>
      </w:r>
      <w:r w:rsidRPr="00B47E77">
        <w:rPr>
          <w:spacing w:val="-4"/>
          <w:lang w:val="sq-AL"/>
        </w:rPr>
        <w:t xml:space="preserve"> ndryshuar, </w:t>
      </w:r>
      <w:r>
        <w:rPr>
          <w:spacing w:val="-4"/>
          <w:lang w:val="sq-AL"/>
        </w:rPr>
        <w:t>m</w:t>
      </w:r>
      <w:r w:rsidRPr="00B47E77">
        <w:rPr>
          <w:spacing w:val="-4"/>
          <w:lang w:val="sq-AL"/>
        </w:rPr>
        <w:t xml:space="preserve">etodologjisë </w:t>
      </w:r>
      <w:r>
        <w:rPr>
          <w:spacing w:val="-4"/>
          <w:lang w:val="sq-AL"/>
        </w:rPr>
        <w:t>“</w:t>
      </w:r>
      <w:r w:rsidRPr="00B47E77">
        <w:rPr>
          <w:spacing w:val="-4"/>
          <w:lang w:val="sq-AL"/>
        </w:rPr>
        <w:t xml:space="preserve">Për vendosjen e tarifave”, si dhe vendimit të KKRR nr. 22, datë 14.11.2014, </w:t>
      </w:r>
      <w:r>
        <w:rPr>
          <w:spacing w:val="-4"/>
          <w:lang w:val="sq-AL"/>
        </w:rPr>
        <w:t>“</w:t>
      </w:r>
      <w:r w:rsidRPr="00B47E77">
        <w:rPr>
          <w:spacing w:val="-4"/>
          <w:lang w:val="sq-AL"/>
        </w:rPr>
        <w:t>Për miratimin e përqindjes së pagesës rregullatore për vitin 2014</w:t>
      </w:r>
      <w:r>
        <w:rPr>
          <w:spacing w:val="-4"/>
          <w:lang w:val="sq-AL"/>
        </w:rPr>
        <w:t>”</w:t>
      </w:r>
      <w:r w:rsidRPr="00B47E77">
        <w:rPr>
          <w:spacing w:val="-4"/>
          <w:lang w:val="sq-AL"/>
        </w:rPr>
        <w:t xml:space="preserve">, Komisioni Kombëtar  Rregullator   </w:t>
      </w:r>
    </w:p>
    <w:p w:rsidR="000B2151" w:rsidRPr="00B47E77" w:rsidRDefault="000B2151" w:rsidP="000B2151">
      <w:pPr>
        <w:pStyle w:val="Hapesira7"/>
        <w:rPr>
          <w:spacing w:val="-4"/>
          <w:lang w:val="sq-AL"/>
        </w:rPr>
      </w:pPr>
    </w:p>
    <w:p w:rsidR="000B2151" w:rsidRPr="00B47E77" w:rsidRDefault="000B2151" w:rsidP="000B2151">
      <w:pPr>
        <w:pStyle w:val="Vendosi"/>
        <w:rPr>
          <w:spacing w:val="-4"/>
          <w:lang w:val="sq-AL"/>
        </w:rPr>
      </w:pPr>
      <w:r w:rsidRPr="00B47E77">
        <w:rPr>
          <w:spacing w:val="-4"/>
          <w:lang w:val="sq-AL"/>
        </w:rPr>
        <w:t>VENDOSI:</w:t>
      </w:r>
    </w:p>
    <w:p w:rsidR="000B2151" w:rsidRPr="00B47E77" w:rsidRDefault="000B2151" w:rsidP="000B2151">
      <w:pPr>
        <w:pStyle w:val="Hapesira7"/>
        <w:rPr>
          <w:spacing w:val="-4"/>
          <w:lang w:val="sq-AL"/>
        </w:rPr>
      </w:pPr>
    </w:p>
    <w:p w:rsidR="000B2151" w:rsidRPr="00B47E77" w:rsidRDefault="000B2151" w:rsidP="000B2151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>1. Tarifat për shërbimin e furnizimit me ujë dhe largimit e përpunimit të ujërave të ndotura për  shoqërinë UK Korçë sh.a., për vitin 2015 nuk ndryshojnë.</w:t>
      </w:r>
    </w:p>
    <w:p w:rsidR="000B2151" w:rsidRPr="00B47E77" w:rsidRDefault="000B2151" w:rsidP="000B2151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 xml:space="preserve">2. Objektivat e Treguesve Kryesorë të Performancës për vitin 2015 mbeten ato të përcaktuara me vendimin nr. 42, datë 23.12.2013 </w:t>
      </w:r>
      <w:r>
        <w:rPr>
          <w:spacing w:val="-4"/>
          <w:lang w:val="sq-AL"/>
        </w:rPr>
        <w:t>“</w:t>
      </w:r>
      <w:r w:rsidRPr="00B47E77">
        <w:rPr>
          <w:spacing w:val="-4"/>
          <w:lang w:val="sq-AL"/>
        </w:rPr>
        <w:t>Për miratimin e tarifave t</w:t>
      </w:r>
      <w:r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ujit për konsum publik për </w:t>
      </w:r>
      <w:r>
        <w:rPr>
          <w:spacing w:val="-4"/>
          <w:lang w:val="sq-AL"/>
        </w:rPr>
        <w:t>s</w:t>
      </w:r>
      <w:r w:rsidRPr="00B47E77">
        <w:rPr>
          <w:spacing w:val="-4"/>
          <w:lang w:val="sq-AL"/>
        </w:rPr>
        <w:t>h</w:t>
      </w:r>
      <w:r>
        <w:rPr>
          <w:spacing w:val="-4"/>
          <w:lang w:val="sq-AL"/>
        </w:rPr>
        <w:t>.</w:t>
      </w:r>
      <w:r w:rsidRPr="00B47E77">
        <w:rPr>
          <w:spacing w:val="-4"/>
          <w:lang w:val="sq-AL"/>
        </w:rPr>
        <w:t>a</w:t>
      </w:r>
      <w:r>
        <w:rPr>
          <w:spacing w:val="-4"/>
          <w:lang w:val="sq-AL"/>
        </w:rPr>
        <w:t>.</w:t>
      </w:r>
      <w:r w:rsidRPr="00B47E77">
        <w:rPr>
          <w:spacing w:val="-4"/>
          <w:lang w:val="sq-AL"/>
        </w:rPr>
        <w:t xml:space="preserve"> UK Korçë</w:t>
      </w:r>
      <w:r>
        <w:rPr>
          <w:spacing w:val="-4"/>
          <w:lang w:val="sq-AL"/>
        </w:rPr>
        <w:t>”</w:t>
      </w:r>
      <w:r w:rsidRPr="00B47E77">
        <w:rPr>
          <w:spacing w:val="-4"/>
          <w:lang w:val="sq-AL"/>
        </w:rPr>
        <w:t>.</w:t>
      </w:r>
    </w:p>
    <w:p w:rsidR="000B2151" w:rsidRPr="00B47E77" w:rsidRDefault="000B2151" w:rsidP="000B2151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>3. Pagesa rregu</w:t>
      </w:r>
      <w:r>
        <w:rPr>
          <w:spacing w:val="-4"/>
          <w:lang w:val="sq-AL"/>
        </w:rPr>
        <w:t>llatore për shoqërinë UK Korçë s</w:t>
      </w:r>
      <w:r w:rsidRPr="00B47E77">
        <w:rPr>
          <w:spacing w:val="-4"/>
          <w:lang w:val="sq-AL"/>
        </w:rPr>
        <w:t>h</w:t>
      </w:r>
      <w:r>
        <w:rPr>
          <w:spacing w:val="-4"/>
          <w:lang w:val="sq-AL"/>
        </w:rPr>
        <w:t>.</w:t>
      </w:r>
      <w:r w:rsidRPr="00B47E77">
        <w:rPr>
          <w:spacing w:val="-4"/>
          <w:lang w:val="sq-AL"/>
        </w:rPr>
        <w:t>a</w:t>
      </w:r>
      <w:r>
        <w:rPr>
          <w:spacing w:val="-4"/>
          <w:lang w:val="sq-AL"/>
        </w:rPr>
        <w:t>.</w:t>
      </w:r>
      <w:r w:rsidRPr="00B47E77">
        <w:rPr>
          <w:spacing w:val="-4"/>
          <w:lang w:val="sq-AL"/>
        </w:rPr>
        <w:t xml:space="preserve"> do të jetë 0.6% e të ardhurave të llogaritura.</w:t>
      </w:r>
    </w:p>
    <w:p w:rsidR="000B2151" w:rsidRPr="00B47E77" w:rsidRDefault="000B2151" w:rsidP="000B2151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>4. Ky vendim hyn në fuqi menjëherë dhe është i vlefshëm deri në miratim e tarifave të reja.</w:t>
      </w:r>
    </w:p>
    <w:p w:rsidR="000B2151" w:rsidRPr="00D87228" w:rsidRDefault="000B2151" w:rsidP="000B2151">
      <w:pPr>
        <w:pStyle w:val="Hapesira7"/>
        <w:rPr>
          <w:lang w:val="sq-AL"/>
        </w:rPr>
      </w:pPr>
    </w:p>
    <w:p w:rsidR="000B2151" w:rsidRPr="00D87228" w:rsidRDefault="000B2151" w:rsidP="000B2151">
      <w:pPr>
        <w:pStyle w:val="Autoriteti"/>
        <w:rPr>
          <w:lang w:val="sq-AL"/>
        </w:rPr>
      </w:pPr>
      <w:r w:rsidRPr="00D87228">
        <w:rPr>
          <w:lang w:val="sq-AL"/>
        </w:rPr>
        <w:t>KRYETARI</w:t>
      </w:r>
    </w:p>
    <w:p w:rsidR="000B2151" w:rsidRPr="00D87228" w:rsidRDefault="000B2151" w:rsidP="000B2151">
      <w:pPr>
        <w:pStyle w:val="AutoritetiEmer"/>
        <w:rPr>
          <w:lang w:val="sq-AL"/>
        </w:rPr>
      </w:pPr>
      <w:r w:rsidRPr="00D87228">
        <w:rPr>
          <w:lang w:val="sq-AL"/>
        </w:rPr>
        <w:t>Avni Dervishi</w:t>
      </w:r>
    </w:p>
    <w:p w:rsidR="00FD57DC" w:rsidRDefault="000B2151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0B2151"/>
    <w:rsid w:val="000B2151"/>
    <w:rsid w:val="001F0B42"/>
    <w:rsid w:val="002E7553"/>
    <w:rsid w:val="00332E0F"/>
    <w:rsid w:val="00455FC5"/>
    <w:rsid w:val="004A4709"/>
    <w:rsid w:val="00627136"/>
    <w:rsid w:val="007A33AA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B215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B215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B215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B215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B215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0B215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B215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B215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0B215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B215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B215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B215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0B2151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0B2151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>Grizli777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2015-02-25T09:55:00Z</dcterms:created>
  <dcterms:modified xsi:type="dcterms:W3CDTF">2015-02-25T09:55:00Z</dcterms:modified>
</cp:coreProperties>
</file>