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23" w:rsidRPr="001D060C" w:rsidRDefault="001F1F23" w:rsidP="001F1F23">
      <w:pPr>
        <w:pStyle w:val="NeniTitull"/>
        <w:rPr>
          <w:spacing w:val="-4"/>
          <w:lang w:val="sq-AL"/>
        </w:rPr>
      </w:pPr>
      <w:r w:rsidRPr="001D060C">
        <w:rPr>
          <w:spacing w:val="-4"/>
          <w:lang w:val="sq-AL"/>
        </w:rPr>
        <w:t>VENDIM</w:t>
      </w:r>
    </w:p>
    <w:p w:rsidR="001F1F23" w:rsidRPr="001D060C" w:rsidRDefault="001F1F23" w:rsidP="001F1F23">
      <w:pPr>
        <w:pStyle w:val="NeniTitull"/>
        <w:rPr>
          <w:spacing w:val="-4"/>
          <w:lang w:val="sq-AL"/>
        </w:rPr>
      </w:pPr>
      <w:bookmarkStart w:id="0" w:name="_GoBack"/>
      <w:r w:rsidRPr="001D060C">
        <w:rPr>
          <w:spacing w:val="-4"/>
          <w:lang w:val="sq-AL"/>
        </w:rPr>
        <w:t>Nr. 15, datë 23.3.2016</w:t>
      </w:r>
    </w:p>
    <w:bookmarkEnd w:id="0"/>
    <w:p w:rsidR="001F1F23" w:rsidRPr="001D060C" w:rsidRDefault="001F1F23" w:rsidP="001F1F23">
      <w:pPr>
        <w:pStyle w:val="NeniTitull"/>
        <w:rPr>
          <w:spacing w:val="-4"/>
          <w:sz w:val="16"/>
          <w:lang w:val="sq-AL"/>
        </w:rPr>
      </w:pPr>
    </w:p>
    <w:p w:rsidR="001F1F23" w:rsidRPr="001D060C" w:rsidRDefault="001F1F23" w:rsidP="001F1F23">
      <w:pPr>
        <w:pStyle w:val="NeniTitull"/>
        <w:rPr>
          <w:spacing w:val="-4"/>
          <w:lang w:val="sq-AL"/>
        </w:rPr>
      </w:pPr>
      <w:r w:rsidRPr="001D060C">
        <w:rPr>
          <w:spacing w:val="-4"/>
          <w:lang w:val="sq-AL"/>
        </w:rPr>
        <w:t>PËR LICENCIMIN E SHA UJËSJELLËS-KANALIZIME LIBRAZHD</w:t>
      </w:r>
    </w:p>
    <w:p w:rsidR="001F1F23" w:rsidRPr="001D060C" w:rsidRDefault="001F1F23" w:rsidP="001F1F23">
      <w:pPr>
        <w:pStyle w:val="Paragrafi"/>
        <w:rPr>
          <w:spacing w:val="-4"/>
          <w:sz w:val="16"/>
          <w:lang w:val="sq-AL"/>
        </w:rPr>
      </w:pP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Në mbështetje të nenit 14 pika 1/a, nenit 17</w:t>
      </w:r>
      <w:r>
        <w:rPr>
          <w:spacing w:val="-4"/>
          <w:lang w:val="sq-AL"/>
        </w:rPr>
        <w:t>,</w:t>
      </w:r>
      <w:r w:rsidRPr="001D060C">
        <w:rPr>
          <w:spacing w:val="-4"/>
          <w:lang w:val="sq-AL"/>
        </w:rPr>
        <w:t xml:space="preserve"> të ligjit nr. 8102, datë 28.3.1996</w:t>
      </w:r>
      <w:r>
        <w:rPr>
          <w:spacing w:val="-4"/>
          <w:lang w:val="sq-AL"/>
        </w:rPr>
        <w:t>,</w:t>
      </w:r>
      <w:r w:rsidRPr="001D060C">
        <w:rPr>
          <w:spacing w:val="-4"/>
          <w:lang w:val="sq-AL"/>
        </w:rPr>
        <w:t xml:space="preserve"> “Për kuadrin rregullator të sektorit të furnizimit me ujë dhe largimit e përpunimit të ujërave të ndotura”, si dhe vendimi</w:t>
      </w:r>
      <w:r>
        <w:rPr>
          <w:spacing w:val="-4"/>
          <w:lang w:val="sq-AL"/>
        </w:rPr>
        <w:t>t</w:t>
      </w:r>
      <w:r w:rsidRPr="001D060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të</w:t>
      </w:r>
      <w:r w:rsidRPr="001D060C">
        <w:rPr>
          <w:spacing w:val="-4"/>
          <w:lang w:val="sq-AL"/>
        </w:rPr>
        <w:t xml:space="preserve"> Këshillit të Ministrave nr. 958, datë 6.5.2009</w:t>
      </w:r>
      <w:r>
        <w:rPr>
          <w:spacing w:val="-4"/>
          <w:lang w:val="sq-AL"/>
        </w:rPr>
        <w:t>,</w:t>
      </w:r>
      <w:r w:rsidRPr="001D060C">
        <w:rPr>
          <w:spacing w:val="-4"/>
          <w:lang w:val="sq-AL"/>
        </w:rPr>
        <w:t xml:space="preserve"> “Për miratimin e kategorive të licencimit dhe të procedurave për aplikim për licencë, Komisioni Kombëtar Rregullator</w:t>
      </w:r>
    </w:p>
    <w:p w:rsidR="001F1F23" w:rsidRPr="001D060C" w:rsidRDefault="001F1F23" w:rsidP="001F1F23">
      <w:pPr>
        <w:pStyle w:val="Paragrafi"/>
        <w:rPr>
          <w:spacing w:val="-4"/>
          <w:sz w:val="16"/>
          <w:lang w:val="sq-AL"/>
        </w:rPr>
      </w:pPr>
    </w:p>
    <w:p w:rsidR="001F1F23" w:rsidRPr="001D060C" w:rsidRDefault="001F1F23" w:rsidP="001F1F23">
      <w:pPr>
        <w:pStyle w:val="NeniNr"/>
        <w:rPr>
          <w:spacing w:val="-4"/>
          <w:lang w:val="sq-AL"/>
        </w:rPr>
      </w:pPr>
      <w:r w:rsidRPr="001D060C">
        <w:rPr>
          <w:spacing w:val="-4"/>
          <w:lang w:val="sq-AL"/>
        </w:rPr>
        <w:t>VENDOSI:</w:t>
      </w:r>
    </w:p>
    <w:p w:rsidR="001F1F23" w:rsidRPr="001D060C" w:rsidRDefault="001F1F23" w:rsidP="001F1F23">
      <w:pPr>
        <w:pStyle w:val="Paragrafi"/>
        <w:rPr>
          <w:spacing w:val="-4"/>
          <w:sz w:val="14"/>
          <w:lang w:val="sq-AL"/>
        </w:rPr>
      </w:pP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1. Rinovim licence për efekt të përfundimit të afatit, operatorit sh.a. Ujësjellës-Kanalizime Librazhd</w:t>
      </w:r>
      <w:r>
        <w:rPr>
          <w:spacing w:val="-4"/>
          <w:lang w:val="sq-AL"/>
        </w:rPr>
        <w:t>,</w:t>
      </w:r>
      <w:r w:rsidRPr="001D060C">
        <w:rPr>
          <w:spacing w:val="-4"/>
          <w:lang w:val="sq-AL"/>
        </w:rPr>
        <w:t xml:space="preserve"> me: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 xml:space="preserve">Drejtues ligjor: </w:t>
      </w:r>
      <w:r w:rsidRPr="001D060C">
        <w:rPr>
          <w:spacing w:val="-4"/>
          <w:lang w:val="sq-AL"/>
        </w:rPr>
        <w:tab/>
        <w:t>Agron Gega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 xml:space="preserve">Drejtues teknik: </w:t>
      </w:r>
      <w:r w:rsidRPr="001D060C">
        <w:rPr>
          <w:spacing w:val="-4"/>
          <w:lang w:val="sq-AL"/>
        </w:rPr>
        <w:tab/>
        <w:t>Ermela Xherri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2. Operatori sh.a. Ujësjellës-Kanalizime Librazhd autorizohet të kryejë veprimtarinë përkatëse të kualifikuar në kategoritë: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Kategoria A: Për grumbullimin dhe shpër-ndarjen e ujit për konsum publik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Kategoria B: Për largimin e ujërave të ndotura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3. Zona e shërbimit të këtij operatori është</w:t>
      </w:r>
      <w:r>
        <w:rPr>
          <w:spacing w:val="-4"/>
          <w:lang w:val="sq-AL"/>
        </w:rPr>
        <w:t xml:space="preserve"> Bshkia </w:t>
      </w:r>
      <w:r w:rsidRPr="001D060C">
        <w:rPr>
          <w:spacing w:val="-4"/>
          <w:lang w:val="sq-AL"/>
        </w:rPr>
        <w:t>Librazhd, Përrenjas</w:t>
      </w:r>
      <w:r>
        <w:rPr>
          <w:spacing w:val="-4"/>
          <w:lang w:val="sq-AL"/>
        </w:rPr>
        <w:t>, n</w:t>
      </w:r>
      <w:r w:rsidRPr="001D060C">
        <w:rPr>
          <w:spacing w:val="-4"/>
          <w:lang w:val="sq-AL"/>
        </w:rPr>
        <w:t>jësitë administrative: Qendër, Rrajcë</w:t>
      </w:r>
      <w:r>
        <w:rPr>
          <w:spacing w:val="-4"/>
          <w:lang w:val="sq-AL"/>
        </w:rPr>
        <w:t>.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 xml:space="preserve">4. Kjo licencë është e vlefshme për një periudhë 1-vjeçare, deri </w:t>
      </w:r>
      <w:r>
        <w:rPr>
          <w:spacing w:val="-4"/>
          <w:lang w:val="sq-AL"/>
        </w:rPr>
        <w:t>në datën</w:t>
      </w:r>
      <w:r w:rsidRPr="001D060C">
        <w:rPr>
          <w:spacing w:val="-4"/>
          <w:lang w:val="sq-AL"/>
        </w:rPr>
        <w:t xml:space="preserve"> 22.3.2017.</w:t>
      </w:r>
    </w:p>
    <w:p w:rsidR="001F1F23" w:rsidRPr="001D060C" w:rsidRDefault="001F1F23" w:rsidP="001F1F23">
      <w:pPr>
        <w:pStyle w:val="Paragrafi"/>
        <w:rPr>
          <w:spacing w:val="-4"/>
          <w:lang w:val="sq-AL"/>
        </w:rPr>
      </w:pPr>
      <w:r w:rsidRPr="001D060C">
        <w:rPr>
          <w:spacing w:val="-4"/>
          <w:lang w:val="sq-AL"/>
        </w:rPr>
        <w:t>Ky vendim hyn në fuqi menjëherë.</w:t>
      </w:r>
    </w:p>
    <w:p w:rsidR="001F1F23" w:rsidRPr="001D060C" w:rsidRDefault="001F1F23" w:rsidP="001F1F23">
      <w:pPr>
        <w:pStyle w:val="Paragrafi"/>
        <w:rPr>
          <w:spacing w:val="-4"/>
          <w:sz w:val="16"/>
          <w:lang w:val="sq-AL"/>
        </w:rPr>
      </w:pPr>
    </w:p>
    <w:p w:rsidR="001F1F23" w:rsidRPr="001D060C" w:rsidRDefault="001F1F23" w:rsidP="001F1F23">
      <w:pPr>
        <w:pStyle w:val="Paragrafi"/>
        <w:jc w:val="right"/>
        <w:rPr>
          <w:spacing w:val="-4"/>
          <w:lang w:val="sq-AL"/>
        </w:rPr>
      </w:pPr>
      <w:r w:rsidRPr="001D060C">
        <w:rPr>
          <w:spacing w:val="-4"/>
          <w:lang w:val="sq-AL"/>
        </w:rPr>
        <w:t xml:space="preserve">KRYETARI </w:t>
      </w:r>
    </w:p>
    <w:p w:rsidR="001F1F23" w:rsidRPr="001D060C" w:rsidRDefault="001F1F23" w:rsidP="001F1F23">
      <w:pPr>
        <w:pStyle w:val="Paragrafi"/>
        <w:jc w:val="right"/>
        <w:rPr>
          <w:b/>
          <w:spacing w:val="-4"/>
          <w:lang w:val="sq-AL"/>
        </w:rPr>
      </w:pPr>
      <w:r w:rsidRPr="001D060C">
        <w:rPr>
          <w:b/>
          <w:spacing w:val="-4"/>
          <w:lang w:val="sq-AL"/>
        </w:rPr>
        <w:t>Avni Dervishi</w:t>
      </w:r>
    </w:p>
    <w:p w:rsidR="009151DA" w:rsidRDefault="009151DA"/>
    <w:sectPr w:rsidR="009151D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23"/>
    <w:rsid w:val="001F1F23"/>
    <w:rsid w:val="0091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F1F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F1F2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F1F2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F1F2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F1F23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F1F2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F1F2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F1F2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F1F2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F1F23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2016-05-12T10:19:00Z</dcterms:created>
  <dcterms:modified xsi:type="dcterms:W3CDTF">2016-05-12T10:19:00Z</dcterms:modified>
</cp:coreProperties>
</file>