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D9C" w:rsidRDefault="00C16D9C" w:rsidP="00C16D9C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C16D9C" w:rsidRDefault="00C16D9C" w:rsidP="00C16D9C">
      <w:pPr>
        <w:pStyle w:val="Paragrafi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2, datë 19.1.2018</w:t>
      </w:r>
    </w:p>
    <w:p w:rsidR="00C16D9C" w:rsidRDefault="00C16D9C" w:rsidP="00C16D9C">
      <w:pPr>
        <w:pStyle w:val="Paragrafi"/>
        <w:rPr>
          <w:b/>
          <w:spacing w:val="-4"/>
          <w:sz w:val="14"/>
          <w:lang w:val="sq-AL"/>
        </w:rPr>
      </w:pPr>
    </w:p>
    <w:p w:rsidR="00C16D9C" w:rsidRDefault="00C16D9C" w:rsidP="00C16D9C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LICENCIMIN E SHOQËRISË UJËSJELLËS-KANALIZIME HIMARË</w:t>
      </w:r>
    </w:p>
    <w:p w:rsidR="00C16D9C" w:rsidRDefault="00C16D9C" w:rsidP="00C16D9C">
      <w:pPr>
        <w:pStyle w:val="Paragrafi"/>
        <w:rPr>
          <w:spacing w:val="-4"/>
          <w:sz w:val="14"/>
          <w:lang w:val="sq-AL"/>
        </w:rPr>
      </w:pP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14, pika 1/a, nenit 17, të ligjit nr. 8102, datë 28.3.1996, “Për kuadrin rregullator të sektorit të furnizimit me ujë dhe largimit e përpunimit të ujërave të ndotura”, të ndryshuar, si dhe VKM-së nr. 958, datë 6.5.2009, “Për miratimin e kategorive të licencimit dhe të procedurave për aplikim për licence”, Komisioni Kombëtar Rregullator</w:t>
      </w:r>
    </w:p>
    <w:p w:rsidR="00C16D9C" w:rsidRDefault="00C16D9C" w:rsidP="00C16D9C">
      <w:pPr>
        <w:pStyle w:val="Hapesira7"/>
        <w:rPr>
          <w:lang w:val="sq-AL"/>
        </w:rPr>
      </w:pPr>
    </w:p>
    <w:p w:rsidR="00C16D9C" w:rsidRDefault="00C16D9C" w:rsidP="00C16D9C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16D9C" w:rsidRDefault="00C16D9C" w:rsidP="00C16D9C">
      <w:pPr>
        <w:pStyle w:val="Hapesira7"/>
        <w:rPr>
          <w:lang w:val="sq-AL"/>
        </w:rPr>
      </w:pP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r>
        <w:rPr>
          <w:spacing w:val="-4"/>
          <w:lang w:val="sq-AL"/>
        </w:rPr>
        <w:tab/>
        <w:t xml:space="preserve"> Licencimin e shoqërisë Ujësjellës-Kanalizime Himarë me: </w:t>
      </w: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Drejtues ligjor: </w:t>
      </w:r>
      <w:r>
        <w:rPr>
          <w:spacing w:val="-4"/>
          <w:lang w:val="sq-AL"/>
        </w:rPr>
        <w:tab/>
        <w:t xml:space="preserve">Andrea Goro </w:t>
      </w: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Drejtues teknik: </w:t>
      </w:r>
      <w:r>
        <w:rPr>
          <w:spacing w:val="-4"/>
          <w:lang w:val="sq-AL"/>
        </w:rPr>
        <w:tab/>
        <w:t>Fatjon Beqiraj.</w:t>
      </w: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</w:t>
      </w:r>
      <w:r>
        <w:rPr>
          <w:spacing w:val="-4"/>
          <w:lang w:val="sq-AL"/>
        </w:rPr>
        <w:tab/>
        <w:t xml:space="preserve"> Shoqëria Ujësjellës-Kanalizime Himarë autorizohet të kryejë veprimtarinë përkatëse të kualifikuar në kategorinë:</w:t>
      </w:r>
    </w:p>
    <w:p w:rsidR="00C16D9C" w:rsidRDefault="00C16D9C" w:rsidP="00C16D9C">
      <w:pPr>
        <w:pStyle w:val="Paragrafi"/>
        <w:rPr>
          <w:color w:val="000000"/>
          <w:spacing w:val="-4"/>
          <w:lang w:val="sq-AL"/>
        </w:rPr>
      </w:pPr>
      <w:r>
        <w:rPr>
          <w:spacing w:val="-4"/>
          <w:lang w:val="sq-AL"/>
        </w:rPr>
        <w:tab/>
        <w:t>Kategoria A: Për</w:t>
      </w:r>
      <w:r>
        <w:rPr>
          <w:color w:val="000000"/>
          <w:spacing w:val="-4"/>
          <w:lang w:val="sq-AL"/>
        </w:rPr>
        <w:t xml:space="preserve"> grumbullimin dhe shpërndarjen e ujit për konsum publik.</w:t>
      </w:r>
    </w:p>
    <w:p w:rsidR="00C16D9C" w:rsidRDefault="00C16D9C" w:rsidP="00C16D9C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ab/>
        <w:t>Kategoria C: P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/>
        </w:rPr>
        <w:t>r largimin e ujërave 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/>
        </w:rPr>
        <w:t xml:space="preserve"> ndotura.</w:t>
      </w: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</w:t>
      </w:r>
      <w:r>
        <w:rPr>
          <w:spacing w:val="-4"/>
          <w:lang w:val="sq-AL"/>
        </w:rPr>
        <w:tab/>
        <w:t xml:space="preserve"> Zona e shërbimit të kësaj shoqërie janë njësitë administrative</w:t>
      </w:r>
      <w:r>
        <w:rPr>
          <w:spacing w:val="-4"/>
          <w:lang w:val="sq-AL"/>
        </w:rPr>
        <w:tab/>
        <w:t xml:space="preserve"> Himarë dhe Lukovë (Bashkia Himarë)</w:t>
      </w:r>
    </w:p>
    <w:p w:rsidR="00C16D9C" w:rsidRDefault="00C16D9C" w:rsidP="00C16D9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</w:t>
      </w:r>
      <w:r>
        <w:rPr>
          <w:spacing w:val="-4"/>
          <w:lang w:val="sq-AL"/>
        </w:rPr>
        <w:tab/>
        <w:t xml:space="preserve"> Kjo licencë është e vlefshme për një periudhë 1-vjeçare (njëvjeçare). Brenda këtij afati kohor shoqëria Ujësjellës-Kanalizime Himarë duhet të përfshijë në zonën e shërbimit edhe njësinë administrative Horë-Vranisht.  </w:t>
      </w:r>
    </w:p>
    <w:p w:rsidR="00C16D9C" w:rsidRDefault="00C16D9C" w:rsidP="00C16D9C">
      <w:pPr>
        <w:pStyle w:val="Hapesira7"/>
        <w:rPr>
          <w:lang w:val="sq-AL"/>
        </w:rPr>
      </w:pPr>
    </w:p>
    <w:p w:rsidR="00C16D9C" w:rsidRDefault="00C16D9C" w:rsidP="00C16D9C">
      <w:pPr>
        <w:pStyle w:val="Paragrafi"/>
        <w:jc w:val="right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KRYETARI</w:t>
      </w:r>
    </w:p>
    <w:p w:rsidR="00C16D9C" w:rsidRDefault="00C16D9C" w:rsidP="00C16D9C">
      <w:pPr>
        <w:pStyle w:val="Paragrafi"/>
        <w:jc w:val="right"/>
        <w:rPr>
          <w:b/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ab/>
      </w:r>
      <w:r>
        <w:rPr>
          <w:color w:val="000000"/>
          <w:spacing w:val="-4"/>
          <w:lang w:val="sq-AL"/>
        </w:rPr>
        <w:tab/>
      </w:r>
      <w:r>
        <w:rPr>
          <w:b/>
          <w:color w:val="000000"/>
          <w:spacing w:val="-4"/>
          <w:lang w:val="sq-AL"/>
        </w:rPr>
        <w:t>Ndriçim Shani</w:t>
      </w:r>
    </w:p>
    <w:p w:rsidR="009406E3" w:rsidRDefault="009406E3">
      <w:bookmarkStart w:id="0" w:name="_GoBack"/>
      <w:bookmarkEnd w:id="0"/>
    </w:p>
    <w:sectPr w:rsidR="00940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FD9"/>
    <w:rsid w:val="009406E3"/>
    <w:rsid w:val="00C16D9C"/>
    <w:rsid w:val="00F7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9C21D8-C2F4-4A43-8709-B0046D41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6D9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16D9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16D9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2018-02-21T13:44:00Z</dcterms:created>
  <dcterms:modified xsi:type="dcterms:W3CDTF">2018-02-21T13:45:00Z</dcterms:modified>
</cp:coreProperties>
</file>