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BB7" w:rsidRDefault="00F34BB7" w:rsidP="00F34BB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F34BB7" w:rsidRDefault="00F34BB7" w:rsidP="00F34BB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62, datë 6.9.2018</w:t>
      </w:r>
    </w:p>
    <w:p w:rsidR="00F34BB7" w:rsidRDefault="00F34BB7" w:rsidP="00F34BB7">
      <w:pPr>
        <w:pStyle w:val="NeniTitull"/>
        <w:keepNext w:val="0"/>
        <w:rPr>
          <w:spacing w:val="-4"/>
          <w:sz w:val="14"/>
          <w:szCs w:val="20"/>
          <w:lang w:val="sq-AL"/>
        </w:rPr>
      </w:pPr>
    </w:p>
    <w:p w:rsidR="00F34BB7" w:rsidRDefault="00F34BB7" w:rsidP="00F34BB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LICENCIMIN E UJËSJELLËS-KANALIZIME SHA SARANDË</w:t>
      </w:r>
    </w:p>
    <w:p w:rsidR="00C43720" w:rsidRPr="00C43720" w:rsidRDefault="00C43720" w:rsidP="00C4372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C43720">
        <w:rPr>
          <w:rFonts w:ascii="Garamond" w:hAnsi="Garamond"/>
          <w:i/>
          <w:sz w:val="24"/>
          <w:szCs w:val="24"/>
          <w:lang w:val="sq-AL"/>
        </w:rPr>
        <w:t>(Ndryshuar me vendimin n</w:t>
      </w:r>
      <w:r w:rsidRPr="00C43720">
        <w:rPr>
          <w:rFonts w:ascii="Garamond" w:hAnsi="Garamond"/>
          <w:i/>
          <w:sz w:val="24"/>
          <w:szCs w:val="24"/>
          <w:lang w:val="sq-AL"/>
        </w:rPr>
        <w:t>r. 86, datë 4.3.2021</w:t>
      </w:r>
      <w:r w:rsidRPr="00C43720">
        <w:rPr>
          <w:rFonts w:ascii="Garamond" w:hAnsi="Garamond"/>
          <w:i/>
          <w:sz w:val="24"/>
          <w:szCs w:val="24"/>
          <w:lang w:val="sq-AL"/>
        </w:rPr>
        <w:t>)</w:t>
      </w:r>
    </w:p>
    <w:p w:rsidR="00C43720" w:rsidRPr="00C43720" w:rsidRDefault="00C43720" w:rsidP="00C4372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C43720" w:rsidRPr="00C43720" w:rsidRDefault="00C43720" w:rsidP="00C4372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C43720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F34BB7" w:rsidRDefault="00F34BB7" w:rsidP="00F34BB7">
      <w:pPr>
        <w:pStyle w:val="Paragrafi"/>
        <w:rPr>
          <w:spacing w:val="-4"/>
          <w:sz w:val="14"/>
          <w:szCs w:val="20"/>
          <w:lang w:val="sq-AL"/>
        </w:rPr>
      </w:pPr>
    </w:p>
    <w:p w:rsidR="00F34BB7" w:rsidRDefault="00F34BB7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zbatim të nenit 14, pika 1/a, të nenit 17, të ligjit nr. 8102, datë 28.3.1996, “Për kuadrin rregullator të sektorit të furnizimit me ujë dhe largimit e përpunimit të ujërave të ndotura”; të </w:t>
      </w:r>
      <w:r>
        <w:rPr>
          <w:spacing w:val="-4"/>
          <w:szCs w:val="24"/>
          <w:lang w:val="sq-AL"/>
        </w:rPr>
        <w:t>vendimit të Këshillit të Ministrave</w:t>
      </w:r>
      <w:r>
        <w:rPr>
          <w:spacing w:val="-4"/>
          <w:lang w:val="sq-AL"/>
        </w:rPr>
        <w:t xml:space="preserve"> nr. 958, datë 6.5.2009, “Për miratimin e kategorive të licencimit dhe të procedurave për aplikim për licencë”, si dhe rregullores së licencimit miratuar me vendim të KKRR-së nr. 29, datë 8.12.2009, “Për procedurat e dhënies dhe rinovimit të licencave profesionale për subjektet juridike e fizike që ushtrojnë veprimtari në sektorin e furnizimit me ujë dhe largimit e përpunimit të ujërave të ndotura”, të ndryshuar, dhe pasi shqyrtoi relacionin e përgatitur nga Drejtoria Tekniko-Ekonomike, mbi aplikimin e shoqërisë Ujësjellës-Kanalizime sh.a. Sarandë për licencim për efekt të përfundimit të afatit, Komisioni Kombëtar Rregullator,</w:t>
      </w:r>
    </w:p>
    <w:p w:rsidR="00F34BB7" w:rsidRDefault="00F34BB7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F34BB7" w:rsidRDefault="00F34BB7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Ujësjellës-Kanalizime Sarandë, me NUIS: J64228814D, është licencuar nga Komisioni Kombëtar Rregullator, me vendimin nr. 40, datë 11.12.2013, “Për rinovim licence sh.a. Ujësjellës-kanalizime Sarandë”, e vlefshme deri në datën 13.6.2016.</w:t>
      </w:r>
    </w:p>
    <w:p w:rsidR="00F34BB7" w:rsidRDefault="00F34BB7" w:rsidP="00F34BB7">
      <w:pPr>
        <w:pStyle w:val="Paragrafi"/>
        <w:rPr>
          <w:lang w:val="sq-AL"/>
        </w:rPr>
      </w:pPr>
      <w:r>
        <w:rPr>
          <w:lang w:val="sq-AL"/>
        </w:rPr>
        <w:t>- Shoqëria, me shkresën nr. 364 prot., të datës 11.7.2018, ka aplikuar pranë ERRU-së për licencim për arsye të përfundimit të afatit të licencës. Me shkresën nr. prot. 375, datë 26.7.2018, janë bërë plotësimet përkatëse në dosjen e aplikimit pas mangësive që kishte.</w:t>
      </w:r>
    </w:p>
    <w:p w:rsidR="00F34BB7" w:rsidRDefault="00F34BB7" w:rsidP="00F34BB7">
      <w:pPr>
        <w:pStyle w:val="Paragrafi"/>
        <w:rPr>
          <w:lang w:val="sq-AL"/>
        </w:rPr>
      </w:pPr>
      <w:r>
        <w:rPr>
          <w:lang w:val="sq-AL"/>
        </w:rPr>
        <w:t xml:space="preserve">- Aplikimi i shoqërisë Ujësjellës-Kanalizime sh.a. Sarandë plotëson kërkesat e parashikuara në rregulloren e licencimit për përfundimin e afatit të licencimit, konkretisht: </w:t>
      </w:r>
    </w:p>
    <w:p w:rsidR="00F34BB7" w:rsidRDefault="00F34BB7" w:rsidP="00F34BB7">
      <w:pPr>
        <w:pStyle w:val="Paragrafi"/>
        <w:rPr>
          <w:lang w:val="sq-AL"/>
        </w:rPr>
      </w:pPr>
      <w:r>
        <w:rPr>
          <w:lang w:val="sq-AL"/>
        </w:rPr>
        <w:t>- Formati i aplikimit është paraqitur dhe plotësuar në mënyrë korrekte;</w:t>
      </w:r>
    </w:p>
    <w:p w:rsidR="00F34BB7" w:rsidRDefault="00F34BB7" w:rsidP="00F34BB7">
      <w:pPr>
        <w:pStyle w:val="Paragrafi"/>
        <w:rPr>
          <w:lang w:val="sq-AL"/>
        </w:rPr>
      </w:pPr>
      <w:r>
        <w:rPr>
          <w:lang w:val="sq-AL"/>
        </w:rPr>
        <w:t>- Dokumentacioni juridik dhe administrativ është paraqitur dhe plotësuar në mënyrë korrekte;</w:t>
      </w:r>
    </w:p>
    <w:p w:rsidR="00F34BB7" w:rsidRDefault="00F34BB7" w:rsidP="00F34BB7">
      <w:pPr>
        <w:pStyle w:val="Paragrafi"/>
        <w:rPr>
          <w:lang w:val="sq-AL"/>
        </w:rPr>
      </w:pPr>
      <w:r>
        <w:rPr>
          <w:lang w:val="sq-AL"/>
        </w:rPr>
        <w:t>- Ujësjellës-Kanalizime sh.a. Sarandë ofron shërbim edhe në disa fshatra të Bashkisë Finiq deri në përfundim të kalimit faktik të aseteve.</w:t>
      </w:r>
    </w:p>
    <w:p w:rsidR="00F34BB7" w:rsidRDefault="00F34BB7" w:rsidP="00F34BB7">
      <w:pPr>
        <w:pStyle w:val="Paragrafi"/>
        <w:rPr>
          <w:lang w:val="sq-AL"/>
        </w:rPr>
      </w:pPr>
      <w:r>
        <w:rPr>
          <w:lang w:val="sq-AL"/>
        </w:rPr>
        <w:t>- Shoqëria Ujësjellës-Kanalizime sh.a. Sarandë detyrohet të njoftojë ERRU-në, pasi të ketë përfunduar procesin e kalimit faktik të aseteve të Bashkisë Finiq.</w:t>
      </w:r>
    </w:p>
    <w:p w:rsidR="00F34BB7" w:rsidRDefault="00F34BB7" w:rsidP="00F34BB7">
      <w:pPr>
        <w:pStyle w:val="Paragrafi"/>
        <w:rPr>
          <w:lang w:val="sq-AL"/>
        </w:rPr>
      </w:pPr>
      <w:r>
        <w:rPr>
          <w:lang w:val="sq-AL"/>
        </w:rPr>
        <w:t>Për gjithë sa më sipër, Komisioni Kombëtar Rregullator</w:t>
      </w:r>
    </w:p>
    <w:p w:rsidR="00F34BB7" w:rsidRDefault="00F34BB7" w:rsidP="00F34BB7">
      <w:pPr>
        <w:pStyle w:val="Paragrafi"/>
        <w:rPr>
          <w:spacing w:val="-4"/>
          <w:sz w:val="14"/>
          <w:lang w:val="sq-AL"/>
        </w:rPr>
      </w:pPr>
    </w:p>
    <w:p w:rsidR="00F34BB7" w:rsidRDefault="00F34BB7" w:rsidP="00F34BB7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34BB7" w:rsidRDefault="00F34BB7" w:rsidP="00F34BB7">
      <w:pPr>
        <w:pStyle w:val="Paragrafi"/>
        <w:rPr>
          <w:spacing w:val="-4"/>
          <w:sz w:val="8"/>
          <w:szCs w:val="8"/>
          <w:lang w:val="sq-AL"/>
        </w:rPr>
      </w:pPr>
    </w:p>
    <w:p w:rsidR="00F34BB7" w:rsidRDefault="00F34BB7" w:rsidP="00F34BB7">
      <w:pPr>
        <w:pStyle w:val="Paragrafi"/>
        <w:numPr>
          <w:ilvl w:val="0"/>
          <w:numId w:val="1"/>
        </w:numPr>
        <w:rPr>
          <w:spacing w:val="-4"/>
          <w:lang w:val="sq-AL"/>
        </w:rPr>
      </w:pPr>
      <w:r>
        <w:rPr>
          <w:spacing w:val="-4"/>
          <w:lang w:val="sq-AL"/>
        </w:rPr>
        <w:t>Licencimin e operatorit Ujësjellës-Kanalizime sh.a. Sarandë, me:</w:t>
      </w:r>
    </w:p>
    <w:p w:rsidR="00F34BB7" w:rsidRDefault="00735022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Drejtues ligjor: </w:t>
      </w:r>
      <w:r w:rsidR="00F34BB7">
        <w:rPr>
          <w:spacing w:val="-4"/>
          <w:lang w:val="sq-AL"/>
        </w:rPr>
        <w:t>Sheme Lulo;</w:t>
      </w:r>
    </w:p>
    <w:p w:rsidR="00F34BB7" w:rsidRDefault="00735022" w:rsidP="007350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Drejtuesit teknik: </w:t>
      </w:r>
      <w:r w:rsidR="00F34BB7">
        <w:rPr>
          <w:spacing w:val="-4"/>
          <w:lang w:val="sq-AL"/>
        </w:rPr>
        <w:t>Eljon Mahmutaj.</w:t>
      </w:r>
    </w:p>
    <w:p w:rsidR="00F34BB7" w:rsidRDefault="00F34BB7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Operatori Ujësjellës-Kanalizime sh.a. Sarandë autorizohet të kryejë veprimtarinë përkatëse të kualifikuar, në kategoritë:</w:t>
      </w:r>
    </w:p>
    <w:p w:rsidR="00F34BB7" w:rsidRDefault="00735022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Kategoria A: </w:t>
      </w:r>
      <w:r w:rsidR="00F34BB7">
        <w:rPr>
          <w:spacing w:val="-4"/>
          <w:lang w:val="sq-AL"/>
        </w:rPr>
        <w:t>Për</w:t>
      </w:r>
      <w:r w:rsidR="00F34BB7">
        <w:rPr>
          <w:spacing w:val="-4"/>
          <w:sz w:val="16"/>
          <w:lang w:val="sq-AL"/>
        </w:rPr>
        <w:t xml:space="preserve"> </w:t>
      </w:r>
      <w:r w:rsidR="00F34BB7">
        <w:rPr>
          <w:spacing w:val="-4"/>
          <w:lang w:val="sq-AL"/>
        </w:rPr>
        <w:t>grumbullimin</w:t>
      </w:r>
      <w:r w:rsidR="00F34BB7">
        <w:rPr>
          <w:spacing w:val="-4"/>
          <w:sz w:val="16"/>
          <w:lang w:val="sq-AL"/>
        </w:rPr>
        <w:t xml:space="preserve"> </w:t>
      </w:r>
      <w:r w:rsidR="00F34BB7">
        <w:rPr>
          <w:spacing w:val="-4"/>
          <w:lang w:val="sq-AL"/>
        </w:rPr>
        <w:t>dhe</w:t>
      </w:r>
      <w:r w:rsidR="00F34BB7">
        <w:rPr>
          <w:spacing w:val="-4"/>
          <w:sz w:val="16"/>
          <w:lang w:val="sq-AL"/>
        </w:rPr>
        <w:t xml:space="preserve"> </w:t>
      </w:r>
      <w:r w:rsidR="00F34BB7">
        <w:rPr>
          <w:spacing w:val="-4"/>
          <w:lang w:val="sq-AL"/>
        </w:rPr>
        <w:t>shpërndarjen e ujit për konsum publik;</w:t>
      </w:r>
    </w:p>
    <w:p w:rsidR="00F34BB7" w:rsidRDefault="00735022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Kategoria C: </w:t>
      </w:r>
      <w:r w:rsidR="00F34BB7">
        <w:rPr>
          <w:spacing w:val="-4"/>
          <w:lang w:val="sq-AL"/>
        </w:rPr>
        <w:t>Për largimin e ujërave të ndotura.</w:t>
      </w:r>
    </w:p>
    <w:p w:rsidR="00C43720" w:rsidRPr="00C43720" w:rsidRDefault="00F34BB7" w:rsidP="00C4372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 w:eastAsia="en-GB"/>
        </w:rPr>
      </w:pPr>
      <w:bookmarkStart w:id="0" w:name="_GoBack"/>
      <w:r w:rsidRPr="00C43720">
        <w:rPr>
          <w:i/>
          <w:spacing w:val="-4"/>
          <w:lang w:val="sq-AL"/>
        </w:rPr>
        <w:t xml:space="preserve">3. </w:t>
      </w:r>
      <w:r w:rsidR="00C43720" w:rsidRPr="00C43720">
        <w:rPr>
          <w:rFonts w:ascii="Garamond" w:eastAsia="Times New Roman" w:hAnsi="Garamond" w:cs="Times New Roman"/>
          <w:i/>
          <w:sz w:val="24"/>
          <w:szCs w:val="24"/>
          <w:lang w:val="sq-AL" w:eastAsia="en-GB"/>
        </w:rPr>
        <w:t>Zona e shërbimit të shoqërisë Ujësjellës-Kanalizime Sarandë sh.a. është Bashkia Sarandë.</w:t>
      </w:r>
    </w:p>
    <w:bookmarkEnd w:id="0"/>
    <w:p w:rsidR="00F34BB7" w:rsidRDefault="00F34BB7" w:rsidP="00C4372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Kjo licencë është e vlefshme për një periudhë 4-vjeçare (katërvjeçare).</w:t>
      </w:r>
    </w:p>
    <w:p w:rsidR="00A767D9" w:rsidRDefault="00F34BB7" w:rsidP="00A7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menjëherë.</w:t>
      </w:r>
    </w:p>
    <w:p w:rsidR="00F34BB7" w:rsidRDefault="00F34BB7" w:rsidP="00A7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publikohet në Fletoren Zyrtare.</w:t>
      </w:r>
    </w:p>
    <w:p w:rsidR="00F34BB7" w:rsidRDefault="00F34BB7" w:rsidP="00F34BB7">
      <w:pPr>
        <w:pStyle w:val="Paragrafi"/>
        <w:rPr>
          <w:spacing w:val="-4"/>
          <w:sz w:val="14"/>
          <w:szCs w:val="20"/>
          <w:lang w:val="sq-AL"/>
        </w:rPr>
      </w:pPr>
    </w:p>
    <w:p w:rsidR="00F34BB7" w:rsidRDefault="00F34BB7" w:rsidP="00F34BB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KRYETARI</w:t>
      </w:r>
    </w:p>
    <w:p w:rsidR="00F34BB7" w:rsidRDefault="00F34BB7" w:rsidP="00F34BB7">
      <w:pPr>
        <w:pStyle w:val="Paragrafi"/>
        <w:jc w:val="right"/>
        <w:rPr>
          <w:b/>
          <w:i/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b/>
          <w:spacing w:val="-4"/>
          <w:lang w:val="sq-AL"/>
        </w:rPr>
        <w:t>Ndriçim Shani</w:t>
      </w:r>
    </w:p>
    <w:p w:rsidR="00B70A16" w:rsidRDefault="00B70A16"/>
    <w:sectPr w:rsidR="00B70A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0A6107"/>
    <w:multiLevelType w:val="hybridMultilevel"/>
    <w:tmpl w:val="FF0621A0"/>
    <w:lvl w:ilvl="0" w:tplc="4DD0AA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F6A"/>
    <w:rsid w:val="00735022"/>
    <w:rsid w:val="00A767D9"/>
    <w:rsid w:val="00B70A16"/>
    <w:rsid w:val="00C43720"/>
    <w:rsid w:val="00E61F6A"/>
    <w:rsid w:val="00F3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34BB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34B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34BB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34BB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34BB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34BB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34BB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34B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34BB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34BB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34BB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34BB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2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Vilma Belishta</cp:lastModifiedBy>
  <cp:revision>2</cp:revision>
  <dcterms:created xsi:type="dcterms:W3CDTF">2021-04-06T09:55:00Z</dcterms:created>
  <dcterms:modified xsi:type="dcterms:W3CDTF">2021-04-06T09:55:00Z</dcterms:modified>
</cp:coreProperties>
</file>