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DCF" w:rsidRDefault="009A1DCF" w:rsidP="009A1DCF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9A1DCF" w:rsidRDefault="009A1DCF" w:rsidP="009A1DCF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64, datë 6.9.2018</w:t>
      </w:r>
    </w:p>
    <w:p w:rsidR="009A1DCF" w:rsidRDefault="009A1DCF" w:rsidP="009A1DCF">
      <w:pPr>
        <w:pStyle w:val="NeniTitull"/>
        <w:keepNext w:val="0"/>
        <w:rPr>
          <w:spacing w:val="-4"/>
          <w:sz w:val="14"/>
          <w:szCs w:val="24"/>
          <w:lang w:val="sq-AL"/>
        </w:rPr>
      </w:pPr>
    </w:p>
    <w:p w:rsidR="009A1DCF" w:rsidRDefault="009A1DCF" w:rsidP="009A1DCF">
      <w:pPr>
        <w:pStyle w:val="NeniTitull"/>
        <w:keepNext w:val="0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PËR</w:t>
      </w:r>
      <w:bookmarkStart w:id="0" w:name="_Hlk525027038"/>
      <w:r>
        <w:rPr>
          <w:spacing w:val="-4"/>
          <w:szCs w:val="24"/>
          <w:lang w:val="sq-AL"/>
        </w:rPr>
        <w:t xml:space="preserve"> MOSMARRJEN NË SHQYRTIM TË APLIKIMIT PËR MIRATIMIN E TARIFAVE TË FURNIZIMIT ME UJË DHE LARGIMIT TË UJËRAVE TË NDOTURA PËR SHOQËRINË UJËSJELLËS-KANALIZIME FIER</w:t>
      </w:r>
    </w:p>
    <w:bookmarkEnd w:id="0"/>
    <w:p w:rsidR="009A1DCF" w:rsidRDefault="009A1DCF" w:rsidP="009A1DCF">
      <w:pPr>
        <w:pStyle w:val="Paragrafi"/>
        <w:rPr>
          <w:spacing w:val="-4"/>
          <w:sz w:val="14"/>
          <w:szCs w:val="24"/>
          <w:lang w:val="sq-AL"/>
        </w:rPr>
      </w:pPr>
    </w:p>
    <w:p w:rsidR="009A1DCF" w:rsidRDefault="009A1DCF" w:rsidP="009A1DCF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Në mbështetje të neneve 14 dhe 21, të ligjit nr. 8102, datë 28.3.1996, “Për kuadrin rregullator të sektorit të furnizimit me ujë dhe largimit e përpunimit të ujërave të ndotura”, të ndryshuar; të vendimit të Këshillit të Ministrave  nr. 63, datë 27.1.2016, “Për riorganizimin e operatorëve që ofrojnë shërbimin e furnizimit me ujë dhe të pijshëm, grumbullimin, largimin dhe trajtimin e ujërave të ndotura”; të vendimit të Komisionit Kombëtar Rregullator nr. 39, datë 9.12.2015, “Për miratimin e politikës tarifore për shërbimin e furnizimit me ujë dhe largimit e përpunimit të ujërave të ndotura”; të vendimit të Komisionit Kombëtar Rregullator nr. 40, datë 9.12 2015, “Për miratimin e dokumentacionit mbështetës për miratimin e tarifave për shërbimin e furnizimit me ujë, largimin e përpunimin e ujërave të ndotura”; të vendimit të Komisionit Kombëtar Rregullator nr. 41, datë 9.12. 2015, “Për miratimin e procesit të miratimit të tarifave për shërbimin e furnizimit me ujë, largimin e përpunimin e ujërave të ndotura” dhe të vendimit të Komisionit Kombëtar Rregullator nr. 42, datë 9.12.2015, “Për miratimin e metodologjisë për vendosjen e tarifave për shërbimin e furnizimit me ujë dhe largimit e përpunimin e ujërave të ndotura”, pasi shqyrtoi relacionin e përgatitur nga Drejtoria Tekniko-Ekonomike mbi aplikimin e shoqërisë Ujësjellës-Kanalizime Fier, për miratimin e tarifave të shërbimit të furnizimit me ujë dhe largimit të ujërave të ndotura, Komisioni Kombëtar Rregullator, </w:t>
      </w:r>
    </w:p>
    <w:p w:rsidR="009A1DCF" w:rsidRDefault="009A1DCF" w:rsidP="009A1DCF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konstatoi se:</w:t>
      </w:r>
    </w:p>
    <w:p w:rsidR="009A1DCF" w:rsidRDefault="009A1DCF" w:rsidP="009A1DCF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- Shoqëria Ujësjellës-Kanalizime Fier është licencuar nga Komisioni Kombëtar Rregullator, me vendimin nr. 2, datë 22.1.2014, “Për licencimin e Ujësjellës-Kanalizime Fier”, me afat vlefshmërie deri në datën 21.1.2018.</w:t>
      </w:r>
    </w:p>
    <w:p w:rsidR="009A1DCF" w:rsidRDefault="009A1DCF" w:rsidP="009A1DCF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- Shoqëria UK Fier, me shkresën nr. 122 prot., datë 31.1.2018, ka aplikuar për rinovimin e licencës, si dhe për zgjerimin e zonës së shërbimit në kuadër të riorganizimit, sipas ndarjes së re territoriale. Në dokumentacionin e dërguar pranë ERRU-së mungon dokumenti “Akt miratimi i lejes higjieno-sanitare”, dokument i cili ende nuk është paraqitur nga shoqëria. </w:t>
      </w:r>
    </w:p>
    <w:p w:rsidR="009A1DCF" w:rsidRDefault="009A1DCF" w:rsidP="009A1DCF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- Komisioni Kombëtar Rregullator, në mbledhjen e mëparshme, ka gjykuar që shoqëria UK Fier duhet të plotësojë dokumentin e mësipërm me qëllim vijimin e procedurës për licencimin e saj. </w:t>
      </w:r>
    </w:p>
    <w:p w:rsidR="009A1DCF" w:rsidRDefault="009A1DCF" w:rsidP="009A1DCF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- Shoqëria Ujësjellës-Kanalizime Fier, me shkresë nr. 752 prot., datë 23.10.2017, ka aplikuar për miratimin e tarifave të shërbimit të furnizimit me ujë dhe largimit të ujërave të ndotura, për zonën e re të shërbimit që ka marrë në administrim.</w:t>
      </w:r>
    </w:p>
    <w:p w:rsidR="009A1DCF" w:rsidRDefault="009A1DCF" w:rsidP="009A1DCF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- Dosja e aplikimit, për miratimin e tarifave të reja të propozuara nga shoqëria UK Fier, është paraqitur e plotë sipas standardit të kërkuar nga ERRU-ja për plotësimin e dokumentacionit të nevojshëm.</w:t>
      </w:r>
    </w:p>
    <w:p w:rsidR="009A1DCF" w:rsidRDefault="009A1DCF" w:rsidP="009A1DCF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- Për shqyrtimin e analizës, si dhe vendimmarrjen për tarifat e propozuara nga UK Fier, pengesë mbetet mungesa e rinovimit të licencës së shoqërisë UK Fier edhe për zonën e re të shërbimit.</w:t>
      </w:r>
    </w:p>
    <w:p w:rsidR="009A1DCF" w:rsidRDefault="009A1DCF" w:rsidP="009A1DCF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- Në mbledhjen e datës 6.9.2018, Komisioni Kombëtar Rregullator analizoi dhe një herë situatën e aplikimeve për ndryshimin e tarifave të shoqërive UK. Për shoqërinë UK Fier gjykoi se ka kaluar një periudhë e gjatë që nga momenti i aplikimit, ku shoqëria UK Fier nuk është treguar korrekte me plotësimin e dokumentacionit të kërkuar, me qëllim vijimin e procedurës nga ERRU-ja, për pajisjen me licencë për shërbimet UK, e cila ka frenuar procedurën e mëtejshme të aplikimit për miratimin e tarifave.</w:t>
      </w:r>
    </w:p>
    <w:p w:rsidR="009A1DCF" w:rsidRDefault="009A1DCF" w:rsidP="009A1DCF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Për sa më sipër, Komisioni Kombëtar Rregullator</w:t>
      </w:r>
    </w:p>
    <w:p w:rsidR="009A1DCF" w:rsidRDefault="009A1DCF" w:rsidP="009A1DCF">
      <w:pPr>
        <w:pStyle w:val="NeniNr"/>
        <w:keepNext w:val="0"/>
        <w:rPr>
          <w:spacing w:val="-4"/>
          <w:lang w:val="sq-AL"/>
        </w:rPr>
      </w:pPr>
    </w:p>
    <w:p w:rsidR="009A1DCF" w:rsidRDefault="009A1DCF" w:rsidP="009A1DCF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VENDOSI: </w:t>
      </w:r>
    </w:p>
    <w:p w:rsidR="009A1DCF" w:rsidRDefault="009A1DCF" w:rsidP="009A1DCF">
      <w:pPr>
        <w:pStyle w:val="Paragrafi"/>
        <w:rPr>
          <w:spacing w:val="-4"/>
          <w:sz w:val="14"/>
          <w:szCs w:val="24"/>
          <w:lang w:val="sq-AL"/>
        </w:rPr>
      </w:pPr>
    </w:p>
    <w:p w:rsidR="009A1DCF" w:rsidRDefault="009A1DCF" w:rsidP="009A1DCF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1. Të mos marrë në shqyrtim aplikimin e Shoqërisë Ujësjellës-Kanalizime Fier për miratimin e tarifave</w:t>
      </w:r>
      <w:r>
        <w:rPr>
          <w:spacing w:val="-4"/>
          <w:szCs w:val="24"/>
          <w:lang w:val="sq-AL"/>
        </w:rPr>
        <w:t xml:space="preserve"> </w:t>
      </w:r>
      <w:bookmarkStart w:id="1" w:name="_GoBack"/>
      <w:bookmarkEnd w:id="1"/>
      <w:r>
        <w:rPr>
          <w:spacing w:val="-4"/>
          <w:szCs w:val="24"/>
          <w:lang w:val="sq-AL"/>
        </w:rPr>
        <w:t>të shërbimit të furnizimit me ujë dhe largimit të ujërave të ndotura për zonat e reja.</w:t>
      </w:r>
    </w:p>
    <w:p w:rsidR="009A1DCF" w:rsidRDefault="009A1DCF" w:rsidP="009A1DCF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2. Shoqëria Ujësjellës-Kanalizime Fier detyrohet të aplikojë për miratimin e tarifave të shërbimit të furnizimit me ujë dhe largimit të ujërave të ndotura, me dokumentacionin dhe të dhënat e plota, pasi licenca për ushtrimin e aktivitetit të jetë miratuar nga KKRR-ja. </w:t>
      </w:r>
    </w:p>
    <w:p w:rsidR="009A1DCF" w:rsidRDefault="009A1DCF" w:rsidP="009A1DCF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Ky vendim hyn në fuqi menjëherë.</w:t>
      </w:r>
    </w:p>
    <w:p w:rsidR="009A1DCF" w:rsidRDefault="009A1DCF" w:rsidP="009A1DCF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Ky vendim publikohet në Fletoren Zyrtare.</w:t>
      </w:r>
    </w:p>
    <w:p w:rsidR="009A1DCF" w:rsidRDefault="009A1DCF" w:rsidP="009A1DCF">
      <w:pPr>
        <w:pStyle w:val="Paragrafi"/>
        <w:jc w:val="right"/>
        <w:rPr>
          <w:spacing w:val="-4"/>
          <w:sz w:val="14"/>
          <w:szCs w:val="24"/>
          <w:lang w:val="sq-AL"/>
        </w:rPr>
      </w:pPr>
    </w:p>
    <w:p w:rsidR="009A1DCF" w:rsidRDefault="009A1DCF" w:rsidP="009A1DCF">
      <w:pPr>
        <w:pStyle w:val="Paragrafi"/>
        <w:jc w:val="right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 xml:space="preserve">KRYETARI </w:t>
      </w:r>
    </w:p>
    <w:p w:rsidR="009A1DCF" w:rsidRDefault="009A1DCF" w:rsidP="009A1DCF">
      <w:pPr>
        <w:pStyle w:val="Paragrafi"/>
        <w:jc w:val="right"/>
        <w:rPr>
          <w:b/>
          <w:spacing w:val="-4"/>
          <w:szCs w:val="24"/>
          <w:lang w:val="sq-AL"/>
        </w:rPr>
      </w:pPr>
      <w:r>
        <w:rPr>
          <w:b/>
          <w:spacing w:val="-4"/>
          <w:szCs w:val="24"/>
          <w:lang w:val="sq-AL"/>
        </w:rPr>
        <w:t>Ndriçim Shani</w:t>
      </w:r>
    </w:p>
    <w:p w:rsidR="00B70A16" w:rsidRDefault="00B70A16"/>
    <w:sectPr w:rsidR="00B70A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8B1"/>
    <w:rsid w:val="009A1DCF"/>
    <w:rsid w:val="00B70A16"/>
    <w:rsid w:val="00F2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330914-D9C7-4FB4-A305-1737D154C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A1DC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A1DC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A1DC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A1DC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A1DC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A1DC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8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2018-10-03T14:08:00Z</dcterms:created>
  <dcterms:modified xsi:type="dcterms:W3CDTF">2018-10-03T14:08:00Z</dcterms:modified>
</cp:coreProperties>
</file>