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5" w:rsidRDefault="00296625" w:rsidP="00296625">
      <w:pPr>
        <w:pStyle w:val="NeniTitull"/>
        <w:rPr>
          <w:lang w:val="sq-AL"/>
        </w:rPr>
      </w:pPr>
      <w:r>
        <w:rPr>
          <w:lang w:val="sq-AL"/>
        </w:rPr>
        <w:t xml:space="preserve">VENDIM </w:t>
      </w:r>
    </w:p>
    <w:p w:rsidR="00296625" w:rsidRDefault="00296625" w:rsidP="0029662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79, datë 26.11.2018</w:t>
      </w:r>
      <w:bookmarkEnd w:id="0"/>
    </w:p>
    <w:p w:rsidR="00296625" w:rsidRDefault="00296625" w:rsidP="00296625">
      <w:pPr>
        <w:pStyle w:val="Hapesira7"/>
      </w:pPr>
    </w:p>
    <w:p w:rsidR="00296625" w:rsidRDefault="00296625" w:rsidP="00296625">
      <w:pPr>
        <w:pStyle w:val="NeniTitull"/>
        <w:rPr>
          <w:lang w:val="sq-AL"/>
        </w:rPr>
      </w:pPr>
      <w:r>
        <w:rPr>
          <w:lang w:val="sq-AL"/>
        </w:rPr>
        <w:t>PËR  FILLIMIN E PROCEDURËS PËR SHQYRTIMIN E APLIKIMIT PËR NDRYSHIM TË TARIFAVE TË SHOQËRISË UJËSJELLËS-KANALIZIME ROSKOVEC</w:t>
      </w:r>
    </w:p>
    <w:p w:rsidR="00296625" w:rsidRDefault="00296625" w:rsidP="00296625">
      <w:pPr>
        <w:pStyle w:val="Hapesira7"/>
      </w:pP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 xml:space="preserve">Në mbështetje të neneve 13, 14, 21 dhe 22, të ligjit nr. 8102, datë 28.3.1996, “Për kuadrin rregullator të sektorit të furnizimit me ujë dhe largimit e përpunimit të ujërave të ndotura”, i ndryshuar (ligji nr. 8102), vendimit të Komisionit Kombëtar Rregullator nr. 40, datë 9.12.2015, “Për miratimin e dokumentacionit mbështetës për miratimin e tarifave për shërbimin e furnizimit me ujë, largimin e përpunimin e ujërave të ndotura” (vendimi nr. 40), vendimit të Komisionit Kombëtar Rregullator nr. 41, datë 9.12.2015, “Për miratimin e procesit të miratimit të tarifave për shërbimin e furnizimit me ujë, largimin e përpunimin e ujërave të ndotura” (vendimi nr. 41), vendimit të Komisionit Kombëtar Rregullator nr. 42, datë 9.12.2015, “Për miratimin e metodologjisë për vendosjen e tarifave për shërbimin e furnizimit me ujë dhe largim e përpunimin e ujërave të ndotura” (vendimi nr. 42), 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Komisioni Kombëtar Rregullator,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në mbledhjen e datës 26.11.2018, pasi shqyrtoi dokumentacionin e paraqitur nga Drejtoria Tekniko-Ekonomike mbi kërkesën e Ujësjellës-Kanalizime Roskovec sh.a., për miratimin e tarifave të shërbimit të furnizimit me ujë dhe kanalizime,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konstatoi se: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Shoqëria Ujësjellës-Kanalizime Roskovec është licencuar me vendimin e KKRR-së nr. 53, datë 23.11.2017, “Për licencimin e shoqërisë Ujësjellës-Kanalizime Roskovec” pas përfundimit të riorganizimit sipas ndarjes së re territoriale, bazuar në pikën 3, të kreut II, të VKM-së nr. 63, datë 27.1.2016, “Për riorganizimin e operatorëve që ofrojnë shërbimin e furnizimit me ujë të pijshëm, grumbullimin, largimin dhe trajtimin e ujërave të ndotura”.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Shoqëria Ujësjellës-Kanalizime Roskovec ka aplikuar pranë ERRU-së, me shkresën nr. 165 prot., datë 29.6.2018, me lëndë “Kërkesë për nivel të ri tarife për shërbimin e furnizimit me ujë të pijshëm dhe largimin e përpunimin e ujërave të ndotura”, bazuar në vlerësimin e situatës ekonomike-financiare dhe nevojën për përmirësimin e saj pas riorganizimit sipas reformës administrativo-territoriale.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Dokumentacioni i paraqitur nga shoqëria UK Roskovec kishte mangësi: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- “Seanca Dëgjimore me Publikun”, nuk ishte zhvilluar konform udhëzuesit për organizimin e seancës dëgjimore ku të jenë prezent edhe përfaqësuesit e ERRU-së.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- “Vendimi i Këshillit Bashkiak Roskovec mbi dhënien e mendimit për miratimin e nivelit të ri të tarifave.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ERRU-ja iu drejtua shoqërisë, me shkresën nr. 336/1 prot., datë 23.7.2018 për plotësim të dokumentacionit të mësipërm.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Shoqëria UK Roskovec, me shkresë nr. 226 prot., datë 21.9.2018 ka njoftuar ERRU-në për zhvillimin e Seancës Dëgjimore me Publikun dhe me shkresë nr. 237 prot., datë 10.10.2018 ka dërguar procesverbalin e zhvillimit të saj.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Shoqëria UK Roskovec ka dërguar, me shkresën nr. 253 prot., datë 5.11.2018 dokumentin e munguar “Vendimi i Këshillit Bashkiak Roskovec mbi dhënien e mendimit për miratimin e nivelit të ri të tarifave”, protokolluar në ERRU, me shkresë nr. 459 prot., datë 13.11.2018.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Për gjithë sa më sipër, Komisioni Kombëtar Rregullator, pasi arriti në përfundimin se aplikimi i shoqërisë UK Roskovec është i bazuar ligjërisht dhe plotëson kërkesat ligjore të parashikuara në vendimin nr. 40 dhe kuadrin rregullator në fuqi,</w:t>
      </w:r>
    </w:p>
    <w:p w:rsidR="00296625" w:rsidRDefault="00296625" w:rsidP="00296625">
      <w:pPr>
        <w:pStyle w:val="Hapesira7"/>
      </w:pPr>
    </w:p>
    <w:p w:rsidR="00296625" w:rsidRDefault="00296625" w:rsidP="0029662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96625" w:rsidRDefault="00296625" w:rsidP="00296625">
      <w:pPr>
        <w:pStyle w:val="Hapesira7"/>
      </w:pP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lastRenderedPageBreak/>
        <w:t>1. Të fillojë procedurën për shqyrtimin e aplikimit të shoqërisë Ujësjellës-Kanalizime Roskovec për nivel të ri tarife për shërbimin e furnizimit me ujë dhe kanalizime.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>2. Drejtoria Tekniko-Ekonomike detyrohet të njoftojë shoqërinë Ujësjellës-Kanalizime Roskovec për vendimin e Komisionit Kombëtar Rregullator.</w:t>
      </w:r>
    </w:p>
    <w:p w:rsidR="00296625" w:rsidRDefault="00296625" w:rsidP="00296625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menjëherë. </w:t>
      </w:r>
    </w:p>
    <w:p w:rsidR="00296625" w:rsidRDefault="00296625" w:rsidP="00296625">
      <w:pPr>
        <w:pStyle w:val="Hapesira7"/>
      </w:pPr>
    </w:p>
    <w:p w:rsidR="00296625" w:rsidRDefault="00296625" w:rsidP="00296625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296625" w:rsidRDefault="00296625" w:rsidP="0029662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Ndriçim Shani</w:t>
      </w:r>
    </w:p>
    <w:p w:rsidR="0017206B" w:rsidRDefault="0017206B"/>
    <w:sectPr w:rsidR="00172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25"/>
    <w:rsid w:val="0017206B"/>
    <w:rsid w:val="0029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81BC4-8E00-415D-93F4-A1400016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9662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29662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9662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9662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9662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9662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9662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2019-01-08T13:30:00Z</dcterms:created>
  <dcterms:modified xsi:type="dcterms:W3CDTF">2019-01-08T13:31:00Z</dcterms:modified>
</cp:coreProperties>
</file>