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ADD35" w14:textId="77777777" w:rsidR="00960EC1" w:rsidRPr="007B086E" w:rsidRDefault="00960EC1" w:rsidP="00960EC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13D5179E" w14:textId="30C3CD1B" w:rsidR="00960EC1" w:rsidRPr="007B086E" w:rsidRDefault="00960EC1" w:rsidP="00960EC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 271, datë 9.7.2021</w:t>
      </w:r>
    </w:p>
    <w:p w14:paraId="70F7C84F" w14:textId="77777777" w:rsidR="00960EC1" w:rsidRPr="007B086E" w:rsidRDefault="00960EC1" w:rsidP="00960EC1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7BD41998" w14:textId="515DF58F" w:rsidR="00960EC1" w:rsidRPr="007B086E" w:rsidRDefault="00960EC1" w:rsidP="007B086E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 UJËSJELLËS</w:t>
      </w:r>
      <w:r w:rsidR="00491E1C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KANALIZIME SELENICË SHA</w:t>
      </w:r>
    </w:p>
    <w:p w14:paraId="12E6E8B6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F7A57C6" w14:textId="5FF646BE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Në mbështetje të nen</w:t>
      </w:r>
      <w:r w:rsidR="003E4E45">
        <w:rPr>
          <w:rFonts w:ascii="Garamond" w:hAnsi="Garamond"/>
          <w:iCs/>
          <w:color w:val="000000"/>
          <w:sz w:val="24"/>
          <w:szCs w:val="24"/>
          <w:lang w:val="sq-AL" w:eastAsia="sq-AL"/>
        </w:rPr>
        <w:t>eve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13, 14, 15, 16 dhe</w:t>
      </w:r>
      <w:r w:rsidR="008C142A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17</w:t>
      </w:r>
      <w:r w:rsidR="007D4C27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="008C142A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të ligjit nr. 8102</w:t>
      </w:r>
      <w:r w:rsidR="007D4C27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="008C142A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datë 28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3.1996</w:t>
      </w:r>
      <w:r w:rsidR="008C142A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“Për kuadrin rregullator të sektorit të furnizimit me ujë dhe largimit e përpunimit të ujërave të ndotura”, i ndryshuar (</w:t>
      </w:r>
      <w:r w:rsidR="004F477E">
        <w:rPr>
          <w:rFonts w:ascii="Garamond" w:hAnsi="Garamond"/>
          <w:iCs/>
          <w:color w:val="000000"/>
          <w:sz w:val="24"/>
          <w:szCs w:val="24"/>
          <w:lang w:val="sq-AL" w:eastAsia="sq-AL"/>
        </w:rPr>
        <w:t>l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igj</w:t>
      </w:r>
      <w:r w:rsidR="00B4325C">
        <w:rPr>
          <w:rFonts w:ascii="Garamond" w:hAnsi="Garamond"/>
          <w:iCs/>
          <w:color w:val="000000"/>
          <w:sz w:val="24"/>
          <w:szCs w:val="24"/>
          <w:lang w:val="sq-AL" w:eastAsia="sq-AL"/>
        </w:rPr>
        <w:t>i nr. 8102), VKM nr. 958, datë 6.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5.2009</w:t>
      </w:r>
      <w:r w:rsidR="00B4325C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“Për miratimin e kategorive të licencimit dhe të procedurave për aplikim për licence”</w:t>
      </w:r>
      <w:r w:rsidR="00262E2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(VKM nr.</w:t>
      </w:r>
      <w:r w:rsidR="00262E2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958), si dhe vendimit të Komisionit Ko</w:t>
      </w:r>
      <w:r w:rsidR="007B086E"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mbëtar Rregullator nr. 29, datë 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>8.12.2009</w:t>
      </w:r>
      <w:r w:rsidR="00262E2E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“Për procedurat e dhënies dhe rinovimit të licencave profesionale për subjektet juridike e fizike që ushtrojnë veprimtari në sektorin e furnizimit me ujë dhe largimit e përpunimit të ujërave të ndotura”, e ndryshuar (</w:t>
      </w:r>
      <w:r w:rsidR="007A018D">
        <w:rPr>
          <w:rFonts w:ascii="Garamond" w:hAnsi="Garamond"/>
          <w:iCs/>
          <w:color w:val="000000"/>
          <w:sz w:val="24"/>
          <w:szCs w:val="24"/>
          <w:lang w:val="sq-AL" w:eastAsia="sq-AL"/>
        </w:rPr>
        <w:t>r</w:t>
      </w:r>
      <w:r w:rsidRPr="007B086E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regullore e licencimit), </w:t>
      </w:r>
    </w:p>
    <w:p w14:paraId="53860F9C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911B4DA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Komisioni Kombëtar Rregullator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1753FF97" w14:textId="22591AC2" w:rsidR="00960EC1" w:rsidRPr="007B086E" w:rsidRDefault="00860B6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9.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7.2021 pasi shqyrtoi çështjen me objekt: “Mbi miratimin e vendimit 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Për licencimin e shoqërisë Ujësjellës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sh.a.”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</w:t>
      </w:r>
    </w:p>
    <w:p w14:paraId="0C810905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D43AB08" w14:textId="7C7B2294" w:rsidR="00960EC1" w:rsidRPr="007B086E" w:rsidRDefault="007B086E" w:rsidP="00960EC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38051DCF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3755681D" w14:textId="29F2819F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</w:t>
      </w:r>
      <w:r w:rsidR="00860B6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(</w:t>
      </w:r>
      <w:r w:rsidRPr="007B086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UK Selenicë)</w:t>
      </w:r>
      <w:r w:rsidR="0052650D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përcjellëse nr.</w:t>
      </w:r>
      <w:r w:rsidR="00860B6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287 prot.</w:t>
      </w:r>
      <w:r w:rsidR="00860B6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ERRU, datë 24.12.2020</w:t>
      </w:r>
      <w:r w:rsidR="00767B8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lëndë “Dërgim dokumentacioni për rinovim licence” dhe me shkresën nr. </w:t>
      </w:r>
      <w:r w:rsidR="00860B61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rot. nr.</w:t>
      </w:r>
      <w:r w:rsidR="00860B6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405</w:t>
      </w:r>
      <w:r w:rsidR="00860B6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051AAD">
        <w:rPr>
          <w:rFonts w:ascii="Garamond" w:hAnsi="Garamond"/>
          <w:color w:val="000000"/>
          <w:sz w:val="24"/>
          <w:szCs w:val="24"/>
          <w:lang w:val="sq-AL" w:eastAsia="sq-AL"/>
        </w:rPr>
        <w:t>datë 7.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6.2021, “Dërgim dokumentacioni plotësues për rinovim licence”, ka paraqitur pranë Entit Rregullator të Sektorit të Furnizimit me Ujë dhe Largimit e Përpunimit të Ujërave të Ndotura (</w:t>
      </w:r>
      <w:r w:rsidRPr="007B086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 kërkesën për licencimin e shoqërisë për kategorinë A të shërbimit </w:t>
      </w:r>
      <w:r w:rsidR="00051AAD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–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grumbullimi</w:t>
      </w:r>
      <w:r w:rsidR="00051AAD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dhe shpërndarja e ujit për konsum publik dhe kategorinë C të shërbimit </w:t>
      </w:r>
      <w:r w:rsidR="00051AAD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largimi</w:t>
      </w:r>
      <w:r w:rsidR="00051AAD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i ujërave të ndotura. Shoqëria ka paraqitur kërkesën për licencim për efekt të mbarimit të afatit.</w:t>
      </w:r>
    </w:p>
    <w:p w14:paraId="6287F92C" w14:textId="5DB30E38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7B086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për licencim për shkak të mbarimit të afatit të UK Selenicë në konformitet me kriteret dhe procedurën e parashikuar në VKM</w:t>
      </w:r>
      <w:r w:rsidR="00FC7EC7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="00FC7EC7">
        <w:rPr>
          <w:rFonts w:ascii="Garamond" w:hAnsi="Garamond"/>
          <w:color w:val="000000"/>
          <w:sz w:val="24"/>
          <w:szCs w:val="24"/>
          <w:lang w:val="sq-AL" w:eastAsia="sq-AL"/>
        </w:rPr>
        <w:t>n</w:t>
      </w:r>
      <w:r w:rsidR="00FC7EC7" w:rsidRPr="007B086E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370B96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regulloren e licencimit, si dhe në zbatim të parashikimeve të VKM</w:t>
      </w:r>
      <w:r w:rsidR="00310766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310766" w:rsidRPr="007B086E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63</w:t>
      </w:r>
      <w:r w:rsidR="0031076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22578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datë 27.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1.2016</w:t>
      </w:r>
      <w:r w:rsidR="00225783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7B086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 nr. 63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156F089E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5FAA63FF" w14:textId="77777777" w:rsidR="00960EC1" w:rsidRPr="007B086E" w:rsidRDefault="00960EC1" w:rsidP="00960EC1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UK Selenicë ofron shërbimin e furnizimit me ujë dhe largimit të ujërave të ndotura për 18 662 banorë të Bashkisë Selenicë; </w:t>
      </w:r>
    </w:p>
    <w:p w14:paraId="26CB1C3C" w14:textId="0BFAB350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Drejtues teknik i shoqërisë z. Kendi Manaj është diplomuar në Universitetin Politeknik, në Fakultetin e Inxhinierisë së </w:t>
      </w:r>
      <w:r w:rsidR="00945C2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Ndërtimit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</w:t>
      </w:r>
      <w:r w:rsidR="00945C21">
        <w:rPr>
          <w:rFonts w:ascii="Garamond" w:hAnsi="Garamond"/>
          <w:color w:val="000000"/>
          <w:sz w:val="24"/>
          <w:szCs w:val="24"/>
          <w:lang w:val="sq-AL" w:eastAsia="sq-AL"/>
        </w:rPr>
        <w:t>d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ega </w:t>
      </w:r>
      <w:r w:rsidR="00945C21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945C2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Hidroteknikë</w:t>
      </w:r>
      <w:r w:rsidR="00945C21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945C2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945C2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në vitin 2018.</w:t>
      </w:r>
    </w:p>
    <w:p w14:paraId="5906E12B" w14:textId="0CAA684E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C30085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shkak të mbarimit të afatit ka marrë në konsideratë përmbushjen nga ana e UK Selenicë, të:</w:t>
      </w:r>
    </w:p>
    <w:p w14:paraId="77F91160" w14:textId="6B6B9764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C865C2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8102</w:t>
      </w:r>
      <w:r w:rsidR="0031076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 w:rsidR="00B44ADA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291C7927" w14:textId="3077A66E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C865C2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ërkesave të ligjit nr. 9121, datë 28.7.2003</w:t>
      </w:r>
      <w:r w:rsidR="001236A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1236A7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onkurrencës”</w:t>
      </w:r>
      <w:r w:rsidR="00B44ADA" w:rsidRPr="007B086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</w:t>
      </w:r>
      <w:r w:rsidRPr="007B086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) për moslejimin e abuzimit me pozitën dominuese në treg të ndërmarrjes veçanërisht në lidhje me kufizimin e tregjeve</w:t>
      </w:r>
      <w:r w:rsidR="00C865C2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bookmarkStart w:id="0" w:name="_GoBack"/>
      <w:bookmarkEnd w:id="0"/>
    </w:p>
    <w:p w14:paraId="44608896" w14:textId="4AAEF0A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Për gjithë sa më sipër</w:t>
      </w:r>
      <w:r w:rsidR="00875D8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Selenicë është e bazuar ligjërisht dhe plotëson kërkesat ligjore të parashikuara në kuadrin rregullator në fuqi,</w:t>
      </w:r>
    </w:p>
    <w:p w14:paraId="4664BDE8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21D637D6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3228DC51" w14:textId="77777777" w:rsidR="00960EC1" w:rsidRPr="007B086E" w:rsidRDefault="00960EC1" w:rsidP="00960EC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6076D40" w14:textId="42D3ACA4" w:rsidR="00FE7B83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1. Licencimin e shoqërisë Ujësjellës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sh.a</w:t>
      </w:r>
      <w:r w:rsidR="00EE17C5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(NUIS K47127201C), në kategoritë: </w:t>
      </w:r>
    </w:p>
    <w:p w14:paraId="23B46958" w14:textId="1CE27D3C" w:rsidR="00FE7B83" w:rsidRPr="007B086E" w:rsidRDefault="00FE7B83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ategoria A 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ër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grumbullimin dhe shpërndarjen e ujit për konsum publik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0A1638BC" w14:textId="54557ED4" w:rsidR="00960EC1" w:rsidRPr="007B086E" w:rsidRDefault="00FE7B83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ategoria C 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p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ër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>largimin e ujërave të ndotura</w:t>
      </w:r>
      <w:r w:rsidR="00055588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960EC1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118B3FCB" w14:textId="7B21A9DC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2. Shoqëria Ujësjellës</w:t>
      </w:r>
      <w:r w:rsidR="00155CC0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sh.a</w:t>
      </w:r>
      <w:r w:rsidR="00EE17C5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261B0AC4" w14:textId="29969BBF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F45947" w:rsidRPr="007B086E">
        <w:rPr>
          <w:rFonts w:ascii="Garamond" w:hAnsi="Garamond"/>
          <w:color w:val="000000"/>
          <w:sz w:val="24"/>
          <w:szCs w:val="24"/>
          <w:lang w:val="sq-AL" w:eastAsia="sq-AL"/>
        </w:rPr>
        <w:t>drejtues ligjor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Martin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Danaj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; </w:t>
      </w:r>
    </w:p>
    <w:p w14:paraId="7678C7A2" w14:textId="11E1C3BC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F45947" w:rsidRPr="007B086E">
        <w:rPr>
          <w:rFonts w:ascii="Garamond" w:hAnsi="Garamond"/>
          <w:color w:val="000000"/>
          <w:sz w:val="24"/>
          <w:szCs w:val="24"/>
          <w:lang w:val="sq-AL" w:eastAsia="sq-AL"/>
        </w:rPr>
        <w:t>drejtues teknik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Kendi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Manaj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 </w:t>
      </w:r>
    </w:p>
    <w:p w14:paraId="128F882B" w14:textId="28A3EE91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të shoqërisë Ujësjellës</w:t>
      </w:r>
      <w:r w:rsidR="00F45947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sh.a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Bashkia Selenicë.</w:t>
      </w:r>
    </w:p>
    <w:p w14:paraId="276785E8" w14:textId="2283DB80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4. Kjo licencë është e vlefshme për një periudhë 4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4988D62B" w14:textId="6C965D0F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5. Drejtuesi ligjor i shoqërisë Ujësjellës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sh.a</w:t>
      </w:r>
      <w:r w:rsidR="00EE17C5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155CC0"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brenda 10 ditëve nga data e njoftimit. </w:t>
      </w:r>
    </w:p>
    <w:p w14:paraId="218D1500" w14:textId="3E93C95C" w:rsidR="00960EC1" w:rsidRPr="007B086E" w:rsidRDefault="00960EC1" w:rsidP="00EE17C5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Ekonomike të njoftojë shoqërinë Ujësjellës</w:t>
      </w:r>
      <w:r w:rsidR="007B086E" w:rsidRPr="007B086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Kanalizime Selenicë sh.a</w:t>
      </w:r>
      <w:r w:rsidR="007B086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3C6B71A0" w14:textId="77777777" w:rsidR="00960EC1" w:rsidRPr="007B086E" w:rsidRDefault="00960EC1" w:rsidP="00EE17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00F2CBB0" w14:textId="77777777" w:rsidR="00960EC1" w:rsidRPr="007B086E" w:rsidRDefault="00960EC1" w:rsidP="00EE17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7D7CDA21" w14:textId="77777777" w:rsidR="00960EC1" w:rsidRPr="007B086E" w:rsidRDefault="00960EC1" w:rsidP="00EE17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39C910DC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Cs/>
          <w:color w:val="000000"/>
          <w:sz w:val="24"/>
          <w:szCs w:val="24"/>
          <w:lang w:val="sq-AL" w:eastAsia="sq-AL"/>
        </w:rPr>
        <w:t>ZËVENDËSKRYETAR</w:t>
      </w:r>
    </w:p>
    <w:p w14:paraId="7198AA73" w14:textId="77777777" w:rsidR="00960EC1" w:rsidRPr="007B086E" w:rsidRDefault="00960EC1" w:rsidP="00960EC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7B086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Fatime Imeraj</w:t>
      </w:r>
    </w:p>
    <w:p w14:paraId="08CFF883" w14:textId="77777777" w:rsidR="00960EC1" w:rsidRPr="007B086E" w:rsidRDefault="00960EC1" w:rsidP="00960EC1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7D8173" w14:textId="77777777" w:rsidR="00CB0860" w:rsidRPr="007B086E" w:rsidRDefault="00CB0860" w:rsidP="00960EC1">
      <w:pPr>
        <w:rPr>
          <w:lang w:val="sq-AL"/>
        </w:rPr>
      </w:pPr>
    </w:p>
    <w:sectPr w:rsidR="00CB0860" w:rsidRPr="007B0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CBDD2" w14:textId="77777777" w:rsidR="007B086E" w:rsidRDefault="007B086E" w:rsidP="007805E3">
      <w:pPr>
        <w:spacing w:after="0" w:line="240" w:lineRule="auto"/>
      </w:pPr>
      <w:r>
        <w:separator/>
      </w:r>
    </w:p>
  </w:endnote>
  <w:endnote w:type="continuationSeparator" w:id="0">
    <w:p w14:paraId="34A08296" w14:textId="77777777" w:rsidR="007B086E" w:rsidRDefault="007B086E" w:rsidP="007805E3">
      <w:pPr>
        <w:spacing w:after="0" w:line="240" w:lineRule="auto"/>
      </w:pPr>
      <w:r>
        <w:continuationSeparator/>
      </w:r>
    </w:p>
  </w:endnote>
  <w:endnote w:type="continuationNotice" w:id="1">
    <w:p w14:paraId="01CF4DF0" w14:textId="77777777" w:rsidR="007B086E" w:rsidRDefault="007B08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C8CCD" w14:textId="77777777" w:rsidR="007B086E" w:rsidRDefault="007B086E" w:rsidP="007805E3">
      <w:pPr>
        <w:spacing w:after="0" w:line="240" w:lineRule="auto"/>
      </w:pPr>
      <w:r>
        <w:separator/>
      </w:r>
    </w:p>
  </w:footnote>
  <w:footnote w:type="continuationSeparator" w:id="0">
    <w:p w14:paraId="68A7C5C4" w14:textId="77777777" w:rsidR="007B086E" w:rsidRDefault="007B086E" w:rsidP="007805E3">
      <w:pPr>
        <w:spacing w:after="0" w:line="240" w:lineRule="auto"/>
      </w:pPr>
      <w:r>
        <w:continuationSeparator/>
      </w:r>
    </w:p>
  </w:footnote>
  <w:footnote w:type="continuationNotice" w:id="1">
    <w:p w14:paraId="45E5618A" w14:textId="77777777" w:rsidR="007B086E" w:rsidRDefault="007B08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0A5732"/>
    <w:multiLevelType w:val="hybridMultilevel"/>
    <w:tmpl w:val="056A0EA2"/>
    <w:lvl w:ilvl="0" w:tplc="290863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D2"/>
    <w:rsid w:val="00051AAD"/>
    <w:rsid w:val="00055588"/>
    <w:rsid w:val="001236A7"/>
    <w:rsid w:val="00155CC0"/>
    <w:rsid w:val="00225783"/>
    <w:rsid w:val="00262E2E"/>
    <w:rsid w:val="00310766"/>
    <w:rsid w:val="00370B96"/>
    <w:rsid w:val="003E4E45"/>
    <w:rsid w:val="00491E1C"/>
    <w:rsid w:val="004F477E"/>
    <w:rsid w:val="0052650D"/>
    <w:rsid w:val="00615E9E"/>
    <w:rsid w:val="006A59B0"/>
    <w:rsid w:val="006D5768"/>
    <w:rsid w:val="00767B8A"/>
    <w:rsid w:val="007805E3"/>
    <w:rsid w:val="007A018D"/>
    <w:rsid w:val="007B086E"/>
    <w:rsid w:val="007D4C27"/>
    <w:rsid w:val="00860B61"/>
    <w:rsid w:val="00875D8E"/>
    <w:rsid w:val="008A455B"/>
    <w:rsid w:val="008C142A"/>
    <w:rsid w:val="00945C21"/>
    <w:rsid w:val="00960EC1"/>
    <w:rsid w:val="00AC6A29"/>
    <w:rsid w:val="00B02C8A"/>
    <w:rsid w:val="00B4325C"/>
    <w:rsid w:val="00B44ADA"/>
    <w:rsid w:val="00B76B04"/>
    <w:rsid w:val="00C30085"/>
    <w:rsid w:val="00C865C2"/>
    <w:rsid w:val="00CA7CD1"/>
    <w:rsid w:val="00CB0860"/>
    <w:rsid w:val="00DB69D2"/>
    <w:rsid w:val="00E935BA"/>
    <w:rsid w:val="00EE17C5"/>
    <w:rsid w:val="00F45947"/>
    <w:rsid w:val="00FC7EC7"/>
    <w:rsid w:val="00F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D3CA4"/>
  <w15:docId w15:val="{CA117558-BD5D-45DC-84CA-B9EC91F7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EC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780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05E3"/>
  </w:style>
  <w:style w:type="paragraph" w:styleId="Footer">
    <w:name w:val="footer"/>
    <w:basedOn w:val="Normal"/>
    <w:link w:val="FooterChar"/>
    <w:uiPriority w:val="99"/>
    <w:semiHidden/>
    <w:unhideWhenUsed/>
    <w:rsid w:val="00780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271</Nr_x002e__x0020_akti>
    <Data_x0020_e_x0020_Krijimit xmlns="0e656187-b300-4fb0-8bf4-3a50f872073c">2021-07-14T12:30:34Z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2021-07-13T22:00:00Z</Date_x0020_protokolli>
    <Titulli xmlns="0e656187-b300-4fb0-8bf4-3a50f872073c">Për licencimin e shoqërisë Ujësjellës Kanalizime Selenicë sh.a</Titulli>
    <Modifikuesi xmlns="0e656187-b300-4fb0-8bf4-3a50f872073c">jorina.kryeziu</Modifikuesi>
    <Nr_x002e__x0020_prot_x0020_QBZ xmlns="0e656187-b300-4fb0-8bf4-3a50f872073c">1039/2</Nr_x002e__x0020_prot_x0020_QBZ>
    <Data_x0020_e_x0020_Modifikimit xmlns="0e656187-b300-4fb0-8bf4-3a50f872073c">2021-07-15T09:31:28Z</Data_x0020_e_x0020_Modifikimit>
    <Dekretuar xmlns="0e656187-b300-4fb0-8bf4-3a50f872073c">false</Dekretuar>
    <Data xmlns="0e656187-b300-4fb0-8bf4-3a50f872073c">2021-07-08T22:00:00Z</Data>
    <Nr_x002e__x0020_protokolli_x0020_i_x0020_aktit xmlns="0e656187-b300-4fb0-8bf4-3a50f872073c">271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C44FFFCDC74FF89CC459B3720FBD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356E-AC70-4B9B-B4DC-E29BEF804984}">
  <ds:schemaRefs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3E2E95-C273-4ACC-91EC-BD7E03E70C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425F2-46F7-4D9D-9C52-D948A0B1F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18F31E9-4615-48A3-9445-5B2C1BFF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Selenicë sh.a</vt:lpstr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Selenicë sh.a</dc:title>
  <dc:creator>Entela Suli</dc:creator>
  <cp:lastModifiedBy>Jorina Kryeziu</cp:lastModifiedBy>
  <cp:revision>35</cp:revision>
  <dcterms:created xsi:type="dcterms:W3CDTF">2021-07-14T12:30:00Z</dcterms:created>
  <dcterms:modified xsi:type="dcterms:W3CDTF">2021-07-15T09:51:00Z</dcterms:modified>
</cp:coreProperties>
</file>