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F05D4" w14:textId="77777777" w:rsidR="00A51994" w:rsidRPr="003A1C47" w:rsidRDefault="00A51994" w:rsidP="00A5199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63F61EA" w14:textId="508ACF5A" w:rsidR="00A51994" w:rsidRPr="003A1C47" w:rsidRDefault="00A51994" w:rsidP="00A5199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Nr. </w:t>
      </w:r>
      <w:r w:rsidR="009C29C9"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13, datë 3.</w:t>
      </w: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3.2023</w:t>
      </w:r>
    </w:p>
    <w:p w14:paraId="789C4E48" w14:textId="77777777" w:rsidR="00A51994" w:rsidRPr="003A1C47" w:rsidRDefault="00A51994" w:rsidP="003A1C4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F741F29" w14:textId="5408D6AF" w:rsidR="00A51994" w:rsidRPr="003A1C47" w:rsidRDefault="00A51994" w:rsidP="003A1C4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 VENDIMIN E KOMISIONIT KOMBËTAR RREGULLATOR Nr. 431, datë 1</w:t>
      </w:r>
      <w:r w:rsidR="00D829C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1.11.2021, “PËR LICENCIMIN E SH</w:t>
      </w: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 UJËSJELLËS</w:t>
      </w:r>
      <w:r w:rsidR="003A1C47"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SHKODËR</w:t>
      </w:r>
      <w:r w:rsidR="003A1C47"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</w:p>
    <w:p w14:paraId="2ECBE683" w14:textId="77777777" w:rsidR="00A51994" w:rsidRPr="003A1C47" w:rsidRDefault="00A51994" w:rsidP="00A5199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A9D1648" w14:textId="6BFA1C34" w:rsidR="00D43D80" w:rsidRPr="003A1C47" w:rsidRDefault="00D43D80" w:rsidP="00FF75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mbështetje të neneve 13, 14, 15, 16 dhe 17, të ligjit nr. 8102, datë 28.3.1996, “Për kuadrin rregullator të sektorit të furnizimit me ujë dhe largimit e përpunimit të ujërave të ndotura”, 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8102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6.5.2009, </w:t>
      </w:r>
      <w:r w:rsidRPr="003A1C47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958)</w:t>
      </w:r>
      <w:r w:rsidR="00FF75E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;</w:t>
      </w:r>
      <w:bookmarkStart w:id="0" w:name="_GoBack"/>
      <w:bookmarkEnd w:id="0"/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8.12.2009, </w:t>
      </w:r>
      <w:r w:rsidRPr="003A1C47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D829CD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3A1C47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D829CD"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Rregullore </w:t>
      </w:r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e </w:t>
      </w:r>
      <w:r w:rsidR="00995797"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Licencimit</w:t>
      </w:r>
      <w:r w:rsidRPr="003A1C47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),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76CBA32" w14:textId="77777777" w:rsidR="00D43D80" w:rsidRPr="003A1C47" w:rsidRDefault="00D43D80" w:rsidP="00D43D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12FFBB0" w14:textId="77777777" w:rsidR="00D43D80" w:rsidRPr="003A1C47" w:rsidRDefault="00D43D80" w:rsidP="00D43D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9E6981A" w14:textId="77777777" w:rsidR="00D43D80" w:rsidRPr="003A1C47" w:rsidRDefault="00D43D80" w:rsidP="00D43D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E66230B" w14:textId="7993D5D2" w:rsidR="00A51994" w:rsidRPr="003A1C47" w:rsidRDefault="00A51994" w:rsidP="0099579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3.3.2023 p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="00C91385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</w:t>
      </w:r>
      <w:r w:rsidR="0068435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një ndryshim në vendimin e Komisionit Kombëtar </w:t>
      </w:r>
      <w:r w:rsidR="00D43D80" w:rsidRPr="003A1C47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r. 431, datë 11.11.2021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licencimin e </w:t>
      </w:r>
      <w:proofErr w:type="spellStart"/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43D80" w:rsidRPr="003A1C4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A03AB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3A1C47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B15B2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4F5B31BD" w14:textId="77777777" w:rsidR="00A51994" w:rsidRPr="003A1C47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8900A34" w14:textId="4660BD52" w:rsidR="00A51994" w:rsidRPr="003A1C47" w:rsidRDefault="00D43D80" w:rsidP="00A519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48E47855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FE93010" w14:textId="377ED718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8A03AB" w:rsidRPr="005B0F7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(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Shkodër)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hkresën nr. 328 </w:t>
      </w:r>
      <w:proofErr w:type="spellStart"/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., datë 21.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2.2023, me lëndë</w:t>
      </w:r>
      <w:r w:rsidR="00C91385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“Kërkesë për ndryshimin e drejtuesit ligjor të shoqërisë”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drejtuesin ligjor të shoqëruar me dokumentacionin</w:t>
      </w:r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995797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Licencimit.</w:t>
      </w:r>
    </w:p>
    <w:p w14:paraId="1FA38560" w14:textId="4F9C7925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së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për rinovim licence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efekt të ndryshimit të drejtuesit ligjor në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Licencimit.</w:t>
      </w:r>
    </w:p>
    <w:p w14:paraId="49CE9F8F" w14:textId="1CC05162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me vendimin </w:t>
      </w:r>
      <w:r w:rsidR="004A40C9" w:rsidRPr="005B0F79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. 431, datë 11.11.2021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“Për licencimin e </w:t>
      </w:r>
      <w:proofErr w:type="spellStart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sh.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A03AB" w:rsidRPr="005B0F7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Shkodër, me një afat 4 vjeçar, ku shoqëria autorizohet të ofrojë shërbimin e grumbullimit dhe shpërndarjes së ujit për konsum publik, largimit dhe trajtimit të ujërave të ndotura.</w:t>
      </w:r>
    </w:p>
    <w:p w14:paraId="2C9B9AFF" w14:textId="6251BCCC" w:rsidR="00A51994" w:rsidRPr="005B0F79" w:rsidRDefault="00A51994" w:rsidP="004A40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4. Drejtues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i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ligjor i shoqërisë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Arvit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Bushati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përfunduar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master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shkencor n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“Drejtësi civile dhe tregtare”.</w:t>
      </w:r>
    </w:p>
    <w:p w14:paraId="5B9C8E81" w14:textId="7A65C6C5" w:rsidR="00A51994" w:rsidRPr="005B0F79" w:rsidRDefault="00A51994" w:rsidP="00D829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në mënyrë të veçantë sa i takon garantimit që i licencuari të veprojë në përputhje me kushtet e licencës së tij dhe të mbrojë interesat e konsumatorëve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317C5E6B" w14:textId="2D8771C0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 është i bazuar ligjërisht dhe plotëson kërkesat ligjore të parashikuara në kuadrin rregullator në fuqi,</w:t>
      </w:r>
    </w:p>
    <w:p w14:paraId="0B3EF3A9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9164422" w14:textId="77777777" w:rsidR="00A51994" w:rsidRPr="003A1C47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640867F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4748E2D" w14:textId="102FE186" w:rsidR="00A51994" w:rsidRPr="005B0F79" w:rsidRDefault="00A51994" w:rsidP="004A40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Në pikën 2 të vendimit të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</w:t>
      </w:r>
      <w:r w:rsidR="004A40C9" w:rsidRPr="005B0F79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. 431, datë 11.11.2021</w:t>
      </w:r>
      <w:r w:rsidR="00D829C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8A03AB" w:rsidRPr="005B0F79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="004A40C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Shkodër”,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bëhen këto ndryshime: </w:t>
      </w:r>
    </w:p>
    <w:p w14:paraId="3A913CCA" w14:textId="31A0AB22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“Drejtues </w:t>
      </w:r>
      <w:r w:rsidR="005B0F79" w:rsidRPr="005B0F79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5B0F79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5B0F79"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Arvit</w:t>
      </w:r>
      <w:proofErr w:type="spellEnd"/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Bushati</w:t>
      </w:r>
      <w:r w:rsidR="0068435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56973EF1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Ky vendim hyn në fuqi menjëherë.</w:t>
      </w:r>
    </w:p>
    <w:p w14:paraId="035691C6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B0F79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B2313D3" w14:textId="77777777" w:rsidR="00A51994" w:rsidRPr="005B0F79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FC8BDB4" w14:textId="18918621" w:rsidR="00A51994" w:rsidRPr="003A1C47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6026C81A" w14:textId="77777777" w:rsidR="00A51994" w:rsidRPr="003A1C47" w:rsidRDefault="00A51994" w:rsidP="00A519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3A1C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A51994" w:rsidRPr="003A1C47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72A05" w14:textId="77777777" w:rsidR="005B0F79" w:rsidRDefault="005B0F79" w:rsidP="00265C1E">
      <w:pPr>
        <w:spacing w:after="0" w:line="240" w:lineRule="auto"/>
      </w:pPr>
      <w:r>
        <w:separator/>
      </w:r>
    </w:p>
  </w:endnote>
  <w:endnote w:type="continuationSeparator" w:id="0">
    <w:p w14:paraId="3ABFFCD7" w14:textId="77777777" w:rsidR="005B0F79" w:rsidRDefault="005B0F79" w:rsidP="00265C1E">
      <w:pPr>
        <w:spacing w:after="0" w:line="240" w:lineRule="auto"/>
      </w:pPr>
      <w:r>
        <w:continuationSeparator/>
      </w:r>
    </w:p>
  </w:endnote>
  <w:endnote w:type="continuationNotice" w:id="1">
    <w:p w14:paraId="0ACB5684" w14:textId="77777777" w:rsidR="005B0F79" w:rsidRDefault="005B0F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4EC9F" w14:textId="42B03A70" w:rsidR="005B0F79" w:rsidRDefault="005B0F79">
    <w:pPr>
      <w:pStyle w:val="Footer"/>
      <w:jc w:val="center"/>
    </w:pPr>
  </w:p>
  <w:p w14:paraId="523461E8" w14:textId="00C8FA3F" w:rsidR="005B0F79" w:rsidRPr="00B721B2" w:rsidRDefault="005B0F79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10FE5" w14:textId="77777777" w:rsidR="005B0F79" w:rsidRDefault="005B0F79" w:rsidP="00265C1E">
      <w:pPr>
        <w:spacing w:after="0" w:line="240" w:lineRule="auto"/>
      </w:pPr>
      <w:r>
        <w:separator/>
      </w:r>
    </w:p>
  </w:footnote>
  <w:footnote w:type="continuationSeparator" w:id="0">
    <w:p w14:paraId="3F449422" w14:textId="77777777" w:rsidR="005B0F79" w:rsidRDefault="005B0F79" w:rsidP="00265C1E">
      <w:pPr>
        <w:spacing w:after="0" w:line="240" w:lineRule="auto"/>
      </w:pPr>
      <w:r>
        <w:continuationSeparator/>
      </w:r>
    </w:p>
  </w:footnote>
  <w:footnote w:type="continuationNotice" w:id="1">
    <w:p w14:paraId="5345771F" w14:textId="77777777" w:rsidR="005B0F79" w:rsidRDefault="005B0F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25AF"/>
    <w:rsid w:val="00025785"/>
    <w:rsid w:val="000272D4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0B71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2F51"/>
    <w:rsid w:val="000D7719"/>
    <w:rsid w:val="000E2082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364F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E6C63"/>
    <w:rsid w:val="001F2D2F"/>
    <w:rsid w:val="001F667A"/>
    <w:rsid w:val="001F6F68"/>
    <w:rsid w:val="00202B37"/>
    <w:rsid w:val="002058D5"/>
    <w:rsid w:val="00205DDF"/>
    <w:rsid w:val="0020766D"/>
    <w:rsid w:val="00207E0A"/>
    <w:rsid w:val="002154B8"/>
    <w:rsid w:val="00215971"/>
    <w:rsid w:val="00217006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6656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116C"/>
    <w:rsid w:val="002D155F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4602"/>
    <w:rsid w:val="00377150"/>
    <w:rsid w:val="00380C0E"/>
    <w:rsid w:val="00381B4F"/>
    <w:rsid w:val="0038359C"/>
    <w:rsid w:val="00385673"/>
    <w:rsid w:val="00390208"/>
    <w:rsid w:val="003925CA"/>
    <w:rsid w:val="00393857"/>
    <w:rsid w:val="003A033E"/>
    <w:rsid w:val="003A0A6E"/>
    <w:rsid w:val="003A1AF9"/>
    <w:rsid w:val="003A1C47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48A1"/>
    <w:rsid w:val="00487B6E"/>
    <w:rsid w:val="00487BFE"/>
    <w:rsid w:val="00491D28"/>
    <w:rsid w:val="004920BC"/>
    <w:rsid w:val="004A40C9"/>
    <w:rsid w:val="004A459A"/>
    <w:rsid w:val="004A5334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19CA"/>
    <w:rsid w:val="00502C2E"/>
    <w:rsid w:val="00505C3C"/>
    <w:rsid w:val="00506DAC"/>
    <w:rsid w:val="00507622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0F79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25753"/>
    <w:rsid w:val="00634721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3A0C"/>
    <w:rsid w:val="00665090"/>
    <w:rsid w:val="00672CA0"/>
    <w:rsid w:val="00674CD9"/>
    <w:rsid w:val="006816A0"/>
    <w:rsid w:val="0068435A"/>
    <w:rsid w:val="00684831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51048"/>
    <w:rsid w:val="0075331F"/>
    <w:rsid w:val="00753F9B"/>
    <w:rsid w:val="00754BDC"/>
    <w:rsid w:val="00760279"/>
    <w:rsid w:val="007616C8"/>
    <w:rsid w:val="00770393"/>
    <w:rsid w:val="00770596"/>
    <w:rsid w:val="0077239B"/>
    <w:rsid w:val="0078139E"/>
    <w:rsid w:val="00781820"/>
    <w:rsid w:val="00782690"/>
    <w:rsid w:val="007828E1"/>
    <w:rsid w:val="00783D22"/>
    <w:rsid w:val="00785608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266E"/>
    <w:rsid w:val="00803896"/>
    <w:rsid w:val="0080395B"/>
    <w:rsid w:val="00805811"/>
    <w:rsid w:val="00806D1A"/>
    <w:rsid w:val="00810B7F"/>
    <w:rsid w:val="008115A4"/>
    <w:rsid w:val="008123BE"/>
    <w:rsid w:val="00821058"/>
    <w:rsid w:val="008251AA"/>
    <w:rsid w:val="0083003E"/>
    <w:rsid w:val="00831384"/>
    <w:rsid w:val="00832E9A"/>
    <w:rsid w:val="00834A6C"/>
    <w:rsid w:val="008365F5"/>
    <w:rsid w:val="00856A60"/>
    <w:rsid w:val="00863FF1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AB"/>
    <w:rsid w:val="008A0C06"/>
    <w:rsid w:val="008A4E44"/>
    <w:rsid w:val="008A6361"/>
    <w:rsid w:val="008B00A1"/>
    <w:rsid w:val="008B0F5B"/>
    <w:rsid w:val="008B18E0"/>
    <w:rsid w:val="008C7526"/>
    <w:rsid w:val="008D07ED"/>
    <w:rsid w:val="008D53B7"/>
    <w:rsid w:val="008D709B"/>
    <w:rsid w:val="008E145F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97"/>
    <w:rsid w:val="009957B5"/>
    <w:rsid w:val="00996509"/>
    <w:rsid w:val="009A20CE"/>
    <w:rsid w:val="009A3958"/>
    <w:rsid w:val="009B0738"/>
    <w:rsid w:val="009B487F"/>
    <w:rsid w:val="009C1F21"/>
    <w:rsid w:val="009C29C9"/>
    <w:rsid w:val="009C595D"/>
    <w:rsid w:val="009C70D0"/>
    <w:rsid w:val="009D4B78"/>
    <w:rsid w:val="009D5F90"/>
    <w:rsid w:val="009D6EA1"/>
    <w:rsid w:val="009D7373"/>
    <w:rsid w:val="009E1F65"/>
    <w:rsid w:val="009E4297"/>
    <w:rsid w:val="009E480E"/>
    <w:rsid w:val="009F0FF1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41AD"/>
    <w:rsid w:val="00A46370"/>
    <w:rsid w:val="00A51994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1FA7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15B28"/>
    <w:rsid w:val="00B24662"/>
    <w:rsid w:val="00B3005C"/>
    <w:rsid w:val="00B35033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407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B5986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3633"/>
    <w:rsid w:val="00C6701F"/>
    <w:rsid w:val="00C70104"/>
    <w:rsid w:val="00C7257E"/>
    <w:rsid w:val="00C816CA"/>
    <w:rsid w:val="00C8632A"/>
    <w:rsid w:val="00C867B5"/>
    <w:rsid w:val="00C9138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E714C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94"/>
    <w:rsid w:val="00D342A8"/>
    <w:rsid w:val="00D3536E"/>
    <w:rsid w:val="00D430EB"/>
    <w:rsid w:val="00D43D80"/>
    <w:rsid w:val="00D50ECB"/>
    <w:rsid w:val="00D53B13"/>
    <w:rsid w:val="00D5566F"/>
    <w:rsid w:val="00D57795"/>
    <w:rsid w:val="00D609FC"/>
    <w:rsid w:val="00D613D3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29CD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659A"/>
    <w:rsid w:val="00E06E84"/>
    <w:rsid w:val="00E07202"/>
    <w:rsid w:val="00E153C6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5211"/>
    <w:rsid w:val="00E7116F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1FC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B6C09"/>
    <w:rsid w:val="00FC13A0"/>
    <w:rsid w:val="00FC1E90"/>
    <w:rsid w:val="00FC2633"/>
    <w:rsid w:val="00FC2D0D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6A30"/>
    <w:rsid w:val="00FF7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677D8F7F-10E5-4922-A082-B901C051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761E005AC4BA89AE50BC5CBD6B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2023-03-20T11:44:00Z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një ndryshim në vendimin e Komisionit Kombëtar Rregullator nr. 431, datë 11.11.2021 "Për licencimin e sh.a ujësjellës kanalizime Shkodër"</Titulli>
    <Modifikuesi xmlns="0e656187-b300-4fb0-8bf4-3a50f872073c">jorina.kryeziu</Modifikuesi>
    <Nr_x002e__x0020_prot_x0020_QBZ xmlns="0e656187-b300-4fb0-8bf4-3a50f872073c">420/4</Nr_x002e__x0020_prot_x0020_QBZ>
    <Data_x0020_e_x0020_Modifikimit xmlns="0e656187-b300-4fb0-8bf4-3a50f872073c">2023-03-20T13:02:05Z</Data_x0020_e_x0020_Modifikimit>
    <Dekretuar xmlns="0e656187-b300-4fb0-8bf4-3a50f872073c">false</Dekretuar>
    <Data xmlns="0e656187-b300-4fb0-8bf4-3a50f872073c">2023-03-02T23:00:00Z</Data>
    <Nr_x002e__x0020_protokolli_x0020_i_x0020_aktit xmlns="0e656187-b300-4fb0-8bf4-3a50f872073c">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761E005AC4BA89AE50BC5CBD6B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18C3A-22F4-4AEB-AE7B-3CDE7F1AC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FA03B3-DF9C-489B-B6AA-575965BDD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0535CE-B5D1-487C-BAC1-581D78CEA6F2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3A7625E-C54F-4784-ABF8-2691DCCCBF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EFEA87-1B71-4675-AEB4-B92E570DD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4E225A-B2F7-426E-9F34-A35F615D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431, datë 11.11.2021 "Për licencimin e sh.a ujësjellës kanalizime Shkodër"</vt:lpstr>
    </vt:vector>
  </TitlesOfParts>
  <Company>Erru</Company>
  <LinksUpToDate>false</LinksUpToDate>
  <CharactersWithSpaces>3286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431, datë 11.11.2021 "Për licencimin e sh.a ujësjellës kanalizime Shkodër"</dc:title>
  <dc:creator>Endrit Musaj</dc:creator>
  <cp:lastModifiedBy>Alma Lisaku</cp:lastModifiedBy>
  <cp:revision>21</cp:revision>
  <cp:lastPrinted>2023-03-07T09:02:00Z</cp:lastPrinted>
  <dcterms:created xsi:type="dcterms:W3CDTF">2023-03-16T09:54:00Z</dcterms:created>
  <dcterms:modified xsi:type="dcterms:W3CDTF">2023-03-20T13:15:00Z</dcterms:modified>
</cp:coreProperties>
</file>