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7492" w14:textId="77777777" w:rsidR="00A40100" w:rsidRPr="003F5C0A" w:rsidRDefault="00A40100" w:rsidP="00A4010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EB67E7E" w14:textId="0647E793" w:rsidR="00A40100" w:rsidRPr="003F5C0A" w:rsidRDefault="00A40100" w:rsidP="00A4010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43, datë 5.10.2023</w:t>
      </w:r>
    </w:p>
    <w:p w14:paraId="0F8BA069" w14:textId="77777777" w:rsidR="00A40100" w:rsidRPr="003F5C0A" w:rsidRDefault="00A40100" w:rsidP="00A4010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A95A3D9" w14:textId="32AB1567" w:rsidR="00A40100" w:rsidRPr="003F5C0A" w:rsidRDefault="00A40100" w:rsidP="009564E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REFUZIMIN E APLIKIMIT TË SHOQËRISË RAJONALE UJËSJELLËS</w:t>
      </w:r>
      <w:r w:rsidR="00D66B2B"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KANALIZIME BERAT SHA PËR NDRYSHIMIN E NIVELIT TARIFOR</w:t>
      </w:r>
    </w:p>
    <w:p w14:paraId="59BBB584" w14:textId="77777777" w:rsidR="00A40100" w:rsidRPr="003F5C0A" w:rsidRDefault="00A40100" w:rsidP="00A4010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lang w:val="sq-AL"/>
        </w:rPr>
      </w:pPr>
    </w:p>
    <w:p w14:paraId="112F6232" w14:textId="7DD21A04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13, 14, 21 dhe 22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8102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28.3.1996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kuadrin rregullator të sektorit të furnizimit me ujë dhe largimit e përpunimit të ujërave të ndotura”, i ndryshuar (ligji nr. 8102), vendimit të Komisionit Kombëtar Rregullator nr. 539, datë 30.12.2021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tarifave të shërbimeve ujësjellës</w:t>
      </w:r>
      <w:r w:rsidR="00F1215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kanalizime” (vendimi i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proofErr w:type="spellEnd"/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539) dhe vendimit të Komisionit Kombëtar Rregullator nr. 32, datë 13.9.2023, “Për një ndryshim në vendimin 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proofErr w:type="spellEnd"/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28, datë 23.6.2023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B4C1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shtyrje afati të aplikimit nga shoqëritë ujësjellës</w:t>
      </w:r>
      <w:r w:rsidR="00F1215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kanalizime për tarifa të ujit të pijshëm dhe ujërave të ndotura për vitin 2023</w:t>
      </w:r>
      <w:r w:rsidR="007B4C1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(vendimi i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proofErr w:type="spellEnd"/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32),</w:t>
      </w:r>
    </w:p>
    <w:p w14:paraId="61D6D873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3AAE24" w14:textId="3B807B89" w:rsidR="00A40100" w:rsidRPr="003F5C0A" w:rsidRDefault="003F5C0A" w:rsidP="00A401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KOMISIONI KOMBËTAR RREGULLATOR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8373FF2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9CE87A" w14:textId="282402F4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në mbledhjen e datës 5.10.2023, pasi shqyrtoi dokumentacionin e paraqitur nga Drejtoria Tekniko-Ekonomike dhe Drejtoria Juridike dhe Konsumatorit mbi kërkesën e Shoqërisë Rajonale Ujësjellës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Berat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B51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miratimin e ndryshimit të nivelit tarifor për shërbimin e furnizimit me ujë dhe largimit të ujërave t</w:t>
      </w:r>
      <w:r w:rsidR="00B5644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ndotura, </w:t>
      </w:r>
    </w:p>
    <w:p w14:paraId="008F67B1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899CD6" w14:textId="147426C4" w:rsidR="00A40100" w:rsidRPr="003F5C0A" w:rsidRDefault="003F5C0A" w:rsidP="00A401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KONSTATOI:</w:t>
      </w:r>
    </w:p>
    <w:p w14:paraId="725285AC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DF0B36" w14:textId="72F4EB76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1. Shoqëria Rajonale Ujësjellës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Berat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(Shoqëria Rajonale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Berat)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1327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F29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29.9.2023, me lëndë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“Kërkohet miratim për ndryshimin e tarifave për shërbimin e furnizimit me ujë të pijshëm dhe largimin e ujërave të ndotura dhe tarifës fikse të shërbimit në Rajonin Berat” ka paraqitur kërkesën pranë Entit Rregullator të Sektorit të Furnizimit me Ujë dhe Largimit e Përpunimit të Ujërave të Ndotura (ERRU) për rishikimin dhe unifikimin e nivelit tarifor për shërbimet ujësjellës</w:t>
      </w:r>
      <w:r w:rsidR="00A6075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kanalizime. </w:t>
      </w:r>
    </w:p>
    <w:p w14:paraId="21BDF242" w14:textId="05D6D82E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F82B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Komisioni Kombëtar Rregullator (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329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11, datë 3.3.2023, “Për licencimin e Shoqërisë Rajonale Ujësjellës</w:t>
      </w:r>
      <w:r w:rsidR="00A6075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Berat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 ka licencuar </w:t>
      </w:r>
      <w:r w:rsidR="003F5C0A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Shoqërinë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Rajonale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 për ushtrimin e veprimtarisë së grumbullimit dhe shpërndarjes së ujit për konsum publik dhe largimin e ujërave të ndotura për një afat 4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0F038713" w14:textId="4089F43D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3. Në zbatim të pikës 1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Metodologjisë dhe procedurës për miratimin e tarifave të shërbimeve ujësjellës</w:t>
      </w:r>
      <w:r w:rsidR="00F1215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kanalizime, </w:t>
      </w:r>
      <w:r w:rsidR="00A90D56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Rajonale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 në aplikimin për ndryshim të nivelit tarifor duhet të paraqesë dokumentacionin e mëposhtëm:</w:t>
      </w:r>
    </w:p>
    <w:p w14:paraId="1561A71E" w14:textId="018BB362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F5C0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ërkesa zyrtare drejtuar ERRU</w:t>
      </w:r>
      <w:r w:rsidR="00C27624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ndryshimin e tarifave për shërbimet ujësjellës, kanalizime dhe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ITUN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E54DAC0" w14:textId="6B4BADBB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pasqyrat financiare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vitit paraardhës certifikuar nga një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ekspert kontabël i autorizuar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858E212" w14:textId="5341D99C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c) Plani 5</w:t>
      </w:r>
      <w:r w:rsidR="00BA5F3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Biznesit, ku të paraqitet edhe programi </w:t>
      </w:r>
      <w:r w:rsidR="00A532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investimeve dhe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reja, i cili do të hartohet në përputhje me formatin e aprovuar në këtë metodologji nga ERRU</w:t>
      </w:r>
      <w:r w:rsidR="0087642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është i detyrueshëm vetëm për grupin e shoqërive që tentojnë të mbulojnë 100% të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kostove totale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4E5C314" w14:textId="3763110C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modeli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i aplikimit për nivelin e ri tarifor. Të gjitha tabelat e modelit paraqiten të printuara dhe të firmosura nga shoqëria dhe sipas formatit Excel të miratuar nga ERRU</w:t>
      </w:r>
      <w:r w:rsidR="0087642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D799786" w14:textId="5E824B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proofErr w:type="spellStart"/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organigramë</w:t>
      </w:r>
      <w:proofErr w:type="spellEnd"/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dhe përshkrimet e punës së stafit sipas pozicionit të tyre;</w:t>
      </w:r>
    </w:p>
    <w:p w14:paraId="3CB6F7E6" w14:textId="4F89C1D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f)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aktmarrëveshjet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kredisë midis shoqërisë dhe institucioneve kredidhënëse, në rast se shoqëria është financuar me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dhe skema e planit mujor të shlyerjeve gjatë viteve të kaluara dhe viteve të ardhshme;</w:t>
      </w:r>
    </w:p>
    <w:p w14:paraId="52511516" w14:textId="2B69A9B2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mendimin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pushtetit vendor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tarifat e propozuara të shprehura në vendimin përkatës dhe konfirmuar nga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prefekti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qarkut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legjitimitetin e tij;</w:t>
      </w:r>
    </w:p>
    <w:p w14:paraId="0BA2C15D" w14:textId="004F1CC3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i Këshillit të Administrimit për miratimin e tarifave të propozuara;</w:t>
      </w:r>
    </w:p>
    <w:p w14:paraId="7DE0D47D" w14:textId="62C3322F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procesverbali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i Seancave Dëgjimore me Publikun sipas formatit të përcaktuar nga ERRU</w:t>
      </w:r>
      <w:r w:rsidR="00D3363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544B918" w14:textId="05F352FC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</w:t>
      </w:r>
      <w:r w:rsidR="00DA203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ubvencionet e përfituara nga operatori dhe ato të nevojshme gjatë periudhës rregullatore të tarifave të propozuara;</w:t>
      </w:r>
    </w:p>
    <w:p w14:paraId="287DA6F6" w14:textId="00CE4C9C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lejet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autorizimet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përdorimin e ujit për shoqëritë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lëshuar nga Këshilli i Basenit Ujor të shoqëruara me Marrëveshjen ndërmjet shoqërisë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KBU</w:t>
      </w:r>
      <w:proofErr w:type="spellEnd"/>
      <w:r w:rsidR="00AF02E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pagesën e tarifave për përdorimin e ujit;</w:t>
      </w:r>
    </w:p>
    <w:p w14:paraId="777AEBA7" w14:textId="784C5BAE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l) </w:t>
      </w:r>
      <w:r w:rsidR="0087642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detajuar për gjendjen teknike të sistemeve të furnizimit me ujë dhe kanalizimeve të ujërave të ndotura, në të cilën të përshkruhet inventari i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përdorim të shoqërisë me të dhëna teknike (përmasat, lloji i materialit, vitit t</w:t>
      </w:r>
      <w:r w:rsidR="006F606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instalimit/ndërtimit), përfshirë dhe prioritetet për zëvendësimin e tyre. Ky material do të hartohet sipas formatit të përcaktuar nga ERRU</w:t>
      </w:r>
      <w:r w:rsidR="00F5785A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1AF6007" w14:textId="30093F61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</w:t>
      </w:r>
      <w:r w:rsidR="00020D22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relacion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0003B7DA" w14:textId="6DD59AF2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n) </w:t>
      </w:r>
      <w:r w:rsidR="00020D22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E8546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aktmarrëveshjet midis palëve shitës-blerës</w:t>
      </w:r>
      <w:r w:rsidR="00834F9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9B0C85D" w14:textId="419F99C0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o) </w:t>
      </w:r>
      <w:r w:rsidR="00020D22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ketë shlyer detyrimet për pagesën rregullatore sipas kontratës së nënshkruar midis ERRU</w:t>
      </w:r>
      <w:r w:rsidR="003C127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shoqërisë dhe në rast të detyrimeve të prapambetura të ketë shlyer sipas marrëveshjes së nënshkruar mes tyre për shlyerjen me këste të tyre;</w:t>
      </w:r>
    </w:p>
    <w:p w14:paraId="7E036B07" w14:textId="11C23094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p) </w:t>
      </w:r>
      <w:r w:rsidR="00020D22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deklarata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vërtetësinë dhe saktësinë e të dhënave sipas nenit 26 dhe nenit 46 të kësaj metodologjie.</w:t>
      </w:r>
    </w:p>
    <w:p w14:paraId="642DF200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Referuar kërkesës së Shoqërisë Rajonale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 dhe dokumentacionit shoqërues rezulton:</w:t>
      </w:r>
    </w:p>
    <w:p w14:paraId="51A9D55F" w14:textId="6309B4B2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a) Në dosjen e aplikimit mungojnë dokumentet si më poshtë:</w:t>
      </w:r>
      <w:r w:rsidR="00F82B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B6B8283" w14:textId="26331E87" w:rsidR="00A40100" w:rsidRPr="003F5C0A" w:rsidRDefault="00951C4B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odeli i aplikimit për nivelin e ri tarifor;</w:t>
      </w:r>
    </w:p>
    <w:p w14:paraId="667AD618" w14:textId="7856012B" w:rsidR="00A40100" w:rsidRPr="003F5C0A" w:rsidRDefault="00951C4B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elacion analitik ekonomik për vitin paraardhës, si dhe për periudhën rregullatore që kërkohet ndryshimi i tarifave, në të cilën shprehet qartë justifikimi dhe argumentet përkatëse dhe objektivat e shoqërisë për përmirësimin e treguesve të punës;</w:t>
      </w:r>
    </w:p>
    <w:p w14:paraId="11745653" w14:textId="55B92A85" w:rsidR="00A40100" w:rsidRPr="003F5C0A" w:rsidRDefault="00951C4B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mendimi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pushtetit vendor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tarifat e propozuara;</w:t>
      </w:r>
    </w:p>
    <w:p w14:paraId="37206E71" w14:textId="06C0E878" w:rsidR="00A40100" w:rsidRPr="003F5C0A" w:rsidRDefault="00951C4B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subvencionet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 përfituara nga operatori dhe ato të nevojshme gjatë periudhës rregullatore të tarifave të propozuara;</w:t>
      </w:r>
    </w:p>
    <w:p w14:paraId="7239B90B" w14:textId="3ED1B9B3" w:rsidR="00A40100" w:rsidRPr="003F5C0A" w:rsidRDefault="00951C4B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lejet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autorizimet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përdorimin e ujit për shoqëritë </w:t>
      </w:r>
      <w:proofErr w:type="spellStart"/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lëshuar nga Këshilli i Basenit Ujor.</w:t>
      </w:r>
    </w:p>
    <w:p w14:paraId="2B7CCC97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b) Problematika në dokumentet e paraqitura si më poshtë:</w:t>
      </w:r>
    </w:p>
    <w:p w14:paraId="6DC17E6A" w14:textId="6B4D54FB" w:rsidR="00A40100" w:rsidRPr="003F5C0A" w:rsidRDefault="00F30552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8C3B1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eancat dëgjimore me publikun – nuk janë respektuar procedurat e miratuara nga ERRU</w:t>
      </w:r>
      <w:r w:rsidR="000C571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e </w:t>
      </w:r>
      <w:proofErr w:type="spellStart"/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KKRR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71, datë 21.9.2018, “Për miratimin e rregullores për organizimin dhe zhvillimin e seancës dëgjimore me publikun në procesin e miratimit të tarifave”, i ndryshuar, konkretisht nuk është respektuar afati i njoftimit dhe nuk është marrë miratimi i ERRU</w:t>
      </w:r>
      <w:r w:rsidR="00697A4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prezantimin e propozimit, për rrjedhojë seancat janë zhvilluar pa pjesëmarrjen e përfaqësuesve të ERRU-së; </w:t>
      </w:r>
    </w:p>
    <w:p w14:paraId="331BA63D" w14:textId="2E506883" w:rsidR="00A40100" w:rsidRPr="003F5C0A" w:rsidRDefault="00F30552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40100" w:rsidRPr="003F5C0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8C3B12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endimi i Këshillit Mbikëqyrës nr. 8, datë 28.8.2023</w:t>
      </w:r>
      <w:r w:rsidR="000C571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ndryshimit dhe unifikimit të tarifave </w:t>
      </w:r>
      <w:proofErr w:type="spellStart"/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njësitë</w:t>
      </w:r>
      <w:r w:rsidR="000C571E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Berat, Kuçovë, Dimal, Poliçan dhe Skrapar” </w:t>
      </w:r>
      <w:r w:rsidR="00F82B8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mungon</w:t>
      </w:r>
      <w:r w:rsidR="00F82B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40100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nënshkrimi i propozimit për nivelin e ri tarifor për secilën njësi.</w:t>
      </w:r>
    </w:p>
    <w:p w14:paraId="46C54435" w14:textId="79C6B1B5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c) Pagesa rregullatore – Shoqëria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UK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Berat nuk ka respektuar </w:t>
      </w:r>
      <w:r w:rsidR="00951C4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akt</w:t>
      </w:r>
      <w:bookmarkStart w:id="0" w:name="_GoBack"/>
      <w:bookmarkEnd w:id="0"/>
      <w:r w:rsidR="00951C4B"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marrëveshjen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detyrimet e prapambetura të pagesës rregullatore.</w:t>
      </w:r>
    </w:p>
    <w:p w14:paraId="773E343E" w14:textId="070A06F2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Për gjithë sa më sipër dhe bazuar në parashikimin e pikës 2</w:t>
      </w:r>
      <w:r w:rsidR="00951C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</w:t>
      </w:r>
      <w:r w:rsidR="00951C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Metodologjisë dhe procedurës</w:t>
      </w:r>
      <w:r w:rsidR="00951C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miratimin e tarifave të shërbimeve ujësjellës</w:t>
      </w:r>
      <w:r w:rsidR="00951C4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kanalizime, Komisioni Kombëtar Rregullator, </w:t>
      </w:r>
    </w:p>
    <w:p w14:paraId="28672284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A3DC53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44822BD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E69642E" w14:textId="2BDC85AE" w:rsidR="00A40100" w:rsidRPr="003F5C0A" w:rsidRDefault="00A40100" w:rsidP="004254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2B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="00F82B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Refuzimin e aplikimit të Shoqërisë Rajonale Ujësjellës</w:t>
      </w:r>
      <w:r w:rsidR="00875C4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Berat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. për miratimin e ndryshimit të nivelit tarifor për shërbimet ujësjellës</w:t>
      </w:r>
      <w:r w:rsidR="00F52CC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kanalizime.</w:t>
      </w:r>
    </w:p>
    <w:p w14:paraId="0C352968" w14:textId="7FF3FBE5" w:rsidR="00A40100" w:rsidRPr="003F5C0A" w:rsidRDefault="00A40100" w:rsidP="004254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82B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="00F82B8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Ngarkohet Drejtoria Tekniko-Ekonomike për njoftimin e shoqërisë Rajonale Ujësjellës</w:t>
      </w:r>
      <w:r w:rsidR="00875C4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Berat </w:t>
      </w:r>
      <w:proofErr w:type="spellStart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. për marrjen e këtij vendim</w:t>
      </w:r>
      <w:r w:rsidR="001640F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E823573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14495F3C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DD74E59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E58619" w14:textId="00A997B9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5C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B5637CA" w14:textId="77777777" w:rsidR="00A40100" w:rsidRPr="003F5C0A" w:rsidRDefault="00A40100" w:rsidP="00A4010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3F5C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sectPr w:rsidR="00A40100" w:rsidRPr="003F5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0D22"/>
    <w:rsid w:val="00074B1B"/>
    <w:rsid w:val="0008032E"/>
    <w:rsid w:val="000C571E"/>
    <w:rsid w:val="000C5EA1"/>
    <w:rsid w:val="000F74B6"/>
    <w:rsid w:val="00151068"/>
    <w:rsid w:val="001640FA"/>
    <w:rsid w:val="0018109E"/>
    <w:rsid w:val="001C3C86"/>
    <w:rsid w:val="001E5764"/>
    <w:rsid w:val="0025210A"/>
    <w:rsid w:val="002B398E"/>
    <w:rsid w:val="002B6F09"/>
    <w:rsid w:val="00336F65"/>
    <w:rsid w:val="00337A84"/>
    <w:rsid w:val="00361657"/>
    <w:rsid w:val="003662BB"/>
    <w:rsid w:val="00393718"/>
    <w:rsid w:val="003C127B"/>
    <w:rsid w:val="003E7167"/>
    <w:rsid w:val="003F5C0A"/>
    <w:rsid w:val="00413AE0"/>
    <w:rsid w:val="0042543E"/>
    <w:rsid w:val="00436B72"/>
    <w:rsid w:val="00445693"/>
    <w:rsid w:val="00477EF8"/>
    <w:rsid w:val="00495544"/>
    <w:rsid w:val="004B1893"/>
    <w:rsid w:val="00502DE6"/>
    <w:rsid w:val="00615D68"/>
    <w:rsid w:val="00660BAC"/>
    <w:rsid w:val="00670B8C"/>
    <w:rsid w:val="00697A4B"/>
    <w:rsid w:val="006F6064"/>
    <w:rsid w:val="007272D0"/>
    <w:rsid w:val="00733C5C"/>
    <w:rsid w:val="00782E45"/>
    <w:rsid w:val="007A461B"/>
    <w:rsid w:val="007B4C1F"/>
    <w:rsid w:val="007C49ED"/>
    <w:rsid w:val="007F2713"/>
    <w:rsid w:val="00800D28"/>
    <w:rsid w:val="008120A5"/>
    <w:rsid w:val="008165A7"/>
    <w:rsid w:val="00834F93"/>
    <w:rsid w:val="00853901"/>
    <w:rsid w:val="00875C46"/>
    <w:rsid w:val="0087642B"/>
    <w:rsid w:val="00887D94"/>
    <w:rsid w:val="008B5EC2"/>
    <w:rsid w:val="008C3B12"/>
    <w:rsid w:val="008C7EE7"/>
    <w:rsid w:val="00951C4B"/>
    <w:rsid w:val="009564EA"/>
    <w:rsid w:val="009B1145"/>
    <w:rsid w:val="009B5167"/>
    <w:rsid w:val="009F29C6"/>
    <w:rsid w:val="009F6C48"/>
    <w:rsid w:val="00A40100"/>
    <w:rsid w:val="00A42DF7"/>
    <w:rsid w:val="00A53253"/>
    <w:rsid w:val="00A54A88"/>
    <w:rsid w:val="00A60755"/>
    <w:rsid w:val="00A90D56"/>
    <w:rsid w:val="00A9419C"/>
    <w:rsid w:val="00AD0075"/>
    <w:rsid w:val="00AD0E9D"/>
    <w:rsid w:val="00AD6F91"/>
    <w:rsid w:val="00AF02E7"/>
    <w:rsid w:val="00B40EDC"/>
    <w:rsid w:val="00B56441"/>
    <w:rsid w:val="00BA5F37"/>
    <w:rsid w:val="00BB1232"/>
    <w:rsid w:val="00BB5A7B"/>
    <w:rsid w:val="00BD5170"/>
    <w:rsid w:val="00BF7586"/>
    <w:rsid w:val="00C27624"/>
    <w:rsid w:val="00C32967"/>
    <w:rsid w:val="00C66344"/>
    <w:rsid w:val="00C75459"/>
    <w:rsid w:val="00CC3A9E"/>
    <w:rsid w:val="00D21F5D"/>
    <w:rsid w:val="00D233C4"/>
    <w:rsid w:val="00D33634"/>
    <w:rsid w:val="00D40114"/>
    <w:rsid w:val="00D43FBE"/>
    <w:rsid w:val="00D66B2B"/>
    <w:rsid w:val="00D93A4F"/>
    <w:rsid w:val="00DA2031"/>
    <w:rsid w:val="00DC2F5A"/>
    <w:rsid w:val="00DE6936"/>
    <w:rsid w:val="00E50194"/>
    <w:rsid w:val="00E503CD"/>
    <w:rsid w:val="00E50FEC"/>
    <w:rsid w:val="00E6145A"/>
    <w:rsid w:val="00E731E3"/>
    <w:rsid w:val="00E85460"/>
    <w:rsid w:val="00EB69C8"/>
    <w:rsid w:val="00EC5B4B"/>
    <w:rsid w:val="00F1215C"/>
    <w:rsid w:val="00F23FBB"/>
    <w:rsid w:val="00F30552"/>
    <w:rsid w:val="00F52CC2"/>
    <w:rsid w:val="00F5785A"/>
    <w:rsid w:val="00F8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67E7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100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2023-10-20T08:05:13Z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refuzimin e aplikimit të Shqipërisë Rajonale Ujësjellës Kanalizime Berat SH.A për ndryshimin e nivelit tarifor</Titulli>
    <Modifikuesi xmlns="0e656187-b300-4fb0-8bf4-3a50f872073c">nevila.samarxhi</Modifikuesi>
    <Nr_x002e__x0020_prot_x0020_QBZ xmlns="0e656187-b300-4fb0-8bf4-3a50f872073c">1562-3</Nr_x002e__x0020_prot_x0020_QBZ>
    <Data_x0020_e_x0020_Modifikimit xmlns="0e656187-b300-4fb0-8bf4-3a50f872073c">2023-10-20T08:55:51Z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363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9927114EA476FA2BB98668A7F5A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9927114EA476FA2BB98668A7F5A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7F252-30F6-457F-BEF3-C62D302993B9}">
  <ds:schemaRefs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57B803-741A-43F9-8ACF-076B98D0D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940827-EA0E-4059-85E7-4DB97740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3EC658-D567-4F30-8E2B-EE54211EB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7C9A0A-87FD-4D08-97C3-F01647F661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refuzimin e aplikimit të Shqipërisë Rajonale Ujësjellës Kanalizime Berat SH.A për ndryshimin e nivelit tarifor</vt:lpstr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refuzimin e aplikimit të Shqipërisë Rajonale Ujësjellës Kanalizime Berat SH.A për ndryshimin e nivelit tarifor</dc:title>
  <dc:creator>Entela Suli</dc:creator>
  <cp:lastModifiedBy>Jorina Kryeziu</cp:lastModifiedBy>
  <cp:revision>46</cp:revision>
  <dcterms:created xsi:type="dcterms:W3CDTF">2023-10-20T08:11:00Z</dcterms:created>
  <dcterms:modified xsi:type="dcterms:W3CDTF">2023-10-23T07:16:00Z</dcterms:modified>
</cp:coreProperties>
</file>