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CCF83" w14:textId="23EB0AB8" w:rsidR="00567619" w:rsidRPr="00BF6DF7" w:rsidRDefault="00567619" w:rsidP="004E213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3319780" w14:textId="733F71D2" w:rsidR="00567619" w:rsidRPr="00BF6DF7" w:rsidRDefault="00567619" w:rsidP="004E213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4E213F"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21, datë 9.7.2024</w:t>
      </w:r>
    </w:p>
    <w:p w14:paraId="135427D7" w14:textId="77777777" w:rsidR="00567619" w:rsidRPr="00BF6DF7" w:rsidRDefault="00567619" w:rsidP="004E213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1152D7F" w14:textId="3204362F" w:rsidR="00567619" w:rsidRPr="00BF6DF7" w:rsidRDefault="00567619" w:rsidP="00BF6DF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</w:t>
      </w:r>
      <w:r w:rsidR="004E213F"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MIRATIMIN E TARIFAVE TË SHËRBIMIT TË FURNIZIMIT ME UJË DHE LARGIMIT TË UJËRAVE TË NDOTURA PËR SHOQËRINË RAJONALE UJËSJELLËS</w:t>
      </w:r>
      <w:r w:rsidR="0016473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POGRADEC </w:t>
      </w:r>
      <w:r w:rsidR="00BF6DF7"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SHA</w:t>
      </w:r>
    </w:p>
    <w:p w14:paraId="4A8DC74E" w14:textId="77777777" w:rsidR="00567619" w:rsidRPr="00BF6DF7" w:rsidRDefault="00567619" w:rsidP="004E213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BE3B25B" w14:textId="6C5FEA94" w:rsidR="00567619" w:rsidRPr="0006797E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B19C9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CB19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21 dhe 22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B19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B19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B19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CB19C9">
        <w:rPr>
          <w:rFonts w:ascii="Garamond" w:hAnsi="Garamond"/>
          <w:color w:val="000000"/>
          <w:sz w:val="24"/>
          <w:szCs w:val="24"/>
          <w:lang w:val="sq-AL" w:eastAsia="sq-AL"/>
        </w:rPr>
        <w:t>ndryshuar (</w:t>
      </w:r>
      <w:r w:rsidRPr="0006797E">
        <w:rPr>
          <w:rFonts w:ascii="Garamond" w:hAnsi="Garamond"/>
          <w:color w:val="000000"/>
          <w:sz w:val="24"/>
          <w:szCs w:val="24"/>
          <w:lang w:val="sq-AL" w:eastAsia="sq-AL"/>
        </w:rPr>
        <w:t>ligji nr. 8102)</w:t>
      </w:r>
      <w:r w:rsidR="00B84215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bookmarkStart w:id="0" w:name="_GoBack"/>
      <w:bookmarkEnd w:id="0"/>
      <w:r w:rsidRPr="000679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vendimit të Komisionit Kombëtar Rregullator nr. 539</w:t>
      </w:r>
      <w:r w:rsidR="00CB19C9" w:rsidRPr="0006797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679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30.12.2021</w:t>
      </w:r>
      <w:r w:rsidR="00CB19C9" w:rsidRPr="0006797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0679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metodologjisë dhe procedurës për miratimin e tarifave të shërbimeve ujësjellës</w:t>
      </w:r>
      <w:r w:rsidR="00164736" w:rsidRPr="0006797E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06797E">
        <w:rPr>
          <w:rFonts w:ascii="Garamond" w:hAnsi="Garamond"/>
          <w:color w:val="000000"/>
          <w:sz w:val="24"/>
          <w:szCs w:val="24"/>
          <w:lang w:val="sq-AL" w:eastAsia="sq-AL"/>
        </w:rPr>
        <w:t>kanalizime”</w:t>
      </w:r>
      <w:r w:rsidR="00CB19C9" w:rsidRPr="000679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06797E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="00CB19C9" w:rsidRPr="000679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 </w:t>
      </w:r>
      <w:r w:rsidRPr="0006797E">
        <w:rPr>
          <w:rFonts w:ascii="Garamond" w:hAnsi="Garamond"/>
          <w:color w:val="000000"/>
          <w:sz w:val="24"/>
          <w:szCs w:val="24"/>
          <w:lang w:val="sq-AL" w:eastAsia="sq-AL"/>
        </w:rPr>
        <w:t>KKRR nr.</w:t>
      </w:r>
      <w:r w:rsidR="00CB19C9" w:rsidRPr="000679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0679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539), </w:t>
      </w:r>
    </w:p>
    <w:p w14:paraId="50B71CF2" w14:textId="618B30DD" w:rsidR="00567619" w:rsidRPr="0006797E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1F62DC8" w14:textId="65D7ADD8" w:rsidR="00567619" w:rsidRPr="00BF6DF7" w:rsidRDefault="00CB19C9" w:rsidP="004E21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>
        <w:rPr>
          <w:rFonts w:ascii="Garamond" w:hAnsi="Garamond"/>
          <w:bCs/>
          <w:color w:val="000000"/>
          <w:sz w:val="24"/>
          <w:szCs w:val="24"/>
          <w:lang w:val="sq-AL" w:eastAsia="sq-AL"/>
        </w:rPr>
        <w:t>,</w:t>
      </w:r>
    </w:p>
    <w:p w14:paraId="6FF88A3D" w14:textId="77777777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32B15D1" w14:textId="6E895A2F" w:rsidR="00567619" w:rsidRPr="00BF6DF7" w:rsidRDefault="00CB19C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</w:t>
      </w:r>
      <w:r w:rsidR="00567619" w:rsidRPr="00BF6DF7">
        <w:rPr>
          <w:rFonts w:ascii="Garamond" w:hAnsi="Garamond"/>
          <w:color w:val="000000"/>
          <w:sz w:val="24"/>
          <w:szCs w:val="24"/>
          <w:lang w:val="sq-AL" w:eastAsia="sq-AL"/>
        </w:rPr>
        <w:t>mbledhjen e datës 9.7.2024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567619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dokumentacionin e paraqitur nga Drejtoria Tekniko-Ekonomike dhe Drejtoria Juridike dhe e Konsumatorit për miratimin e tarifave të shërbimit të furnizimit me ujë dhe largimit të ujërave të ndotura, </w:t>
      </w:r>
    </w:p>
    <w:p w14:paraId="19D320F1" w14:textId="66C8C24B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D2C7F7C" w14:textId="17820D9F" w:rsidR="00567619" w:rsidRPr="00BF6DF7" w:rsidRDefault="00CB19C9" w:rsidP="004E21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KONSTATON SE: </w:t>
      </w:r>
    </w:p>
    <w:p w14:paraId="56636532" w14:textId="77777777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6607EF4" w14:textId="697E547A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1.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Shoqëria Rajonale Ujësjellës</w:t>
      </w:r>
      <w:r w:rsidR="0016473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Kanalizime Pogradec sh.a.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377 prot. datë 15.4.2024, me lëndë “Kërkesë për ndryshimin e tarifave për shërbimin e furnizimit me ujë të pijshëm dhe largimin (kanalizime) e ujërave të ndotura”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kërkesën pranë Entit Rregullator të Sektorit të Furnizimit me Ujë dhe Largimit e Përpunimit të Ujërave të Ndotura (ERRU)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rishikimin e nivelit tarifor për shërbimet ujësjellës</w:t>
      </w:r>
      <w:r w:rsidR="0016473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kanalizime</w:t>
      </w:r>
      <w:r w:rsidR="00CB19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tabelës nr.</w:t>
      </w:r>
      <w:r w:rsidR="001647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1 të mëposhtme:</w:t>
      </w:r>
    </w:p>
    <w:p w14:paraId="7737C120" w14:textId="2FAA43F1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9588C10" w14:textId="405C9236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>Tabela 1</w:t>
      </w:r>
      <w:r w:rsidR="000566DF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>.</w:t>
      </w:r>
      <w:r w:rsidRPr="00BF6DF7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 xml:space="preserve"> Tarifat </w:t>
      </w:r>
      <w:r w:rsidR="00CB19C9" w:rsidRPr="00BF6DF7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 xml:space="preserve">aktuale dhe të propozuara nga </w:t>
      </w:r>
      <w:r w:rsidRPr="00BF6DF7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>Shoqëria Rajonale UK Pogradec për vitet 2025</w:t>
      </w:r>
      <w:r w:rsidR="00CB19C9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>–</w:t>
      </w:r>
      <w:r w:rsidRPr="00BF6DF7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>2027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81"/>
        <w:gridCol w:w="1961"/>
        <w:gridCol w:w="2799"/>
        <w:gridCol w:w="1582"/>
        <w:gridCol w:w="1797"/>
      </w:tblGrid>
      <w:tr w:rsidR="004E213F" w:rsidRPr="00BF6DF7" w14:paraId="4329ABE0" w14:textId="77777777" w:rsidTr="007D1204">
        <w:trPr>
          <w:trHeight w:val="20"/>
          <w:jc w:val="center"/>
        </w:trPr>
        <w:tc>
          <w:tcPr>
            <w:tcW w:w="3225" w:type="pct"/>
            <w:gridSpan w:val="3"/>
            <w:vMerge w:val="restart"/>
            <w:shd w:val="clear" w:color="auto" w:fill="BFBFBF"/>
            <w:vAlign w:val="center"/>
          </w:tcPr>
          <w:p w14:paraId="6C175728" w14:textId="2C666B31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Kategoria e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konsumatorëve</w:t>
            </w:r>
          </w:p>
        </w:tc>
        <w:tc>
          <w:tcPr>
            <w:tcW w:w="1775" w:type="pct"/>
            <w:gridSpan w:val="2"/>
            <w:shd w:val="clear" w:color="auto" w:fill="BFBFBF"/>
            <w:vAlign w:val="center"/>
            <w:hideMark/>
          </w:tcPr>
          <w:p w14:paraId="56778B59" w14:textId="030C6EFE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Zona e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shërbimit</w:t>
            </w:r>
          </w:p>
        </w:tc>
      </w:tr>
      <w:tr w:rsidR="004E213F" w:rsidRPr="00BF6DF7" w14:paraId="0383DCC0" w14:textId="77777777" w:rsidTr="007D1204">
        <w:trPr>
          <w:trHeight w:val="20"/>
          <w:jc w:val="center"/>
        </w:trPr>
        <w:tc>
          <w:tcPr>
            <w:tcW w:w="3225" w:type="pct"/>
            <w:gridSpan w:val="3"/>
            <w:vMerge/>
            <w:shd w:val="clear" w:color="auto" w:fill="BFBFBF"/>
          </w:tcPr>
          <w:p w14:paraId="30B3825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831" w:type="pct"/>
            <w:shd w:val="clear" w:color="auto" w:fill="BFBFBF"/>
            <w:vAlign w:val="center"/>
            <w:hideMark/>
          </w:tcPr>
          <w:p w14:paraId="719C5F3B" w14:textId="7729643E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Tarifat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aktuale</w:t>
            </w:r>
          </w:p>
        </w:tc>
        <w:tc>
          <w:tcPr>
            <w:tcW w:w="944" w:type="pct"/>
            <w:shd w:val="clear" w:color="auto" w:fill="BFBFBF"/>
            <w:vAlign w:val="center"/>
          </w:tcPr>
          <w:p w14:paraId="16FE3E8A" w14:textId="6E39C93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Tarifat e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propozuara</w:t>
            </w:r>
          </w:p>
          <w:p w14:paraId="32B20163" w14:textId="63D4EE0D" w:rsidR="004E213F" w:rsidRPr="00BF6DF7" w:rsidRDefault="00CB19C9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vitet</w:t>
            </w:r>
          </w:p>
          <w:p w14:paraId="71EBF0DA" w14:textId="3002BB1F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2025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–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2027</w:t>
            </w:r>
          </w:p>
        </w:tc>
      </w:tr>
      <w:tr w:rsidR="004E213F" w:rsidRPr="00BF6DF7" w14:paraId="369BEBD1" w14:textId="77777777" w:rsidTr="007D1204">
        <w:trPr>
          <w:trHeight w:val="20"/>
          <w:jc w:val="center"/>
        </w:trPr>
        <w:tc>
          <w:tcPr>
            <w:tcW w:w="3225" w:type="pct"/>
            <w:gridSpan w:val="3"/>
            <w:shd w:val="clear" w:color="auto" w:fill="D9D9D9"/>
            <w:vAlign w:val="center"/>
          </w:tcPr>
          <w:p w14:paraId="74B86778" w14:textId="603E8BFF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A. Shërbimi i FU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-së</w:t>
            </w:r>
          </w:p>
        </w:tc>
        <w:tc>
          <w:tcPr>
            <w:tcW w:w="831" w:type="pct"/>
            <w:shd w:val="clear" w:color="auto" w:fill="D9D9D9"/>
            <w:vAlign w:val="center"/>
            <w:hideMark/>
          </w:tcPr>
          <w:p w14:paraId="61666FD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  <w:tc>
          <w:tcPr>
            <w:tcW w:w="944" w:type="pct"/>
            <w:shd w:val="clear" w:color="auto" w:fill="D9D9D9"/>
            <w:vAlign w:val="center"/>
            <w:hideMark/>
          </w:tcPr>
          <w:p w14:paraId="31DE422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6CCF4BCF" w14:textId="77777777" w:rsidTr="007D1204">
        <w:trPr>
          <w:trHeight w:val="20"/>
          <w:jc w:val="center"/>
        </w:trPr>
        <w:tc>
          <w:tcPr>
            <w:tcW w:w="725" w:type="pct"/>
            <w:vMerge w:val="restart"/>
            <w:vAlign w:val="center"/>
          </w:tcPr>
          <w:p w14:paraId="16B2861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Njësia</w:t>
            </w:r>
          </w:p>
          <w:p w14:paraId="59D01AE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Pogradec</w:t>
            </w:r>
          </w:p>
        </w:tc>
        <w:tc>
          <w:tcPr>
            <w:tcW w:w="1030" w:type="pct"/>
            <w:vMerge w:val="restart"/>
            <w:vAlign w:val="center"/>
          </w:tcPr>
          <w:p w14:paraId="1FA48F8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Pogradec, Buçimas</w:t>
            </w: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0723A4DC" w14:textId="371B8180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7D784BD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60</w:t>
            </w:r>
          </w:p>
        </w:tc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0B02284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65</w:t>
            </w:r>
          </w:p>
        </w:tc>
      </w:tr>
      <w:tr w:rsidR="004E213F" w:rsidRPr="00BF6DF7" w14:paraId="66AA3888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679C2A4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6D0DC25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43E6B0A5" w14:textId="3C1D971F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4D397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4D397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041386C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111</w:t>
            </w:r>
          </w:p>
        </w:tc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7C265C2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120</w:t>
            </w:r>
          </w:p>
        </w:tc>
      </w:tr>
      <w:tr w:rsidR="004E213F" w:rsidRPr="00BF6DF7" w14:paraId="0339F9EC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2B4796B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746CE39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1064B350" w14:textId="5880235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023FBD3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111</w:t>
            </w:r>
          </w:p>
        </w:tc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624B70F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120</w:t>
            </w:r>
          </w:p>
        </w:tc>
      </w:tr>
      <w:tr w:rsidR="004E213F" w:rsidRPr="00BF6DF7" w14:paraId="22AE4587" w14:textId="77777777" w:rsidTr="007D1204">
        <w:trPr>
          <w:trHeight w:val="20"/>
          <w:jc w:val="center"/>
        </w:trPr>
        <w:tc>
          <w:tcPr>
            <w:tcW w:w="725" w:type="pct"/>
            <w:vMerge/>
            <w:vAlign w:val="center"/>
          </w:tcPr>
          <w:p w14:paraId="623587B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 w:val="restart"/>
            <w:vAlign w:val="center"/>
          </w:tcPr>
          <w:p w14:paraId="3AA414B5" w14:textId="4145E340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Njësitë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administrative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43BB2817" w14:textId="07801AC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7DFDC70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0BC86A9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</w:tr>
      <w:tr w:rsidR="004E213F" w:rsidRPr="00BF6DF7" w14:paraId="5F64EBC2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12AE0CA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3A276C5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1574C02B" w14:textId="1A1AD1A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4D397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4D397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3AFCF4A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1543A6D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3D1C7AE1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3DB5674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734763D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14CEC5B1" w14:textId="21A6C61C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5B82D7F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45A3EF3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2E712FFF" w14:textId="77777777" w:rsidTr="007D1204">
        <w:trPr>
          <w:trHeight w:val="20"/>
          <w:jc w:val="center"/>
        </w:trPr>
        <w:tc>
          <w:tcPr>
            <w:tcW w:w="725" w:type="pct"/>
            <w:vMerge w:val="restart"/>
            <w:vAlign w:val="center"/>
          </w:tcPr>
          <w:p w14:paraId="08A2CD2D" w14:textId="3A579EC0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Njësia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Përrenjas</w:t>
            </w:r>
          </w:p>
        </w:tc>
        <w:tc>
          <w:tcPr>
            <w:tcW w:w="1030" w:type="pct"/>
            <w:vMerge w:val="restart"/>
            <w:vAlign w:val="center"/>
          </w:tcPr>
          <w:p w14:paraId="68A5FD1B" w14:textId="2880C82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Zona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urbane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,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 qyt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eti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42EBD2C5" w14:textId="14FE979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6C01A0D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42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15851B3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45</w:t>
            </w:r>
          </w:p>
        </w:tc>
      </w:tr>
      <w:tr w:rsidR="004E213F" w:rsidRPr="00BF6DF7" w14:paraId="65CFB9E0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474B138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26388C8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62745EF3" w14:textId="4674FE4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4D397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4D397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256B81C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285F29B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3487D7FA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6D1ABE4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3601DBC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0059D14B" w14:textId="72CC26D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10BED5D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041F017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71D23075" w14:textId="77777777" w:rsidTr="007D1204">
        <w:trPr>
          <w:trHeight w:val="20"/>
          <w:jc w:val="center"/>
        </w:trPr>
        <w:tc>
          <w:tcPr>
            <w:tcW w:w="725" w:type="pct"/>
            <w:vMerge/>
            <w:vAlign w:val="center"/>
          </w:tcPr>
          <w:p w14:paraId="5A75622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 w:val="restart"/>
            <w:vAlign w:val="center"/>
          </w:tcPr>
          <w:p w14:paraId="64423C8A" w14:textId="43389D4C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Zona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rurale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5C196EF2" w14:textId="5507E506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56C21A9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26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6F82390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</w:tr>
      <w:tr w:rsidR="004E213F" w:rsidRPr="00BF6DF7" w14:paraId="2B838FC7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2799E8D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5685A4E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6014A309" w14:textId="2ADEB25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4D397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4D397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12BF7E0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60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5753237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55833675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712F841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46EAFBB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3FC7461D" w14:textId="7B74D5DC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5AD9ADEF" w14:textId="4C94D54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60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6BF29D2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3B862DFC" w14:textId="77777777" w:rsidTr="007D1204">
        <w:trPr>
          <w:trHeight w:val="20"/>
          <w:jc w:val="center"/>
        </w:trPr>
        <w:tc>
          <w:tcPr>
            <w:tcW w:w="3225" w:type="pct"/>
            <w:gridSpan w:val="3"/>
            <w:shd w:val="clear" w:color="auto" w:fill="D9D9D9"/>
            <w:vAlign w:val="center"/>
          </w:tcPr>
          <w:p w14:paraId="25CD1254" w14:textId="59ECB2B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B. Shërbimi i KUN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</w:t>
            </w:r>
            <w:r w:rsidR="004434AD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it</w:t>
            </w:r>
          </w:p>
        </w:tc>
        <w:tc>
          <w:tcPr>
            <w:tcW w:w="831" w:type="pct"/>
            <w:shd w:val="clear" w:color="auto" w:fill="D9D9D9"/>
            <w:vAlign w:val="center"/>
            <w:hideMark/>
          </w:tcPr>
          <w:p w14:paraId="4744E29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  <w:tc>
          <w:tcPr>
            <w:tcW w:w="944" w:type="pct"/>
            <w:shd w:val="clear" w:color="auto" w:fill="D9D9D9"/>
            <w:vAlign w:val="center"/>
            <w:hideMark/>
          </w:tcPr>
          <w:p w14:paraId="38B60FB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516F6867" w14:textId="77777777" w:rsidTr="007D1204">
        <w:trPr>
          <w:trHeight w:val="20"/>
          <w:jc w:val="center"/>
        </w:trPr>
        <w:tc>
          <w:tcPr>
            <w:tcW w:w="725" w:type="pct"/>
            <w:vMerge w:val="restart"/>
            <w:vAlign w:val="center"/>
          </w:tcPr>
          <w:p w14:paraId="259EE71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Njësia</w:t>
            </w:r>
          </w:p>
          <w:p w14:paraId="5C14A00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Pogradec</w:t>
            </w:r>
          </w:p>
        </w:tc>
        <w:tc>
          <w:tcPr>
            <w:tcW w:w="1030" w:type="pct"/>
            <w:vMerge w:val="restart"/>
            <w:vAlign w:val="center"/>
          </w:tcPr>
          <w:p w14:paraId="1E4BB5E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Pogradec, Buçimas</w:t>
            </w: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598E7A2B" w14:textId="6FEC2F2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49F1AB3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574371B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</w:tr>
      <w:tr w:rsidR="004E213F" w:rsidRPr="00BF6DF7" w14:paraId="33325A38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3A05243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724B21E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47617A08" w14:textId="7DCECD2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4D397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4D397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0193655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0EA38BA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</w:tr>
      <w:tr w:rsidR="004E213F" w:rsidRPr="00BF6DF7" w14:paraId="1E55EEB4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2DBBEAA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1D26C64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73906DCF" w14:textId="68D30F7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06D19D9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3298789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</w:tr>
      <w:tr w:rsidR="004E213F" w:rsidRPr="00BF6DF7" w14:paraId="511D6D2C" w14:textId="77777777" w:rsidTr="007D1204">
        <w:trPr>
          <w:trHeight w:val="20"/>
          <w:jc w:val="center"/>
        </w:trPr>
        <w:tc>
          <w:tcPr>
            <w:tcW w:w="725" w:type="pct"/>
            <w:vMerge/>
            <w:vAlign w:val="center"/>
          </w:tcPr>
          <w:p w14:paraId="61B3205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 w:val="restart"/>
            <w:vAlign w:val="center"/>
          </w:tcPr>
          <w:p w14:paraId="2FEBB4B8" w14:textId="2A8E19CE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Njësitë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administrative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0080C2E6" w14:textId="0B4482F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66C1B30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15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2FFE7D6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</w:tr>
      <w:tr w:rsidR="004E213F" w:rsidRPr="00BF6DF7" w14:paraId="2769527C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70F216E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1264DD8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42926C03" w14:textId="5C7DAE9E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4D397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4D397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06469A3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5D97E64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4E38D99D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0E8E371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00E4313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4D41E0BA" w14:textId="5EC901A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73572B2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721FEFA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3B2711D5" w14:textId="77777777" w:rsidTr="007D1204">
        <w:trPr>
          <w:trHeight w:val="20"/>
          <w:jc w:val="center"/>
        </w:trPr>
        <w:tc>
          <w:tcPr>
            <w:tcW w:w="725" w:type="pct"/>
            <w:vMerge w:val="restart"/>
            <w:vAlign w:val="center"/>
          </w:tcPr>
          <w:p w14:paraId="76014C0D" w14:textId="0836324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lastRenderedPageBreak/>
              <w:t xml:space="preserve">Njësia </w:t>
            </w:r>
            <w:r w:rsidR="00BF6DF7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Përrenjas</w:t>
            </w:r>
          </w:p>
        </w:tc>
        <w:tc>
          <w:tcPr>
            <w:tcW w:w="1030" w:type="pct"/>
            <w:vMerge w:val="restart"/>
            <w:vAlign w:val="center"/>
          </w:tcPr>
          <w:p w14:paraId="2ACF7DC5" w14:textId="465CA345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Zona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urbane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,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 qyteti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7518A988" w14:textId="6BCFD44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4E2CC4B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15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268443B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</w:tr>
      <w:tr w:rsidR="004E213F" w:rsidRPr="00BF6DF7" w14:paraId="05103570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64E3FB5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192ED03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33F78981" w14:textId="4E5954A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3A62EF6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0088397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0ED9ACE7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59DEC28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51DAC81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513BEB28" w14:textId="41CCA93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02B9499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26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194889C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1F161C53" w14:textId="77777777" w:rsidTr="007D1204">
        <w:trPr>
          <w:trHeight w:val="20"/>
          <w:jc w:val="center"/>
        </w:trPr>
        <w:tc>
          <w:tcPr>
            <w:tcW w:w="725" w:type="pct"/>
            <w:vMerge/>
            <w:vAlign w:val="center"/>
          </w:tcPr>
          <w:p w14:paraId="4FCAC0B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 w:val="restart"/>
            <w:vAlign w:val="center"/>
          </w:tcPr>
          <w:p w14:paraId="3050A338" w14:textId="5CF751F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Zona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rurale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20927AA8" w14:textId="370B8F0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2E78344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547B73C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</w:tr>
      <w:tr w:rsidR="004E213F" w:rsidRPr="00BF6DF7" w14:paraId="2827C355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2E494D0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  <w:vAlign w:val="center"/>
          </w:tcPr>
          <w:p w14:paraId="4D1C09B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47AC751C" w14:textId="5A0D7F06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3E159AA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5DDAA63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5DA95A84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187D599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  <w:vAlign w:val="center"/>
          </w:tcPr>
          <w:p w14:paraId="1BE1C04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3E9B45C1" w14:textId="6E0B669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65CFD9A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71DD9BA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7A27442B" w14:textId="77777777" w:rsidTr="007D1204">
        <w:trPr>
          <w:trHeight w:val="20"/>
          <w:jc w:val="center"/>
        </w:trPr>
        <w:tc>
          <w:tcPr>
            <w:tcW w:w="3225" w:type="pct"/>
            <w:gridSpan w:val="3"/>
            <w:shd w:val="clear" w:color="auto" w:fill="D9D9D9"/>
            <w:vAlign w:val="center"/>
          </w:tcPr>
          <w:p w14:paraId="450255BE" w14:textId="2D81090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D. Tarifë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fikse shërbimi</w:t>
            </w:r>
          </w:p>
        </w:tc>
        <w:tc>
          <w:tcPr>
            <w:tcW w:w="831" w:type="pct"/>
            <w:shd w:val="clear" w:color="auto" w:fill="D9D9D9"/>
            <w:vAlign w:val="center"/>
            <w:hideMark/>
          </w:tcPr>
          <w:p w14:paraId="05A0210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Lek/muaj/</w:t>
            </w:r>
          </w:p>
          <w:p w14:paraId="6B20F76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lidhje</w:t>
            </w:r>
          </w:p>
        </w:tc>
        <w:tc>
          <w:tcPr>
            <w:tcW w:w="944" w:type="pct"/>
            <w:shd w:val="clear" w:color="auto" w:fill="D9D9D9"/>
            <w:vAlign w:val="center"/>
            <w:hideMark/>
          </w:tcPr>
          <w:p w14:paraId="6AC09BD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Lek/muaj/lidhje</w:t>
            </w:r>
          </w:p>
        </w:tc>
      </w:tr>
      <w:tr w:rsidR="004E213F" w:rsidRPr="00BF6DF7" w14:paraId="40F79301" w14:textId="77777777" w:rsidTr="007D1204">
        <w:trPr>
          <w:trHeight w:val="20"/>
          <w:jc w:val="center"/>
        </w:trPr>
        <w:tc>
          <w:tcPr>
            <w:tcW w:w="725" w:type="pct"/>
            <w:vMerge w:val="restart"/>
            <w:vAlign w:val="center"/>
          </w:tcPr>
          <w:p w14:paraId="4F6F273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Njësia</w:t>
            </w:r>
          </w:p>
          <w:p w14:paraId="76417F0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Pogradec</w:t>
            </w:r>
          </w:p>
        </w:tc>
        <w:tc>
          <w:tcPr>
            <w:tcW w:w="1030" w:type="pct"/>
            <w:vMerge w:val="restart"/>
            <w:vAlign w:val="center"/>
          </w:tcPr>
          <w:p w14:paraId="49B2A23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Pogradec, Buçimas</w:t>
            </w: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65059881" w14:textId="04BE124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22B8711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18D8671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</w:tr>
      <w:tr w:rsidR="004E213F" w:rsidRPr="00BF6DF7" w14:paraId="1C48A1F0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74CF694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540783F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3F5D8DCA" w14:textId="38F8123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0315650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66D1DE4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0C6AF3DA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2979266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27C298A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6F662B35" w14:textId="0AD703D6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  <w:hideMark/>
          </w:tcPr>
          <w:p w14:paraId="3D947E7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04C4C94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5A019373" w14:textId="77777777" w:rsidTr="007D1204">
        <w:trPr>
          <w:trHeight w:val="20"/>
          <w:jc w:val="center"/>
        </w:trPr>
        <w:tc>
          <w:tcPr>
            <w:tcW w:w="725" w:type="pct"/>
            <w:vMerge/>
            <w:vAlign w:val="center"/>
          </w:tcPr>
          <w:p w14:paraId="7E19AF1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 w:val="restart"/>
            <w:vAlign w:val="center"/>
          </w:tcPr>
          <w:p w14:paraId="3A5FB8DD" w14:textId="661B11D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Njësitë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administrative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0543BB26" w14:textId="61BA5FF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126F518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5396C49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</w:tr>
      <w:tr w:rsidR="004E213F" w:rsidRPr="00BF6DF7" w14:paraId="630CB913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0982898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6FE1F4D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4A7A301F" w14:textId="3D99D395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4C94FDA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0AD3310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6F75F2A5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7A24FE7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78422E8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1DFF1C00" w14:textId="1AF2D54A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5EE1FFB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1F1B256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1F5CEBF5" w14:textId="77777777" w:rsidTr="007D1204">
        <w:trPr>
          <w:trHeight w:val="20"/>
          <w:jc w:val="center"/>
        </w:trPr>
        <w:tc>
          <w:tcPr>
            <w:tcW w:w="725" w:type="pct"/>
            <w:vMerge w:val="restart"/>
            <w:vAlign w:val="center"/>
          </w:tcPr>
          <w:p w14:paraId="1AEAA02D" w14:textId="7F27D135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Njësia </w:t>
            </w:r>
            <w:r w:rsidR="00BF6DF7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Përrenjas</w:t>
            </w:r>
          </w:p>
        </w:tc>
        <w:tc>
          <w:tcPr>
            <w:tcW w:w="1030" w:type="pct"/>
            <w:vMerge w:val="restart"/>
            <w:vAlign w:val="center"/>
          </w:tcPr>
          <w:p w14:paraId="360F981E" w14:textId="586D8BA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Zona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urbane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,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 qyteti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0F4B9277" w14:textId="3E95F0C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613E915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385B3DC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</w:tr>
      <w:tr w:rsidR="004E213F" w:rsidRPr="00BF6DF7" w14:paraId="179577C5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4AD4DD7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6341C2D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6CDBFE41" w14:textId="5D85B81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4EB5E92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33BDE8B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0E449FC4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5C20786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64B7542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6824C62B" w14:textId="559F7A5A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65D3439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74D4441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53FF067D" w14:textId="77777777" w:rsidTr="007D1204">
        <w:trPr>
          <w:trHeight w:val="20"/>
          <w:jc w:val="center"/>
        </w:trPr>
        <w:tc>
          <w:tcPr>
            <w:tcW w:w="725" w:type="pct"/>
            <w:vMerge/>
            <w:vAlign w:val="center"/>
          </w:tcPr>
          <w:p w14:paraId="79B1D64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 w:val="restart"/>
            <w:vAlign w:val="center"/>
          </w:tcPr>
          <w:p w14:paraId="367644D9" w14:textId="1879425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Zona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rurale</w:t>
            </w: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723C17C3" w14:textId="420D1FE0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familjarë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0668995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75D052A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</w:tr>
      <w:tr w:rsidR="004E213F" w:rsidRPr="00BF6DF7" w14:paraId="6ED46E8D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79A8CA2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5B5FB40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018A2838" w14:textId="3A8E4CD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Konsumatorë </w:t>
            </w:r>
            <w:r w:rsidR="00CB19C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2C359E3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2004AFA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4FE318A7" w14:textId="77777777" w:rsidTr="007D1204">
        <w:trPr>
          <w:trHeight w:val="20"/>
          <w:jc w:val="center"/>
        </w:trPr>
        <w:tc>
          <w:tcPr>
            <w:tcW w:w="725" w:type="pct"/>
            <w:vMerge/>
          </w:tcPr>
          <w:p w14:paraId="66A2129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30" w:type="pct"/>
            <w:vMerge/>
          </w:tcPr>
          <w:p w14:paraId="72B01AB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470" w:type="pct"/>
            <w:shd w:val="clear" w:color="auto" w:fill="auto"/>
            <w:noWrap/>
            <w:vAlign w:val="center"/>
          </w:tcPr>
          <w:p w14:paraId="68FE0C50" w14:textId="5AEA53F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</w:t>
            </w:r>
            <w:r w:rsidR="00CB19C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Konsumatorë privatë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752B427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  <w:tc>
          <w:tcPr>
            <w:tcW w:w="944" w:type="pct"/>
            <w:shd w:val="clear" w:color="auto" w:fill="auto"/>
            <w:noWrap/>
            <w:vAlign w:val="center"/>
          </w:tcPr>
          <w:p w14:paraId="17A27EB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</w:tbl>
    <w:p w14:paraId="3635B5AA" w14:textId="77777777" w:rsidR="00BF6DF7" w:rsidRDefault="00BF6DF7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94FEA0B" w14:textId="002642E0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2.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Me vendimin nr. 16, datë 16.5.2024, “Për fillimin e procedurës për shqyrtimin e aplikimit për ndryshimin e nivelit tarifor të shoqërisë rajonale ujësjellës</w:t>
      </w:r>
      <w:r w:rsidR="0016473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kanalizime Pogradec sh.a.”, Komisioni Kombëtar Rregullator vendosi fillimin e procedurës për shqyrtimin e aplikimit të SHRUK Pogradec.</w:t>
      </w:r>
    </w:p>
    <w:p w14:paraId="082F17A4" w14:textId="5EE1A3A1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3.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Kërkesa e shoqërisë Rajonale UK Pogradec, për vendosjen e nivelit të ri tarifor për shërbimin e furnizimit me ujë dhe largimin e ujërave të ndotura është në përputhje me përcaktimet dhe procedurën e parashikuar në </w:t>
      </w:r>
      <w:r w:rsidR="004D3979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vendimin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 KKRR</w:t>
      </w:r>
      <w:r w:rsidR="004D397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539, datë 30.12.2021.</w:t>
      </w:r>
    </w:p>
    <w:p w14:paraId="4CC5E422" w14:textId="7D879944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Shoqëria Rajonale UK Pogradec aplikon tarifat e miratuara nga ERRU për ish</w:t>
      </w:r>
      <w:r w:rsidR="002B134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shoqëritë UK ekzistuese</w:t>
      </w:r>
      <w:r w:rsidR="002B134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vendimit të KKRR</w:t>
      </w:r>
      <w:r w:rsidR="002B134A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2B134A" w:rsidRPr="00BF6DF7">
        <w:rPr>
          <w:rFonts w:ascii="Garamond" w:hAnsi="Garamond"/>
          <w:color w:val="000000"/>
          <w:sz w:val="24"/>
          <w:szCs w:val="24"/>
          <w:lang w:val="sq-AL" w:eastAsia="sq-AL"/>
        </w:rPr>
        <w:t>nr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. 99, datë 20.8.2020</w:t>
      </w:r>
      <w:r w:rsidR="002B134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</w:t>
      </w:r>
      <w:r w:rsidR="002B134A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Bashkinë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Pogradec dhe vendimit të KKRR nr. 75</w:t>
      </w:r>
      <w:r w:rsidR="002B134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19.10.2018</w:t>
      </w:r>
      <w:r w:rsidR="004434A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</w:t>
      </w:r>
      <w:r w:rsidR="004434AD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BASHKINË </w:t>
      </w:r>
      <w:r w:rsidR="00164736" w:rsidRPr="00BF6DF7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59E374B" w14:textId="447D86A5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4.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Shoqëria në relacionin e saj e justifikon nevojën e ndryshimit të tarifave sipas argumenteve të mëposhtme:</w:t>
      </w:r>
    </w:p>
    <w:p w14:paraId="52433EE3" w14:textId="5789C022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a)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4434AD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nevoja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për përmirësimin e performancës financiare dhe mbulimi mbi 100% i kostove operacionale</w:t>
      </w:r>
      <w:r w:rsidR="004434AD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CD5DF51" w14:textId="4A07E0FB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b)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4434AD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aplikimi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për nivel të ri tarifor për shkak të rritjes së çmimeve të materialeve dhe pagës minimale ndër vite</w:t>
      </w:r>
      <w:r w:rsidR="004434AD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67755257" w14:textId="2ABF7A6A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c)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4434AD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përmirësim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i cilësisë së shërbimeve të ofruara të FU</w:t>
      </w:r>
      <w:r w:rsidR="004434AD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KUN</w:t>
      </w:r>
      <w:r w:rsidR="004434AD">
        <w:rPr>
          <w:rFonts w:ascii="Garamond" w:hAnsi="Garamond"/>
          <w:color w:val="000000"/>
          <w:sz w:val="24"/>
          <w:szCs w:val="24"/>
          <w:lang w:val="sq-AL" w:eastAsia="sq-AL"/>
        </w:rPr>
        <w:t>-it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rezultat i investimeve të parashikuara</w:t>
      </w:r>
      <w:r w:rsidR="004434AD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312523F" w14:textId="7A28DBF5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d)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4434AD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tarifat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 reja të propozuara synojnë edhe mbulimin e shpenzimeve të riparimeve për eliminimin e defekteve apo lidhjeve të paligjshme, instalimin e matësve, rregullimin dhe menaxhimin e rrjetit të furnizimit.</w:t>
      </w:r>
    </w:p>
    <w:p w14:paraId="32013486" w14:textId="351FC8FE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5.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Gjatë procesit të analizës teknike</w:t>
      </w:r>
      <w:r w:rsidR="004434AD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ekonomike</w:t>
      </w:r>
      <w:r w:rsidR="004434A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metodologjisë së vendosjes së tarifave të përcaktuar në </w:t>
      </w:r>
      <w:r w:rsidR="00D03F47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vendimin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 KKRR nr.</w:t>
      </w:r>
      <w:r w:rsidR="00D03F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539, datë 30.12.2021, ERRU</w:t>
      </w:r>
      <w:r w:rsidR="00D03F47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kërkuar informacion të detajuar për të dhënat e raportuara në modelin e aplikimit.</w:t>
      </w:r>
    </w:p>
    <w:p w14:paraId="4AAA4209" w14:textId="3B04648D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6.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Në vlerësimin e tarifave të propozuara dhe në analizën ekonomike financiare, janë marrë në konsideratë përmbushja nga UK Rajonale Pogradec sh.a</w:t>
      </w:r>
      <w:r w:rsidR="00821372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kritereve të mëposhtme:</w:t>
      </w:r>
    </w:p>
    <w:p w14:paraId="1A02AA8E" w14:textId="65F05DFC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a)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821372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kërkesave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të ligjit nr. 8102, datë 28.3.1996, i ndryshuar</w:t>
      </w:r>
      <w:r w:rsidR="0082137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të akteve nënligjore dhe kuadrit rregullator në fuqi, në mënyrë të veçantë sa i takon mbrojtjes së konsumatorëve nga çmimet monopol dhe mbrojtjen e interesave të tyre</w:t>
      </w:r>
      <w:r w:rsidR="0082137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8A7B4A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3D6AD328" w14:textId="7D2A6E7E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b)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EE13A9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kërkesave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të ligjit nr. 9121, datë 28.7.2003</w:t>
      </w:r>
      <w:r w:rsidR="00EE13A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EE13A9" w:rsidRPr="00BF6DF7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” të ndryshuar, sa i takon mos lejimit të abuzimit me pozitën dominuese në treg, veçanërisht në lidhje me kufizimin e tregjeve, pjesën e tregut përkatës të ndërmarrjes dhe të konkurrentëve të tjerë, pengesat në hyrje në tregun përkatës dhe konkurrencën potenciale;</w:t>
      </w:r>
    </w:p>
    <w:p w14:paraId="3F3481FF" w14:textId="2E344C2A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c)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EE13A9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kërkesave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të ligjit nr. 9902, datë 17.4.2008</w:t>
      </w:r>
      <w:r w:rsidR="00EE13A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EE13A9">
        <w:rPr>
          <w:rFonts w:ascii="Garamond" w:hAnsi="Garamond"/>
          <w:color w:val="000000"/>
          <w:sz w:val="24"/>
          <w:szCs w:val="24"/>
          <w:lang w:val="sq-AL" w:eastAsia="sq-AL"/>
        </w:rPr>
        <w:t>“Për mbrojtjen e Konsumatorëve”</w:t>
      </w:r>
      <w:r w:rsidR="00EE13A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E13A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të ndryshuar;</w:t>
      </w:r>
    </w:p>
    <w:p w14:paraId="333D3619" w14:textId="0F61E084" w:rsidR="00567619" w:rsidRPr="00EE13A9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d)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EE13A9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kërkesave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të VKM</w:t>
      </w:r>
      <w:r w:rsidR="00EE13A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302, datë 11.5.2022</w:t>
      </w:r>
      <w:r w:rsidR="00EE13A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EE13A9">
        <w:rPr>
          <w:rFonts w:ascii="Garamond" w:hAnsi="Garamond"/>
          <w:color w:val="000000"/>
          <w:sz w:val="24"/>
          <w:szCs w:val="24"/>
          <w:lang w:val="sq-AL" w:eastAsia="sq-AL"/>
        </w:rPr>
        <w:t>“Për politikat kombëtare për riorganizimin e sektorit të furnizimit me ujë dhe largimit, trajtimit dhe përpunimit të ujërave të ndotura”.</w:t>
      </w:r>
    </w:p>
    <w:p w14:paraId="1A36AA1F" w14:textId="412142A6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9E0FE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orientimin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tarifave drejt mbulimit të </w:t>
      </w:r>
      <w:r w:rsidR="009E0FE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kostove operacionale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për shërbimet e furnizimit me ujë dhe largimin e ujërave të ndotura;</w:t>
      </w:r>
    </w:p>
    <w:p w14:paraId="49022132" w14:textId="5EFFD9E1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f)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9E0FE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tarifat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 propozuara nuk sjellin për pasojë efekte negative në mjedis nga veprimtaria e operatorit në zonën e shërbimit që ato do të aplikohen.</w:t>
      </w:r>
    </w:p>
    <w:p w14:paraId="7A9B1842" w14:textId="38B775AB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7.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Në bazë të analizës, verifikimeve dhe komunikimit me stafin drejtues të shoqërisë, ERRU</w:t>
      </w:r>
      <w:r w:rsidR="009E0FE3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vendosur detyra për t’u realizuar nga UK Rajonale Pogradec sh.a</w:t>
      </w:r>
      <w:r w:rsidR="00EA0E0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</w:p>
    <w:p w14:paraId="00F48DEA" w14:textId="0734ACC1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EA0E0A" w:rsidRPr="00BF6DF7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="00072989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i kushtohet vëmendja e duhur pë</w:t>
      </w:r>
      <w:r w:rsidR="008B5D2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përmbylljen sa më parë instalimit të mat</w:t>
      </w:r>
      <w:r w:rsidR="00E7507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sve në prodhim dhe atyre familjarë të parashikuar, për të gjithë klientët në zonën e shërbimit</w:t>
      </w:r>
      <w:r w:rsidR="00586C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mënyrë që të arrijë objektivin e vendosur nga ERRU</w:t>
      </w:r>
      <w:r w:rsidR="00586CC9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treguesin e nivelit të matjes dhe uljen e humbjeve;</w:t>
      </w:r>
    </w:p>
    <w:p w14:paraId="13315E44" w14:textId="56CD31C9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28410B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kryejë vlerësimin e “Ujit të </w:t>
      </w:r>
      <w:r w:rsidR="0028410B" w:rsidRPr="00BF6DF7">
        <w:rPr>
          <w:rFonts w:ascii="Garamond" w:hAnsi="Garamond"/>
          <w:color w:val="000000"/>
          <w:sz w:val="24"/>
          <w:szCs w:val="24"/>
          <w:lang w:val="sq-AL" w:eastAsia="sq-AL"/>
        </w:rPr>
        <w:t>prodhuar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28410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bazuar në regjistrimet ditore të prodhimit, në çdo pikë ku ai përftohet me dhe pa uj</w:t>
      </w:r>
      <w:r w:rsidR="0028410B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mat</w:t>
      </w:r>
      <w:r w:rsidR="0028410B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s; </w:t>
      </w:r>
    </w:p>
    <w:p w14:paraId="7D29269B" w14:textId="69D6F0F1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c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28410B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mbajë aktive vazhdimisht </w:t>
      </w:r>
      <w:r w:rsidR="0028410B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task-forcën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evidentimin dhe </w:t>
      </w:r>
      <w:r w:rsidR="0028410B" w:rsidRPr="00BF6DF7">
        <w:rPr>
          <w:rFonts w:ascii="Garamond" w:hAnsi="Garamond"/>
          <w:color w:val="000000"/>
          <w:sz w:val="24"/>
          <w:szCs w:val="24"/>
          <w:lang w:val="sq-AL" w:eastAsia="sq-AL"/>
        </w:rPr>
        <w:t>eliminimin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lidhjeve të paligjshme në rrjetet e furnizimit dhe abuzimet kryesisht për klientët privat</w:t>
      </w:r>
      <w:r w:rsidR="0028410B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(hotele, bare dhe restorante)</w:t>
      </w:r>
      <w:r w:rsidR="0028410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për klientët familjarë në zonat rurale;</w:t>
      </w:r>
    </w:p>
    <w:p w14:paraId="5722E845" w14:textId="1ABF605E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28410B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trajnojë stafin teknik profesionist mbi njohjen, hartimin e </w:t>
      </w:r>
      <w:r w:rsidR="0028410B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bilancit të ujit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me të dhëna sa më afër realitetit dhe përllogaritjen e komponentëve të tij sa më saktë, për të pa</w:t>
      </w:r>
      <w:r w:rsidR="0028410B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ur situatë reale mbi UPA</w:t>
      </w:r>
      <w:r w:rsidR="007F782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-në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dhe të merren masat dhe të bëhen korrigjimet përkatëse gjatë hartimit të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bilancit të ujit për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vitin 2024 dhe në vazhdim</w:t>
      </w:r>
      <w:r w:rsidR="000328D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AEAD3C6" w14:textId="5BD1C304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aplikimin tarifor të radhës (jo më vonë se qershor 2027), duke qenë se shoqëria në fund të periudhës rregullatore 2025</w:t>
      </w:r>
      <w:r w:rsidR="000328D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2027 do të arrijë të mbulojë mbi 100% kostot O&amp;M, në këtë aplikim të pritshëm shoqëria do të aplikojë sipas metodës “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>çmim tavan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 të metodologjisë së tarifave, i cili kërkon që të jetë detyrimisht i shoqëruar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me planin e biznesit 5-vjeçar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 aprovuar paraprakisht nga ERRU. Për këtë qëllim shoqëria duhet të ketë parasysh që brenda vitit 2027 të ketë hartuar Planin e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biznesit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5-vjeçar</w:t>
      </w:r>
      <w:r w:rsidR="000328D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duke përdorur si vit bazë të dhënat e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>certifikuara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vitit 2026, i cili duhet të shoqërohet me planet përkatëse të veprimit të mbështetura me projekte dhe me burimet e financimit</w:t>
      </w:r>
      <w:r w:rsidR="000328D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457E9EE1" w14:textId="0BD70082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f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hartojë urgjentisht Planin e Menaxhimit të Aseteve për të orientuar investimet sipas prioriteteve të përcaktuara për të planifikuar prioritetet e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>investimeve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të ardhmen e afërt</w:t>
      </w:r>
      <w:r w:rsidR="000659A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mënyrë që të evitohet vjetrimi i tyre përtej jetëgjatësisë së dobishme, e cila lidhet ngushtësisht me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>strategjinë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zvogëlimit të humbjeve nga rrjedhjet dhe eliminimin e rrezikut të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>cenimit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shëndetit publik nga ndotjet në çarjet</w:t>
      </w:r>
      <w:r w:rsidR="000328D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4FA9D133" w14:textId="523B220A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g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mirëmbajë sisteme të informacionit teknik dhe financiar</w:t>
      </w:r>
      <w:r w:rsidR="000659A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përputhje me metodologjinë e vendosjes së tarifave që të mundësohet verifikimi i të dhënave të paktën për vitin 2026, si një vit bazë që do të përdoret për aplikimin e radhës</w:t>
      </w:r>
      <w:r w:rsidR="000328D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6478DCE" w14:textId="35423506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h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mbajë në sistemet e kontabilitetit kostot e amortizimit të aseteve</w:t>
      </w:r>
      <w:r w:rsidR="000659A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kërkesave të ERRU</w:t>
      </w:r>
      <w:r w:rsidR="000659A8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referuar ndarjes që ka bërë në këtë model aplikimi në mënyrë që të verifikohet realizimi i investimeve të parashikuara për t’u realizuar gjatë periudhës rregullatorë, pra në vitet 2025</w:t>
      </w:r>
      <w:r w:rsidR="00A15B04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2027.</w:t>
      </w:r>
    </w:p>
    <w:p w14:paraId="3A68D97D" w14:textId="6802B424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me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mbështetjen e </w:t>
      </w:r>
      <w:r w:rsidR="00A15B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>task</w:t>
      </w:r>
      <w:r w:rsidR="00A15B0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A15B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forcës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të ndërmarrë masa për përmirësimin e treguesit të normës korrente të arkëtimit dhe asaj të përgjithshme</w:t>
      </w:r>
      <w:r w:rsidR="00A15B0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duke zbatuar masat e nevojshme për këtë qëllim</w:t>
      </w:r>
      <w:r w:rsidR="00A15B0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</w:t>
      </w:r>
      <w:r w:rsidR="00A15B0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: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monitorimi i klientëve, shtimi i qendrave ku paguhen faturat, pagesa bankare, pagesa </w:t>
      </w:r>
      <w:r w:rsidRPr="000328D3">
        <w:rPr>
          <w:rFonts w:ascii="Garamond" w:hAnsi="Garamond"/>
          <w:i/>
          <w:iCs/>
          <w:color w:val="000000"/>
          <w:sz w:val="24"/>
          <w:szCs w:val="24"/>
          <w:lang w:val="sq-AL" w:eastAsia="sq-AL"/>
        </w:rPr>
        <w:t>online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deri ndërprerje të shërbimeve të klientëve që nuk paguajnë.</w:t>
      </w:r>
    </w:p>
    <w:p w14:paraId="4ED94614" w14:textId="173A82C3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j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23776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Treguesi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i efic</w:t>
      </w:r>
      <w:r w:rsidR="000328D3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en</w:t>
      </w:r>
      <w:r w:rsidR="000328D3">
        <w:rPr>
          <w:rFonts w:ascii="Garamond" w:hAnsi="Garamond"/>
          <w:color w:val="000000"/>
          <w:sz w:val="24"/>
          <w:szCs w:val="24"/>
          <w:lang w:val="sq-AL" w:eastAsia="sq-AL"/>
        </w:rPr>
        <w:t>c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ës së stafit që lidhet me një nga elementet e rëndësish</w:t>
      </w:r>
      <w:r w:rsidR="00A15B04">
        <w:rPr>
          <w:rFonts w:ascii="Garamond" w:hAnsi="Garamond"/>
          <w:color w:val="000000"/>
          <w:sz w:val="24"/>
          <w:szCs w:val="24"/>
          <w:lang w:val="sq-AL" w:eastAsia="sq-AL"/>
        </w:rPr>
        <w:t>me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kostove të O&amp;M duhet të justifikohet me </w:t>
      </w:r>
      <w:r w:rsidR="000328D3" w:rsidRPr="00BF6DF7">
        <w:rPr>
          <w:rFonts w:ascii="Garamond" w:hAnsi="Garamond"/>
          <w:color w:val="000000"/>
          <w:sz w:val="24"/>
          <w:szCs w:val="24"/>
          <w:lang w:val="sq-AL" w:eastAsia="sq-AL"/>
        </w:rPr>
        <w:t>argumente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mbështetëse. Për këtë</w:t>
      </w:r>
      <w:r w:rsidR="0072377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duke hartuar urgjentisht një organogramë të detajuar të stafit dhe përshkrimet përkatëse të punës dhe detaje të tjera që justifikojnë numrin e punonjësve në shoqëri</w:t>
      </w:r>
      <w:r w:rsidR="0072377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8738445" w14:textId="73ED2E73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Duke qenë se shoqëria në vitin e parë 2025 të periudhës rregullatore arrin të mbulojë rreth 108% të kostove të O&amp;M, vlera 8% ose rreth 19.7 milion</w:t>
      </w:r>
      <w:r w:rsidR="0072377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lekë e të ardhurave mbi mbulimin 100% të kostove O&amp;M duhet me prioritet të përdoret detyrimisht së pari për  të shlyer vlerën prej 14.3 milion</w:t>
      </w:r>
      <w:r w:rsidR="0072377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lekë të detyrimeve të pagesave të huave të kredive me donatorë të huaj, më tej pjesa që mbetet (rreth 5.4 milion</w:t>
      </w:r>
      <w:r w:rsidR="0072377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lekë) të përdoret për investimet e parashikuara që shoqëria planifikon ti mbulojë me të ardhurat e veta.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Deficiti prej 8.1 milion</w:t>
      </w:r>
      <w:r w:rsidR="0072377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lekë</w:t>
      </w:r>
      <w:r w:rsidR="00723776">
        <w:rPr>
          <w:rFonts w:ascii="Garamond" w:hAnsi="Garamond"/>
          <w:color w:val="000000"/>
          <w:sz w:val="24"/>
          <w:szCs w:val="24"/>
          <w:lang w:val="sq-AL" w:eastAsia="sq-AL"/>
        </w:rPr>
        <w:t>sh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të mbuluar totalisht investimet e parashikuara me investimet e veta duhet të mbulohet me burime të tjera financiare nga të tretë ose subvencione nga qeveria qendrore. Në aplikimin e radhës do të kërkohen </w:t>
      </w:r>
      <w:r w:rsidR="00723A3C" w:rsidRPr="00BF6DF7">
        <w:rPr>
          <w:rFonts w:ascii="Garamond" w:hAnsi="Garamond"/>
          <w:color w:val="000000"/>
          <w:sz w:val="24"/>
          <w:szCs w:val="24"/>
          <w:lang w:val="sq-AL" w:eastAsia="sq-AL"/>
        </w:rPr>
        <w:t>dokumentet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përkatëse mbështetëse që vërtetojnë përdorimin e tyre të cituar më sipër.</w:t>
      </w:r>
    </w:p>
    <w:p w14:paraId="1A5E7E4A" w14:textId="23408C99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Ti kushtohet vëmendje e veçantë konsumit të energjisë në drejtim të monitorimit dhe kontrollit të </w:t>
      </w:r>
      <w:r w:rsidR="00723A3C" w:rsidRPr="00BF6DF7">
        <w:rPr>
          <w:rFonts w:ascii="Garamond" w:hAnsi="Garamond"/>
          <w:color w:val="000000"/>
          <w:sz w:val="24"/>
          <w:szCs w:val="24"/>
          <w:lang w:val="sq-AL" w:eastAsia="sq-AL"/>
        </w:rPr>
        <w:t>këtyre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kostove, duke i dhënë prioritet hartimit urgjent të një studimi mbi efi</w:t>
      </w:r>
      <w:r w:rsidR="00723A3C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encën e energjisë</w:t>
      </w:r>
      <w:r w:rsidR="00723A3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qëllim zhvillimin dhe zbatimin e një strategjie afatgjatë për energjinë.</w:t>
      </w:r>
    </w:p>
    <w:p w14:paraId="79475090" w14:textId="7E5E8B24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m</w:t>
      </w:r>
      <w:r w:rsidR="00827D11" w:rsidRPr="00BF6DF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Për qytetin e Pogradecit, me një aktivitet intensiv turistik gjatë sezonit të verës, ku një pjesë e madhe e klientëve përbëhet nga pushues me shtëpi të dyta, në aplikimin e radhës shoqëria rekomandohet fuqimisht të aplikojë me tarifa me blloqe</w:t>
      </w:r>
      <w:r w:rsidR="00723A3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mundësi e justifikuar për rritjen e qëndrueshmërisë financiare të saj dhe planifikimin ku 30% e kostove të planifikohen të përballohen nga tarifa fikse.</w:t>
      </w:r>
    </w:p>
    <w:p w14:paraId="01490803" w14:textId="1667E623" w:rsidR="00567619" w:rsidRPr="00372811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Komisioni Kombëtar Rregullator, pasi vlerësoi tarifat e propozuara nga operatori mbi bazën e Metodologjisë të miratuar me </w:t>
      </w:r>
      <w:r w:rsidR="00723A3C" w:rsidRPr="00BF6DF7">
        <w:rPr>
          <w:rFonts w:ascii="Garamond" w:hAnsi="Garamond"/>
          <w:color w:val="000000"/>
          <w:sz w:val="24"/>
          <w:szCs w:val="24"/>
          <w:lang w:val="sq-AL" w:eastAsia="sq-AL"/>
        </w:rPr>
        <w:t>vendim</w:t>
      </w:r>
      <w:r w:rsidR="00723A3C">
        <w:rPr>
          <w:rFonts w:ascii="Garamond" w:hAnsi="Garamond"/>
          <w:color w:val="000000"/>
          <w:sz w:val="24"/>
          <w:szCs w:val="24"/>
          <w:lang w:val="sq-AL" w:eastAsia="sq-AL"/>
        </w:rPr>
        <w:t>in</w:t>
      </w:r>
      <w:r w:rsidR="00723A3C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nr. 539, datë 30.12.2021</w:t>
      </w:r>
      <w:r w:rsidR="00723A3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723A3C">
        <w:rPr>
          <w:rFonts w:ascii="Garamond" w:hAnsi="Garamond"/>
          <w:color w:val="000000"/>
          <w:sz w:val="24"/>
          <w:szCs w:val="24"/>
          <w:lang w:val="sq-AL" w:eastAsia="sq-AL"/>
        </w:rPr>
        <w:t>“Për miratimin e metodologjisë dhe procedurës për miratimin e tarifave të shërbimeve ujësjellës</w:t>
      </w:r>
      <w:r w:rsidR="00164736" w:rsidRPr="00723A3C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723A3C">
        <w:rPr>
          <w:rFonts w:ascii="Garamond" w:hAnsi="Garamond"/>
          <w:color w:val="000000"/>
          <w:sz w:val="24"/>
          <w:szCs w:val="24"/>
          <w:lang w:val="sq-AL" w:eastAsia="sq-AL"/>
        </w:rPr>
        <w:t>kanalizime”, arrin në ko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nkluzionin</w:t>
      </w:r>
      <w:r w:rsidR="003728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se sipas analizës së kryer, tarifat janë të bazuara dhe në zbatim të kritereve ligjore referuese lidhur me kostot e pranueshme dhe të justifikuara si dhe përballueshmërinë</w:t>
      </w:r>
      <w:r w:rsidRPr="00BF6DF7">
        <w:rPr>
          <w:rFonts w:ascii="Garamond" w:hAnsi="Garamond"/>
          <w:i/>
          <w:iCs/>
          <w:color w:val="000000"/>
          <w:sz w:val="24"/>
          <w:szCs w:val="24"/>
          <w:lang w:val="sq-AL" w:eastAsia="sq-AL"/>
        </w:rPr>
        <w:t xml:space="preserve">,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nuk janë të padrejta dhe të vendosura në kushtet e abuzimit me pozitën dominuese në treg të operatorit ekonomik në kuptim të ligjit nr. 9121, </w:t>
      </w:r>
      <w:r w:rsidRPr="0037281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“Për mbrojtjen e </w:t>
      </w:r>
      <w:r w:rsidR="00372811" w:rsidRPr="00372811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372811">
        <w:rPr>
          <w:rFonts w:ascii="Garamond" w:hAnsi="Garamond"/>
          <w:color w:val="000000"/>
          <w:sz w:val="24"/>
          <w:szCs w:val="24"/>
          <w:lang w:val="sq-AL" w:eastAsia="sq-AL"/>
        </w:rPr>
        <w:t>”, të ndryshuar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, dhe ligjin nr. 9902</w:t>
      </w:r>
      <w:r w:rsidR="003728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37281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“Për mbrojtjen e </w:t>
      </w:r>
      <w:r w:rsidR="00372811" w:rsidRPr="00372811">
        <w:rPr>
          <w:rFonts w:ascii="Garamond" w:hAnsi="Garamond"/>
          <w:color w:val="000000"/>
          <w:sz w:val="24"/>
          <w:szCs w:val="24"/>
          <w:lang w:val="sq-AL" w:eastAsia="sq-AL"/>
        </w:rPr>
        <w:t>konsumatorëve</w:t>
      </w:r>
      <w:r w:rsidRPr="00372811">
        <w:rPr>
          <w:rFonts w:ascii="Garamond" w:hAnsi="Garamond"/>
          <w:color w:val="000000"/>
          <w:sz w:val="24"/>
          <w:szCs w:val="24"/>
          <w:lang w:val="sq-AL" w:eastAsia="sq-AL"/>
        </w:rPr>
        <w:t>”, i ndryshuar.</w:t>
      </w:r>
    </w:p>
    <w:p w14:paraId="0D89EFF9" w14:textId="75642EE0" w:rsidR="00567619" w:rsidRPr="00393993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sipër, në zbatim të nenit 13, 14 dhe 22 të ligjit nr. 8102</w:t>
      </w:r>
      <w:r w:rsidR="003728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39399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393993">
        <w:rPr>
          <w:rFonts w:ascii="Garamond" w:hAnsi="Garamond"/>
          <w:color w:val="000000"/>
          <w:sz w:val="24"/>
          <w:szCs w:val="24"/>
          <w:lang w:val="sq-AL" w:eastAsia="sq-AL"/>
        </w:rPr>
        <w:t>“Për kuadrin rregullator të sektorit të furnizimit me ujë dhe largimit e përpunimit të ujërave të ndotura”, i ndryshuar,</w:t>
      </w:r>
    </w:p>
    <w:p w14:paraId="34A564E5" w14:textId="77777777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8253BC8" w14:textId="5A59DF63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44DBCCE1" w14:textId="472FBD98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F49554F" w14:textId="2F376A45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1.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Miratimin e tarifave për shoqërinë Rajonale Ujësjellës</w:t>
      </w:r>
      <w:r w:rsidR="0016473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Kanalizime Pogradec sh.a</w:t>
      </w:r>
      <w:r w:rsidR="001647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.,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si më poshtë: </w:t>
      </w:r>
    </w:p>
    <w:p w14:paraId="50291AFB" w14:textId="77777777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48C28B6" w14:textId="149F469A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>Tabela 2. Tarifat e miratuara nga ERRU për shoqërinë Rajonale UK Pogradec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1033"/>
        <w:gridCol w:w="4319"/>
        <w:gridCol w:w="3147"/>
      </w:tblGrid>
      <w:tr w:rsidR="004E213F" w:rsidRPr="00BF6DF7" w14:paraId="1B52367D" w14:textId="77777777" w:rsidTr="007D1204">
        <w:trPr>
          <w:cantSplit/>
          <w:trHeight w:val="20"/>
          <w:jc w:val="center"/>
        </w:trPr>
        <w:tc>
          <w:tcPr>
            <w:tcW w:w="3349" w:type="pct"/>
            <w:gridSpan w:val="3"/>
            <w:shd w:val="clear" w:color="000000" w:fill="F2F2F2"/>
            <w:noWrap/>
            <w:vAlign w:val="center"/>
            <w:hideMark/>
          </w:tcPr>
          <w:p w14:paraId="2A566234" w14:textId="60A27753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Kategoria e </w:t>
            </w:r>
            <w:r w:rsidR="00164736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klientëve</w:t>
            </w:r>
          </w:p>
        </w:tc>
        <w:tc>
          <w:tcPr>
            <w:tcW w:w="1651" w:type="pct"/>
            <w:shd w:val="clear" w:color="000000" w:fill="F2F2F2"/>
            <w:vAlign w:val="center"/>
          </w:tcPr>
          <w:p w14:paraId="4F022494" w14:textId="0E68B2F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Tarifat e vendosura nga</w:t>
            </w:r>
          </w:p>
          <w:p w14:paraId="20422ABE" w14:textId="61A6ACCF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ERRU për vitet</w:t>
            </w:r>
          </w:p>
          <w:p w14:paraId="256E80DC" w14:textId="5DFB5C1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2025</w:t>
            </w:r>
            <w:r w:rsidR="00164736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–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2027</w:t>
            </w:r>
          </w:p>
        </w:tc>
      </w:tr>
      <w:tr w:rsidR="004E213F" w:rsidRPr="00BF6DF7" w14:paraId="40BFB896" w14:textId="77777777" w:rsidTr="007D1204">
        <w:trPr>
          <w:cantSplit/>
          <w:trHeight w:val="20"/>
          <w:jc w:val="center"/>
        </w:trPr>
        <w:tc>
          <w:tcPr>
            <w:tcW w:w="541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3C01269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ZONA A</w:t>
            </w:r>
          </w:p>
        </w:tc>
        <w:tc>
          <w:tcPr>
            <w:tcW w:w="542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133225C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Pogradec &amp; Buçimas</w:t>
            </w:r>
          </w:p>
        </w:tc>
        <w:tc>
          <w:tcPr>
            <w:tcW w:w="2266" w:type="pct"/>
            <w:shd w:val="clear" w:color="auto" w:fill="auto"/>
            <w:vAlign w:val="center"/>
            <w:hideMark/>
          </w:tcPr>
          <w:p w14:paraId="05E0229B" w14:textId="2A2CE15E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A. Shërbimi i FU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-së</w:t>
            </w:r>
          </w:p>
        </w:tc>
        <w:tc>
          <w:tcPr>
            <w:tcW w:w="1651" w:type="pct"/>
            <w:vAlign w:val="center"/>
          </w:tcPr>
          <w:p w14:paraId="029C499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5D4C8CE7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16193C1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6122466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7AF371F2" w14:textId="2AFA2DB0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amiljarë</w:t>
            </w:r>
          </w:p>
        </w:tc>
        <w:tc>
          <w:tcPr>
            <w:tcW w:w="1651" w:type="pct"/>
            <w:vAlign w:val="center"/>
          </w:tcPr>
          <w:p w14:paraId="6867484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65</w:t>
            </w:r>
          </w:p>
        </w:tc>
      </w:tr>
      <w:tr w:rsidR="004E213F" w:rsidRPr="00BF6DF7" w14:paraId="693E04DB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5CC6743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464B32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6639A4D9" w14:textId="047ED2B3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ublik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4C76163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120</w:t>
            </w:r>
          </w:p>
        </w:tc>
      </w:tr>
      <w:tr w:rsidR="004E213F" w:rsidRPr="00BF6DF7" w14:paraId="004B4442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B4D221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2921D91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2916607" w14:textId="6FAD643C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rivat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6F03CFE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120</w:t>
            </w:r>
          </w:p>
        </w:tc>
      </w:tr>
      <w:tr w:rsidR="004E213F" w:rsidRPr="00BF6DF7" w14:paraId="5FA63CF8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6286572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56C9DEA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96F0449" w14:textId="6BF7404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B. Shërbimi i KUN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-it</w:t>
            </w:r>
          </w:p>
        </w:tc>
        <w:tc>
          <w:tcPr>
            <w:tcW w:w="1651" w:type="pct"/>
            <w:vAlign w:val="center"/>
          </w:tcPr>
          <w:p w14:paraId="53041BA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552C57B7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77DEBB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04C9458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387CB7F7" w14:textId="37F8DBE0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amiljarë</w:t>
            </w:r>
          </w:p>
        </w:tc>
        <w:tc>
          <w:tcPr>
            <w:tcW w:w="1651" w:type="pct"/>
            <w:vAlign w:val="center"/>
          </w:tcPr>
          <w:p w14:paraId="23AA3E7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</w:tr>
      <w:tr w:rsidR="004E213F" w:rsidRPr="00BF6DF7" w14:paraId="1B13F8A0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212DEF8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7A4BFFE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50A4977B" w14:textId="3E7CF05A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ublik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555438C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</w:tr>
      <w:tr w:rsidR="004E213F" w:rsidRPr="00BF6DF7" w14:paraId="258D6C12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6835D80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74AD96C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427F25E4" w14:textId="5A84D44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rivat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22DD799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</w:tr>
      <w:tr w:rsidR="004E213F" w:rsidRPr="00BF6DF7" w14:paraId="691C7DF9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3D77B17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33DF6A7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D04EB7E" w14:textId="1E6F74BF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C. Tarifë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fikse shërbimi</w:t>
            </w:r>
          </w:p>
        </w:tc>
        <w:tc>
          <w:tcPr>
            <w:tcW w:w="1651" w:type="pct"/>
            <w:vAlign w:val="center"/>
          </w:tcPr>
          <w:p w14:paraId="60CB0F7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Lek/muaj/lidhje</w:t>
            </w:r>
          </w:p>
        </w:tc>
      </w:tr>
      <w:tr w:rsidR="004E213F" w:rsidRPr="00BF6DF7" w14:paraId="71C55A90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519B97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6EBBA7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5C5CD9E4" w14:textId="66D7CD0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amiljarë</w:t>
            </w:r>
          </w:p>
        </w:tc>
        <w:tc>
          <w:tcPr>
            <w:tcW w:w="1651" w:type="pct"/>
            <w:vAlign w:val="center"/>
          </w:tcPr>
          <w:p w14:paraId="711FF34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</w:tr>
      <w:tr w:rsidR="004E213F" w:rsidRPr="00BF6DF7" w14:paraId="63A63EF8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3B3029B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1BE395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39AB685F" w14:textId="7547F623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ublik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7FCFD83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38722627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7BCAA88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28AF32B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643A1011" w14:textId="711BF6E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rivat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228737B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35DBD244" w14:textId="77777777" w:rsidTr="007D1204">
        <w:trPr>
          <w:cantSplit/>
          <w:trHeight w:val="20"/>
          <w:jc w:val="center"/>
        </w:trPr>
        <w:tc>
          <w:tcPr>
            <w:tcW w:w="541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0E2E6D8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ZONA B</w:t>
            </w:r>
          </w:p>
        </w:tc>
        <w:tc>
          <w:tcPr>
            <w:tcW w:w="542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262B9E58" w14:textId="272DBF91" w:rsidR="004E213F" w:rsidRPr="00BF6DF7" w:rsidRDefault="00164736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Përrenjas</w:t>
            </w:r>
          </w:p>
        </w:tc>
        <w:tc>
          <w:tcPr>
            <w:tcW w:w="2266" w:type="pct"/>
            <w:shd w:val="clear" w:color="auto" w:fill="auto"/>
            <w:vAlign w:val="center"/>
            <w:hideMark/>
          </w:tcPr>
          <w:p w14:paraId="72665D73" w14:textId="76D66905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A. Shërbimi i FU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-së</w:t>
            </w:r>
          </w:p>
        </w:tc>
        <w:tc>
          <w:tcPr>
            <w:tcW w:w="1651" w:type="pct"/>
            <w:vAlign w:val="center"/>
          </w:tcPr>
          <w:p w14:paraId="5C1BE98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59BDFF22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4D1E40D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1CAA2C2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476DC3C4" w14:textId="6080481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amiljarë</w:t>
            </w:r>
          </w:p>
        </w:tc>
        <w:tc>
          <w:tcPr>
            <w:tcW w:w="1651" w:type="pct"/>
            <w:vAlign w:val="center"/>
          </w:tcPr>
          <w:p w14:paraId="58FC14F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45</w:t>
            </w:r>
          </w:p>
        </w:tc>
      </w:tr>
      <w:tr w:rsidR="004E213F" w:rsidRPr="00BF6DF7" w14:paraId="7E8A1383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68F1914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165FD13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74E95B07" w14:textId="50D0EE65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ublik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3756230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51775D49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121B783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2E0622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3522292B" w14:textId="7A978053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rivat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7A92168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234BA1FB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6B42995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7501F7B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678A4382" w14:textId="66E9FC5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B. Shërbimi i KUN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-it</w:t>
            </w:r>
          </w:p>
        </w:tc>
        <w:tc>
          <w:tcPr>
            <w:tcW w:w="1651" w:type="pct"/>
            <w:vAlign w:val="center"/>
          </w:tcPr>
          <w:p w14:paraId="3E4CCC6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30F6E8A2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2791E3F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22E4378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28330EFC" w14:textId="2DCE472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1. Klientë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 familjarë</w:t>
            </w:r>
          </w:p>
        </w:tc>
        <w:tc>
          <w:tcPr>
            <w:tcW w:w="1651" w:type="pct"/>
            <w:vAlign w:val="center"/>
          </w:tcPr>
          <w:p w14:paraId="49D2A45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</w:tr>
      <w:tr w:rsidR="004E213F" w:rsidRPr="00BF6DF7" w14:paraId="064B1DDF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B47589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B1E1BC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5D1C7E5A" w14:textId="4B0601D3" w:rsidR="004E213F" w:rsidRPr="00BF6DF7" w:rsidRDefault="000566D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2. Klientë publik</w:t>
            </w:r>
            <w: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2928337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65E7D0E3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AC5ABF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5C63B05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77702875" w14:textId="29E9F02E" w:rsidR="004E213F" w:rsidRPr="00BF6DF7" w:rsidRDefault="000566D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3. Klientë privat</w:t>
            </w:r>
            <w: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24CCF53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58B6413C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9457E1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A03FCB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603050C" w14:textId="2408BEE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C. Tarifë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fikse shërb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imi</w:t>
            </w:r>
          </w:p>
        </w:tc>
        <w:tc>
          <w:tcPr>
            <w:tcW w:w="1651" w:type="pct"/>
            <w:vAlign w:val="center"/>
          </w:tcPr>
          <w:p w14:paraId="0CE56DE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Lek/muaj/lidhje</w:t>
            </w:r>
          </w:p>
        </w:tc>
      </w:tr>
      <w:tr w:rsidR="004E213F" w:rsidRPr="00BF6DF7" w14:paraId="52870913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62F1807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65DA8E7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0C97D295" w14:textId="0068DD35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amiljarë</w:t>
            </w:r>
          </w:p>
        </w:tc>
        <w:tc>
          <w:tcPr>
            <w:tcW w:w="1651" w:type="pct"/>
            <w:vAlign w:val="center"/>
          </w:tcPr>
          <w:p w14:paraId="37765AD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</w:tr>
      <w:tr w:rsidR="004E213F" w:rsidRPr="00BF6DF7" w14:paraId="4534031F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2173EF2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77A9749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3AE9C5A1" w14:textId="203CC291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ublik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354F7B2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7AEDC215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77689D7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036CE87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041E2294" w14:textId="0B2C2DC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rivat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13212DF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201155F7" w14:textId="77777777" w:rsidTr="007D1204">
        <w:trPr>
          <w:cantSplit/>
          <w:trHeight w:val="20"/>
          <w:jc w:val="center"/>
        </w:trPr>
        <w:tc>
          <w:tcPr>
            <w:tcW w:w="541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0E3B9FE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ZONA C</w:t>
            </w:r>
          </w:p>
        </w:tc>
        <w:tc>
          <w:tcPr>
            <w:tcW w:w="542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20725FE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Rurale Pogradec</w:t>
            </w:r>
          </w:p>
        </w:tc>
        <w:tc>
          <w:tcPr>
            <w:tcW w:w="2266" w:type="pct"/>
            <w:shd w:val="clear" w:color="auto" w:fill="auto"/>
            <w:vAlign w:val="center"/>
            <w:hideMark/>
          </w:tcPr>
          <w:p w14:paraId="5ED6B600" w14:textId="6836D9A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A. Shërbimi i FU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-së</w:t>
            </w:r>
          </w:p>
        </w:tc>
        <w:tc>
          <w:tcPr>
            <w:tcW w:w="1651" w:type="pct"/>
            <w:vAlign w:val="center"/>
          </w:tcPr>
          <w:p w14:paraId="6E1112F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56E4A427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541B9C1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240743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3DB6B1CD" w14:textId="3D0AD55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familjarë</w:t>
            </w:r>
          </w:p>
        </w:tc>
        <w:tc>
          <w:tcPr>
            <w:tcW w:w="1651" w:type="pct"/>
            <w:vAlign w:val="center"/>
          </w:tcPr>
          <w:p w14:paraId="24CFE72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</w:tr>
      <w:tr w:rsidR="004E213F" w:rsidRPr="00BF6DF7" w14:paraId="69A3A746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1C7A613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1DEFFD7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ADB24C2" w14:textId="751EED3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</w:p>
        </w:tc>
        <w:tc>
          <w:tcPr>
            <w:tcW w:w="1651" w:type="pct"/>
            <w:vAlign w:val="center"/>
          </w:tcPr>
          <w:p w14:paraId="641DE33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7DA4A439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46551BE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A1BF68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2DCCBCA8" w14:textId="4EBA2FF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privat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226E544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105392F6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303D1CE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338A05C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510DABC4" w14:textId="4360C09A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B. Shërbimi i KUN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-it</w:t>
            </w:r>
          </w:p>
        </w:tc>
        <w:tc>
          <w:tcPr>
            <w:tcW w:w="1651" w:type="pct"/>
            <w:vAlign w:val="center"/>
          </w:tcPr>
          <w:p w14:paraId="148368A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7E720763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7139A03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AC518D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065660C0" w14:textId="23C451FA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familjarë</w:t>
            </w:r>
          </w:p>
        </w:tc>
        <w:tc>
          <w:tcPr>
            <w:tcW w:w="1651" w:type="pct"/>
            <w:vAlign w:val="center"/>
          </w:tcPr>
          <w:p w14:paraId="3ACA502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</w:tr>
      <w:tr w:rsidR="004E213F" w:rsidRPr="00BF6DF7" w14:paraId="26AE761D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779260A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592613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BA7B17A" w14:textId="5AEF551A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0B5067E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6A6F6444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DF5F9A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30780BB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0866F362" w14:textId="04CB6411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privat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7093A00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03F64F81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4E666D3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4A7932D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269F7995" w14:textId="554B5A91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C. Tarifë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fikse shërbimi</w:t>
            </w:r>
          </w:p>
        </w:tc>
        <w:tc>
          <w:tcPr>
            <w:tcW w:w="1651" w:type="pct"/>
            <w:vAlign w:val="center"/>
          </w:tcPr>
          <w:p w14:paraId="4F08140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Lek/muaj/lidhje</w:t>
            </w:r>
          </w:p>
        </w:tc>
      </w:tr>
      <w:tr w:rsidR="004E213F" w:rsidRPr="00BF6DF7" w14:paraId="1DBE93BB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1B54C95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1EBD521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600338BC" w14:textId="482A05E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familjarë</w:t>
            </w:r>
          </w:p>
        </w:tc>
        <w:tc>
          <w:tcPr>
            <w:tcW w:w="1651" w:type="pct"/>
            <w:vAlign w:val="center"/>
          </w:tcPr>
          <w:p w14:paraId="76A4723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</w:tr>
      <w:tr w:rsidR="004E213F" w:rsidRPr="00BF6DF7" w14:paraId="018681CD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3336283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3FB1205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093388F3" w14:textId="3961F798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19197AB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17910FA5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202E407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296C929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453F8886" w14:textId="2AF6D19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0566D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privat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3165559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65CD4AC1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3311F09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52481E9C" w14:textId="190875DE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Rurale </w:t>
            </w:r>
            <w:r w:rsidR="00393993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Përrenjas</w:t>
            </w:r>
          </w:p>
        </w:tc>
        <w:tc>
          <w:tcPr>
            <w:tcW w:w="2266" w:type="pct"/>
            <w:shd w:val="clear" w:color="auto" w:fill="auto"/>
            <w:vAlign w:val="center"/>
            <w:hideMark/>
          </w:tcPr>
          <w:p w14:paraId="33CB1845" w14:textId="3B0FEBD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A. Shërbimi i FU</w:t>
            </w:r>
            <w:r w:rsidR="000566DF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-së</w:t>
            </w:r>
          </w:p>
        </w:tc>
        <w:tc>
          <w:tcPr>
            <w:tcW w:w="1651" w:type="pct"/>
            <w:vAlign w:val="center"/>
          </w:tcPr>
          <w:p w14:paraId="116EE17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4465F79C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FB9BFD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6402040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3C628293" w14:textId="1380BF6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familjarë</w:t>
            </w:r>
          </w:p>
        </w:tc>
        <w:tc>
          <w:tcPr>
            <w:tcW w:w="1651" w:type="pct"/>
            <w:shd w:val="clear" w:color="auto" w:fill="FFFFFF"/>
            <w:vAlign w:val="center"/>
          </w:tcPr>
          <w:p w14:paraId="2A38140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</w:tr>
      <w:tr w:rsidR="004E213F" w:rsidRPr="00BF6DF7" w14:paraId="48DE0279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16D9010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1E0A205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0587BAE5" w14:textId="514211EC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28454D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shd w:val="clear" w:color="auto" w:fill="FFFFFF"/>
            <w:vAlign w:val="center"/>
          </w:tcPr>
          <w:p w14:paraId="43199E6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70</w:t>
            </w:r>
          </w:p>
        </w:tc>
      </w:tr>
      <w:tr w:rsidR="004E213F" w:rsidRPr="00BF6DF7" w14:paraId="13EDFEDB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0811B2E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2A0809D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16DC450" w14:textId="10243B8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privat</w:t>
            </w:r>
            <w:r w:rsidR="0028454D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shd w:val="clear" w:color="auto" w:fill="FFFFFF"/>
            <w:vAlign w:val="center"/>
          </w:tcPr>
          <w:p w14:paraId="3B10F0A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70</w:t>
            </w:r>
          </w:p>
        </w:tc>
      </w:tr>
      <w:tr w:rsidR="004E213F" w:rsidRPr="00BF6DF7" w14:paraId="40FD12BF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2C56E18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1C16432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D1AB324" w14:textId="2F0CE8C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B. Shërbimi i KUN</w:t>
            </w:r>
            <w:r w:rsidR="0028454D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-it</w:t>
            </w:r>
            <w:r w:rsidR="004B130B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*</w:t>
            </w:r>
          </w:p>
        </w:tc>
        <w:tc>
          <w:tcPr>
            <w:tcW w:w="1651" w:type="pct"/>
            <w:vAlign w:val="center"/>
          </w:tcPr>
          <w:p w14:paraId="2457379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</w:tr>
      <w:tr w:rsidR="004E213F" w:rsidRPr="00BF6DF7" w14:paraId="63C36EB1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47C4F04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69425A7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31954114" w14:textId="0A991792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familjarë</w:t>
            </w:r>
          </w:p>
        </w:tc>
        <w:tc>
          <w:tcPr>
            <w:tcW w:w="1651" w:type="pct"/>
            <w:shd w:val="clear" w:color="auto" w:fill="FFFFFF"/>
            <w:vAlign w:val="center"/>
          </w:tcPr>
          <w:p w14:paraId="45EE586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25</w:t>
            </w:r>
          </w:p>
        </w:tc>
      </w:tr>
      <w:tr w:rsidR="004E213F" w:rsidRPr="00BF6DF7" w14:paraId="3C005AB9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5B7A6A5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024F91D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419A719E" w14:textId="70D2592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28454D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shd w:val="clear" w:color="auto" w:fill="FFFFFF"/>
            <w:vAlign w:val="center"/>
          </w:tcPr>
          <w:p w14:paraId="5D05A10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4F8F5C8B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74A52D5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7FCA57E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109AEA00" w14:textId="61E44844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privat</w:t>
            </w:r>
            <w:r w:rsidR="0028454D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shd w:val="clear" w:color="auto" w:fill="FFFFFF"/>
            <w:vAlign w:val="center"/>
          </w:tcPr>
          <w:p w14:paraId="220FB49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</w:tr>
      <w:tr w:rsidR="004E213F" w:rsidRPr="00BF6DF7" w14:paraId="7E37DF4D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49DE24F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6A3D548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4DE174DF" w14:textId="52AD0F9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C. Tarifë Fikse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shërbimi</w:t>
            </w:r>
          </w:p>
        </w:tc>
        <w:tc>
          <w:tcPr>
            <w:tcW w:w="1651" w:type="pct"/>
            <w:shd w:val="clear" w:color="auto" w:fill="FFFFFF"/>
            <w:vAlign w:val="center"/>
          </w:tcPr>
          <w:p w14:paraId="5D4D6C1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Lek/muaj/ lidhje</w:t>
            </w:r>
          </w:p>
        </w:tc>
      </w:tr>
      <w:tr w:rsidR="004E213F" w:rsidRPr="00BF6DF7" w14:paraId="0B51AC2E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407E9B5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541A109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06FACB8C" w14:textId="1AF51556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1.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familjarë</w:t>
            </w:r>
          </w:p>
        </w:tc>
        <w:tc>
          <w:tcPr>
            <w:tcW w:w="1651" w:type="pct"/>
            <w:vAlign w:val="center"/>
          </w:tcPr>
          <w:p w14:paraId="5E5F5BC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200</w:t>
            </w:r>
          </w:p>
        </w:tc>
      </w:tr>
      <w:tr w:rsidR="004E213F" w:rsidRPr="00BF6DF7" w14:paraId="40B0F180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574718F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5D963ED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67F54F90" w14:textId="54D50BD1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2.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publik</w:t>
            </w:r>
            <w:r w:rsidR="0028454D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48FA2D8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  <w:tr w:rsidR="004E213F" w:rsidRPr="00BF6DF7" w14:paraId="28D2CE9E" w14:textId="77777777" w:rsidTr="007D1204">
        <w:trPr>
          <w:cantSplit/>
          <w:trHeight w:val="20"/>
          <w:jc w:val="center"/>
        </w:trPr>
        <w:tc>
          <w:tcPr>
            <w:tcW w:w="541" w:type="pct"/>
            <w:vMerge/>
            <w:vAlign w:val="center"/>
            <w:hideMark/>
          </w:tcPr>
          <w:p w14:paraId="5F2D9F7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42" w:type="pct"/>
            <w:vMerge/>
            <w:vAlign w:val="center"/>
            <w:hideMark/>
          </w:tcPr>
          <w:p w14:paraId="744B0AD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266" w:type="pct"/>
            <w:shd w:val="clear" w:color="auto" w:fill="auto"/>
            <w:noWrap/>
            <w:vAlign w:val="center"/>
            <w:hideMark/>
          </w:tcPr>
          <w:p w14:paraId="7DEAE06B" w14:textId="1289C86A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3. Klientë </w:t>
            </w:r>
            <w:r w:rsidR="0028454D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privat</w:t>
            </w:r>
            <w:r w:rsidR="0028454D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1651" w:type="pct"/>
            <w:vAlign w:val="center"/>
          </w:tcPr>
          <w:p w14:paraId="36B069A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300</w:t>
            </w:r>
          </w:p>
        </w:tc>
      </w:tr>
    </w:tbl>
    <w:p w14:paraId="3D6437F8" w14:textId="77777777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</w:pPr>
    </w:p>
    <w:p w14:paraId="6D54C1CB" w14:textId="082516A4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2.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Objektivat e </w:t>
      </w:r>
      <w:r w:rsidR="00CF11A9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treguesve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="00CF11A9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performancës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të vendosura nga ERRU</w:t>
      </w:r>
      <w:r w:rsidR="00393993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8FF0652" w14:textId="4BBB36D3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Referuar treguesve aktual</w:t>
      </w:r>
      <w:r w:rsidR="00CF11A9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performancës së shoqërisë rajonale UK Pogradec, planeve të veprimit për përmirësimin e tyre, si dhe efektin e pritshëm ekonomik të tarifave të miratuara nga ERRU</w:t>
      </w:r>
      <w:r w:rsidR="00CF11A9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, objektivat që duhet të realizojë shoqëria gjatë implementimit të tarifave të reja deri në fund të vitit 2026</w:t>
      </w:r>
      <w:r w:rsidR="00CF11A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i cili do të jetë edhe viti bazë në aplikimin e ardhshëm për nivel të ri tarifor të shoqërisë (jo më vonë se qershor 2027) për periudhën e re rregullatore, jepen në tabelën nr. 3 të mëposhtme.</w:t>
      </w:r>
    </w:p>
    <w:p w14:paraId="00684566" w14:textId="77777777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4879B3A" w14:textId="1D4B8F50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>Tabela 3</w:t>
      </w:r>
      <w:r w:rsidR="00CF11A9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>.</w:t>
      </w:r>
      <w:r w:rsidR="004B130B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 xml:space="preserve">Objektivat e Treguesve të Performancës (TKPs)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90"/>
        <w:gridCol w:w="940"/>
        <w:gridCol w:w="3703"/>
        <w:gridCol w:w="1984"/>
        <w:gridCol w:w="1313"/>
      </w:tblGrid>
      <w:tr w:rsidR="007D1204" w:rsidRPr="00BF6DF7" w14:paraId="5107D186" w14:textId="77777777" w:rsidTr="00CF11A9">
        <w:trPr>
          <w:trHeight w:val="269"/>
          <w:jc w:val="center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CEA9BD5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bookmarkStart w:id="1" w:name="_Hlk169691115"/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TKP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69005C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№</w:t>
            </w:r>
          </w:p>
        </w:tc>
        <w:tc>
          <w:tcPr>
            <w:tcW w:w="19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3FBC4A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Emri i TKP-ve</w:t>
            </w:r>
          </w:p>
        </w:tc>
        <w:tc>
          <w:tcPr>
            <w:tcW w:w="10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2727E4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Njësia TKP</w:t>
            </w:r>
          </w:p>
        </w:tc>
        <w:tc>
          <w:tcPr>
            <w:tcW w:w="68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23AD4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Objektivat e vendosura nga ERRU në fund të vitit 2026</w:t>
            </w:r>
          </w:p>
        </w:tc>
      </w:tr>
      <w:tr w:rsidR="007D1204" w:rsidRPr="00BF6DF7" w14:paraId="22C9DAE3" w14:textId="77777777" w:rsidTr="007D1204">
        <w:trPr>
          <w:trHeight w:val="269"/>
          <w:jc w:val="center"/>
        </w:trPr>
        <w:tc>
          <w:tcPr>
            <w:tcW w:w="8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FDDAE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C4500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9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3ECA2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DEEB9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89" w:type="pct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C004E55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</w:tr>
      <w:tr w:rsidR="007D1204" w:rsidRPr="00BF6DF7" w14:paraId="5030E153" w14:textId="77777777" w:rsidTr="007D1204">
        <w:trPr>
          <w:trHeight w:val="269"/>
          <w:jc w:val="center"/>
        </w:trPr>
        <w:tc>
          <w:tcPr>
            <w:tcW w:w="8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DEFF4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F4CF5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9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C40AE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E45F1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89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2107B1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</w:tr>
      <w:tr w:rsidR="004E213F" w:rsidRPr="00BF6DF7" w14:paraId="245B4AAD" w14:textId="77777777" w:rsidTr="007D1204">
        <w:trPr>
          <w:trHeight w:val="20"/>
          <w:jc w:val="center"/>
        </w:trPr>
        <w:tc>
          <w:tcPr>
            <w:tcW w:w="83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106B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Mbulimi me shërbim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A907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1.1</w:t>
            </w:r>
          </w:p>
        </w:tc>
        <w:tc>
          <w:tcPr>
            <w:tcW w:w="19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4E8E3" w14:textId="6209B1B1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Mbulimi me shërbimin e FU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-së</w:t>
            </w:r>
          </w:p>
        </w:tc>
        <w:tc>
          <w:tcPr>
            <w:tcW w:w="104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74D7E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4AC85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90.41</w:t>
            </w:r>
          </w:p>
        </w:tc>
      </w:tr>
      <w:tr w:rsidR="004E213F" w:rsidRPr="00BF6DF7" w14:paraId="7CF27D96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4C98F3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494C4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1.2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C1207" w14:textId="3E58EB46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Mbulimi me shërbimin me KUN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-in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EC3C75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82AE6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53.76</w:t>
            </w:r>
          </w:p>
        </w:tc>
      </w:tr>
      <w:tr w:rsidR="004E213F" w:rsidRPr="00BF6DF7" w14:paraId="281537BC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8E0F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C7A1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1.3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B983" w14:textId="697B75CC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Mbulimi me shërbimin e trajtimit të UN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-së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0C08A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72741D4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49.2</w:t>
            </w:r>
          </w:p>
        </w:tc>
      </w:tr>
      <w:tr w:rsidR="007D1204" w:rsidRPr="00BF6DF7" w14:paraId="01D98824" w14:textId="77777777" w:rsidTr="007D1204">
        <w:trPr>
          <w:trHeight w:val="20"/>
          <w:jc w:val="center"/>
        </w:trPr>
        <w:tc>
          <w:tcPr>
            <w:tcW w:w="8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7F95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TKP Teknike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57AD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2.1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643BA" w14:textId="082E30E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Uji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pa 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të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ardhura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110432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AD2E5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32</w:t>
            </w:r>
          </w:p>
        </w:tc>
      </w:tr>
      <w:tr w:rsidR="004E213F" w:rsidRPr="00BF6DF7" w14:paraId="447D8BAA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48849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13D247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6BF77" w14:textId="1E431D3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Niveli i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matjes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C119F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CEFD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6685EEF5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63C4B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7F412E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4563C" w14:textId="01A8DA90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Vazhdimësia e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furnizimit 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me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ujë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CEB13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orë/ditë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32959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24</w:t>
            </w:r>
          </w:p>
        </w:tc>
      </w:tr>
      <w:tr w:rsidR="004E213F" w:rsidRPr="00BF6DF7" w14:paraId="7CA40AC4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2D0C9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9B42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5.1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23E0D" w14:textId="4C6C23D3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Efikasiteti i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energjisë 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për ujin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633D6E" w14:textId="335BDC13" w:rsidR="004E213F" w:rsidRPr="00BF6DF7" w:rsidRDefault="00CF11A9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kwh</w:t>
            </w:r>
            <w:r w:rsidR="004E213F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/m</w:t>
            </w:r>
            <w:r w:rsidR="004E213F" w:rsidRP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sq-AL" w:eastAsia="sq-AL"/>
              </w:rP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89475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0.47</w:t>
            </w:r>
          </w:p>
        </w:tc>
      </w:tr>
      <w:tr w:rsidR="004E213F" w:rsidRPr="00BF6DF7" w14:paraId="6227CB1F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3DFF3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75685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13072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Eficenca e stafit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1C4087" w14:textId="5010C7A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nr/nr/1000 banor</w:t>
            </w:r>
            <w:r w:rsidR="00CF11A9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ë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48750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1.8</w:t>
            </w:r>
          </w:p>
        </w:tc>
      </w:tr>
      <w:tr w:rsidR="007D1204" w:rsidRPr="00BF6DF7" w14:paraId="71A298D9" w14:textId="77777777" w:rsidTr="007D1204">
        <w:trPr>
          <w:trHeight w:val="20"/>
          <w:jc w:val="center"/>
        </w:trPr>
        <w:tc>
          <w:tcPr>
            <w:tcW w:w="8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853E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Shërbimi ndaj klientit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A7B77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7.1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36DF7A" w14:textId="218BA0B3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Ankesat e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klientëve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7ED1D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0484D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3.4</w:t>
            </w:r>
          </w:p>
        </w:tc>
      </w:tr>
      <w:tr w:rsidR="004E213F" w:rsidRPr="00BF6DF7" w14:paraId="61764A6F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CEA5BC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B8DC29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7.2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2F9F2" w14:textId="2752227F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Ankesat e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klientëve 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që kanë marrë përgjigje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B85B8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59E49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400FF9E3" w14:textId="77777777" w:rsidTr="007D1204">
        <w:trPr>
          <w:trHeight w:val="20"/>
          <w:jc w:val="center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2125E2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5B342ED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7.3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B7DDA" w14:textId="579E758D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Ankesat e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klientëve që kanë marrë zgjidhje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7E26C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614FD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0870ED80" w14:textId="77777777" w:rsidTr="007D1204">
        <w:trPr>
          <w:trHeight w:val="20"/>
          <w:jc w:val="center"/>
        </w:trPr>
        <w:tc>
          <w:tcPr>
            <w:tcW w:w="8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5A59" w14:textId="657A2C26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TKP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financiare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80DCDA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8.1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56CD7" w14:textId="4232EE69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Norma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korrente e arkëtimit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D3F2E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DC811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85</w:t>
            </w:r>
          </w:p>
        </w:tc>
      </w:tr>
      <w:tr w:rsidR="004E213F" w:rsidRPr="00BF6DF7" w14:paraId="2C78F38C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53F940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DFD7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8.2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1A9C0" w14:textId="7CEDE23B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Norma e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përgjithshme e arkëtimit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A1DB0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1DB5A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100</w:t>
            </w:r>
          </w:p>
        </w:tc>
      </w:tr>
      <w:tr w:rsidR="004E213F" w:rsidRPr="00BF6DF7" w14:paraId="11890F37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241268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E303BB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9.2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1328FA" w14:textId="25BCCD9F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Mbulimi i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kostove 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O&amp;M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7C507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7EF4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109</w:t>
            </w:r>
          </w:p>
        </w:tc>
      </w:tr>
      <w:tr w:rsidR="004E213F" w:rsidRPr="00BF6DF7" w14:paraId="15866FD5" w14:textId="77777777" w:rsidTr="007D1204">
        <w:trPr>
          <w:trHeight w:val="20"/>
          <w:jc w:val="center"/>
        </w:trPr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69C6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FBC4FF" w14:textId="7777777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10.1</w:t>
            </w:r>
          </w:p>
        </w:tc>
        <w:tc>
          <w:tcPr>
            <w:tcW w:w="19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12BF9" w14:textId="03371237" w:rsidR="004E213F" w:rsidRPr="00BF6DF7" w:rsidRDefault="004E213F" w:rsidP="007D12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 xml:space="preserve">Mbulimi i </w:t>
            </w:r>
            <w:r w:rsidR="00CF11A9"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kostos t</w:t>
            </w: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otale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0D847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%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6206A" w14:textId="77777777" w:rsidR="004E213F" w:rsidRPr="00BF6DF7" w:rsidRDefault="004E213F" w:rsidP="00CF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</w:pPr>
            <w:r w:rsidRPr="00BF6DF7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 w:eastAsia="sq-AL"/>
              </w:rPr>
              <w:t>31</w:t>
            </w:r>
          </w:p>
        </w:tc>
      </w:tr>
      <w:bookmarkEnd w:id="1"/>
    </w:tbl>
    <w:p w14:paraId="21F27C00" w14:textId="77777777" w:rsidR="00164736" w:rsidRDefault="00164736" w:rsidP="004E213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CE23940" w14:textId="63B2FEF8" w:rsidR="00567619" w:rsidRPr="00BF6DF7" w:rsidRDefault="00567619" w:rsidP="004E213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3.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Pagesa rregullatore vjetore për shoqërinë Rajonale Ujësjellës</w:t>
      </w:r>
      <w:r w:rsidR="00CF11A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Kanalizime Pogradec sh.a. do të jetë 0.77% e të ardhurave të parashikuara nga analiza tekniko</w:t>
      </w:r>
      <w:r w:rsidR="00CF11A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ekonomike.</w:t>
      </w:r>
    </w:p>
    <w:p w14:paraId="43152AF9" w14:textId="64EC59AA" w:rsidR="00567619" w:rsidRPr="00BF6DF7" w:rsidRDefault="00567619" w:rsidP="004E213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4.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UK Rajonale Pogradec detyrohet të nënshkruajë kontratën “Për aplikimin e tarifave të miratuara nga ERRU dhe shlyerjen e pagesës rregullatore”</w:t>
      </w:r>
      <w:r w:rsidR="00CF11A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brenda 30 ditëve nga data e njoftimit. </w:t>
      </w:r>
    </w:p>
    <w:p w14:paraId="19D430CC" w14:textId="5A38CC56" w:rsidR="00567619" w:rsidRPr="00BF6DF7" w:rsidRDefault="00567619" w:rsidP="004E213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5.</w:t>
      </w:r>
      <w:r w:rsidR="007D1204" w:rsidRPr="00BF6DF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 datë 10.8.2024 dhe është i vlefshëm deri në 31.12.2027.</w:t>
      </w:r>
    </w:p>
    <w:p w14:paraId="409B5096" w14:textId="26165990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color w:val="000000"/>
          <w:sz w:val="24"/>
          <w:szCs w:val="24"/>
          <w:lang w:val="sq-AL" w:eastAsia="sq-AL"/>
        </w:rPr>
        <w:t>Ky vendim botohet në Fletoren Zyrtare.</w:t>
      </w:r>
    </w:p>
    <w:p w14:paraId="25FA7EE9" w14:textId="77777777" w:rsidR="00BF6DF7" w:rsidRPr="00BF6DF7" w:rsidRDefault="00BF6DF7" w:rsidP="00BF6DF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2E29E254" w14:textId="119186DA" w:rsidR="00567619" w:rsidRPr="00BF6DF7" w:rsidRDefault="00567619" w:rsidP="00BF6DF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KOMISIONI KOMBËTAR RREGULLATOR </w:t>
      </w:r>
    </w:p>
    <w:p w14:paraId="1CCAA86C" w14:textId="56A77804" w:rsidR="00567619" w:rsidRPr="00BF6DF7" w:rsidRDefault="00567619" w:rsidP="007D12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</w:t>
      </w:r>
    </w:p>
    <w:p w14:paraId="52562753" w14:textId="1DA03ABE" w:rsidR="00567619" w:rsidRPr="00BF6DF7" w:rsidRDefault="00567619" w:rsidP="007D12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F6DF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Ediola Braha</w:t>
      </w:r>
    </w:p>
    <w:p w14:paraId="3AA170C6" w14:textId="463CA1A4" w:rsidR="00567619" w:rsidRPr="00BF6DF7" w:rsidRDefault="00567619" w:rsidP="004E21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sectPr w:rsidR="00567619" w:rsidRPr="00BF6DF7" w:rsidSect="00BF6DF7">
      <w:footerReference w:type="default" r:id="rId13"/>
      <w:pgSz w:w="11906" w:h="16838" w:code="9"/>
      <w:pgMar w:top="171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E91B7" w14:textId="77777777" w:rsidR="00BF6DF7" w:rsidRDefault="00BF6DF7" w:rsidP="00265C1E">
      <w:pPr>
        <w:spacing w:after="0" w:line="240" w:lineRule="auto"/>
      </w:pPr>
      <w:r>
        <w:separator/>
      </w:r>
    </w:p>
  </w:endnote>
  <w:endnote w:type="continuationSeparator" w:id="0">
    <w:p w14:paraId="1F1F5A60" w14:textId="77777777" w:rsidR="00BF6DF7" w:rsidRDefault="00BF6DF7" w:rsidP="00265C1E">
      <w:pPr>
        <w:spacing w:after="0" w:line="240" w:lineRule="auto"/>
      </w:pPr>
      <w:r>
        <w:continuationSeparator/>
      </w:r>
    </w:p>
  </w:endnote>
  <w:endnote w:type="continuationNotice" w:id="1">
    <w:p w14:paraId="3598271C" w14:textId="77777777" w:rsidR="00BF6DF7" w:rsidRDefault="00BF6D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FA29" w14:textId="670882F5" w:rsidR="00BF6DF7" w:rsidRPr="00CC5DF0" w:rsidRDefault="00BF6DF7">
    <w:pPr>
      <w:pStyle w:val="Footer"/>
      <w:jc w:val="right"/>
      <w:rPr>
        <w:rFonts w:ascii="Times New Roman" w:hAnsi="Times New Roman"/>
        <w:sz w:val="24"/>
        <w:szCs w:val="24"/>
      </w:rPr>
    </w:pPr>
  </w:p>
  <w:p w14:paraId="523461E8" w14:textId="620EFE77" w:rsidR="00BF6DF7" w:rsidRPr="00B721B2" w:rsidRDefault="00BF6DF7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728C0" w14:textId="77777777" w:rsidR="00BF6DF7" w:rsidRDefault="00BF6DF7" w:rsidP="00265C1E">
      <w:pPr>
        <w:spacing w:after="0" w:line="240" w:lineRule="auto"/>
      </w:pPr>
      <w:r>
        <w:separator/>
      </w:r>
    </w:p>
  </w:footnote>
  <w:footnote w:type="continuationSeparator" w:id="0">
    <w:p w14:paraId="23BBDAA1" w14:textId="77777777" w:rsidR="00BF6DF7" w:rsidRDefault="00BF6DF7" w:rsidP="00265C1E">
      <w:pPr>
        <w:spacing w:after="0" w:line="240" w:lineRule="auto"/>
      </w:pPr>
      <w:r>
        <w:continuationSeparator/>
      </w:r>
    </w:p>
  </w:footnote>
  <w:footnote w:type="continuationNotice" w:id="1">
    <w:p w14:paraId="543D7BED" w14:textId="77777777" w:rsidR="00BF6DF7" w:rsidRDefault="00BF6D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3B7A"/>
    <w:multiLevelType w:val="hybridMultilevel"/>
    <w:tmpl w:val="0C1273BC"/>
    <w:lvl w:ilvl="0" w:tplc="6AB418CA">
      <w:start w:val="1"/>
      <w:numFmt w:val="bullet"/>
      <w:lvlText w:val="-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3E16D3E"/>
    <w:multiLevelType w:val="hybridMultilevel"/>
    <w:tmpl w:val="4D28601E"/>
    <w:lvl w:ilvl="0" w:tplc="6AB418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E4B1126"/>
    <w:multiLevelType w:val="hybridMultilevel"/>
    <w:tmpl w:val="F11A2B58"/>
    <w:lvl w:ilvl="0" w:tplc="E1BEE7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13" w15:restartNumberingAfterBreak="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985F41"/>
    <w:multiLevelType w:val="hybridMultilevel"/>
    <w:tmpl w:val="305A41F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1702E"/>
    <w:multiLevelType w:val="hybridMultilevel"/>
    <w:tmpl w:val="ABE88E5A"/>
    <w:lvl w:ilvl="0" w:tplc="9C8AC9EE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F77407"/>
    <w:multiLevelType w:val="hybridMultilevel"/>
    <w:tmpl w:val="24CC0A7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F1E49"/>
    <w:multiLevelType w:val="hybridMultilevel"/>
    <w:tmpl w:val="963A9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E4589"/>
    <w:multiLevelType w:val="hybridMultilevel"/>
    <w:tmpl w:val="9CDAE9B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3D3848C3"/>
    <w:multiLevelType w:val="hybridMultilevel"/>
    <w:tmpl w:val="5E487F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60C74"/>
    <w:multiLevelType w:val="hybridMultilevel"/>
    <w:tmpl w:val="D766271E"/>
    <w:lvl w:ilvl="0" w:tplc="2B5A84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A363A"/>
    <w:multiLevelType w:val="hybridMultilevel"/>
    <w:tmpl w:val="44E471E2"/>
    <w:lvl w:ilvl="0" w:tplc="23164D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D644059"/>
    <w:multiLevelType w:val="hybridMultilevel"/>
    <w:tmpl w:val="21F64B90"/>
    <w:lvl w:ilvl="0" w:tplc="1DB630C4">
      <w:start w:val="1"/>
      <w:numFmt w:val="lowerLetter"/>
      <w:lvlText w:val="%1)"/>
      <w:lvlJc w:val="left"/>
      <w:pPr>
        <w:ind w:left="719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7F47E39"/>
    <w:multiLevelType w:val="hybridMultilevel"/>
    <w:tmpl w:val="48A6783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F000D"/>
    <w:multiLevelType w:val="hybridMultilevel"/>
    <w:tmpl w:val="E1F6263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D1F498D"/>
    <w:multiLevelType w:val="hybridMultilevel"/>
    <w:tmpl w:val="E4EA632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4" w15:restartNumberingAfterBreak="0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6" w15:restartNumberingAfterBreak="0">
    <w:nsid w:val="6AF76432"/>
    <w:multiLevelType w:val="hybridMultilevel"/>
    <w:tmpl w:val="3564B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003BCB"/>
    <w:multiLevelType w:val="hybridMultilevel"/>
    <w:tmpl w:val="7E8C3F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5"/>
  </w:num>
  <w:num w:numId="2">
    <w:abstractNumId w:val="20"/>
  </w:num>
  <w:num w:numId="3">
    <w:abstractNumId w:val="9"/>
  </w:num>
  <w:num w:numId="4">
    <w:abstractNumId w:val="31"/>
  </w:num>
  <w:num w:numId="5">
    <w:abstractNumId w:val="5"/>
  </w:num>
  <w:num w:numId="6">
    <w:abstractNumId w:val="22"/>
  </w:num>
  <w:num w:numId="7">
    <w:abstractNumId w:val="39"/>
  </w:num>
  <w:num w:numId="8">
    <w:abstractNumId w:val="7"/>
  </w:num>
  <w:num w:numId="9">
    <w:abstractNumId w:val="13"/>
  </w:num>
  <w:num w:numId="10">
    <w:abstractNumId w:val="1"/>
  </w:num>
  <w:num w:numId="11">
    <w:abstractNumId w:val="37"/>
  </w:num>
  <w:num w:numId="12">
    <w:abstractNumId w:val="11"/>
  </w:num>
  <w:num w:numId="13">
    <w:abstractNumId w:val="33"/>
  </w:num>
  <w:num w:numId="14">
    <w:abstractNumId w:val="4"/>
  </w:num>
  <w:num w:numId="15">
    <w:abstractNumId w:val="34"/>
  </w:num>
  <w:num w:numId="16">
    <w:abstractNumId w:val="27"/>
  </w:num>
  <w:num w:numId="17">
    <w:abstractNumId w:val="6"/>
  </w:num>
  <w:num w:numId="18">
    <w:abstractNumId w:val="12"/>
  </w:num>
  <w:num w:numId="19">
    <w:abstractNumId w:val="3"/>
  </w:num>
  <w:num w:numId="20">
    <w:abstractNumId w:val="23"/>
  </w:num>
  <w:num w:numId="21">
    <w:abstractNumId w:val="15"/>
  </w:num>
  <w:num w:numId="22">
    <w:abstractNumId w:val="30"/>
  </w:num>
  <w:num w:numId="23">
    <w:abstractNumId w:val="36"/>
  </w:num>
  <w:num w:numId="24">
    <w:abstractNumId w:val="10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24"/>
  </w:num>
  <w:num w:numId="29">
    <w:abstractNumId w:val="28"/>
  </w:num>
  <w:num w:numId="30">
    <w:abstractNumId w:val="16"/>
  </w:num>
  <w:num w:numId="31">
    <w:abstractNumId w:val="25"/>
  </w:num>
  <w:num w:numId="32">
    <w:abstractNumId w:val="2"/>
  </w:num>
  <w:num w:numId="33">
    <w:abstractNumId w:val="0"/>
  </w:num>
  <w:num w:numId="34">
    <w:abstractNumId w:val="21"/>
  </w:num>
  <w:num w:numId="35">
    <w:abstractNumId w:val="8"/>
  </w:num>
  <w:num w:numId="36">
    <w:abstractNumId w:val="38"/>
  </w:num>
  <w:num w:numId="37">
    <w:abstractNumId w:val="32"/>
  </w:num>
  <w:num w:numId="38">
    <w:abstractNumId w:val="17"/>
  </w:num>
  <w:num w:numId="39">
    <w:abstractNumId w:val="19"/>
  </w:num>
  <w:num w:numId="40">
    <w:abstractNumId w:val="26"/>
  </w:num>
  <w:num w:numId="41">
    <w:abstractNumId w:val="29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FD6"/>
    <w:rsid w:val="000042D6"/>
    <w:rsid w:val="000046A7"/>
    <w:rsid w:val="000066C1"/>
    <w:rsid w:val="00006A46"/>
    <w:rsid w:val="000070FE"/>
    <w:rsid w:val="00007306"/>
    <w:rsid w:val="0000755D"/>
    <w:rsid w:val="0001041D"/>
    <w:rsid w:val="00010593"/>
    <w:rsid w:val="00010F14"/>
    <w:rsid w:val="00011F80"/>
    <w:rsid w:val="00014AE7"/>
    <w:rsid w:val="000155FA"/>
    <w:rsid w:val="00015FF3"/>
    <w:rsid w:val="00016D16"/>
    <w:rsid w:val="00020DC4"/>
    <w:rsid w:val="0002105B"/>
    <w:rsid w:val="00021121"/>
    <w:rsid w:val="00022E3B"/>
    <w:rsid w:val="000234E1"/>
    <w:rsid w:val="000247BA"/>
    <w:rsid w:val="00024DD2"/>
    <w:rsid w:val="000251E2"/>
    <w:rsid w:val="00025785"/>
    <w:rsid w:val="000277FA"/>
    <w:rsid w:val="000305DB"/>
    <w:rsid w:val="00030E22"/>
    <w:rsid w:val="000320BA"/>
    <w:rsid w:val="000328D3"/>
    <w:rsid w:val="0003440C"/>
    <w:rsid w:val="00034EB5"/>
    <w:rsid w:val="0003634D"/>
    <w:rsid w:val="000405AD"/>
    <w:rsid w:val="00045264"/>
    <w:rsid w:val="00046756"/>
    <w:rsid w:val="00046889"/>
    <w:rsid w:val="00046DB6"/>
    <w:rsid w:val="000501A9"/>
    <w:rsid w:val="000509BE"/>
    <w:rsid w:val="00050B48"/>
    <w:rsid w:val="00050BD6"/>
    <w:rsid w:val="00050C40"/>
    <w:rsid w:val="000516F1"/>
    <w:rsid w:val="000520C1"/>
    <w:rsid w:val="00055712"/>
    <w:rsid w:val="000566DF"/>
    <w:rsid w:val="00056836"/>
    <w:rsid w:val="00057AC6"/>
    <w:rsid w:val="00062150"/>
    <w:rsid w:val="00062460"/>
    <w:rsid w:val="00062A22"/>
    <w:rsid w:val="00062E26"/>
    <w:rsid w:val="0006350E"/>
    <w:rsid w:val="000652D3"/>
    <w:rsid w:val="000659A8"/>
    <w:rsid w:val="00065F54"/>
    <w:rsid w:val="0006654F"/>
    <w:rsid w:val="00066B9B"/>
    <w:rsid w:val="0006797E"/>
    <w:rsid w:val="00067E29"/>
    <w:rsid w:val="000723DB"/>
    <w:rsid w:val="00072989"/>
    <w:rsid w:val="00072F6A"/>
    <w:rsid w:val="00072F9A"/>
    <w:rsid w:val="00074B38"/>
    <w:rsid w:val="000753C0"/>
    <w:rsid w:val="0007759E"/>
    <w:rsid w:val="0008090C"/>
    <w:rsid w:val="000824CB"/>
    <w:rsid w:val="00083050"/>
    <w:rsid w:val="00083466"/>
    <w:rsid w:val="00084295"/>
    <w:rsid w:val="0008476D"/>
    <w:rsid w:val="00085805"/>
    <w:rsid w:val="0008601C"/>
    <w:rsid w:val="000860B9"/>
    <w:rsid w:val="00086F72"/>
    <w:rsid w:val="00091A79"/>
    <w:rsid w:val="00091E37"/>
    <w:rsid w:val="00094C1B"/>
    <w:rsid w:val="000952F5"/>
    <w:rsid w:val="00096790"/>
    <w:rsid w:val="00097612"/>
    <w:rsid w:val="00097905"/>
    <w:rsid w:val="00097D61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90E"/>
    <w:rsid w:val="000A7D8A"/>
    <w:rsid w:val="000B191C"/>
    <w:rsid w:val="000B197B"/>
    <w:rsid w:val="000B23AA"/>
    <w:rsid w:val="000B6418"/>
    <w:rsid w:val="000B78B9"/>
    <w:rsid w:val="000C1337"/>
    <w:rsid w:val="000C1C31"/>
    <w:rsid w:val="000C2417"/>
    <w:rsid w:val="000C2719"/>
    <w:rsid w:val="000C369D"/>
    <w:rsid w:val="000C7FF9"/>
    <w:rsid w:val="000D3721"/>
    <w:rsid w:val="000D7719"/>
    <w:rsid w:val="000E080C"/>
    <w:rsid w:val="000E1C65"/>
    <w:rsid w:val="000E1F3D"/>
    <w:rsid w:val="000E22E7"/>
    <w:rsid w:val="000E3177"/>
    <w:rsid w:val="000E3598"/>
    <w:rsid w:val="000E42CE"/>
    <w:rsid w:val="000E5027"/>
    <w:rsid w:val="000E6AEA"/>
    <w:rsid w:val="000E6B9E"/>
    <w:rsid w:val="000E763D"/>
    <w:rsid w:val="000F2E8D"/>
    <w:rsid w:val="000F38DF"/>
    <w:rsid w:val="000F4072"/>
    <w:rsid w:val="000F53A6"/>
    <w:rsid w:val="000F6D1E"/>
    <w:rsid w:val="00101499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0249"/>
    <w:rsid w:val="00111196"/>
    <w:rsid w:val="001111DA"/>
    <w:rsid w:val="0011438A"/>
    <w:rsid w:val="00114B0E"/>
    <w:rsid w:val="00114FDB"/>
    <w:rsid w:val="00117385"/>
    <w:rsid w:val="00117FDC"/>
    <w:rsid w:val="0012164D"/>
    <w:rsid w:val="0012278B"/>
    <w:rsid w:val="001227EE"/>
    <w:rsid w:val="001229B9"/>
    <w:rsid w:val="001238A3"/>
    <w:rsid w:val="00124000"/>
    <w:rsid w:val="00125116"/>
    <w:rsid w:val="00127A2A"/>
    <w:rsid w:val="00130939"/>
    <w:rsid w:val="00130995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A60"/>
    <w:rsid w:val="00147E65"/>
    <w:rsid w:val="001502BC"/>
    <w:rsid w:val="00153705"/>
    <w:rsid w:val="00153918"/>
    <w:rsid w:val="00153B27"/>
    <w:rsid w:val="00155038"/>
    <w:rsid w:val="001579D0"/>
    <w:rsid w:val="00157E46"/>
    <w:rsid w:val="00162749"/>
    <w:rsid w:val="00163EC2"/>
    <w:rsid w:val="00164736"/>
    <w:rsid w:val="00165644"/>
    <w:rsid w:val="00167963"/>
    <w:rsid w:val="00170DE7"/>
    <w:rsid w:val="001716F4"/>
    <w:rsid w:val="00171C5B"/>
    <w:rsid w:val="0017409B"/>
    <w:rsid w:val="00174994"/>
    <w:rsid w:val="001767E6"/>
    <w:rsid w:val="00177D8B"/>
    <w:rsid w:val="00181CB3"/>
    <w:rsid w:val="00182102"/>
    <w:rsid w:val="00182701"/>
    <w:rsid w:val="0018348D"/>
    <w:rsid w:val="001877F1"/>
    <w:rsid w:val="001918BB"/>
    <w:rsid w:val="00194291"/>
    <w:rsid w:val="00195161"/>
    <w:rsid w:val="00195B6D"/>
    <w:rsid w:val="00196F27"/>
    <w:rsid w:val="001A2438"/>
    <w:rsid w:val="001A2A54"/>
    <w:rsid w:val="001A3166"/>
    <w:rsid w:val="001A36C4"/>
    <w:rsid w:val="001A3834"/>
    <w:rsid w:val="001A3DC3"/>
    <w:rsid w:val="001A4761"/>
    <w:rsid w:val="001A5F9D"/>
    <w:rsid w:val="001A760C"/>
    <w:rsid w:val="001B0796"/>
    <w:rsid w:val="001B1769"/>
    <w:rsid w:val="001B1C99"/>
    <w:rsid w:val="001B1CA9"/>
    <w:rsid w:val="001B5983"/>
    <w:rsid w:val="001B60DD"/>
    <w:rsid w:val="001B6518"/>
    <w:rsid w:val="001B7BCE"/>
    <w:rsid w:val="001C0280"/>
    <w:rsid w:val="001C4C4C"/>
    <w:rsid w:val="001C69BE"/>
    <w:rsid w:val="001C6AA4"/>
    <w:rsid w:val="001D078A"/>
    <w:rsid w:val="001D1C50"/>
    <w:rsid w:val="001D3D38"/>
    <w:rsid w:val="001D410B"/>
    <w:rsid w:val="001D47A9"/>
    <w:rsid w:val="001D53AF"/>
    <w:rsid w:val="001D5992"/>
    <w:rsid w:val="001D742F"/>
    <w:rsid w:val="001D760F"/>
    <w:rsid w:val="001D7A80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0563"/>
    <w:rsid w:val="002027E3"/>
    <w:rsid w:val="002028C5"/>
    <w:rsid w:val="00202B37"/>
    <w:rsid w:val="00203E8D"/>
    <w:rsid w:val="002041FE"/>
    <w:rsid w:val="00204C5B"/>
    <w:rsid w:val="002058D5"/>
    <w:rsid w:val="00205DDF"/>
    <w:rsid w:val="002063F6"/>
    <w:rsid w:val="00206C31"/>
    <w:rsid w:val="00207653"/>
    <w:rsid w:val="0020766D"/>
    <w:rsid w:val="00207E0A"/>
    <w:rsid w:val="00211158"/>
    <w:rsid w:val="002115C1"/>
    <w:rsid w:val="00211C86"/>
    <w:rsid w:val="00211E6E"/>
    <w:rsid w:val="00215B1B"/>
    <w:rsid w:val="00217006"/>
    <w:rsid w:val="002173A5"/>
    <w:rsid w:val="00221414"/>
    <w:rsid w:val="00224F79"/>
    <w:rsid w:val="00225CB9"/>
    <w:rsid w:val="00226396"/>
    <w:rsid w:val="0022682E"/>
    <w:rsid w:val="00230213"/>
    <w:rsid w:val="002304FA"/>
    <w:rsid w:val="00231419"/>
    <w:rsid w:val="00232C68"/>
    <w:rsid w:val="00232DC3"/>
    <w:rsid w:val="002333B5"/>
    <w:rsid w:val="00234DA5"/>
    <w:rsid w:val="00235745"/>
    <w:rsid w:val="002375B0"/>
    <w:rsid w:val="00241007"/>
    <w:rsid w:val="00241BDE"/>
    <w:rsid w:val="002427A6"/>
    <w:rsid w:val="00243263"/>
    <w:rsid w:val="0024333B"/>
    <w:rsid w:val="0024389D"/>
    <w:rsid w:val="00243DD3"/>
    <w:rsid w:val="00245726"/>
    <w:rsid w:val="00250E2E"/>
    <w:rsid w:val="0025108E"/>
    <w:rsid w:val="00251AD5"/>
    <w:rsid w:val="00251BB8"/>
    <w:rsid w:val="00252639"/>
    <w:rsid w:val="00254AF8"/>
    <w:rsid w:val="00256ADB"/>
    <w:rsid w:val="00256D35"/>
    <w:rsid w:val="00257381"/>
    <w:rsid w:val="002606A0"/>
    <w:rsid w:val="002623B1"/>
    <w:rsid w:val="00262C4F"/>
    <w:rsid w:val="00262DB4"/>
    <w:rsid w:val="0026415E"/>
    <w:rsid w:val="00264B88"/>
    <w:rsid w:val="00265C1E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6D5"/>
    <w:rsid w:val="0027785A"/>
    <w:rsid w:val="00280117"/>
    <w:rsid w:val="00280589"/>
    <w:rsid w:val="0028096A"/>
    <w:rsid w:val="0028387F"/>
    <w:rsid w:val="0028410B"/>
    <w:rsid w:val="0028454D"/>
    <w:rsid w:val="0028478D"/>
    <w:rsid w:val="00284953"/>
    <w:rsid w:val="00285597"/>
    <w:rsid w:val="00285877"/>
    <w:rsid w:val="00285ED2"/>
    <w:rsid w:val="00286484"/>
    <w:rsid w:val="002878CD"/>
    <w:rsid w:val="00290969"/>
    <w:rsid w:val="00291EBE"/>
    <w:rsid w:val="002949B9"/>
    <w:rsid w:val="002953FF"/>
    <w:rsid w:val="002957FC"/>
    <w:rsid w:val="002958D5"/>
    <w:rsid w:val="00296C63"/>
    <w:rsid w:val="00296C81"/>
    <w:rsid w:val="002A1053"/>
    <w:rsid w:val="002A16AF"/>
    <w:rsid w:val="002A39AD"/>
    <w:rsid w:val="002A446B"/>
    <w:rsid w:val="002A57F8"/>
    <w:rsid w:val="002A69AD"/>
    <w:rsid w:val="002A6BB4"/>
    <w:rsid w:val="002A7151"/>
    <w:rsid w:val="002A7B2A"/>
    <w:rsid w:val="002B134A"/>
    <w:rsid w:val="002B6696"/>
    <w:rsid w:val="002B7803"/>
    <w:rsid w:val="002C08E9"/>
    <w:rsid w:val="002C1142"/>
    <w:rsid w:val="002C2581"/>
    <w:rsid w:val="002C307F"/>
    <w:rsid w:val="002C38EE"/>
    <w:rsid w:val="002C46B6"/>
    <w:rsid w:val="002C7706"/>
    <w:rsid w:val="002D03FD"/>
    <w:rsid w:val="002D0557"/>
    <w:rsid w:val="002D0D6B"/>
    <w:rsid w:val="002D3264"/>
    <w:rsid w:val="002D37F6"/>
    <w:rsid w:val="002D44B7"/>
    <w:rsid w:val="002D5067"/>
    <w:rsid w:val="002D7122"/>
    <w:rsid w:val="002D76FE"/>
    <w:rsid w:val="002E012F"/>
    <w:rsid w:val="002E1880"/>
    <w:rsid w:val="002E26FA"/>
    <w:rsid w:val="002E28D3"/>
    <w:rsid w:val="002E4116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07362"/>
    <w:rsid w:val="00310835"/>
    <w:rsid w:val="003136EC"/>
    <w:rsid w:val="0031427A"/>
    <w:rsid w:val="003158B8"/>
    <w:rsid w:val="00315D9B"/>
    <w:rsid w:val="00316A8C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51E4"/>
    <w:rsid w:val="003360A2"/>
    <w:rsid w:val="00336456"/>
    <w:rsid w:val="00336EC0"/>
    <w:rsid w:val="0034181C"/>
    <w:rsid w:val="00341F64"/>
    <w:rsid w:val="0034234D"/>
    <w:rsid w:val="00342D21"/>
    <w:rsid w:val="00343ABF"/>
    <w:rsid w:val="00344824"/>
    <w:rsid w:val="003452E7"/>
    <w:rsid w:val="003468E4"/>
    <w:rsid w:val="003501A8"/>
    <w:rsid w:val="003527E1"/>
    <w:rsid w:val="00353E13"/>
    <w:rsid w:val="00353FDA"/>
    <w:rsid w:val="0035403C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72169"/>
    <w:rsid w:val="00372811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18D2"/>
    <w:rsid w:val="00392EB6"/>
    <w:rsid w:val="00393993"/>
    <w:rsid w:val="00394BFD"/>
    <w:rsid w:val="003963CC"/>
    <w:rsid w:val="00396DBF"/>
    <w:rsid w:val="00396F79"/>
    <w:rsid w:val="003972B6"/>
    <w:rsid w:val="003A033E"/>
    <w:rsid w:val="003A1AF9"/>
    <w:rsid w:val="003A2150"/>
    <w:rsid w:val="003A3F7E"/>
    <w:rsid w:val="003A46E8"/>
    <w:rsid w:val="003A5C57"/>
    <w:rsid w:val="003A62FB"/>
    <w:rsid w:val="003A6349"/>
    <w:rsid w:val="003A71F1"/>
    <w:rsid w:val="003B0E47"/>
    <w:rsid w:val="003B1FC6"/>
    <w:rsid w:val="003B2055"/>
    <w:rsid w:val="003B28E8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73B"/>
    <w:rsid w:val="003C483E"/>
    <w:rsid w:val="003C4C33"/>
    <w:rsid w:val="003C5623"/>
    <w:rsid w:val="003C58ED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813"/>
    <w:rsid w:val="003E6BB4"/>
    <w:rsid w:val="003E6D7D"/>
    <w:rsid w:val="003F0141"/>
    <w:rsid w:val="003F0BEE"/>
    <w:rsid w:val="003F417B"/>
    <w:rsid w:val="003F61E6"/>
    <w:rsid w:val="003F66C1"/>
    <w:rsid w:val="003F7CB8"/>
    <w:rsid w:val="00401594"/>
    <w:rsid w:val="00401ABA"/>
    <w:rsid w:val="00401ED3"/>
    <w:rsid w:val="00402D01"/>
    <w:rsid w:val="00403298"/>
    <w:rsid w:val="004067BB"/>
    <w:rsid w:val="00407522"/>
    <w:rsid w:val="00410642"/>
    <w:rsid w:val="0041126E"/>
    <w:rsid w:val="00411488"/>
    <w:rsid w:val="00416946"/>
    <w:rsid w:val="00417A03"/>
    <w:rsid w:val="00420EE9"/>
    <w:rsid w:val="00421890"/>
    <w:rsid w:val="0042190F"/>
    <w:rsid w:val="00424044"/>
    <w:rsid w:val="00424941"/>
    <w:rsid w:val="00424C26"/>
    <w:rsid w:val="00424D7A"/>
    <w:rsid w:val="00424EEC"/>
    <w:rsid w:val="00426F69"/>
    <w:rsid w:val="004306F0"/>
    <w:rsid w:val="00432340"/>
    <w:rsid w:val="00433AFB"/>
    <w:rsid w:val="00434F26"/>
    <w:rsid w:val="00436CF1"/>
    <w:rsid w:val="004370C1"/>
    <w:rsid w:val="00440B85"/>
    <w:rsid w:val="00440D5C"/>
    <w:rsid w:val="00442815"/>
    <w:rsid w:val="00442B3F"/>
    <w:rsid w:val="0044313D"/>
    <w:rsid w:val="004434AD"/>
    <w:rsid w:val="004436B4"/>
    <w:rsid w:val="00443DC3"/>
    <w:rsid w:val="00450845"/>
    <w:rsid w:val="00450CE8"/>
    <w:rsid w:val="004512C8"/>
    <w:rsid w:val="00451A0E"/>
    <w:rsid w:val="004532BD"/>
    <w:rsid w:val="00455BF1"/>
    <w:rsid w:val="00456361"/>
    <w:rsid w:val="004565FD"/>
    <w:rsid w:val="0045771B"/>
    <w:rsid w:val="0046105A"/>
    <w:rsid w:val="00462325"/>
    <w:rsid w:val="00462B35"/>
    <w:rsid w:val="004630A2"/>
    <w:rsid w:val="00463212"/>
    <w:rsid w:val="0046478C"/>
    <w:rsid w:val="00465216"/>
    <w:rsid w:val="004657BE"/>
    <w:rsid w:val="00465B10"/>
    <w:rsid w:val="00465C2B"/>
    <w:rsid w:val="0046796D"/>
    <w:rsid w:val="0047013B"/>
    <w:rsid w:val="00470B68"/>
    <w:rsid w:val="00472359"/>
    <w:rsid w:val="00472901"/>
    <w:rsid w:val="004737E9"/>
    <w:rsid w:val="00475637"/>
    <w:rsid w:val="00475643"/>
    <w:rsid w:val="00475796"/>
    <w:rsid w:val="004802CE"/>
    <w:rsid w:val="004809B5"/>
    <w:rsid w:val="004816FA"/>
    <w:rsid w:val="00485BF6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02DD"/>
    <w:rsid w:val="004A1E96"/>
    <w:rsid w:val="004A43B3"/>
    <w:rsid w:val="004A459A"/>
    <w:rsid w:val="004A4611"/>
    <w:rsid w:val="004A60FD"/>
    <w:rsid w:val="004A6E0D"/>
    <w:rsid w:val="004A7EE4"/>
    <w:rsid w:val="004B130B"/>
    <w:rsid w:val="004B14E9"/>
    <w:rsid w:val="004B61F5"/>
    <w:rsid w:val="004B7071"/>
    <w:rsid w:val="004B712D"/>
    <w:rsid w:val="004B7AE0"/>
    <w:rsid w:val="004B7CDF"/>
    <w:rsid w:val="004C058D"/>
    <w:rsid w:val="004C307B"/>
    <w:rsid w:val="004C40D5"/>
    <w:rsid w:val="004C5479"/>
    <w:rsid w:val="004C5B39"/>
    <w:rsid w:val="004C5FE4"/>
    <w:rsid w:val="004C61E3"/>
    <w:rsid w:val="004C7219"/>
    <w:rsid w:val="004C7548"/>
    <w:rsid w:val="004D0C2C"/>
    <w:rsid w:val="004D2A60"/>
    <w:rsid w:val="004D389C"/>
    <w:rsid w:val="004D3979"/>
    <w:rsid w:val="004D3FE5"/>
    <w:rsid w:val="004D4788"/>
    <w:rsid w:val="004D530E"/>
    <w:rsid w:val="004D694B"/>
    <w:rsid w:val="004D79A1"/>
    <w:rsid w:val="004E117E"/>
    <w:rsid w:val="004E1F70"/>
    <w:rsid w:val="004E213F"/>
    <w:rsid w:val="004E3161"/>
    <w:rsid w:val="004E4767"/>
    <w:rsid w:val="004E480E"/>
    <w:rsid w:val="004E4E84"/>
    <w:rsid w:val="004E52AE"/>
    <w:rsid w:val="004E73C4"/>
    <w:rsid w:val="004E7823"/>
    <w:rsid w:val="004F04FC"/>
    <w:rsid w:val="004F3C96"/>
    <w:rsid w:val="004F3ECF"/>
    <w:rsid w:val="004F539B"/>
    <w:rsid w:val="004F6918"/>
    <w:rsid w:val="004F6BB9"/>
    <w:rsid w:val="004F72D8"/>
    <w:rsid w:val="00500164"/>
    <w:rsid w:val="00500E78"/>
    <w:rsid w:val="00501251"/>
    <w:rsid w:val="00502C2E"/>
    <w:rsid w:val="00503F2B"/>
    <w:rsid w:val="005051A3"/>
    <w:rsid w:val="00505A93"/>
    <w:rsid w:val="00507859"/>
    <w:rsid w:val="00507936"/>
    <w:rsid w:val="00510351"/>
    <w:rsid w:val="005121E3"/>
    <w:rsid w:val="0051265A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0EDE"/>
    <w:rsid w:val="005442C9"/>
    <w:rsid w:val="00544D3A"/>
    <w:rsid w:val="00544EEB"/>
    <w:rsid w:val="00547622"/>
    <w:rsid w:val="00551631"/>
    <w:rsid w:val="00551B23"/>
    <w:rsid w:val="0055322A"/>
    <w:rsid w:val="00553C8D"/>
    <w:rsid w:val="00553FFA"/>
    <w:rsid w:val="005549D0"/>
    <w:rsid w:val="00554DAD"/>
    <w:rsid w:val="005562AA"/>
    <w:rsid w:val="0055635A"/>
    <w:rsid w:val="005567C9"/>
    <w:rsid w:val="00563EB4"/>
    <w:rsid w:val="00563F03"/>
    <w:rsid w:val="00563FF8"/>
    <w:rsid w:val="00564632"/>
    <w:rsid w:val="00564641"/>
    <w:rsid w:val="005660E0"/>
    <w:rsid w:val="005672F5"/>
    <w:rsid w:val="00567619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3BE8"/>
    <w:rsid w:val="00584682"/>
    <w:rsid w:val="005864A8"/>
    <w:rsid w:val="00586CC9"/>
    <w:rsid w:val="005875AD"/>
    <w:rsid w:val="0059055B"/>
    <w:rsid w:val="00591348"/>
    <w:rsid w:val="0059263B"/>
    <w:rsid w:val="00593762"/>
    <w:rsid w:val="0059433D"/>
    <w:rsid w:val="00594357"/>
    <w:rsid w:val="005953D7"/>
    <w:rsid w:val="0059574D"/>
    <w:rsid w:val="005966AE"/>
    <w:rsid w:val="0059672D"/>
    <w:rsid w:val="005971FC"/>
    <w:rsid w:val="005A04DD"/>
    <w:rsid w:val="005A1681"/>
    <w:rsid w:val="005A2B7E"/>
    <w:rsid w:val="005A4077"/>
    <w:rsid w:val="005A4E30"/>
    <w:rsid w:val="005A6FEE"/>
    <w:rsid w:val="005A7891"/>
    <w:rsid w:val="005B0773"/>
    <w:rsid w:val="005B1BD4"/>
    <w:rsid w:val="005B2D54"/>
    <w:rsid w:val="005B3CCA"/>
    <w:rsid w:val="005B3D63"/>
    <w:rsid w:val="005B4F8C"/>
    <w:rsid w:val="005C1C95"/>
    <w:rsid w:val="005C26A3"/>
    <w:rsid w:val="005C2E11"/>
    <w:rsid w:val="005C3B7C"/>
    <w:rsid w:val="005C3D9A"/>
    <w:rsid w:val="005C5375"/>
    <w:rsid w:val="005C6305"/>
    <w:rsid w:val="005C6D28"/>
    <w:rsid w:val="005C7448"/>
    <w:rsid w:val="005C7D00"/>
    <w:rsid w:val="005D279B"/>
    <w:rsid w:val="005D2CA9"/>
    <w:rsid w:val="005D4319"/>
    <w:rsid w:val="005D550A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146A"/>
    <w:rsid w:val="005F2661"/>
    <w:rsid w:val="005F2EB8"/>
    <w:rsid w:val="005F36C2"/>
    <w:rsid w:val="005F3DCC"/>
    <w:rsid w:val="005F45FD"/>
    <w:rsid w:val="005F463E"/>
    <w:rsid w:val="005F4E37"/>
    <w:rsid w:val="005F6811"/>
    <w:rsid w:val="005F6C3C"/>
    <w:rsid w:val="005F73B1"/>
    <w:rsid w:val="005F78D0"/>
    <w:rsid w:val="00601AD4"/>
    <w:rsid w:val="00604554"/>
    <w:rsid w:val="00604C27"/>
    <w:rsid w:val="006051C3"/>
    <w:rsid w:val="006052D1"/>
    <w:rsid w:val="00606E12"/>
    <w:rsid w:val="00612543"/>
    <w:rsid w:val="0061475E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728B"/>
    <w:rsid w:val="006478F1"/>
    <w:rsid w:val="006500CF"/>
    <w:rsid w:val="006513A1"/>
    <w:rsid w:val="006528B4"/>
    <w:rsid w:val="00653C36"/>
    <w:rsid w:val="00655206"/>
    <w:rsid w:val="00657D5E"/>
    <w:rsid w:val="00660CD7"/>
    <w:rsid w:val="00661A7A"/>
    <w:rsid w:val="00662EA9"/>
    <w:rsid w:val="00663A0C"/>
    <w:rsid w:val="00664248"/>
    <w:rsid w:val="006650FB"/>
    <w:rsid w:val="00665EC1"/>
    <w:rsid w:val="00665FF6"/>
    <w:rsid w:val="00674CD9"/>
    <w:rsid w:val="00675C00"/>
    <w:rsid w:val="0067656B"/>
    <w:rsid w:val="00680B01"/>
    <w:rsid w:val="00681359"/>
    <w:rsid w:val="006816A0"/>
    <w:rsid w:val="00682C93"/>
    <w:rsid w:val="00683770"/>
    <w:rsid w:val="00684FEA"/>
    <w:rsid w:val="00685CE2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97D5D"/>
    <w:rsid w:val="006A1556"/>
    <w:rsid w:val="006A20DE"/>
    <w:rsid w:val="006A6312"/>
    <w:rsid w:val="006A6375"/>
    <w:rsid w:val="006A6807"/>
    <w:rsid w:val="006A76FF"/>
    <w:rsid w:val="006B07BA"/>
    <w:rsid w:val="006B110E"/>
    <w:rsid w:val="006B1787"/>
    <w:rsid w:val="006B3B3E"/>
    <w:rsid w:val="006B4EC2"/>
    <w:rsid w:val="006B67DE"/>
    <w:rsid w:val="006B7AD0"/>
    <w:rsid w:val="006B7E0B"/>
    <w:rsid w:val="006C2537"/>
    <w:rsid w:val="006C29B4"/>
    <w:rsid w:val="006C2AAA"/>
    <w:rsid w:val="006C2CF7"/>
    <w:rsid w:val="006C3792"/>
    <w:rsid w:val="006C4EE8"/>
    <w:rsid w:val="006D1168"/>
    <w:rsid w:val="006D28DE"/>
    <w:rsid w:val="006D2905"/>
    <w:rsid w:val="006D2BFD"/>
    <w:rsid w:val="006D3048"/>
    <w:rsid w:val="006D34C4"/>
    <w:rsid w:val="006D44A9"/>
    <w:rsid w:val="006D58A4"/>
    <w:rsid w:val="006D635E"/>
    <w:rsid w:val="006D68D8"/>
    <w:rsid w:val="006D6CC5"/>
    <w:rsid w:val="006E0121"/>
    <w:rsid w:val="006E0AF9"/>
    <w:rsid w:val="006E111B"/>
    <w:rsid w:val="006E2165"/>
    <w:rsid w:val="006E23F1"/>
    <w:rsid w:val="006E281C"/>
    <w:rsid w:val="006E28C8"/>
    <w:rsid w:val="006E3343"/>
    <w:rsid w:val="006E35B3"/>
    <w:rsid w:val="006E3B3F"/>
    <w:rsid w:val="006E7223"/>
    <w:rsid w:val="006F097F"/>
    <w:rsid w:val="006F45A1"/>
    <w:rsid w:val="006F4688"/>
    <w:rsid w:val="006F52DE"/>
    <w:rsid w:val="00700A09"/>
    <w:rsid w:val="00700A3A"/>
    <w:rsid w:val="0070153A"/>
    <w:rsid w:val="0070198B"/>
    <w:rsid w:val="00701DF2"/>
    <w:rsid w:val="007028EB"/>
    <w:rsid w:val="0070367F"/>
    <w:rsid w:val="00705211"/>
    <w:rsid w:val="00705AE7"/>
    <w:rsid w:val="007107D4"/>
    <w:rsid w:val="0071117C"/>
    <w:rsid w:val="00712BB4"/>
    <w:rsid w:val="00712D58"/>
    <w:rsid w:val="00717B98"/>
    <w:rsid w:val="0072065F"/>
    <w:rsid w:val="00723776"/>
    <w:rsid w:val="00723A3C"/>
    <w:rsid w:val="00724478"/>
    <w:rsid w:val="00724CD4"/>
    <w:rsid w:val="00725342"/>
    <w:rsid w:val="00727323"/>
    <w:rsid w:val="00732C8E"/>
    <w:rsid w:val="00732D86"/>
    <w:rsid w:val="0073330E"/>
    <w:rsid w:val="007333A3"/>
    <w:rsid w:val="007334E2"/>
    <w:rsid w:val="00733A04"/>
    <w:rsid w:val="00734498"/>
    <w:rsid w:val="00734760"/>
    <w:rsid w:val="007352FF"/>
    <w:rsid w:val="00735D36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575C3"/>
    <w:rsid w:val="00760279"/>
    <w:rsid w:val="00760731"/>
    <w:rsid w:val="007616C8"/>
    <w:rsid w:val="0076513E"/>
    <w:rsid w:val="007654E1"/>
    <w:rsid w:val="007656B6"/>
    <w:rsid w:val="0076603A"/>
    <w:rsid w:val="00767D60"/>
    <w:rsid w:val="0077020F"/>
    <w:rsid w:val="00770596"/>
    <w:rsid w:val="0077082E"/>
    <w:rsid w:val="0077239B"/>
    <w:rsid w:val="00774104"/>
    <w:rsid w:val="00774187"/>
    <w:rsid w:val="00777880"/>
    <w:rsid w:val="00781820"/>
    <w:rsid w:val="00781B05"/>
    <w:rsid w:val="00782448"/>
    <w:rsid w:val="00782690"/>
    <w:rsid w:val="007828E1"/>
    <w:rsid w:val="00782B67"/>
    <w:rsid w:val="00785D0F"/>
    <w:rsid w:val="00785D86"/>
    <w:rsid w:val="007865FE"/>
    <w:rsid w:val="00786726"/>
    <w:rsid w:val="00786D1D"/>
    <w:rsid w:val="0078772B"/>
    <w:rsid w:val="00790B14"/>
    <w:rsid w:val="0079173B"/>
    <w:rsid w:val="007927D7"/>
    <w:rsid w:val="007942D5"/>
    <w:rsid w:val="00794BE9"/>
    <w:rsid w:val="007959F4"/>
    <w:rsid w:val="00795C46"/>
    <w:rsid w:val="00795F6A"/>
    <w:rsid w:val="007965B7"/>
    <w:rsid w:val="00796969"/>
    <w:rsid w:val="00796B83"/>
    <w:rsid w:val="007972DA"/>
    <w:rsid w:val="007978F0"/>
    <w:rsid w:val="007A0C63"/>
    <w:rsid w:val="007A12DE"/>
    <w:rsid w:val="007A1CFE"/>
    <w:rsid w:val="007A377A"/>
    <w:rsid w:val="007A5A9E"/>
    <w:rsid w:val="007A5BE5"/>
    <w:rsid w:val="007A5E12"/>
    <w:rsid w:val="007A6808"/>
    <w:rsid w:val="007A6CCA"/>
    <w:rsid w:val="007A6DB1"/>
    <w:rsid w:val="007A6DF7"/>
    <w:rsid w:val="007B1C1C"/>
    <w:rsid w:val="007B2E56"/>
    <w:rsid w:val="007B46CE"/>
    <w:rsid w:val="007B48FB"/>
    <w:rsid w:val="007B65D9"/>
    <w:rsid w:val="007B6959"/>
    <w:rsid w:val="007C1E87"/>
    <w:rsid w:val="007C2F4F"/>
    <w:rsid w:val="007C3953"/>
    <w:rsid w:val="007C4AD7"/>
    <w:rsid w:val="007C500F"/>
    <w:rsid w:val="007C51C5"/>
    <w:rsid w:val="007C5832"/>
    <w:rsid w:val="007C5AC2"/>
    <w:rsid w:val="007C6284"/>
    <w:rsid w:val="007C62AD"/>
    <w:rsid w:val="007D1204"/>
    <w:rsid w:val="007D1300"/>
    <w:rsid w:val="007D1C07"/>
    <w:rsid w:val="007D37CF"/>
    <w:rsid w:val="007D60F1"/>
    <w:rsid w:val="007D6A82"/>
    <w:rsid w:val="007E0441"/>
    <w:rsid w:val="007E0AAB"/>
    <w:rsid w:val="007E1ED9"/>
    <w:rsid w:val="007E1FBB"/>
    <w:rsid w:val="007E3990"/>
    <w:rsid w:val="007E468C"/>
    <w:rsid w:val="007E7539"/>
    <w:rsid w:val="007E784C"/>
    <w:rsid w:val="007F2B57"/>
    <w:rsid w:val="007F3BEC"/>
    <w:rsid w:val="007F484E"/>
    <w:rsid w:val="007F6127"/>
    <w:rsid w:val="007F68BA"/>
    <w:rsid w:val="007F7586"/>
    <w:rsid w:val="007F782F"/>
    <w:rsid w:val="008011A7"/>
    <w:rsid w:val="00802CF3"/>
    <w:rsid w:val="008032A2"/>
    <w:rsid w:val="0080395B"/>
    <w:rsid w:val="00803F11"/>
    <w:rsid w:val="00805077"/>
    <w:rsid w:val="00805811"/>
    <w:rsid w:val="00806D1A"/>
    <w:rsid w:val="00810B7F"/>
    <w:rsid w:val="00811016"/>
    <w:rsid w:val="008123BE"/>
    <w:rsid w:val="00813D4D"/>
    <w:rsid w:val="00815B46"/>
    <w:rsid w:val="0081728C"/>
    <w:rsid w:val="00820A7B"/>
    <w:rsid w:val="00821058"/>
    <w:rsid w:val="00821372"/>
    <w:rsid w:val="008251AA"/>
    <w:rsid w:val="00826ABA"/>
    <w:rsid w:val="00826AF5"/>
    <w:rsid w:val="00827D11"/>
    <w:rsid w:val="00827DAE"/>
    <w:rsid w:val="00831384"/>
    <w:rsid w:val="00834092"/>
    <w:rsid w:val="008365F5"/>
    <w:rsid w:val="0083700A"/>
    <w:rsid w:val="008463E7"/>
    <w:rsid w:val="0085046A"/>
    <w:rsid w:val="00852E87"/>
    <w:rsid w:val="008576B1"/>
    <w:rsid w:val="00857957"/>
    <w:rsid w:val="0086025B"/>
    <w:rsid w:val="008623D9"/>
    <w:rsid w:val="00862ADC"/>
    <w:rsid w:val="00863261"/>
    <w:rsid w:val="00864E33"/>
    <w:rsid w:val="008651C6"/>
    <w:rsid w:val="0087006E"/>
    <w:rsid w:val="00870DED"/>
    <w:rsid w:val="00871AA9"/>
    <w:rsid w:val="00871E28"/>
    <w:rsid w:val="0087583B"/>
    <w:rsid w:val="00875D4D"/>
    <w:rsid w:val="008765DF"/>
    <w:rsid w:val="008777BB"/>
    <w:rsid w:val="008817ED"/>
    <w:rsid w:val="00882F59"/>
    <w:rsid w:val="008830A9"/>
    <w:rsid w:val="0088346D"/>
    <w:rsid w:val="00883FAB"/>
    <w:rsid w:val="00890113"/>
    <w:rsid w:val="00890C62"/>
    <w:rsid w:val="008914EA"/>
    <w:rsid w:val="00891550"/>
    <w:rsid w:val="0089378C"/>
    <w:rsid w:val="00894816"/>
    <w:rsid w:val="00896ADF"/>
    <w:rsid w:val="00896EB9"/>
    <w:rsid w:val="00897949"/>
    <w:rsid w:val="008A02E5"/>
    <w:rsid w:val="008A0C06"/>
    <w:rsid w:val="008A17AB"/>
    <w:rsid w:val="008A1B61"/>
    <w:rsid w:val="008A1BBA"/>
    <w:rsid w:val="008A221D"/>
    <w:rsid w:val="008A4E44"/>
    <w:rsid w:val="008A54C1"/>
    <w:rsid w:val="008A6BA1"/>
    <w:rsid w:val="008A7B4A"/>
    <w:rsid w:val="008B0F5B"/>
    <w:rsid w:val="008B1446"/>
    <w:rsid w:val="008B5D27"/>
    <w:rsid w:val="008B6EB7"/>
    <w:rsid w:val="008C2154"/>
    <w:rsid w:val="008C32A2"/>
    <w:rsid w:val="008C4B0E"/>
    <w:rsid w:val="008C6B7B"/>
    <w:rsid w:val="008C6CC5"/>
    <w:rsid w:val="008C6EBB"/>
    <w:rsid w:val="008D0060"/>
    <w:rsid w:val="008D05D8"/>
    <w:rsid w:val="008D07ED"/>
    <w:rsid w:val="008D150A"/>
    <w:rsid w:val="008D382D"/>
    <w:rsid w:val="008D4709"/>
    <w:rsid w:val="008D6928"/>
    <w:rsid w:val="008D7A79"/>
    <w:rsid w:val="008E19BE"/>
    <w:rsid w:val="008E2B52"/>
    <w:rsid w:val="008E2DA4"/>
    <w:rsid w:val="008E2EF3"/>
    <w:rsid w:val="008E362A"/>
    <w:rsid w:val="008E365C"/>
    <w:rsid w:val="008E54A9"/>
    <w:rsid w:val="008F0A48"/>
    <w:rsid w:val="008F0D85"/>
    <w:rsid w:val="008F4C47"/>
    <w:rsid w:val="008F5C3D"/>
    <w:rsid w:val="008F67D7"/>
    <w:rsid w:val="008F7715"/>
    <w:rsid w:val="008F7CAA"/>
    <w:rsid w:val="0090194D"/>
    <w:rsid w:val="00903A8A"/>
    <w:rsid w:val="00904408"/>
    <w:rsid w:val="0090568E"/>
    <w:rsid w:val="0090608B"/>
    <w:rsid w:val="00906DE4"/>
    <w:rsid w:val="009103B3"/>
    <w:rsid w:val="00911269"/>
    <w:rsid w:val="00911C7C"/>
    <w:rsid w:val="00913124"/>
    <w:rsid w:val="009137EC"/>
    <w:rsid w:val="00914200"/>
    <w:rsid w:val="00914434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376C4"/>
    <w:rsid w:val="00940CF2"/>
    <w:rsid w:val="00941212"/>
    <w:rsid w:val="00943AFC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2DA5"/>
    <w:rsid w:val="00963F29"/>
    <w:rsid w:val="009649B9"/>
    <w:rsid w:val="00964C22"/>
    <w:rsid w:val="00964EAB"/>
    <w:rsid w:val="00964F31"/>
    <w:rsid w:val="00966DDC"/>
    <w:rsid w:val="00970AF2"/>
    <w:rsid w:val="00970C94"/>
    <w:rsid w:val="00970E0A"/>
    <w:rsid w:val="00971725"/>
    <w:rsid w:val="00975BAF"/>
    <w:rsid w:val="00977317"/>
    <w:rsid w:val="00977A3D"/>
    <w:rsid w:val="0098033C"/>
    <w:rsid w:val="00980F05"/>
    <w:rsid w:val="009817C9"/>
    <w:rsid w:val="00982955"/>
    <w:rsid w:val="009836B9"/>
    <w:rsid w:val="00983AE9"/>
    <w:rsid w:val="0098495E"/>
    <w:rsid w:val="009867DC"/>
    <w:rsid w:val="00987B13"/>
    <w:rsid w:val="009909CA"/>
    <w:rsid w:val="00992419"/>
    <w:rsid w:val="00992453"/>
    <w:rsid w:val="0099258E"/>
    <w:rsid w:val="0099487B"/>
    <w:rsid w:val="009957B5"/>
    <w:rsid w:val="00996509"/>
    <w:rsid w:val="009A14B6"/>
    <w:rsid w:val="009A1ADF"/>
    <w:rsid w:val="009A20CE"/>
    <w:rsid w:val="009A3958"/>
    <w:rsid w:val="009A3F2B"/>
    <w:rsid w:val="009A4E5E"/>
    <w:rsid w:val="009A5D9F"/>
    <w:rsid w:val="009A5E42"/>
    <w:rsid w:val="009A6E62"/>
    <w:rsid w:val="009B05D9"/>
    <w:rsid w:val="009B0738"/>
    <w:rsid w:val="009B079E"/>
    <w:rsid w:val="009B0D68"/>
    <w:rsid w:val="009B1D21"/>
    <w:rsid w:val="009B215F"/>
    <w:rsid w:val="009B4430"/>
    <w:rsid w:val="009B487F"/>
    <w:rsid w:val="009B4953"/>
    <w:rsid w:val="009B4E5C"/>
    <w:rsid w:val="009C12D8"/>
    <w:rsid w:val="009C34F5"/>
    <w:rsid w:val="009C595D"/>
    <w:rsid w:val="009C5C55"/>
    <w:rsid w:val="009C70D0"/>
    <w:rsid w:val="009D0FC0"/>
    <w:rsid w:val="009D246B"/>
    <w:rsid w:val="009D5F90"/>
    <w:rsid w:val="009D70B7"/>
    <w:rsid w:val="009E0FE3"/>
    <w:rsid w:val="009E1F65"/>
    <w:rsid w:val="009E30D3"/>
    <w:rsid w:val="009E347A"/>
    <w:rsid w:val="009E4297"/>
    <w:rsid w:val="009E480E"/>
    <w:rsid w:val="009E6CD6"/>
    <w:rsid w:val="009E720D"/>
    <w:rsid w:val="009F07AC"/>
    <w:rsid w:val="009F0E2A"/>
    <w:rsid w:val="009F0FDE"/>
    <w:rsid w:val="009F16FB"/>
    <w:rsid w:val="009F4E12"/>
    <w:rsid w:val="009F5DA9"/>
    <w:rsid w:val="009F686C"/>
    <w:rsid w:val="009F70AF"/>
    <w:rsid w:val="009F770C"/>
    <w:rsid w:val="009F7923"/>
    <w:rsid w:val="00A03913"/>
    <w:rsid w:val="00A0552A"/>
    <w:rsid w:val="00A06DC2"/>
    <w:rsid w:val="00A0711C"/>
    <w:rsid w:val="00A07948"/>
    <w:rsid w:val="00A102BF"/>
    <w:rsid w:val="00A10FB9"/>
    <w:rsid w:val="00A11117"/>
    <w:rsid w:val="00A12AA0"/>
    <w:rsid w:val="00A13003"/>
    <w:rsid w:val="00A13E6E"/>
    <w:rsid w:val="00A144A2"/>
    <w:rsid w:val="00A15B04"/>
    <w:rsid w:val="00A15C2B"/>
    <w:rsid w:val="00A17F9C"/>
    <w:rsid w:val="00A23F3B"/>
    <w:rsid w:val="00A25DD4"/>
    <w:rsid w:val="00A30956"/>
    <w:rsid w:val="00A30B47"/>
    <w:rsid w:val="00A30F1B"/>
    <w:rsid w:val="00A328E0"/>
    <w:rsid w:val="00A3395E"/>
    <w:rsid w:val="00A351F5"/>
    <w:rsid w:val="00A40C1E"/>
    <w:rsid w:val="00A41F0C"/>
    <w:rsid w:val="00A42F04"/>
    <w:rsid w:val="00A44084"/>
    <w:rsid w:val="00A46370"/>
    <w:rsid w:val="00A46D30"/>
    <w:rsid w:val="00A4758B"/>
    <w:rsid w:val="00A50E44"/>
    <w:rsid w:val="00A52F9E"/>
    <w:rsid w:val="00A53560"/>
    <w:rsid w:val="00A5456B"/>
    <w:rsid w:val="00A602D1"/>
    <w:rsid w:val="00A65514"/>
    <w:rsid w:val="00A65687"/>
    <w:rsid w:val="00A666E3"/>
    <w:rsid w:val="00A673F4"/>
    <w:rsid w:val="00A676B2"/>
    <w:rsid w:val="00A73BC4"/>
    <w:rsid w:val="00A73D91"/>
    <w:rsid w:val="00A74B04"/>
    <w:rsid w:val="00A74E35"/>
    <w:rsid w:val="00A76E40"/>
    <w:rsid w:val="00A770F3"/>
    <w:rsid w:val="00A800F6"/>
    <w:rsid w:val="00A8071F"/>
    <w:rsid w:val="00A82800"/>
    <w:rsid w:val="00A829B0"/>
    <w:rsid w:val="00A82FD5"/>
    <w:rsid w:val="00A8371C"/>
    <w:rsid w:val="00A9169F"/>
    <w:rsid w:val="00A93F2A"/>
    <w:rsid w:val="00A94279"/>
    <w:rsid w:val="00A95346"/>
    <w:rsid w:val="00A95879"/>
    <w:rsid w:val="00A97D08"/>
    <w:rsid w:val="00AA04E2"/>
    <w:rsid w:val="00AA24D1"/>
    <w:rsid w:val="00AA363E"/>
    <w:rsid w:val="00AA3AE3"/>
    <w:rsid w:val="00AA4FBD"/>
    <w:rsid w:val="00AA7AE7"/>
    <w:rsid w:val="00AB0770"/>
    <w:rsid w:val="00AB1826"/>
    <w:rsid w:val="00AB2049"/>
    <w:rsid w:val="00AB5583"/>
    <w:rsid w:val="00AB5974"/>
    <w:rsid w:val="00AB5DE6"/>
    <w:rsid w:val="00AB7C38"/>
    <w:rsid w:val="00AC0E59"/>
    <w:rsid w:val="00AC0F88"/>
    <w:rsid w:val="00AC1171"/>
    <w:rsid w:val="00AC1D1B"/>
    <w:rsid w:val="00AC2148"/>
    <w:rsid w:val="00AC35BC"/>
    <w:rsid w:val="00AC4A2D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C36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60A7"/>
    <w:rsid w:val="00AE6D12"/>
    <w:rsid w:val="00AE7442"/>
    <w:rsid w:val="00AF3DF5"/>
    <w:rsid w:val="00AF461E"/>
    <w:rsid w:val="00AF4A9A"/>
    <w:rsid w:val="00AF5F60"/>
    <w:rsid w:val="00AF6026"/>
    <w:rsid w:val="00AF70C3"/>
    <w:rsid w:val="00B01030"/>
    <w:rsid w:val="00B015E7"/>
    <w:rsid w:val="00B022B8"/>
    <w:rsid w:val="00B02948"/>
    <w:rsid w:val="00B042D0"/>
    <w:rsid w:val="00B04738"/>
    <w:rsid w:val="00B06969"/>
    <w:rsid w:val="00B102A8"/>
    <w:rsid w:val="00B10649"/>
    <w:rsid w:val="00B11272"/>
    <w:rsid w:val="00B1340D"/>
    <w:rsid w:val="00B13644"/>
    <w:rsid w:val="00B13744"/>
    <w:rsid w:val="00B13A3E"/>
    <w:rsid w:val="00B15DA8"/>
    <w:rsid w:val="00B16637"/>
    <w:rsid w:val="00B22EA8"/>
    <w:rsid w:val="00B23E63"/>
    <w:rsid w:val="00B24662"/>
    <w:rsid w:val="00B2524A"/>
    <w:rsid w:val="00B27962"/>
    <w:rsid w:val="00B27B53"/>
    <w:rsid w:val="00B358F4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2561"/>
    <w:rsid w:val="00B432E7"/>
    <w:rsid w:val="00B462D2"/>
    <w:rsid w:val="00B4684E"/>
    <w:rsid w:val="00B46B22"/>
    <w:rsid w:val="00B50019"/>
    <w:rsid w:val="00B512F8"/>
    <w:rsid w:val="00B516C7"/>
    <w:rsid w:val="00B51A32"/>
    <w:rsid w:val="00B52D31"/>
    <w:rsid w:val="00B54766"/>
    <w:rsid w:val="00B5754A"/>
    <w:rsid w:val="00B61058"/>
    <w:rsid w:val="00B61DA7"/>
    <w:rsid w:val="00B63608"/>
    <w:rsid w:val="00B63AC9"/>
    <w:rsid w:val="00B67D2B"/>
    <w:rsid w:val="00B71307"/>
    <w:rsid w:val="00B721B2"/>
    <w:rsid w:val="00B73939"/>
    <w:rsid w:val="00B73A74"/>
    <w:rsid w:val="00B73F71"/>
    <w:rsid w:val="00B751A6"/>
    <w:rsid w:val="00B75847"/>
    <w:rsid w:val="00B75D57"/>
    <w:rsid w:val="00B76877"/>
    <w:rsid w:val="00B771C7"/>
    <w:rsid w:val="00B77D79"/>
    <w:rsid w:val="00B77E7D"/>
    <w:rsid w:val="00B82857"/>
    <w:rsid w:val="00B833A6"/>
    <w:rsid w:val="00B83875"/>
    <w:rsid w:val="00B83CC2"/>
    <w:rsid w:val="00B84215"/>
    <w:rsid w:val="00B84CCA"/>
    <w:rsid w:val="00B84CDC"/>
    <w:rsid w:val="00B85D53"/>
    <w:rsid w:val="00B8756D"/>
    <w:rsid w:val="00B910B7"/>
    <w:rsid w:val="00B913D9"/>
    <w:rsid w:val="00B91C6E"/>
    <w:rsid w:val="00B91DBB"/>
    <w:rsid w:val="00B92C4C"/>
    <w:rsid w:val="00B93121"/>
    <w:rsid w:val="00B9373B"/>
    <w:rsid w:val="00B93789"/>
    <w:rsid w:val="00B93F56"/>
    <w:rsid w:val="00B94CD5"/>
    <w:rsid w:val="00B95286"/>
    <w:rsid w:val="00B9562C"/>
    <w:rsid w:val="00B96E94"/>
    <w:rsid w:val="00BA0399"/>
    <w:rsid w:val="00BA2F2D"/>
    <w:rsid w:val="00BA361C"/>
    <w:rsid w:val="00BA5BEB"/>
    <w:rsid w:val="00BA75E1"/>
    <w:rsid w:val="00BB157F"/>
    <w:rsid w:val="00BB2E55"/>
    <w:rsid w:val="00BB375F"/>
    <w:rsid w:val="00BB3BF2"/>
    <w:rsid w:val="00BB4A27"/>
    <w:rsid w:val="00BB545C"/>
    <w:rsid w:val="00BB6B71"/>
    <w:rsid w:val="00BB79B3"/>
    <w:rsid w:val="00BB79F2"/>
    <w:rsid w:val="00BC0DD6"/>
    <w:rsid w:val="00BC3801"/>
    <w:rsid w:val="00BC3F9B"/>
    <w:rsid w:val="00BC494A"/>
    <w:rsid w:val="00BC502C"/>
    <w:rsid w:val="00BC51B2"/>
    <w:rsid w:val="00BC6517"/>
    <w:rsid w:val="00BC6BC6"/>
    <w:rsid w:val="00BC70B8"/>
    <w:rsid w:val="00BC7484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322"/>
    <w:rsid w:val="00BE36B7"/>
    <w:rsid w:val="00BE4085"/>
    <w:rsid w:val="00BE7300"/>
    <w:rsid w:val="00BE7F11"/>
    <w:rsid w:val="00BF031D"/>
    <w:rsid w:val="00BF071D"/>
    <w:rsid w:val="00BF0A2C"/>
    <w:rsid w:val="00BF0C91"/>
    <w:rsid w:val="00BF0DCE"/>
    <w:rsid w:val="00BF3853"/>
    <w:rsid w:val="00BF4634"/>
    <w:rsid w:val="00BF58F3"/>
    <w:rsid w:val="00BF5F9B"/>
    <w:rsid w:val="00BF6574"/>
    <w:rsid w:val="00BF6DF7"/>
    <w:rsid w:val="00C032CE"/>
    <w:rsid w:val="00C038DB"/>
    <w:rsid w:val="00C0533F"/>
    <w:rsid w:val="00C068CA"/>
    <w:rsid w:val="00C07503"/>
    <w:rsid w:val="00C10EFD"/>
    <w:rsid w:val="00C114EF"/>
    <w:rsid w:val="00C1178E"/>
    <w:rsid w:val="00C12D52"/>
    <w:rsid w:val="00C12E0D"/>
    <w:rsid w:val="00C165ED"/>
    <w:rsid w:val="00C20A4F"/>
    <w:rsid w:val="00C210AF"/>
    <w:rsid w:val="00C21735"/>
    <w:rsid w:val="00C22127"/>
    <w:rsid w:val="00C2345C"/>
    <w:rsid w:val="00C24A7C"/>
    <w:rsid w:val="00C26D47"/>
    <w:rsid w:val="00C31694"/>
    <w:rsid w:val="00C31695"/>
    <w:rsid w:val="00C32AEA"/>
    <w:rsid w:val="00C33F83"/>
    <w:rsid w:val="00C3557C"/>
    <w:rsid w:val="00C36C91"/>
    <w:rsid w:val="00C378C1"/>
    <w:rsid w:val="00C37D9B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5D14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341C"/>
    <w:rsid w:val="00C8549D"/>
    <w:rsid w:val="00C87ACC"/>
    <w:rsid w:val="00C912D8"/>
    <w:rsid w:val="00C91380"/>
    <w:rsid w:val="00C91732"/>
    <w:rsid w:val="00C93700"/>
    <w:rsid w:val="00C93945"/>
    <w:rsid w:val="00C94D06"/>
    <w:rsid w:val="00C953D4"/>
    <w:rsid w:val="00C95A98"/>
    <w:rsid w:val="00C96234"/>
    <w:rsid w:val="00C96E7B"/>
    <w:rsid w:val="00CA0ECB"/>
    <w:rsid w:val="00CA1E99"/>
    <w:rsid w:val="00CA24A7"/>
    <w:rsid w:val="00CA346C"/>
    <w:rsid w:val="00CA3969"/>
    <w:rsid w:val="00CA3AB8"/>
    <w:rsid w:val="00CA44E7"/>
    <w:rsid w:val="00CA5A3E"/>
    <w:rsid w:val="00CB19C9"/>
    <w:rsid w:val="00CB260D"/>
    <w:rsid w:val="00CB2F81"/>
    <w:rsid w:val="00CB3772"/>
    <w:rsid w:val="00CB7882"/>
    <w:rsid w:val="00CC206D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5B3"/>
    <w:rsid w:val="00CE744E"/>
    <w:rsid w:val="00CF0892"/>
    <w:rsid w:val="00CF11A9"/>
    <w:rsid w:val="00CF1C21"/>
    <w:rsid w:val="00CF20BC"/>
    <w:rsid w:val="00CF2A2D"/>
    <w:rsid w:val="00CF2EA4"/>
    <w:rsid w:val="00CF329A"/>
    <w:rsid w:val="00CF3CE0"/>
    <w:rsid w:val="00CF3F88"/>
    <w:rsid w:val="00CF482B"/>
    <w:rsid w:val="00CF4C3F"/>
    <w:rsid w:val="00CF728B"/>
    <w:rsid w:val="00D003BE"/>
    <w:rsid w:val="00D0383D"/>
    <w:rsid w:val="00D03B10"/>
    <w:rsid w:val="00D03F47"/>
    <w:rsid w:val="00D04C3A"/>
    <w:rsid w:val="00D051CD"/>
    <w:rsid w:val="00D074A8"/>
    <w:rsid w:val="00D07927"/>
    <w:rsid w:val="00D108EE"/>
    <w:rsid w:val="00D121E7"/>
    <w:rsid w:val="00D1329F"/>
    <w:rsid w:val="00D15703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7D4"/>
    <w:rsid w:val="00D358E1"/>
    <w:rsid w:val="00D37D80"/>
    <w:rsid w:val="00D37F10"/>
    <w:rsid w:val="00D430EB"/>
    <w:rsid w:val="00D43545"/>
    <w:rsid w:val="00D43BD2"/>
    <w:rsid w:val="00D44765"/>
    <w:rsid w:val="00D508FD"/>
    <w:rsid w:val="00D52841"/>
    <w:rsid w:val="00D53B13"/>
    <w:rsid w:val="00D5566F"/>
    <w:rsid w:val="00D56885"/>
    <w:rsid w:val="00D5710C"/>
    <w:rsid w:val="00D57795"/>
    <w:rsid w:val="00D609FC"/>
    <w:rsid w:val="00D611A5"/>
    <w:rsid w:val="00D61FBD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D48"/>
    <w:rsid w:val="00D7092D"/>
    <w:rsid w:val="00D75A66"/>
    <w:rsid w:val="00D75D71"/>
    <w:rsid w:val="00D76299"/>
    <w:rsid w:val="00D821F2"/>
    <w:rsid w:val="00D82EBF"/>
    <w:rsid w:val="00D84441"/>
    <w:rsid w:val="00D84572"/>
    <w:rsid w:val="00D85879"/>
    <w:rsid w:val="00D869A9"/>
    <w:rsid w:val="00D87B94"/>
    <w:rsid w:val="00D9163D"/>
    <w:rsid w:val="00D930F6"/>
    <w:rsid w:val="00D9488F"/>
    <w:rsid w:val="00D9560D"/>
    <w:rsid w:val="00D96393"/>
    <w:rsid w:val="00D963E8"/>
    <w:rsid w:val="00D96CF0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0383"/>
    <w:rsid w:val="00DB1F08"/>
    <w:rsid w:val="00DB38A5"/>
    <w:rsid w:val="00DB4A56"/>
    <w:rsid w:val="00DB59D4"/>
    <w:rsid w:val="00DB60A9"/>
    <w:rsid w:val="00DB6276"/>
    <w:rsid w:val="00DB6DB5"/>
    <w:rsid w:val="00DC1320"/>
    <w:rsid w:val="00DC1F36"/>
    <w:rsid w:val="00DC2B7C"/>
    <w:rsid w:val="00DC54A7"/>
    <w:rsid w:val="00DC7583"/>
    <w:rsid w:val="00DD0FAC"/>
    <w:rsid w:val="00DD16AD"/>
    <w:rsid w:val="00DD409F"/>
    <w:rsid w:val="00DD5729"/>
    <w:rsid w:val="00DD5BA2"/>
    <w:rsid w:val="00DD71DC"/>
    <w:rsid w:val="00DD7580"/>
    <w:rsid w:val="00DD7644"/>
    <w:rsid w:val="00DD7EB6"/>
    <w:rsid w:val="00DE2231"/>
    <w:rsid w:val="00DE3060"/>
    <w:rsid w:val="00DE3BA8"/>
    <w:rsid w:val="00DE403A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DF65DF"/>
    <w:rsid w:val="00DF694A"/>
    <w:rsid w:val="00E00657"/>
    <w:rsid w:val="00E006C8"/>
    <w:rsid w:val="00E00814"/>
    <w:rsid w:val="00E014E1"/>
    <w:rsid w:val="00E03D58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5042"/>
    <w:rsid w:val="00E2556B"/>
    <w:rsid w:val="00E25D01"/>
    <w:rsid w:val="00E262B5"/>
    <w:rsid w:val="00E2690E"/>
    <w:rsid w:val="00E27DB6"/>
    <w:rsid w:val="00E313AE"/>
    <w:rsid w:val="00E32799"/>
    <w:rsid w:val="00E33952"/>
    <w:rsid w:val="00E37135"/>
    <w:rsid w:val="00E4148B"/>
    <w:rsid w:val="00E426A4"/>
    <w:rsid w:val="00E42CB1"/>
    <w:rsid w:val="00E43714"/>
    <w:rsid w:val="00E43D78"/>
    <w:rsid w:val="00E444AA"/>
    <w:rsid w:val="00E4459F"/>
    <w:rsid w:val="00E45778"/>
    <w:rsid w:val="00E474A0"/>
    <w:rsid w:val="00E4762E"/>
    <w:rsid w:val="00E52180"/>
    <w:rsid w:val="00E55607"/>
    <w:rsid w:val="00E56148"/>
    <w:rsid w:val="00E5723C"/>
    <w:rsid w:val="00E57D83"/>
    <w:rsid w:val="00E615F3"/>
    <w:rsid w:val="00E62D3E"/>
    <w:rsid w:val="00E63199"/>
    <w:rsid w:val="00E671B8"/>
    <w:rsid w:val="00E67A24"/>
    <w:rsid w:val="00E710F2"/>
    <w:rsid w:val="00E723E1"/>
    <w:rsid w:val="00E73747"/>
    <w:rsid w:val="00E74D3C"/>
    <w:rsid w:val="00E75076"/>
    <w:rsid w:val="00E754EA"/>
    <w:rsid w:val="00E76A54"/>
    <w:rsid w:val="00E774C1"/>
    <w:rsid w:val="00E778A2"/>
    <w:rsid w:val="00E77DEA"/>
    <w:rsid w:val="00E801A4"/>
    <w:rsid w:val="00E80F4E"/>
    <w:rsid w:val="00E81009"/>
    <w:rsid w:val="00E82A04"/>
    <w:rsid w:val="00E8313F"/>
    <w:rsid w:val="00E84E58"/>
    <w:rsid w:val="00E855DD"/>
    <w:rsid w:val="00E8598F"/>
    <w:rsid w:val="00E8654F"/>
    <w:rsid w:val="00E918DB"/>
    <w:rsid w:val="00E934B7"/>
    <w:rsid w:val="00E95FF4"/>
    <w:rsid w:val="00E96B4E"/>
    <w:rsid w:val="00EA0E0A"/>
    <w:rsid w:val="00EA3263"/>
    <w:rsid w:val="00EA522C"/>
    <w:rsid w:val="00EA58F2"/>
    <w:rsid w:val="00EA5F86"/>
    <w:rsid w:val="00EA61F8"/>
    <w:rsid w:val="00EA6224"/>
    <w:rsid w:val="00EA6423"/>
    <w:rsid w:val="00EA6A7E"/>
    <w:rsid w:val="00EB29BE"/>
    <w:rsid w:val="00EB3128"/>
    <w:rsid w:val="00EB3D97"/>
    <w:rsid w:val="00EB40DD"/>
    <w:rsid w:val="00EB6E67"/>
    <w:rsid w:val="00EB6EEE"/>
    <w:rsid w:val="00EC1376"/>
    <w:rsid w:val="00EC15AB"/>
    <w:rsid w:val="00EC18FA"/>
    <w:rsid w:val="00EC3522"/>
    <w:rsid w:val="00EC417D"/>
    <w:rsid w:val="00EC5363"/>
    <w:rsid w:val="00EC7770"/>
    <w:rsid w:val="00EC79B3"/>
    <w:rsid w:val="00ED053F"/>
    <w:rsid w:val="00ED05E3"/>
    <w:rsid w:val="00ED0A11"/>
    <w:rsid w:val="00ED26D2"/>
    <w:rsid w:val="00ED3539"/>
    <w:rsid w:val="00ED6268"/>
    <w:rsid w:val="00ED677D"/>
    <w:rsid w:val="00ED6BB4"/>
    <w:rsid w:val="00ED6DE6"/>
    <w:rsid w:val="00ED6E5A"/>
    <w:rsid w:val="00ED7030"/>
    <w:rsid w:val="00EE0B7A"/>
    <w:rsid w:val="00EE13A9"/>
    <w:rsid w:val="00EE1ADE"/>
    <w:rsid w:val="00EE1CCF"/>
    <w:rsid w:val="00EE3684"/>
    <w:rsid w:val="00EE4439"/>
    <w:rsid w:val="00EE5999"/>
    <w:rsid w:val="00EE6F2B"/>
    <w:rsid w:val="00EF18E9"/>
    <w:rsid w:val="00EF1E8A"/>
    <w:rsid w:val="00EF329F"/>
    <w:rsid w:val="00EF425F"/>
    <w:rsid w:val="00EF6106"/>
    <w:rsid w:val="00F045BB"/>
    <w:rsid w:val="00F0546B"/>
    <w:rsid w:val="00F06784"/>
    <w:rsid w:val="00F0760C"/>
    <w:rsid w:val="00F076C6"/>
    <w:rsid w:val="00F104B6"/>
    <w:rsid w:val="00F11AE3"/>
    <w:rsid w:val="00F122E3"/>
    <w:rsid w:val="00F136D7"/>
    <w:rsid w:val="00F13CD7"/>
    <w:rsid w:val="00F17060"/>
    <w:rsid w:val="00F17E7A"/>
    <w:rsid w:val="00F20B99"/>
    <w:rsid w:val="00F20F34"/>
    <w:rsid w:val="00F2168D"/>
    <w:rsid w:val="00F22182"/>
    <w:rsid w:val="00F22B36"/>
    <w:rsid w:val="00F23A30"/>
    <w:rsid w:val="00F24C21"/>
    <w:rsid w:val="00F262C8"/>
    <w:rsid w:val="00F31819"/>
    <w:rsid w:val="00F31CCD"/>
    <w:rsid w:val="00F31F1D"/>
    <w:rsid w:val="00F32460"/>
    <w:rsid w:val="00F334CF"/>
    <w:rsid w:val="00F360CA"/>
    <w:rsid w:val="00F415C6"/>
    <w:rsid w:val="00F432D8"/>
    <w:rsid w:val="00F438C1"/>
    <w:rsid w:val="00F44E21"/>
    <w:rsid w:val="00F46D44"/>
    <w:rsid w:val="00F472F9"/>
    <w:rsid w:val="00F51214"/>
    <w:rsid w:val="00F5138B"/>
    <w:rsid w:val="00F53567"/>
    <w:rsid w:val="00F5358A"/>
    <w:rsid w:val="00F538FD"/>
    <w:rsid w:val="00F53C33"/>
    <w:rsid w:val="00F55731"/>
    <w:rsid w:val="00F572C5"/>
    <w:rsid w:val="00F57DE0"/>
    <w:rsid w:val="00F6204D"/>
    <w:rsid w:val="00F6451B"/>
    <w:rsid w:val="00F65B0C"/>
    <w:rsid w:val="00F65B7F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B73A3"/>
    <w:rsid w:val="00FC1517"/>
    <w:rsid w:val="00FC1E90"/>
    <w:rsid w:val="00FC2016"/>
    <w:rsid w:val="00FC389B"/>
    <w:rsid w:val="00FC49B0"/>
    <w:rsid w:val="00FC4D80"/>
    <w:rsid w:val="00FC549B"/>
    <w:rsid w:val="00FC61BD"/>
    <w:rsid w:val="00FC667A"/>
    <w:rsid w:val="00FC71D6"/>
    <w:rsid w:val="00FC7277"/>
    <w:rsid w:val="00FD3DED"/>
    <w:rsid w:val="00FD40C9"/>
    <w:rsid w:val="00FD49F9"/>
    <w:rsid w:val="00FD60C8"/>
    <w:rsid w:val="00FD757B"/>
    <w:rsid w:val="00FD7DB5"/>
    <w:rsid w:val="00FE37EE"/>
    <w:rsid w:val="00FE482C"/>
    <w:rsid w:val="00FE4A60"/>
    <w:rsid w:val="00FE6303"/>
    <w:rsid w:val="00FE658F"/>
    <w:rsid w:val="00FE7B5D"/>
    <w:rsid w:val="00FF15E6"/>
    <w:rsid w:val="00FF524A"/>
    <w:rsid w:val="00FF6A30"/>
    <w:rsid w:val="00FF6AE9"/>
    <w:rsid w:val="00FF6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,M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,M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609D3C664C469CA56D859A5AFE4C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2024-07-15T09:27:13Z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2024-07-11T00:00:00Z</Date_x0020_protokolli>
    <Titulli xmlns="0e656187-b300-4fb0-8bf4-3a50f872073c">Për miratimin e tarifave të shërbimit të furnizimit me ujë dhe largimit të ujrave të ndotura për Shoqërinë Rajonale Ujësjellës-Kanalizime Pogradec sh.a</Titulli>
    <Modifikuesi xmlns="0e656187-b300-4fb0-8bf4-3a50f872073c">Suada.Daci</Modifikuesi>
    <Nr_x002e__x0020_prot_x0020_QBZ xmlns="0e656187-b300-4fb0-8bf4-3a50f872073c">1247/2</Nr_x002e__x0020_prot_x0020_QBZ>
    <Data_x0020_e_x0020_Modifikimit xmlns="0e656187-b300-4fb0-8bf4-3a50f872073c">2024-07-15T11:13:26Z</Data_x0020_e_x0020_Modifikimit>
    <Dekretuar xmlns="0e656187-b300-4fb0-8bf4-3a50f872073c">false</Dekretuar>
    <Data xmlns="0e656187-b300-4fb0-8bf4-3a50f872073c">2024-07-09T00:00:00Z</Data>
    <Nr_x002e__x0020_protokolli_x0020_i_x0020_aktit xmlns="0e656187-b300-4fb0-8bf4-3a50f872073c">259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609D3C664C469CA56D859A5AFE4C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9773F-FBFC-44B9-AC8D-3011F7A11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24E737-91CA-48CA-9632-BBFEAD053A6C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ED7C2C4-071B-4E08-A271-298AF10AD7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2F270C-8894-4DE3-9161-643949DF8B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41D8CD-DA85-4FA6-BCE9-4AACC4BA1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73563A-D890-44A6-88DC-B37B7DF6C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2372</Words>
  <Characters>13526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largimit të ujrave të ndotura për Shoqërinë Rajonale Ujësjellës-Kanalizime Pogradec sh.a</vt:lpstr>
    </vt:vector>
  </TitlesOfParts>
  <Company>Erru</Company>
  <LinksUpToDate>false</LinksUpToDate>
  <CharactersWithSpaces>15867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largimit të ujrave të ndotura për Shoqërinë Rajonale Ujësjellës-Kanalizime Pogradec sh.a</dc:title>
  <dc:creator>Sokol Kraja</dc:creator>
  <cp:lastModifiedBy>Alma Lisaku</cp:lastModifiedBy>
  <cp:revision>41</cp:revision>
  <cp:lastPrinted>2024-07-09T10:13:00Z</cp:lastPrinted>
  <dcterms:created xsi:type="dcterms:W3CDTF">2024-07-15T07:42:00Z</dcterms:created>
  <dcterms:modified xsi:type="dcterms:W3CDTF">2024-07-15T12:04:00Z</dcterms:modified>
</cp:coreProperties>
</file>