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F823F" w14:textId="77777777" w:rsidR="0081297B" w:rsidRPr="00F5006F" w:rsidRDefault="0081297B" w:rsidP="0081297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VENDIM</w:t>
      </w:r>
    </w:p>
    <w:p w14:paraId="2F64A2B3" w14:textId="262FE241" w:rsidR="0081297B" w:rsidRPr="00F5006F" w:rsidRDefault="0081297B" w:rsidP="0081297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</w:t>
      </w:r>
      <w:r w:rsid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</w:t>
      </w:r>
      <w:r w:rsidRP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35, datë 14.11.2025</w:t>
      </w:r>
    </w:p>
    <w:p w14:paraId="3868C592" w14:textId="77777777" w:rsidR="0081297B" w:rsidRPr="00F5006F" w:rsidRDefault="0081297B" w:rsidP="0081297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7A81745E" w14:textId="2836CC73" w:rsidR="0081297B" w:rsidRPr="00F5006F" w:rsidRDefault="0081297B" w:rsidP="0081297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PËR NJË SHTESË NË </w:t>
      </w:r>
      <w:r w:rsid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“</w:t>
      </w:r>
      <w:r w:rsidRP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RREGULLOREN E LICENCIMIT PËR PROCEDURAT E DHËNIES DHE RINOVIMIT TË LI</w:t>
      </w:r>
      <w:r w:rsid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C</w:t>
      </w:r>
      <w:r w:rsidRP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ENCAVE PROFESIONALE PËR SUBJEKTET JURIDIKE E FIZIKE QË USHTROJNË VEPRIMTARI NË SEKTORIN E FURNIZIMIT ME UJË DHE LARGIMIT E PËRPUNIMIT TË UJËRAVE TË NDOTURA</w:t>
      </w:r>
      <w:r w:rsid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”</w:t>
      </w:r>
      <w:bookmarkStart w:id="0" w:name="_GoBack"/>
      <w:bookmarkEnd w:id="0"/>
      <w:r w:rsidRP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, </w:t>
      </w:r>
    </w:p>
    <w:p w14:paraId="4659724B" w14:textId="5F8488D0" w:rsidR="0081297B" w:rsidRPr="00F5006F" w:rsidRDefault="0081297B" w:rsidP="0081297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I NDRYSHUAR</w:t>
      </w:r>
    </w:p>
    <w:p w14:paraId="70827924" w14:textId="35BC89E3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FF0000"/>
          <w:sz w:val="24"/>
          <w:szCs w:val="24"/>
          <w:lang w:eastAsia="sq-AL"/>
        </w:rPr>
      </w:pPr>
    </w:p>
    <w:p w14:paraId="437CB59C" w14:textId="4F94DC2F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color w:val="000000"/>
          <w:sz w:val="24"/>
          <w:szCs w:val="24"/>
          <w:lang w:eastAsia="sq-AL"/>
        </w:rPr>
        <w:t>Në mbështetje të pik</w:t>
      </w:r>
      <w:r w:rsidR="00F5006F">
        <w:rPr>
          <w:rFonts w:ascii="Garamond" w:hAnsi="Garamond"/>
          <w:color w:val="000000"/>
          <w:sz w:val="24"/>
          <w:szCs w:val="24"/>
          <w:lang w:eastAsia="sq-AL"/>
        </w:rPr>
        <w:t>ave</w:t>
      </w:r>
      <w:r w:rsidRPr="00F5006F">
        <w:rPr>
          <w:rFonts w:ascii="Garamond" w:hAnsi="Garamond"/>
          <w:color w:val="000000"/>
          <w:sz w:val="24"/>
          <w:szCs w:val="24"/>
          <w:lang w:eastAsia="sq-AL"/>
        </w:rPr>
        <w:t xml:space="preserve"> “e” dhe “i”</w:t>
      </w:r>
      <w:r w:rsidR="00F5006F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5006F">
        <w:rPr>
          <w:rFonts w:ascii="Garamond" w:hAnsi="Garamond"/>
          <w:color w:val="000000"/>
          <w:sz w:val="24"/>
          <w:szCs w:val="24"/>
          <w:lang w:eastAsia="sq-AL"/>
        </w:rPr>
        <w:t xml:space="preserve"> të nenit 14, </w:t>
      </w:r>
      <w:r w:rsidR="00F5006F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r w:rsidRPr="00F5006F">
        <w:rPr>
          <w:rFonts w:ascii="Garamond" w:hAnsi="Garamond"/>
          <w:color w:val="000000"/>
          <w:sz w:val="24"/>
          <w:szCs w:val="24"/>
          <w:lang w:eastAsia="sq-AL"/>
        </w:rPr>
        <w:t>pikës 1, të nenit 17 dhe pikës 2, të nenit 1</w:t>
      </w:r>
      <w:r w:rsidR="00F5006F">
        <w:rPr>
          <w:rFonts w:ascii="Garamond" w:hAnsi="Garamond"/>
          <w:color w:val="000000"/>
          <w:sz w:val="24"/>
          <w:szCs w:val="24"/>
          <w:lang w:eastAsia="sq-AL"/>
        </w:rPr>
        <w:t>8, të ligjit nr. 8102, datë 28.</w:t>
      </w:r>
      <w:r w:rsidRPr="00F5006F">
        <w:rPr>
          <w:rFonts w:ascii="Garamond" w:hAnsi="Garamond"/>
          <w:color w:val="000000"/>
          <w:sz w:val="24"/>
          <w:szCs w:val="24"/>
          <w:lang w:eastAsia="sq-AL"/>
        </w:rPr>
        <w:t>3.1996</w:t>
      </w:r>
      <w:r w:rsidR="00F5006F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5006F">
        <w:rPr>
          <w:rFonts w:ascii="Garamond" w:hAnsi="Garamond"/>
          <w:color w:val="000000"/>
          <w:sz w:val="24"/>
          <w:szCs w:val="24"/>
          <w:lang w:eastAsia="sq-AL"/>
        </w:rPr>
        <w:t xml:space="preserve"> “Për kuadrin rregullator të sektorit të furnizimit me ujë dhe largimit e përpunimit të ujërave të ndotura”, </w:t>
      </w:r>
      <w:r w:rsidR="00F5006F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5006F">
        <w:rPr>
          <w:rFonts w:ascii="Garamond" w:hAnsi="Garamond"/>
          <w:color w:val="000000"/>
          <w:sz w:val="24"/>
          <w:szCs w:val="24"/>
          <w:lang w:eastAsia="sq-AL"/>
        </w:rPr>
        <w:t xml:space="preserve"> ndryshuar, </w:t>
      </w:r>
    </w:p>
    <w:p w14:paraId="2B1EDD1A" w14:textId="224FEF3A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7BF65E8B" w14:textId="6A9661B9" w:rsidR="0081297B" w:rsidRPr="00F5006F" w:rsidRDefault="00F5006F" w:rsidP="008129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bCs/>
          <w:color w:val="000000"/>
          <w:sz w:val="24"/>
          <w:szCs w:val="24"/>
          <w:lang w:eastAsia="sq-AL"/>
        </w:rPr>
        <w:t>KOMISIONI KOMBËTAR RREGULLATOR</w:t>
      </w:r>
      <w:r w:rsidRPr="00F5006F">
        <w:rPr>
          <w:rFonts w:ascii="Garamond" w:hAnsi="Garamond"/>
          <w:color w:val="000000"/>
          <w:sz w:val="24"/>
          <w:szCs w:val="24"/>
          <w:lang w:eastAsia="sq-AL"/>
        </w:rPr>
        <w:t>,</w:t>
      </w:r>
    </w:p>
    <w:p w14:paraId="3595EA4A" w14:textId="439CE7A5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3D3A4E06" w14:textId="329E1105" w:rsidR="0081297B" w:rsidRPr="00F5006F" w:rsidRDefault="00F5006F" w:rsidP="008129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="0081297B" w:rsidRPr="00F5006F">
        <w:rPr>
          <w:rFonts w:ascii="Garamond" w:hAnsi="Garamond"/>
          <w:color w:val="000000"/>
          <w:sz w:val="24"/>
          <w:szCs w:val="24"/>
          <w:lang w:eastAsia="sq-AL"/>
        </w:rPr>
        <w:t>ë mbledhjen e datës 14.11.2025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81297B" w:rsidRPr="00F5006F">
        <w:rPr>
          <w:rFonts w:ascii="Garamond" w:hAnsi="Garamond"/>
          <w:color w:val="000000"/>
          <w:sz w:val="24"/>
          <w:szCs w:val="24"/>
          <w:lang w:eastAsia="sq-AL"/>
        </w:rPr>
        <w:t xml:space="preserve"> pasi shqyrtoi informacionin e përgatitur nga Drejtoria Tekniko - Ekonomike dhe Drej</w:t>
      </w:r>
      <w:r>
        <w:rPr>
          <w:rFonts w:ascii="Garamond" w:hAnsi="Garamond"/>
          <w:color w:val="000000"/>
          <w:sz w:val="24"/>
          <w:szCs w:val="24"/>
          <w:lang w:eastAsia="sq-AL"/>
        </w:rPr>
        <w:t>toria Juridike dhe e Konsumatorit</w:t>
      </w:r>
    </w:p>
    <w:p w14:paraId="56FCF45C" w14:textId="00D00B88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eastAsia="sq-AL"/>
        </w:rPr>
      </w:pPr>
    </w:p>
    <w:p w14:paraId="41375CB1" w14:textId="44955005" w:rsidR="0081297B" w:rsidRPr="00F5006F" w:rsidRDefault="00F5006F" w:rsidP="008129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bCs/>
          <w:color w:val="000000"/>
          <w:sz w:val="24"/>
          <w:szCs w:val="24"/>
          <w:lang w:eastAsia="sq-AL"/>
        </w:rPr>
        <w:t>KONSTATON SE:</w:t>
      </w:r>
    </w:p>
    <w:p w14:paraId="6DE301B4" w14:textId="77777777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78CA827D" w14:textId="08CD5334" w:rsidR="0081297B" w:rsidRPr="00F5006F" w:rsidRDefault="0081297B" w:rsidP="00F500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color w:val="000000"/>
          <w:sz w:val="24"/>
          <w:szCs w:val="24"/>
          <w:lang w:eastAsia="sq-AL"/>
        </w:rPr>
        <w:t>1. Komisioni Kombëtar Rregullator ka kompetencën e licencimit të personave fizikë dhe juridikë që ushtrojnë apo do të ushtrojnë veprimtarinë e tyre në sektorin e furnizimit me ujë dhe të largimit e përpunimit të ujërave të ndotura, në përputh</w:t>
      </w:r>
      <w:r w:rsidR="00F5006F">
        <w:rPr>
          <w:rFonts w:ascii="Garamond" w:hAnsi="Garamond"/>
          <w:color w:val="000000"/>
          <w:sz w:val="24"/>
          <w:szCs w:val="24"/>
          <w:lang w:eastAsia="sq-AL"/>
        </w:rPr>
        <w:t>je me ligjin nr. 8102, datë 28.</w:t>
      </w:r>
      <w:r w:rsidRPr="00F5006F">
        <w:rPr>
          <w:rFonts w:ascii="Garamond" w:hAnsi="Garamond"/>
          <w:color w:val="000000"/>
          <w:sz w:val="24"/>
          <w:szCs w:val="24"/>
          <w:lang w:eastAsia="sq-AL"/>
        </w:rPr>
        <w:t xml:space="preserve">3.1996, </w:t>
      </w:r>
      <w:r w:rsidR="00F5006F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5006F">
        <w:rPr>
          <w:rFonts w:ascii="Garamond" w:hAnsi="Garamond"/>
          <w:color w:val="000000"/>
          <w:sz w:val="24"/>
          <w:szCs w:val="24"/>
          <w:lang w:eastAsia="sq-AL"/>
        </w:rPr>
        <w:t xml:space="preserve"> ndryshuar</w:t>
      </w:r>
      <w:r w:rsidR="00F5006F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5006F">
        <w:rPr>
          <w:rFonts w:ascii="Garamond" w:hAnsi="Garamond"/>
          <w:color w:val="000000"/>
          <w:sz w:val="24"/>
          <w:szCs w:val="24"/>
          <w:lang w:eastAsia="sq-AL"/>
        </w:rPr>
        <w:t xml:space="preserve"> si dhe të drejtën të modifikojë apo të bëjë amendamente në licenca.</w:t>
      </w:r>
    </w:p>
    <w:p w14:paraId="7EEF21D1" w14:textId="6878DBEC" w:rsidR="0081297B" w:rsidRPr="00F5006F" w:rsidRDefault="0081297B" w:rsidP="00F5006F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color w:val="000000"/>
          <w:sz w:val="24"/>
          <w:szCs w:val="24"/>
          <w:lang w:eastAsia="sq-AL"/>
        </w:rPr>
        <w:t>2. Praktika aktuale e licencimit, veçanërisht për rastet e ndryshimit të element</w:t>
      </w:r>
      <w:r w:rsidR="00F5006F">
        <w:rPr>
          <w:rFonts w:ascii="Garamond" w:hAnsi="Garamond"/>
          <w:color w:val="000000"/>
          <w:sz w:val="24"/>
          <w:szCs w:val="24"/>
          <w:lang w:eastAsia="sq-AL"/>
        </w:rPr>
        <w:t>e</w:t>
      </w:r>
      <w:r w:rsidRPr="00F5006F">
        <w:rPr>
          <w:rFonts w:ascii="Garamond" w:hAnsi="Garamond"/>
          <w:color w:val="000000"/>
          <w:sz w:val="24"/>
          <w:szCs w:val="24"/>
          <w:lang w:eastAsia="sq-AL"/>
        </w:rPr>
        <w:t>ve të vendimit të licencimit brenda afatit të vlefshmërisë, kërkon qartësim dhe unifikim të procedurës për aplikim dhe administrimin e dokumentacionit të ndryshuar.</w:t>
      </w:r>
    </w:p>
    <w:p w14:paraId="337687D5" w14:textId="7CD0D686" w:rsidR="0081297B" w:rsidRPr="00F5006F" w:rsidRDefault="0081297B" w:rsidP="00F500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color w:val="000000"/>
          <w:sz w:val="24"/>
          <w:szCs w:val="24"/>
          <w:lang w:eastAsia="sq-AL"/>
        </w:rPr>
        <w:t>Për sa më sipër, Komisioni Kombëtar Rregullator, pasi arriti në përfundimin se shtesa në rregulloren licencimit do të përmirësojë procedurën e licencimit në kushtet e ndryshimeve të elementeve të licencës:</w:t>
      </w:r>
    </w:p>
    <w:p w14:paraId="6545D1CA" w14:textId="25EDDF1F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1ED108B" w14:textId="2E48D304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bCs/>
          <w:color w:val="000000"/>
          <w:sz w:val="24"/>
          <w:szCs w:val="24"/>
          <w:lang w:eastAsia="sq-AL"/>
        </w:rPr>
        <w:t>VENDOSI:</w:t>
      </w:r>
    </w:p>
    <w:p w14:paraId="3AD40816" w14:textId="77777777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7B039E2E" w14:textId="32A552FC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color w:val="000000"/>
          <w:sz w:val="24"/>
          <w:szCs w:val="24"/>
          <w:lang w:eastAsia="sq-AL"/>
        </w:rPr>
        <w:t>1. Në rregulloren e licencimit për procedurat e dhënies dhe rinovimit të licencave profesionale për subjektet juridike e fizike që ushtrojnë veprimtari në sektorin e furnizimit me ujë dhe largimit e përpunimit të ujërave të ndotura”, shtohet neni 11/1, si më poshtë:</w:t>
      </w:r>
    </w:p>
    <w:p w14:paraId="3373A6AD" w14:textId="77777777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20D716A2" w14:textId="39C61A78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Cs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iCs/>
          <w:color w:val="000000"/>
          <w:sz w:val="24"/>
          <w:szCs w:val="24"/>
          <w:lang w:eastAsia="sq-AL"/>
        </w:rPr>
        <w:t>“Neni 11/1</w:t>
      </w:r>
    </w:p>
    <w:p w14:paraId="5E6D0D04" w14:textId="69E5AEFB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iCs/>
          <w:color w:val="000000"/>
          <w:sz w:val="24"/>
          <w:szCs w:val="24"/>
          <w:lang w:eastAsia="sq-AL"/>
        </w:rPr>
        <w:t>Në rastet e ndryshimit të elementeve të vendimit të licencës, brenda periudhës së vlefshmërisë, operatori duhet që 30 ditë nga momenti i këtij ndryshimi të paraqes kërkesën për ndryshim pranë ERRU-së. Në zbatim të pikës 2</w:t>
      </w:r>
      <w:r w:rsidR="00F5006F">
        <w:rPr>
          <w:rFonts w:ascii="Garamond" w:hAnsi="Garamond"/>
          <w:iCs/>
          <w:color w:val="000000"/>
          <w:sz w:val="24"/>
          <w:szCs w:val="24"/>
          <w:lang w:eastAsia="sq-AL"/>
        </w:rPr>
        <w:t>,</w:t>
      </w:r>
      <w:r w:rsidRPr="00F5006F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 t</w:t>
      </w:r>
      <w:r w:rsidR="00F5006F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ë </w:t>
      </w:r>
      <w:proofErr w:type="spellStart"/>
      <w:r w:rsidR="00F5006F">
        <w:rPr>
          <w:rFonts w:ascii="Garamond" w:hAnsi="Garamond"/>
          <w:iCs/>
          <w:color w:val="000000"/>
          <w:sz w:val="24"/>
          <w:szCs w:val="24"/>
          <w:lang w:eastAsia="sq-AL"/>
        </w:rPr>
        <w:t>VKM</w:t>
      </w:r>
      <w:proofErr w:type="spellEnd"/>
      <w:r w:rsidR="00F5006F">
        <w:rPr>
          <w:rFonts w:ascii="Garamond" w:hAnsi="Garamond"/>
          <w:iCs/>
          <w:color w:val="000000"/>
          <w:sz w:val="24"/>
          <w:szCs w:val="24"/>
          <w:lang w:eastAsia="sq-AL"/>
        </w:rPr>
        <w:t>-së nr. 958, datë 6.</w:t>
      </w:r>
      <w:r w:rsidRPr="00F5006F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5.2009, </w:t>
      </w:r>
      <w:r w:rsidR="00F5006F">
        <w:rPr>
          <w:rFonts w:ascii="Garamond" w:hAnsi="Garamond"/>
          <w:iCs/>
          <w:color w:val="000000"/>
          <w:sz w:val="24"/>
          <w:szCs w:val="24"/>
          <w:lang w:eastAsia="sq-AL"/>
        </w:rPr>
        <w:t>të</w:t>
      </w:r>
      <w:r w:rsidRPr="00F5006F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 ndryshuar, ku është listuar dokumentacioni i nevojshëm për licencim, operatori duhet të paraqesë vetëm dokumentacionin e ndryshuar. Dokumentacioni i cili nuk ndryshon</w:t>
      </w:r>
      <w:r w:rsidR="00F5006F">
        <w:rPr>
          <w:rFonts w:ascii="Garamond" w:hAnsi="Garamond"/>
          <w:iCs/>
          <w:color w:val="000000"/>
          <w:sz w:val="24"/>
          <w:szCs w:val="24"/>
          <w:lang w:eastAsia="sq-AL"/>
        </w:rPr>
        <w:t>,</w:t>
      </w:r>
      <w:r w:rsidRPr="00F5006F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 do të administrohet nga dosja e aplikimit të licencës.”.</w:t>
      </w:r>
    </w:p>
    <w:p w14:paraId="68F11395" w14:textId="2B5C3774" w:rsidR="0081297B" w:rsidRPr="00F5006F" w:rsidRDefault="00F5006F" w:rsidP="008129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>
        <w:rPr>
          <w:rFonts w:ascii="Garamond" w:hAnsi="Garamond"/>
          <w:color w:val="000000"/>
          <w:sz w:val="24"/>
          <w:szCs w:val="24"/>
          <w:lang w:eastAsia="sq-AL"/>
        </w:rPr>
        <w:t>2. Ngarkohet Drejtoria Tekniko-</w:t>
      </w:r>
      <w:r w:rsidR="0081297B" w:rsidRPr="00F5006F">
        <w:rPr>
          <w:rFonts w:ascii="Garamond" w:hAnsi="Garamond"/>
          <w:color w:val="000000"/>
          <w:sz w:val="24"/>
          <w:szCs w:val="24"/>
          <w:lang w:eastAsia="sq-AL"/>
        </w:rPr>
        <w:t xml:space="preserve">Ekonomike për zbatimin e këtij vendimi. </w:t>
      </w:r>
    </w:p>
    <w:p w14:paraId="58AB666D" w14:textId="77777777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3131A8CE" w14:textId="2C903D50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color w:val="000000"/>
          <w:sz w:val="24"/>
          <w:szCs w:val="24"/>
          <w:lang w:eastAsia="sq-AL"/>
        </w:rPr>
        <w:t>Ky vendim hyn në fuqi menjëherë.</w:t>
      </w:r>
    </w:p>
    <w:p w14:paraId="7FBC6B98" w14:textId="77777777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color w:val="000000"/>
          <w:sz w:val="24"/>
          <w:szCs w:val="24"/>
          <w:lang w:eastAsia="sq-AL"/>
        </w:rPr>
        <w:t>Ky vendim publikohet në Fletoren Zyrtare.</w:t>
      </w:r>
    </w:p>
    <w:p w14:paraId="348CE84D" w14:textId="0A39DF64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</w:p>
    <w:p w14:paraId="2769D9A7" w14:textId="1788342C" w:rsidR="00A07615" w:rsidRPr="00F5006F" w:rsidRDefault="0081297B" w:rsidP="00F500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5006F">
        <w:rPr>
          <w:rFonts w:ascii="Garamond" w:hAnsi="Garamond"/>
          <w:bCs/>
          <w:color w:val="000000"/>
          <w:sz w:val="24"/>
          <w:szCs w:val="24"/>
          <w:lang w:eastAsia="sq-AL"/>
        </w:rPr>
        <w:t>KRYETAR</w:t>
      </w:r>
    </w:p>
    <w:p w14:paraId="1E8E8F8E" w14:textId="0D4B9FC1" w:rsidR="0081297B" w:rsidRPr="00F5006F" w:rsidRDefault="0081297B" w:rsidP="0081297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proofErr w:type="spellStart"/>
      <w:r w:rsidRP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Gerta</w:t>
      </w:r>
      <w:proofErr w:type="spellEnd"/>
      <w:r w:rsidRPr="00F5006F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Lubonja</w:t>
      </w:r>
    </w:p>
    <w:sectPr w:rsidR="0081297B" w:rsidRPr="00F5006F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E31BD" w14:textId="77777777" w:rsidR="00F5006F" w:rsidRDefault="00F5006F" w:rsidP="00265C1E">
      <w:pPr>
        <w:spacing w:after="0" w:line="240" w:lineRule="auto"/>
      </w:pPr>
      <w:r>
        <w:separator/>
      </w:r>
    </w:p>
  </w:endnote>
  <w:endnote w:type="continuationSeparator" w:id="0">
    <w:p w14:paraId="2F8F2D9E" w14:textId="77777777" w:rsidR="00F5006F" w:rsidRDefault="00F5006F" w:rsidP="00265C1E">
      <w:pPr>
        <w:spacing w:after="0" w:line="240" w:lineRule="auto"/>
      </w:pPr>
      <w:r>
        <w:continuationSeparator/>
      </w:r>
    </w:p>
  </w:endnote>
  <w:endnote w:type="continuationNotice" w:id="1">
    <w:p w14:paraId="7DF4E4C6" w14:textId="77777777" w:rsidR="00F5006F" w:rsidRDefault="00F500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3B577" w14:textId="73CFD246" w:rsidR="00F5006F" w:rsidRPr="00B721B2" w:rsidRDefault="00F5006F" w:rsidP="00207E0A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660E1" w14:textId="77777777" w:rsidR="00F5006F" w:rsidRDefault="00F5006F" w:rsidP="00265C1E">
      <w:pPr>
        <w:spacing w:after="0" w:line="240" w:lineRule="auto"/>
      </w:pPr>
      <w:r>
        <w:separator/>
      </w:r>
    </w:p>
  </w:footnote>
  <w:footnote w:type="continuationSeparator" w:id="0">
    <w:p w14:paraId="62469847" w14:textId="77777777" w:rsidR="00F5006F" w:rsidRDefault="00F5006F" w:rsidP="00265C1E">
      <w:pPr>
        <w:spacing w:after="0" w:line="240" w:lineRule="auto"/>
      </w:pPr>
      <w:r>
        <w:continuationSeparator/>
      </w:r>
    </w:p>
  </w:footnote>
  <w:footnote w:type="continuationNotice" w:id="1">
    <w:p w14:paraId="2133DEC1" w14:textId="77777777" w:rsidR="00F5006F" w:rsidRDefault="00F500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246BC"/>
    <w:multiLevelType w:val="hybridMultilevel"/>
    <w:tmpl w:val="9A146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7" w15:restartNumberingAfterBreak="0">
    <w:nsid w:val="18D27208"/>
    <w:multiLevelType w:val="hybridMultilevel"/>
    <w:tmpl w:val="F3C08C52"/>
    <w:lvl w:ilvl="0" w:tplc="AF9454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A17B2"/>
    <w:multiLevelType w:val="hybridMultilevel"/>
    <w:tmpl w:val="5A1679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D60C74"/>
    <w:multiLevelType w:val="hybridMultilevel"/>
    <w:tmpl w:val="468262C2"/>
    <w:lvl w:ilvl="0" w:tplc="218C41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D0914"/>
    <w:multiLevelType w:val="hybridMultilevel"/>
    <w:tmpl w:val="ABF66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C4066D"/>
    <w:multiLevelType w:val="hybridMultilevel"/>
    <w:tmpl w:val="663A2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FF1656B"/>
    <w:multiLevelType w:val="hybridMultilevel"/>
    <w:tmpl w:val="1F64B280"/>
    <w:lvl w:ilvl="0" w:tplc="5C3E4D5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1"/>
  </w:num>
  <w:num w:numId="3">
    <w:abstractNumId w:val="33"/>
  </w:num>
  <w:num w:numId="4">
    <w:abstractNumId w:val="22"/>
  </w:num>
  <w:num w:numId="5">
    <w:abstractNumId w:val="37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1"/>
  </w:num>
  <w:num w:numId="9">
    <w:abstractNumId w:val="24"/>
  </w:num>
  <w:num w:numId="10">
    <w:abstractNumId w:val="0"/>
  </w:num>
  <w:num w:numId="11">
    <w:abstractNumId w:val="1"/>
  </w:num>
  <w:num w:numId="12">
    <w:abstractNumId w:val="35"/>
  </w:num>
  <w:num w:numId="13">
    <w:abstractNumId w:val="6"/>
  </w:num>
  <w:num w:numId="14">
    <w:abstractNumId w:val="12"/>
  </w:num>
  <w:num w:numId="15">
    <w:abstractNumId w:val="34"/>
  </w:num>
  <w:num w:numId="16">
    <w:abstractNumId w:val="28"/>
  </w:num>
  <w:num w:numId="17">
    <w:abstractNumId w:val="16"/>
  </w:num>
  <w:num w:numId="18">
    <w:abstractNumId w:val="25"/>
  </w:num>
  <w:num w:numId="19">
    <w:abstractNumId w:val="26"/>
  </w:num>
  <w:num w:numId="20">
    <w:abstractNumId w:val="3"/>
  </w:num>
  <w:num w:numId="21">
    <w:abstractNumId w:val="20"/>
  </w:num>
  <w:num w:numId="22">
    <w:abstractNumId w:val="36"/>
  </w:num>
  <w:num w:numId="23">
    <w:abstractNumId w:val="19"/>
  </w:num>
  <w:num w:numId="24">
    <w:abstractNumId w:val="32"/>
  </w:num>
  <w:num w:numId="25">
    <w:abstractNumId w:val="7"/>
  </w:num>
  <w:num w:numId="26">
    <w:abstractNumId w:val="15"/>
  </w:num>
  <w:num w:numId="27">
    <w:abstractNumId w:val="29"/>
  </w:num>
  <w:num w:numId="28">
    <w:abstractNumId w:val="13"/>
  </w:num>
  <w:num w:numId="29">
    <w:abstractNumId w:val="30"/>
  </w:num>
  <w:num w:numId="30">
    <w:abstractNumId w:val="2"/>
  </w:num>
  <w:num w:numId="31">
    <w:abstractNumId w:val="4"/>
  </w:num>
  <w:num w:numId="32">
    <w:abstractNumId w:val="9"/>
  </w:num>
  <w:num w:numId="33">
    <w:abstractNumId w:val="21"/>
  </w:num>
  <w:num w:numId="34">
    <w:abstractNumId w:val="23"/>
  </w:num>
  <w:num w:numId="35">
    <w:abstractNumId w:val="8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66E6"/>
    <w:rsid w:val="00017409"/>
    <w:rsid w:val="0002105B"/>
    <w:rsid w:val="000214F2"/>
    <w:rsid w:val="00022601"/>
    <w:rsid w:val="00022B9D"/>
    <w:rsid w:val="00022DA9"/>
    <w:rsid w:val="00025785"/>
    <w:rsid w:val="00026747"/>
    <w:rsid w:val="00026D78"/>
    <w:rsid w:val="000272D4"/>
    <w:rsid w:val="0002793D"/>
    <w:rsid w:val="00030D9B"/>
    <w:rsid w:val="000320BA"/>
    <w:rsid w:val="000328F3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5F3"/>
    <w:rsid w:val="000516F1"/>
    <w:rsid w:val="00051AEC"/>
    <w:rsid w:val="000551F8"/>
    <w:rsid w:val="00055712"/>
    <w:rsid w:val="00056836"/>
    <w:rsid w:val="00057628"/>
    <w:rsid w:val="000603A4"/>
    <w:rsid w:val="00062150"/>
    <w:rsid w:val="00066DBA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1A30"/>
    <w:rsid w:val="000A31B4"/>
    <w:rsid w:val="000A4967"/>
    <w:rsid w:val="000A51E4"/>
    <w:rsid w:val="000A7D8A"/>
    <w:rsid w:val="000B191C"/>
    <w:rsid w:val="000B1965"/>
    <w:rsid w:val="000B4842"/>
    <w:rsid w:val="000B6418"/>
    <w:rsid w:val="000C1228"/>
    <w:rsid w:val="000C327A"/>
    <w:rsid w:val="000C361C"/>
    <w:rsid w:val="000C4967"/>
    <w:rsid w:val="000C5FCB"/>
    <w:rsid w:val="000D5A62"/>
    <w:rsid w:val="000D5EC8"/>
    <w:rsid w:val="000D7719"/>
    <w:rsid w:val="000E3598"/>
    <w:rsid w:val="000E5339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76281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7A"/>
    <w:rsid w:val="001B1C99"/>
    <w:rsid w:val="001B3BBE"/>
    <w:rsid w:val="001B66AD"/>
    <w:rsid w:val="001C1B8E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E7B34"/>
    <w:rsid w:val="001F2D2F"/>
    <w:rsid w:val="001F4857"/>
    <w:rsid w:val="001F4C45"/>
    <w:rsid w:val="001F667A"/>
    <w:rsid w:val="001F6C78"/>
    <w:rsid w:val="00202B37"/>
    <w:rsid w:val="00204CDF"/>
    <w:rsid w:val="002058D5"/>
    <w:rsid w:val="00205DDF"/>
    <w:rsid w:val="0020766D"/>
    <w:rsid w:val="00207E0A"/>
    <w:rsid w:val="00217006"/>
    <w:rsid w:val="00221D14"/>
    <w:rsid w:val="002222C6"/>
    <w:rsid w:val="00224124"/>
    <w:rsid w:val="00226396"/>
    <w:rsid w:val="002304FA"/>
    <w:rsid w:val="00232DC3"/>
    <w:rsid w:val="002333B5"/>
    <w:rsid w:val="00235745"/>
    <w:rsid w:val="00240426"/>
    <w:rsid w:val="00241BAF"/>
    <w:rsid w:val="00243267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65B"/>
    <w:rsid w:val="00265C1E"/>
    <w:rsid w:val="0026666C"/>
    <w:rsid w:val="0026699C"/>
    <w:rsid w:val="00267603"/>
    <w:rsid w:val="00270D1F"/>
    <w:rsid w:val="00273136"/>
    <w:rsid w:val="00273AC0"/>
    <w:rsid w:val="002769C7"/>
    <w:rsid w:val="00281C4E"/>
    <w:rsid w:val="0028478D"/>
    <w:rsid w:val="00285ED2"/>
    <w:rsid w:val="00286EDF"/>
    <w:rsid w:val="002909B1"/>
    <w:rsid w:val="002909E3"/>
    <w:rsid w:val="00291D9D"/>
    <w:rsid w:val="002946E9"/>
    <w:rsid w:val="00296C81"/>
    <w:rsid w:val="002A0EBF"/>
    <w:rsid w:val="002A7151"/>
    <w:rsid w:val="002B27A1"/>
    <w:rsid w:val="002B6696"/>
    <w:rsid w:val="002B72FF"/>
    <w:rsid w:val="002B7803"/>
    <w:rsid w:val="002B7ADB"/>
    <w:rsid w:val="002C46B6"/>
    <w:rsid w:val="002C5858"/>
    <w:rsid w:val="002C7DEF"/>
    <w:rsid w:val="002D0D6B"/>
    <w:rsid w:val="002D3264"/>
    <w:rsid w:val="002D472F"/>
    <w:rsid w:val="002D4C9D"/>
    <w:rsid w:val="002D5067"/>
    <w:rsid w:val="002D5235"/>
    <w:rsid w:val="002D73CB"/>
    <w:rsid w:val="002E26FA"/>
    <w:rsid w:val="002E64A2"/>
    <w:rsid w:val="002F03A4"/>
    <w:rsid w:val="002F102B"/>
    <w:rsid w:val="002F1CFB"/>
    <w:rsid w:val="002F2579"/>
    <w:rsid w:val="002F361F"/>
    <w:rsid w:val="002F4566"/>
    <w:rsid w:val="002F53F8"/>
    <w:rsid w:val="002F7D7F"/>
    <w:rsid w:val="003010E4"/>
    <w:rsid w:val="00304CAD"/>
    <w:rsid w:val="00307B0D"/>
    <w:rsid w:val="003136EC"/>
    <w:rsid w:val="00314289"/>
    <w:rsid w:val="0031686F"/>
    <w:rsid w:val="00316954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E7"/>
    <w:rsid w:val="00345DBE"/>
    <w:rsid w:val="00347CED"/>
    <w:rsid w:val="0035269C"/>
    <w:rsid w:val="00354948"/>
    <w:rsid w:val="0035602B"/>
    <w:rsid w:val="003614A1"/>
    <w:rsid w:val="003666F9"/>
    <w:rsid w:val="00371EBD"/>
    <w:rsid w:val="00374CF0"/>
    <w:rsid w:val="00377150"/>
    <w:rsid w:val="00380C0E"/>
    <w:rsid w:val="00385673"/>
    <w:rsid w:val="0038639E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5145"/>
    <w:rsid w:val="003A62FB"/>
    <w:rsid w:val="003B1FC6"/>
    <w:rsid w:val="003B3056"/>
    <w:rsid w:val="003B3543"/>
    <w:rsid w:val="003B6F84"/>
    <w:rsid w:val="003B754C"/>
    <w:rsid w:val="003C0290"/>
    <w:rsid w:val="003C0610"/>
    <w:rsid w:val="003C1D66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80F"/>
    <w:rsid w:val="003F61E6"/>
    <w:rsid w:val="003F7CB8"/>
    <w:rsid w:val="00401308"/>
    <w:rsid w:val="00401ABA"/>
    <w:rsid w:val="00401ED3"/>
    <w:rsid w:val="00402D01"/>
    <w:rsid w:val="00405EE3"/>
    <w:rsid w:val="00406E4F"/>
    <w:rsid w:val="00407522"/>
    <w:rsid w:val="00410628"/>
    <w:rsid w:val="00413664"/>
    <w:rsid w:val="00421303"/>
    <w:rsid w:val="00421890"/>
    <w:rsid w:val="004220B1"/>
    <w:rsid w:val="00424D7A"/>
    <w:rsid w:val="00424EEC"/>
    <w:rsid w:val="004251AF"/>
    <w:rsid w:val="00425D84"/>
    <w:rsid w:val="00427E33"/>
    <w:rsid w:val="004315AF"/>
    <w:rsid w:val="00432340"/>
    <w:rsid w:val="00432426"/>
    <w:rsid w:val="00433AFB"/>
    <w:rsid w:val="00434F99"/>
    <w:rsid w:val="004358D2"/>
    <w:rsid w:val="00436CF1"/>
    <w:rsid w:val="00442815"/>
    <w:rsid w:val="004436B4"/>
    <w:rsid w:val="00446963"/>
    <w:rsid w:val="00450838"/>
    <w:rsid w:val="00450CE8"/>
    <w:rsid w:val="004511A7"/>
    <w:rsid w:val="004532BD"/>
    <w:rsid w:val="00454852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24BD"/>
    <w:rsid w:val="004A459A"/>
    <w:rsid w:val="004A7EE4"/>
    <w:rsid w:val="004B3C06"/>
    <w:rsid w:val="004B4D17"/>
    <w:rsid w:val="004B510A"/>
    <w:rsid w:val="004B55B3"/>
    <w:rsid w:val="004B68BB"/>
    <w:rsid w:val="004B6E3A"/>
    <w:rsid w:val="004B712D"/>
    <w:rsid w:val="004B7AE0"/>
    <w:rsid w:val="004C24C2"/>
    <w:rsid w:val="004C307B"/>
    <w:rsid w:val="004C40D5"/>
    <w:rsid w:val="004C5555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07DCD"/>
    <w:rsid w:val="00512790"/>
    <w:rsid w:val="005137F7"/>
    <w:rsid w:val="00521094"/>
    <w:rsid w:val="0052281E"/>
    <w:rsid w:val="00524536"/>
    <w:rsid w:val="0052508B"/>
    <w:rsid w:val="00525EEE"/>
    <w:rsid w:val="005263D7"/>
    <w:rsid w:val="005279FE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60004"/>
    <w:rsid w:val="00564433"/>
    <w:rsid w:val="0057016B"/>
    <w:rsid w:val="00570880"/>
    <w:rsid w:val="00570BB1"/>
    <w:rsid w:val="005713BA"/>
    <w:rsid w:val="005734D3"/>
    <w:rsid w:val="00573567"/>
    <w:rsid w:val="005761F5"/>
    <w:rsid w:val="00576ACC"/>
    <w:rsid w:val="00576B53"/>
    <w:rsid w:val="0057751E"/>
    <w:rsid w:val="00580A02"/>
    <w:rsid w:val="00584682"/>
    <w:rsid w:val="00584E67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B79B2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5A8E"/>
    <w:rsid w:val="005D6048"/>
    <w:rsid w:val="005E2D72"/>
    <w:rsid w:val="005E4DAD"/>
    <w:rsid w:val="005E631E"/>
    <w:rsid w:val="005E74FA"/>
    <w:rsid w:val="005F0741"/>
    <w:rsid w:val="005F6C3C"/>
    <w:rsid w:val="005F73B1"/>
    <w:rsid w:val="00600805"/>
    <w:rsid w:val="00604554"/>
    <w:rsid w:val="00604C27"/>
    <w:rsid w:val="0060523B"/>
    <w:rsid w:val="00606E12"/>
    <w:rsid w:val="00607059"/>
    <w:rsid w:val="00610186"/>
    <w:rsid w:val="00612201"/>
    <w:rsid w:val="00615D23"/>
    <w:rsid w:val="006207BB"/>
    <w:rsid w:val="00622104"/>
    <w:rsid w:val="00622305"/>
    <w:rsid w:val="006227CF"/>
    <w:rsid w:val="006241BB"/>
    <w:rsid w:val="00625098"/>
    <w:rsid w:val="00625ACE"/>
    <w:rsid w:val="00627B36"/>
    <w:rsid w:val="00630C3E"/>
    <w:rsid w:val="00632197"/>
    <w:rsid w:val="00634721"/>
    <w:rsid w:val="0064023E"/>
    <w:rsid w:val="00641A73"/>
    <w:rsid w:val="00641B69"/>
    <w:rsid w:val="00642A32"/>
    <w:rsid w:val="00643367"/>
    <w:rsid w:val="006434B2"/>
    <w:rsid w:val="006478F1"/>
    <w:rsid w:val="006479F1"/>
    <w:rsid w:val="00654413"/>
    <w:rsid w:val="00655206"/>
    <w:rsid w:val="00656C0B"/>
    <w:rsid w:val="00662690"/>
    <w:rsid w:val="00663A0C"/>
    <w:rsid w:val="00665626"/>
    <w:rsid w:val="00666DC1"/>
    <w:rsid w:val="006671BB"/>
    <w:rsid w:val="0067064A"/>
    <w:rsid w:val="00670EAA"/>
    <w:rsid w:val="00673E5B"/>
    <w:rsid w:val="00674CD9"/>
    <w:rsid w:val="00675ADE"/>
    <w:rsid w:val="006806C9"/>
    <w:rsid w:val="0068098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4D6A"/>
    <w:rsid w:val="006A6F02"/>
    <w:rsid w:val="006A7E98"/>
    <w:rsid w:val="006B0979"/>
    <w:rsid w:val="006B68B5"/>
    <w:rsid w:val="006C29B4"/>
    <w:rsid w:val="006D3048"/>
    <w:rsid w:val="006D31BC"/>
    <w:rsid w:val="006D423D"/>
    <w:rsid w:val="006D635E"/>
    <w:rsid w:val="006D7F0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198B"/>
    <w:rsid w:val="007028EB"/>
    <w:rsid w:val="00702DD1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86"/>
    <w:rsid w:val="00734498"/>
    <w:rsid w:val="0073623F"/>
    <w:rsid w:val="00742BDE"/>
    <w:rsid w:val="00744377"/>
    <w:rsid w:val="00745F43"/>
    <w:rsid w:val="00751048"/>
    <w:rsid w:val="00751671"/>
    <w:rsid w:val="0075331F"/>
    <w:rsid w:val="00753C94"/>
    <w:rsid w:val="00753F9B"/>
    <w:rsid w:val="007542E4"/>
    <w:rsid w:val="00757BA3"/>
    <w:rsid w:val="00760279"/>
    <w:rsid w:val="007607B6"/>
    <w:rsid w:val="007616C8"/>
    <w:rsid w:val="0076372B"/>
    <w:rsid w:val="00770596"/>
    <w:rsid w:val="0077239B"/>
    <w:rsid w:val="0078139E"/>
    <w:rsid w:val="00781564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4914"/>
    <w:rsid w:val="007A5A9E"/>
    <w:rsid w:val="007A5B62"/>
    <w:rsid w:val="007A6C11"/>
    <w:rsid w:val="007A6DF7"/>
    <w:rsid w:val="007B1C1C"/>
    <w:rsid w:val="007B48FB"/>
    <w:rsid w:val="007B6959"/>
    <w:rsid w:val="007C07D2"/>
    <w:rsid w:val="007C1E87"/>
    <w:rsid w:val="007C2F4F"/>
    <w:rsid w:val="007C51C5"/>
    <w:rsid w:val="007C5AC2"/>
    <w:rsid w:val="007C7981"/>
    <w:rsid w:val="007D6CA8"/>
    <w:rsid w:val="007D77A3"/>
    <w:rsid w:val="007E0441"/>
    <w:rsid w:val="007E0AAB"/>
    <w:rsid w:val="007E167E"/>
    <w:rsid w:val="007E1FBB"/>
    <w:rsid w:val="007E233D"/>
    <w:rsid w:val="007E41CB"/>
    <w:rsid w:val="007E640D"/>
    <w:rsid w:val="007E6615"/>
    <w:rsid w:val="007E7539"/>
    <w:rsid w:val="007E784C"/>
    <w:rsid w:val="007F29C6"/>
    <w:rsid w:val="007F3BEC"/>
    <w:rsid w:val="007F484E"/>
    <w:rsid w:val="007F59AC"/>
    <w:rsid w:val="007F68BA"/>
    <w:rsid w:val="00801FB2"/>
    <w:rsid w:val="0080395B"/>
    <w:rsid w:val="00805459"/>
    <w:rsid w:val="00805811"/>
    <w:rsid w:val="0080628A"/>
    <w:rsid w:val="00806D1A"/>
    <w:rsid w:val="00810B7F"/>
    <w:rsid w:val="00812259"/>
    <w:rsid w:val="008123BE"/>
    <w:rsid w:val="0081297B"/>
    <w:rsid w:val="00812A57"/>
    <w:rsid w:val="00814522"/>
    <w:rsid w:val="00814C88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6417"/>
    <w:rsid w:val="00854048"/>
    <w:rsid w:val="008630C0"/>
    <w:rsid w:val="00870B79"/>
    <w:rsid w:val="00870DED"/>
    <w:rsid w:val="00871E28"/>
    <w:rsid w:val="0087583B"/>
    <w:rsid w:val="00875C64"/>
    <w:rsid w:val="00875D4D"/>
    <w:rsid w:val="00876282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0FC"/>
    <w:rsid w:val="008A11B0"/>
    <w:rsid w:val="008A4E44"/>
    <w:rsid w:val="008B00A1"/>
    <w:rsid w:val="008B0F5B"/>
    <w:rsid w:val="008B18D4"/>
    <w:rsid w:val="008B2693"/>
    <w:rsid w:val="008B7489"/>
    <w:rsid w:val="008B76A3"/>
    <w:rsid w:val="008C3E27"/>
    <w:rsid w:val="008D07ED"/>
    <w:rsid w:val="008D3C31"/>
    <w:rsid w:val="008E1375"/>
    <w:rsid w:val="008E2B52"/>
    <w:rsid w:val="008E2DA4"/>
    <w:rsid w:val="008E54A9"/>
    <w:rsid w:val="008F5C3D"/>
    <w:rsid w:val="008F7CAA"/>
    <w:rsid w:val="009005D2"/>
    <w:rsid w:val="009010DB"/>
    <w:rsid w:val="00903A8A"/>
    <w:rsid w:val="009043F5"/>
    <w:rsid w:val="0090568E"/>
    <w:rsid w:val="00906610"/>
    <w:rsid w:val="009072B3"/>
    <w:rsid w:val="00907C02"/>
    <w:rsid w:val="009128CE"/>
    <w:rsid w:val="009137EC"/>
    <w:rsid w:val="00913D3D"/>
    <w:rsid w:val="00914200"/>
    <w:rsid w:val="009209F0"/>
    <w:rsid w:val="0092153A"/>
    <w:rsid w:val="009249EA"/>
    <w:rsid w:val="00924F58"/>
    <w:rsid w:val="0092615D"/>
    <w:rsid w:val="009265D1"/>
    <w:rsid w:val="00930421"/>
    <w:rsid w:val="00932832"/>
    <w:rsid w:val="009351AA"/>
    <w:rsid w:val="00935680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51DC"/>
    <w:rsid w:val="009561C1"/>
    <w:rsid w:val="00956D69"/>
    <w:rsid w:val="00960257"/>
    <w:rsid w:val="0096052A"/>
    <w:rsid w:val="009621AE"/>
    <w:rsid w:val="00964C22"/>
    <w:rsid w:val="00970E0A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6509"/>
    <w:rsid w:val="009A0BF9"/>
    <w:rsid w:val="009A20CE"/>
    <w:rsid w:val="009A3958"/>
    <w:rsid w:val="009B0738"/>
    <w:rsid w:val="009B335C"/>
    <w:rsid w:val="009B487F"/>
    <w:rsid w:val="009B6582"/>
    <w:rsid w:val="009B6FC7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F036A"/>
    <w:rsid w:val="009F16FB"/>
    <w:rsid w:val="009F5DA9"/>
    <w:rsid w:val="009F686C"/>
    <w:rsid w:val="009F7923"/>
    <w:rsid w:val="00A02EA8"/>
    <w:rsid w:val="00A07615"/>
    <w:rsid w:val="00A102BF"/>
    <w:rsid w:val="00A12154"/>
    <w:rsid w:val="00A13003"/>
    <w:rsid w:val="00A13E6E"/>
    <w:rsid w:val="00A144A2"/>
    <w:rsid w:val="00A14E70"/>
    <w:rsid w:val="00A15C2B"/>
    <w:rsid w:val="00A2303F"/>
    <w:rsid w:val="00A23F3B"/>
    <w:rsid w:val="00A27695"/>
    <w:rsid w:val="00A3535F"/>
    <w:rsid w:val="00A37AA3"/>
    <w:rsid w:val="00A41F0C"/>
    <w:rsid w:val="00A44084"/>
    <w:rsid w:val="00A46370"/>
    <w:rsid w:val="00A53560"/>
    <w:rsid w:val="00A53BDF"/>
    <w:rsid w:val="00A53C9C"/>
    <w:rsid w:val="00A54459"/>
    <w:rsid w:val="00A5532A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855E3"/>
    <w:rsid w:val="00A9169F"/>
    <w:rsid w:val="00A9307A"/>
    <w:rsid w:val="00A9491D"/>
    <w:rsid w:val="00A95346"/>
    <w:rsid w:val="00A95879"/>
    <w:rsid w:val="00A96CBB"/>
    <w:rsid w:val="00AA363E"/>
    <w:rsid w:val="00AA787E"/>
    <w:rsid w:val="00AB0770"/>
    <w:rsid w:val="00AB2049"/>
    <w:rsid w:val="00AB2598"/>
    <w:rsid w:val="00AB2AEA"/>
    <w:rsid w:val="00AB41C9"/>
    <w:rsid w:val="00AB44EC"/>
    <w:rsid w:val="00AB481B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0EAA"/>
    <w:rsid w:val="00AE1E19"/>
    <w:rsid w:val="00AE2D29"/>
    <w:rsid w:val="00AE7442"/>
    <w:rsid w:val="00AF1DA8"/>
    <w:rsid w:val="00AF2AD1"/>
    <w:rsid w:val="00AF2C8F"/>
    <w:rsid w:val="00AF3B8A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63C"/>
    <w:rsid w:val="00B20F46"/>
    <w:rsid w:val="00B2279C"/>
    <w:rsid w:val="00B24662"/>
    <w:rsid w:val="00B2573F"/>
    <w:rsid w:val="00B26B3B"/>
    <w:rsid w:val="00B31F83"/>
    <w:rsid w:val="00B35E2F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75FE8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95E2D"/>
    <w:rsid w:val="00B96372"/>
    <w:rsid w:val="00BA0399"/>
    <w:rsid w:val="00BA29D8"/>
    <w:rsid w:val="00BA2F2D"/>
    <w:rsid w:val="00BA33EB"/>
    <w:rsid w:val="00BA361C"/>
    <w:rsid w:val="00BA55D4"/>
    <w:rsid w:val="00BA5BEB"/>
    <w:rsid w:val="00BA5D84"/>
    <w:rsid w:val="00BA6E77"/>
    <w:rsid w:val="00BA75E1"/>
    <w:rsid w:val="00BB07DD"/>
    <w:rsid w:val="00BB2E55"/>
    <w:rsid w:val="00BB2E5D"/>
    <w:rsid w:val="00BB4A27"/>
    <w:rsid w:val="00BC379C"/>
    <w:rsid w:val="00BC3F9B"/>
    <w:rsid w:val="00BC51B2"/>
    <w:rsid w:val="00BC6517"/>
    <w:rsid w:val="00BD0297"/>
    <w:rsid w:val="00BD0B67"/>
    <w:rsid w:val="00BD0EC3"/>
    <w:rsid w:val="00BD25E0"/>
    <w:rsid w:val="00BD2AB9"/>
    <w:rsid w:val="00BD2F12"/>
    <w:rsid w:val="00BD3A1F"/>
    <w:rsid w:val="00BD3B14"/>
    <w:rsid w:val="00BD412C"/>
    <w:rsid w:val="00BD544F"/>
    <w:rsid w:val="00BE042A"/>
    <w:rsid w:val="00BE4085"/>
    <w:rsid w:val="00BE5714"/>
    <w:rsid w:val="00BE7EF1"/>
    <w:rsid w:val="00BF3853"/>
    <w:rsid w:val="00BF4634"/>
    <w:rsid w:val="00BF740C"/>
    <w:rsid w:val="00C01D5B"/>
    <w:rsid w:val="00C038DB"/>
    <w:rsid w:val="00C068CA"/>
    <w:rsid w:val="00C1178E"/>
    <w:rsid w:val="00C12E0D"/>
    <w:rsid w:val="00C140EB"/>
    <w:rsid w:val="00C21829"/>
    <w:rsid w:val="00C2345C"/>
    <w:rsid w:val="00C247D9"/>
    <w:rsid w:val="00C24A7C"/>
    <w:rsid w:val="00C27BB1"/>
    <w:rsid w:val="00C31695"/>
    <w:rsid w:val="00C31AAD"/>
    <w:rsid w:val="00C32AEA"/>
    <w:rsid w:val="00C339B4"/>
    <w:rsid w:val="00C36110"/>
    <w:rsid w:val="00C37D9B"/>
    <w:rsid w:val="00C403B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1CF"/>
    <w:rsid w:val="00C64647"/>
    <w:rsid w:val="00C6639C"/>
    <w:rsid w:val="00C66C12"/>
    <w:rsid w:val="00C6701F"/>
    <w:rsid w:val="00C70104"/>
    <w:rsid w:val="00C7210D"/>
    <w:rsid w:val="00C73C6D"/>
    <w:rsid w:val="00C816CA"/>
    <w:rsid w:val="00C81EE4"/>
    <w:rsid w:val="00C82C99"/>
    <w:rsid w:val="00C853B8"/>
    <w:rsid w:val="00C85B8B"/>
    <w:rsid w:val="00C867B5"/>
    <w:rsid w:val="00C87627"/>
    <w:rsid w:val="00C90502"/>
    <w:rsid w:val="00C90C48"/>
    <w:rsid w:val="00C9113F"/>
    <w:rsid w:val="00C91263"/>
    <w:rsid w:val="00C91732"/>
    <w:rsid w:val="00C91E7F"/>
    <w:rsid w:val="00C953D4"/>
    <w:rsid w:val="00C96234"/>
    <w:rsid w:val="00CA0ECB"/>
    <w:rsid w:val="00CA3969"/>
    <w:rsid w:val="00CA5A3E"/>
    <w:rsid w:val="00CA6BC2"/>
    <w:rsid w:val="00CA71F7"/>
    <w:rsid w:val="00CB260D"/>
    <w:rsid w:val="00CB56D0"/>
    <w:rsid w:val="00CB6E6F"/>
    <w:rsid w:val="00CB7882"/>
    <w:rsid w:val="00CB7F76"/>
    <w:rsid w:val="00CC318A"/>
    <w:rsid w:val="00CC3AD8"/>
    <w:rsid w:val="00CC79B7"/>
    <w:rsid w:val="00CD2986"/>
    <w:rsid w:val="00CD41EF"/>
    <w:rsid w:val="00CD438F"/>
    <w:rsid w:val="00CD4906"/>
    <w:rsid w:val="00CD4FEE"/>
    <w:rsid w:val="00CD5F9A"/>
    <w:rsid w:val="00CD78CD"/>
    <w:rsid w:val="00CE19E8"/>
    <w:rsid w:val="00CE2483"/>
    <w:rsid w:val="00CE2B42"/>
    <w:rsid w:val="00CE31AF"/>
    <w:rsid w:val="00CE3C46"/>
    <w:rsid w:val="00CE49C5"/>
    <w:rsid w:val="00CE4A9A"/>
    <w:rsid w:val="00CF2026"/>
    <w:rsid w:val="00CF3540"/>
    <w:rsid w:val="00CF3CE0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B3C"/>
    <w:rsid w:val="00D50ECB"/>
    <w:rsid w:val="00D53B13"/>
    <w:rsid w:val="00D548D8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718CF"/>
    <w:rsid w:val="00D818F7"/>
    <w:rsid w:val="00D821F2"/>
    <w:rsid w:val="00D83038"/>
    <w:rsid w:val="00D83305"/>
    <w:rsid w:val="00D84441"/>
    <w:rsid w:val="00D84572"/>
    <w:rsid w:val="00D869A9"/>
    <w:rsid w:val="00D900F6"/>
    <w:rsid w:val="00D977B6"/>
    <w:rsid w:val="00D97898"/>
    <w:rsid w:val="00DA078E"/>
    <w:rsid w:val="00DA172F"/>
    <w:rsid w:val="00DA1DEB"/>
    <w:rsid w:val="00DA4792"/>
    <w:rsid w:val="00DA4FA9"/>
    <w:rsid w:val="00DA6D3F"/>
    <w:rsid w:val="00DB3661"/>
    <w:rsid w:val="00DB3BF7"/>
    <w:rsid w:val="00DB4A56"/>
    <w:rsid w:val="00DC1320"/>
    <w:rsid w:val="00DC2C92"/>
    <w:rsid w:val="00DC54A7"/>
    <w:rsid w:val="00DC6F2B"/>
    <w:rsid w:val="00DD1147"/>
    <w:rsid w:val="00DD1CAB"/>
    <w:rsid w:val="00DD2F11"/>
    <w:rsid w:val="00DD44F7"/>
    <w:rsid w:val="00DD7580"/>
    <w:rsid w:val="00DE06AB"/>
    <w:rsid w:val="00DE3060"/>
    <w:rsid w:val="00DE6B2D"/>
    <w:rsid w:val="00DF047E"/>
    <w:rsid w:val="00DF27D6"/>
    <w:rsid w:val="00DF2B19"/>
    <w:rsid w:val="00DF3836"/>
    <w:rsid w:val="00DF3ACB"/>
    <w:rsid w:val="00DF3FEF"/>
    <w:rsid w:val="00DF58B9"/>
    <w:rsid w:val="00E006C8"/>
    <w:rsid w:val="00E00752"/>
    <w:rsid w:val="00E014E1"/>
    <w:rsid w:val="00E06E84"/>
    <w:rsid w:val="00E123A8"/>
    <w:rsid w:val="00E1268D"/>
    <w:rsid w:val="00E153C6"/>
    <w:rsid w:val="00E20D79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5979"/>
    <w:rsid w:val="00E613BC"/>
    <w:rsid w:val="00E6207F"/>
    <w:rsid w:val="00E650BC"/>
    <w:rsid w:val="00E65211"/>
    <w:rsid w:val="00E65B72"/>
    <w:rsid w:val="00E704F4"/>
    <w:rsid w:val="00E71080"/>
    <w:rsid w:val="00E723E1"/>
    <w:rsid w:val="00E757C1"/>
    <w:rsid w:val="00E8313F"/>
    <w:rsid w:val="00E847A4"/>
    <w:rsid w:val="00E84E58"/>
    <w:rsid w:val="00E855DD"/>
    <w:rsid w:val="00E90C70"/>
    <w:rsid w:val="00E918DB"/>
    <w:rsid w:val="00E95FF4"/>
    <w:rsid w:val="00E9653C"/>
    <w:rsid w:val="00E96B4E"/>
    <w:rsid w:val="00E97A06"/>
    <w:rsid w:val="00EA0CB9"/>
    <w:rsid w:val="00EA3263"/>
    <w:rsid w:val="00EA34FA"/>
    <w:rsid w:val="00EA4D50"/>
    <w:rsid w:val="00EA61F8"/>
    <w:rsid w:val="00EA6224"/>
    <w:rsid w:val="00EA65E2"/>
    <w:rsid w:val="00EB0F23"/>
    <w:rsid w:val="00EB2658"/>
    <w:rsid w:val="00EB3D97"/>
    <w:rsid w:val="00EB40DD"/>
    <w:rsid w:val="00EB43CA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E3A01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6562"/>
    <w:rsid w:val="00F4004B"/>
    <w:rsid w:val="00F432D8"/>
    <w:rsid w:val="00F44E21"/>
    <w:rsid w:val="00F461F1"/>
    <w:rsid w:val="00F474A7"/>
    <w:rsid w:val="00F5006F"/>
    <w:rsid w:val="00F51214"/>
    <w:rsid w:val="00F53C33"/>
    <w:rsid w:val="00F56C27"/>
    <w:rsid w:val="00F60A7D"/>
    <w:rsid w:val="00F6204D"/>
    <w:rsid w:val="00F65A69"/>
    <w:rsid w:val="00F707F2"/>
    <w:rsid w:val="00F728BC"/>
    <w:rsid w:val="00F735BB"/>
    <w:rsid w:val="00F7458B"/>
    <w:rsid w:val="00F74FA0"/>
    <w:rsid w:val="00F81342"/>
    <w:rsid w:val="00F81EB0"/>
    <w:rsid w:val="00F8544F"/>
    <w:rsid w:val="00F862BA"/>
    <w:rsid w:val="00F87F17"/>
    <w:rsid w:val="00F904A1"/>
    <w:rsid w:val="00F930BE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E90"/>
    <w:rsid w:val="00FC4D80"/>
    <w:rsid w:val="00FD444F"/>
    <w:rsid w:val="00FD49F9"/>
    <w:rsid w:val="00FD6C32"/>
    <w:rsid w:val="00FD6F69"/>
    <w:rsid w:val="00FE0717"/>
    <w:rsid w:val="00FE2421"/>
    <w:rsid w:val="00FE4DA2"/>
    <w:rsid w:val="00FE4EAF"/>
    <w:rsid w:val="00FE6303"/>
    <w:rsid w:val="00FF3701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FC2CC0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2025-12-03T14:12:18Z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2025-12-03T00:00:00Z</Date_x0020_protokolli>
    <Titulli xmlns="0e656187-b300-4fb0-8bf4-3a50f872073c">Për një shtesë në rregulloren e licencimit për procedurat e dhënies dhe rinovimit të liçencave profesionale për subjektet juridike e fizike që ushtrojnë veprimtari në sektrorin e furnizimit me ujë dhe largimit e përpunimit të ujërave të ndotura, i ndryshuar</Titulli>
    <Modifikuesi xmlns="0e656187-b300-4fb0-8bf4-3a50f872073c">nevila.samarxhi</Modifikuesi>
    <Nr_x002e__x0020_prot_x0020_QBZ xmlns="0e656187-b300-4fb0-8bf4-3a50f872073c">2017/3</Nr_x002e__x0020_prot_x0020_QBZ>
    <Data_x0020_e_x0020_Modifikimit xmlns="0e656187-b300-4fb0-8bf4-3a50f872073c">2025-12-03T14:57:36Z</Data_x0020_e_x0020_Modifikimit>
    <Dekretuar xmlns="0e656187-b300-4fb0-8bf4-3a50f872073c">false</Dekretuar>
    <Data xmlns="0e656187-b300-4fb0-8bf4-3a50f872073c">2025-11-14T00:00:00Z</Data>
    <Nr_x002e__x0020_protokolli_x0020_i_x0020_aktit xmlns="0e656187-b300-4fb0-8bf4-3a50f872073c">617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B787FD054943EA966F44AC894C2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B787FD054943EA966F44AC894C2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1CB1E-8147-4091-8542-B5A032252143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9157920-DE48-4EC7-AF1B-3A0636CCF7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DDA351-17D1-4C50-9265-B0DD6D1A0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0714F2-2FBA-4FED-AF60-337E61EFB7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DF4379-CA55-4769-81CF-302129DD5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DAEDB9-2299-4CF8-9BB1-7A6D4F11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rregulloren e licencimit për procedurat e dhënies dhe rinovimit të liçencave profesionale për subjektet juridike e fizike që ushtrojnë veprimtari në sektrorin e furnizimit me ujë dhe largimit e përpunimit të ujërave të ndotura, i ndryshu</vt:lpstr>
    </vt:vector>
  </TitlesOfParts>
  <Company>Erru</Company>
  <LinksUpToDate>false</LinksUpToDate>
  <CharactersWithSpaces>2508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rregulloren e licencimit për procedurat e dhënies dhe rinovimit të liçencave profesionale për subjektet juridike e fizike që ushtrojnë veprimtari në sektrorin e furnizimit me ujë dhe largimit e përpunimit të ujërave të ndotura, i ndryshuar</dc:title>
  <dc:creator>Endrit Musaj</dc:creator>
  <cp:lastModifiedBy>Fjora Cahani</cp:lastModifiedBy>
  <cp:revision>4</cp:revision>
  <cp:lastPrinted>2025-11-14T11:18:00Z</cp:lastPrinted>
  <dcterms:created xsi:type="dcterms:W3CDTF">2025-12-03T13:18:00Z</dcterms:created>
  <dcterms:modified xsi:type="dcterms:W3CDTF">2025-12-04T10:23:00Z</dcterms:modified>
</cp:coreProperties>
</file>