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1E7" w:rsidRPr="00580CAB" w:rsidRDefault="00B351E7" w:rsidP="00B351E7">
      <w:pPr>
        <w:pStyle w:val="Paragrafi"/>
      </w:pPr>
      <w:bookmarkStart w:id="0" w:name="_GoBack"/>
      <w:bookmarkEnd w:id="0"/>
    </w:p>
    <w:p w:rsidR="00B351E7" w:rsidRPr="00580CAB" w:rsidRDefault="00B351E7" w:rsidP="00B351E7">
      <w:pPr>
        <w:pStyle w:val="Akti"/>
      </w:pPr>
      <w:r w:rsidRPr="00580CAB">
        <w:t>V E N D I M</w:t>
      </w:r>
    </w:p>
    <w:p w:rsidR="00B351E7" w:rsidRPr="00580CAB" w:rsidRDefault="00B351E7" w:rsidP="00B351E7">
      <w:pPr>
        <w:pStyle w:val="NumriData"/>
      </w:pPr>
      <w:r w:rsidRPr="00580CAB">
        <w:t>Nr. 2, date, 14.10.2002</w:t>
      </w:r>
    </w:p>
    <w:p w:rsidR="00B351E7" w:rsidRPr="00580CAB" w:rsidRDefault="00B351E7" w:rsidP="00B351E7">
      <w:pPr>
        <w:pStyle w:val="Paragrafi"/>
      </w:pPr>
    </w:p>
    <w:p w:rsidR="00B351E7" w:rsidRPr="00580CAB" w:rsidRDefault="00B351E7" w:rsidP="00B351E7">
      <w:pPr>
        <w:pStyle w:val="Titulli"/>
      </w:pPr>
      <w:r w:rsidRPr="00580CAB">
        <w:t>“NE EMER TE REPUBLIKES”</w:t>
      </w:r>
    </w:p>
    <w:p w:rsidR="00B351E7" w:rsidRPr="00580CAB" w:rsidRDefault="00B351E7" w:rsidP="00B351E7">
      <w:pPr>
        <w:pStyle w:val="Paragrafi"/>
      </w:pPr>
    </w:p>
    <w:p w:rsidR="00B351E7" w:rsidRPr="00580CAB" w:rsidRDefault="00B351E7" w:rsidP="00B351E7">
      <w:pPr>
        <w:pStyle w:val="Paragrafi"/>
      </w:pPr>
      <w:r w:rsidRPr="00580CAB">
        <w:t>Kolegjet e Bashkuara te Gjykates se Larte te perbere nga:</w:t>
      </w:r>
    </w:p>
    <w:p w:rsidR="00B351E7" w:rsidRPr="00580CAB" w:rsidRDefault="00B351E7" w:rsidP="00B351E7">
      <w:pPr>
        <w:pStyle w:val="Paragrafi"/>
      </w:pPr>
    </w:p>
    <w:tbl>
      <w:tblPr>
        <w:tblW w:w="5000" w:type="pct"/>
        <w:tblLook w:val="0000" w:firstRow="0" w:lastRow="0" w:firstColumn="0" w:lastColumn="0" w:noHBand="0" w:noVBand="0"/>
      </w:tblPr>
      <w:tblGrid>
        <w:gridCol w:w="4212"/>
        <w:gridCol w:w="5074"/>
      </w:tblGrid>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Thimjo KondiKryesues</w:t>
            </w:r>
          </w:p>
        </w:tc>
        <w:tc>
          <w:tcPr>
            <w:tcW w:w="2732" w:type="pct"/>
          </w:tcPr>
          <w:p w:rsidR="00B351E7" w:rsidRPr="000D1CF4" w:rsidRDefault="00B351E7" w:rsidP="00B351E7">
            <w:pPr>
              <w:pStyle w:val="Tabele"/>
              <w:rPr>
                <w:sz w:val="18"/>
                <w:szCs w:val="18"/>
              </w:rPr>
            </w:pPr>
            <w:r w:rsidRPr="000D1CF4">
              <w:rPr>
                <w:sz w:val="18"/>
                <w:szCs w:val="18"/>
              </w:rPr>
              <w:t>Vladimir Metani“</w:t>
            </w:r>
          </w:p>
        </w:tc>
      </w:tr>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Perikli ZahariaAnetar</w:t>
            </w:r>
          </w:p>
        </w:tc>
        <w:tc>
          <w:tcPr>
            <w:tcW w:w="2732" w:type="pct"/>
          </w:tcPr>
          <w:p w:rsidR="00B351E7" w:rsidRPr="000D1CF4" w:rsidRDefault="00B351E7" w:rsidP="00B351E7">
            <w:pPr>
              <w:pStyle w:val="Tabele"/>
              <w:rPr>
                <w:sz w:val="18"/>
                <w:szCs w:val="18"/>
              </w:rPr>
            </w:pPr>
            <w:r w:rsidRPr="000D1CF4">
              <w:rPr>
                <w:sz w:val="18"/>
                <w:szCs w:val="18"/>
              </w:rPr>
              <w:t>Vladimir Bineri“</w:t>
            </w:r>
          </w:p>
        </w:tc>
      </w:tr>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Kristaq Ngjela“</w:t>
            </w:r>
          </w:p>
        </w:tc>
        <w:tc>
          <w:tcPr>
            <w:tcW w:w="2732" w:type="pct"/>
          </w:tcPr>
          <w:p w:rsidR="00B351E7" w:rsidRPr="000D1CF4" w:rsidRDefault="00B351E7" w:rsidP="00B351E7">
            <w:pPr>
              <w:pStyle w:val="Tabele"/>
              <w:rPr>
                <w:sz w:val="18"/>
                <w:szCs w:val="18"/>
              </w:rPr>
            </w:pPr>
            <w:r w:rsidRPr="000D1CF4">
              <w:rPr>
                <w:sz w:val="18"/>
                <w:szCs w:val="18"/>
              </w:rPr>
              <w:t>Metush Saraci“</w:t>
            </w:r>
          </w:p>
        </w:tc>
      </w:tr>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Spiro Spiro“</w:t>
            </w:r>
          </w:p>
        </w:tc>
        <w:tc>
          <w:tcPr>
            <w:tcW w:w="2732" w:type="pct"/>
          </w:tcPr>
          <w:p w:rsidR="00B351E7" w:rsidRPr="000D1CF4" w:rsidRDefault="00B351E7" w:rsidP="00B351E7">
            <w:pPr>
              <w:pStyle w:val="Tabele"/>
              <w:rPr>
                <w:sz w:val="18"/>
                <w:szCs w:val="18"/>
              </w:rPr>
            </w:pPr>
            <w:r w:rsidRPr="000D1CF4">
              <w:rPr>
                <w:sz w:val="18"/>
                <w:szCs w:val="18"/>
              </w:rPr>
              <w:t>Natasha Sheshi“</w:t>
            </w:r>
          </w:p>
        </w:tc>
      </w:tr>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Ylvi Myrtja“</w:t>
            </w:r>
          </w:p>
        </w:tc>
        <w:tc>
          <w:tcPr>
            <w:tcW w:w="2732" w:type="pct"/>
          </w:tcPr>
          <w:p w:rsidR="00B351E7" w:rsidRPr="000D1CF4" w:rsidRDefault="00B351E7" w:rsidP="00B351E7">
            <w:pPr>
              <w:pStyle w:val="Tabele"/>
              <w:rPr>
                <w:sz w:val="18"/>
                <w:szCs w:val="18"/>
              </w:rPr>
            </w:pPr>
            <w:r w:rsidRPr="000D1CF4">
              <w:rPr>
                <w:sz w:val="18"/>
                <w:szCs w:val="18"/>
              </w:rPr>
              <w:t>Nikoleta Kita“</w:t>
            </w:r>
          </w:p>
        </w:tc>
      </w:tr>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Agron Lamaj“</w:t>
            </w:r>
          </w:p>
        </w:tc>
        <w:tc>
          <w:tcPr>
            <w:tcW w:w="2732" w:type="pct"/>
          </w:tcPr>
          <w:p w:rsidR="00B351E7" w:rsidRPr="000D1CF4" w:rsidRDefault="00B351E7" w:rsidP="00B351E7">
            <w:pPr>
              <w:pStyle w:val="Tabele"/>
              <w:rPr>
                <w:sz w:val="18"/>
                <w:szCs w:val="18"/>
              </w:rPr>
            </w:pPr>
            <w:r w:rsidRPr="000D1CF4">
              <w:rPr>
                <w:sz w:val="18"/>
                <w:szCs w:val="18"/>
              </w:rPr>
              <w:t>Artan Hoxha“</w:t>
            </w:r>
          </w:p>
        </w:tc>
      </w:tr>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Bashkim Caka“</w:t>
            </w:r>
          </w:p>
        </w:tc>
        <w:tc>
          <w:tcPr>
            <w:tcW w:w="2732" w:type="pct"/>
          </w:tcPr>
          <w:p w:rsidR="00B351E7" w:rsidRPr="000D1CF4" w:rsidRDefault="00B351E7" w:rsidP="00B351E7">
            <w:pPr>
              <w:pStyle w:val="Tabele"/>
              <w:rPr>
                <w:sz w:val="18"/>
                <w:szCs w:val="18"/>
              </w:rPr>
            </w:pPr>
            <w:r w:rsidRPr="000D1CF4">
              <w:rPr>
                <w:sz w:val="18"/>
                <w:szCs w:val="18"/>
              </w:rPr>
              <w:t>Irma Bala“</w:t>
            </w:r>
          </w:p>
        </w:tc>
      </w:tr>
      <w:tr w:rsidR="00B351E7" w:rsidRPr="000D1CF4">
        <w:tblPrEx>
          <w:tblCellMar>
            <w:top w:w="0" w:type="dxa"/>
            <w:bottom w:w="0" w:type="dxa"/>
          </w:tblCellMar>
        </w:tblPrEx>
        <w:tc>
          <w:tcPr>
            <w:tcW w:w="2268" w:type="pct"/>
          </w:tcPr>
          <w:p w:rsidR="00B351E7" w:rsidRPr="000D1CF4" w:rsidRDefault="00B351E7" w:rsidP="00B351E7">
            <w:pPr>
              <w:pStyle w:val="Tabele"/>
              <w:rPr>
                <w:sz w:val="18"/>
                <w:szCs w:val="18"/>
              </w:rPr>
            </w:pPr>
            <w:r w:rsidRPr="000D1CF4">
              <w:rPr>
                <w:sz w:val="18"/>
                <w:szCs w:val="18"/>
              </w:rPr>
              <w:t>Valentina Kondili“</w:t>
            </w:r>
          </w:p>
        </w:tc>
        <w:tc>
          <w:tcPr>
            <w:tcW w:w="2732" w:type="pct"/>
          </w:tcPr>
          <w:p w:rsidR="00B351E7" w:rsidRPr="000D1CF4" w:rsidRDefault="00B351E7" w:rsidP="00B351E7">
            <w:pPr>
              <w:pStyle w:val="Tabele"/>
              <w:rPr>
                <w:sz w:val="18"/>
                <w:szCs w:val="18"/>
              </w:rPr>
            </w:pPr>
            <w:r w:rsidRPr="000D1CF4">
              <w:rPr>
                <w:sz w:val="18"/>
                <w:szCs w:val="18"/>
              </w:rPr>
              <w:t>Evgjeni Sinoimeri“</w:t>
            </w:r>
          </w:p>
        </w:tc>
      </w:tr>
    </w:tbl>
    <w:p w:rsidR="00B351E7" w:rsidRPr="00580CAB" w:rsidRDefault="00B351E7" w:rsidP="00B351E7">
      <w:pPr>
        <w:pStyle w:val="Paragrafi"/>
      </w:pPr>
    </w:p>
    <w:p w:rsidR="00B351E7" w:rsidRPr="00580CAB" w:rsidRDefault="00B351E7" w:rsidP="00B351E7">
      <w:pPr>
        <w:pStyle w:val="Paragrafi"/>
      </w:pPr>
      <w:r w:rsidRPr="00580CAB">
        <w:t>ne seancat gjyqesore te dates  28.5.2002 dhe te dates 14.10.2002, me pjesemarrjen e prokurorit Arqile Lole dhe te avokatit mbrojtes te te pandehurit av.Shuaip Syri, moren ne shqyrtim ceshtjen penale me pale:</w:t>
      </w:r>
    </w:p>
    <w:p w:rsidR="00B351E7" w:rsidRPr="00580CAB" w:rsidRDefault="00B351E7" w:rsidP="00B351E7">
      <w:pPr>
        <w:pStyle w:val="Paragrafi"/>
      </w:pPr>
      <w:r w:rsidRPr="00580CAB">
        <w:t>I PANDEHUR: GEZIM TAFA, i biri i Rizait, i datelindjes 1969, banues ne Berat.</w:t>
      </w:r>
    </w:p>
    <w:p w:rsidR="00B351E7" w:rsidRPr="00580CAB" w:rsidRDefault="00B351E7" w:rsidP="00B351E7">
      <w:pPr>
        <w:pStyle w:val="Paragrafi"/>
      </w:pPr>
      <w:r w:rsidRPr="00580CAB">
        <w:t>AKUZUAR:Per krimin e vrasjes me dashje, parashikuar nga neni 76 i  K.Penal.</w:t>
      </w:r>
    </w:p>
    <w:p w:rsidR="00B351E7" w:rsidRPr="00580CAB" w:rsidRDefault="00B351E7" w:rsidP="00B351E7">
      <w:pPr>
        <w:pStyle w:val="Paragrafi"/>
      </w:pPr>
      <w:r w:rsidRPr="00580CAB">
        <w:t>Me vendimin nr. 12, date 19.6.1996, te Gjykates se Rrethit Kolonje, eshte vendosur deklarimi fajtor i te pandehurit Gezim Tafa, per krimin e vrasjes me dashje, parashikuar nga neni 76 i K.Penal dhe denimin e tij me 12 (dymbedhjete) vjet burgim.</w:t>
      </w:r>
    </w:p>
    <w:p w:rsidR="00B351E7" w:rsidRPr="00580CAB" w:rsidRDefault="00B351E7" w:rsidP="00B351E7">
      <w:pPr>
        <w:pStyle w:val="Paragrafi"/>
      </w:pPr>
      <w:r w:rsidRPr="00580CAB">
        <w:t>Gjykata e Apelit Tirane, me vendimin nr.610, date 16.8.1996, vendosi lenien ne fuqi te vendimit te mesiperme.</w:t>
      </w:r>
    </w:p>
    <w:p w:rsidR="00B351E7" w:rsidRPr="00580CAB" w:rsidRDefault="00B351E7" w:rsidP="00B351E7">
      <w:pPr>
        <w:pStyle w:val="Paragrafi"/>
      </w:pPr>
      <w:r w:rsidRPr="00580CAB">
        <w:t>Me vendimin nr. 1, date 29.10.2001, te Gjykates te rrethit Kolonje, eshte vendosur rivendosja ne afat e te  pandehurit per te bere rekurs ne Gjykaten e Larte, rekurs i cili u paraqit me 10.11.2001.</w:t>
      </w:r>
    </w:p>
    <w:p w:rsidR="00B351E7" w:rsidRPr="00580CAB" w:rsidRDefault="00B351E7" w:rsidP="00B351E7">
      <w:pPr>
        <w:pStyle w:val="Paragrafi"/>
      </w:pPr>
      <w:r w:rsidRPr="00580CAB">
        <w:t>Ne rekurs kerkohet prishja e vendimit nr.12, date 19.6.1996, i gjykates se rrethit Kolonje dhe pushim i ceshtjes penale, duke parashtruar shkaqet e meposhtme:</w:t>
      </w:r>
    </w:p>
    <w:p w:rsidR="00B351E7" w:rsidRPr="00580CAB" w:rsidRDefault="00B351E7" w:rsidP="00B351E7">
      <w:pPr>
        <w:pStyle w:val="Paragrafi"/>
      </w:pPr>
      <w:r w:rsidRPr="00580CAB">
        <w:t>- I pandehuri ka qene duke kryer sherbimin e detyrueshem ushtarak ne kufi, me detyre komandant skuadre. Ne oren 0430 te dates 10.6.1990, u dha situate per shkelje kufiri dhe pasi u ngrit nga gjumi, per shkak te kesaj situate, ne zbatim te detyres per bllokimin e kufirit, diktoi nje person qe po vraponte ne drejtim te kufirit, te cilit i beri ndaljen, por meqenese nuk ndaloi, qelloi ne ajer, duke e paralajmeruar edhe me fjale: ndalo se do te qelloj dhe kur shkelesi i kufirit u sul me thike ne dore ne drejtim te tij, i pandehuri qelloi me bresheri dhe e la te vrare.</w:t>
      </w:r>
    </w:p>
    <w:p w:rsidR="00B351E7" w:rsidRPr="00580CAB" w:rsidRDefault="00B351E7" w:rsidP="00B351E7">
      <w:pPr>
        <w:pStyle w:val="Paragrafi"/>
      </w:pPr>
      <w:r w:rsidRPr="00580CAB">
        <w:t>- Ne keto rrethana, vepra duhej te ishte cilesuar si shkelje e rregullave te sherbimit te rojes ne ruajtjen e kufijve te shtetit, parashikuar nga neni 146 i K.Penal te meparshem.</w:t>
      </w:r>
    </w:p>
    <w:p w:rsidR="00B351E7" w:rsidRPr="00580CAB" w:rsidRDefault="00B351E7" w:rsidP="00B351E7">
      <w:pPr>
        <w:pStyle w:val="Paragrafi"/>
      </w:pPr>
      <w:r w:rsidRPr="00580CAB">
        <w:t>- Eshte shkelur neni 432/b i K.Pr.Penale, pasi i pandehuri, duke qene ushtarak, eshte gjykuar nga nje gjykate civile.</w:t>
      </w:r>
    </w:p>
    <w:p w:rsidR="00B351E7" w:rsidRPr="00580CAB" w:rsidRDefault="00B351E7" w:rsidP="00B351E7">
      <w:pPr>
        <w:pStyle w:val="Paragrafi"/>
      </w:pPr>
      <w:r w:rsidRPr="00580CAB">
        <w:t>- Vendimi i gjykates eshte jo llogjik, pasi nga njera ane, pranohet se vepra eshte kryer gjate kohes qe i pandehuri ka qene ne sherbim ne ruajtje te kufirit, nga ana tjeter, deklarohet fajtor per krimin e vrasjes.</w:t>
      </w:r>
    </w:p>
    <w:p w:rsidR="00B351E7" w:rsidRPr="00580CAB" w:rsidRDefault="00B351E7" w:rsidP="00B351E7">
      <w:pPr>
        <w:pStyle w:val="Paragrafi"/>
      </w:pPr>
      <w:r w:rsidRPr="00580CAB">
        <w:t xml:space="preserve">- Duke u cilesuar vepra si shkelje e rregullave te sherbimit te rojes ne ruajtje te kufirit, ceshtja penale duhet te pushohet, ne baze te ligjit nr.8202, date 27.3.1997 “Per Amnistine”.  </w:t>
      </w:r>
    </w:p>
    <w:p w:rsidR="00B351E7" w:rsidRPr="00580CAB" w:rsidRDefault="00B351E7" w:rsidP="00B351E7">
      <w:pPr>
        <w:pStyle w:val="Paragrafi"/>
      </w:pPr>
      <w:r w:rsidRPr="00580CAB">
        <w:t>Kolegji Penal i Gjykates se Larte me vendimin nr.194, date 21.3.2002 ka vendosur dergimin e kesaj ceshtjeje per gjykim ne Kolegjet e Bashkuara per te bere njesimin e praktikes gjyqesore.</w:t>
      </w:r>
    </w:p>
    <w:p w:rsidR="00B351E7" w:rsidRPr="00580CAB" w:rsidRDefault="00B351E7" w:rsidP="00B351E7">
      <w:pPr>
        <w:pStyle w:val="Paragrafi"/>
      </w:pPr>
      <w:r w:rsidRPr="00580CAB">
        <w:t>Ne vendimin e mesiperm Kolegji Penal, nder te tjera shprehet se:</w:t>
      </w:r>
    </w:p>
    <w:p w:rsidR="00B351E7" w:rsidRPr="00580CAB" w:rsidRDefault="00B351E7" w:rsidP="00B351E7">
      <w:pPr>
        <w:pStyle w:val="Paragrafi"/>
      </w:pPr>
      <w:r w:rsidRPr="00580CAB">
        <w:t xml:space="preserve">“…. Ndodhur para ketyre rrethanave, d.m.th. para faktit qe, jo vetem rekursi, por edhe kerkesa per rivendosje ne afat per paraqitjen e tij ne Gjykaten e Larte, jane bere nga avokati Shuaip Syri, i pajisur me prokure te posacme, leshuar jo nga vete i gjykuari, por nga i ati, i quajtur Riza Tafa; si dhe para faktit qe nga ana e Kolegjeve te Bashkuara te Gjykates se Larte, ne vendimet, nr.47, date 28.1.1999 dhe nr.386, date 29.7.1999, ashtu sikurse eshte konstatuar edhe ne vendimin nr.17, date 17.4.2000 te Gjykates Kushtetuese, nuk eshte mbajtur qendrim i njellojte edhe ne lidhje me legjitimimin e mbrojtesit per te kerkuar rivendosjen ne afat per paraqitjen e ankimit, Kolegji Penal i </w:t>
      </w:r>
      <w:r w:rsidRPr="00580CAB">
        <w:lastRenderedPageBreak/>
        <w:t xml:space="preserve">Gjykates se Larte, cmon se, me rastin e gjykimit te ceshtjes penale qe i perket te gjykuarit Gezim Tafa, shihet me vend qe duhet bere njesimi i praktikes gjyqesore…” </w:t>
      </w:r>
    </w:p>
    <w:p w:rsidR="00B351E7" w:rsidRPr="00580CAB" w:rsidRDefault="00B351E7" w:rsidP="00B351E7">
      <w:pPr>
        <w:pStyle w:val="Paragrafi"/>
      </w:pPr>
      <w:r w:rsidRPr="00580CAB">
        <w:t>Duke marre shkas nga vendimi i Kolegjit Penal, Kolegjet e Bashkuara, per efekt te njesimit te praktikes gjyqesore cmojne t`u japin pergjigje problemeve te meposhteme:</w:t>
      </w:r>
    </w:p>
    <w:p w:rsidR="00B351E7" w:rsidRPr="00580CAB" w:rsidRDefault="00B351E7" w:rsidP="00B351E7">
      <w:pPr>
        <w:pStyle w:val="Paragrafi"/>
      </w:pPr>
      <w:r w:rsidRPr="00580CAB">
        <w:t>Cila gjykate eshte kompetente per te gjykuar kerkesen per rivendosjen ne afat te ankimit (apelit apo rekusit).</w:t>
      </w:r>
    </w:p>
    <w:p w:rsidR="00B351E7" w:rsidRPr="00580CAB" w:rsidRDefault="00B351E7" w:rsidP="00B351E7">
      <w:pPr>
        <w:pStyle w:val="Paragrafi"/>
      </w:pPr>
      <w:r w:rsidRPr="00580CAB">
        <w:t>Ne interpretim te nenit 147 te K.Pr.Penale, per te pandehurin e gjykuar ne mungese per shkak se i fshihet gjykimit te ceshtjes (neni 352/4 te K.Pr.Penale), kerkesa per rivendosjen ne afat te ankimit a lejohet te behet nga nje avokat mbrojtes i caktuar kryesisht, ose i caktuar nga familjaret e te pandehurit, apo kjo e drejte i perket ekskluzivisht vetem te pandehurit.</w:t>
      </w:r>
    </w:p>
    <w:p w:rsidR="00B351E7" w:rsidRPr="00580CAB" w:rsidRDefault="00B351E7" w:rsidP="00B351E7">
      <w:pPr>
        <w:pStyle w:val="Paragrafi"/>
      </w:pPr>
    </w:p>
    <w:p w:rsidR="00B351E7" w:rsidRPr="00580CAB" w:rsidRDefault="00B351E7" w:rsidP="00B351E7">
      <w:pPr>
        <w:pStyle w:val="VENDOSI"/>
      </w:pPr>
      <w:r w:rsidRPr="00580CAB">
        <w:t>KOLEGJET E BASHKUARA TE GJYKATES SE LARTE,</w:t>
      </w:r>
    </w:p>
    <w:p w:rsidR="00B351E7" w:rsidRPr="00580CAB" w:rsidRDefault="00B351E7" w:rsidP="00B351E7">
      <w:pPr>
        <w:pStyle w:val="Paragrafi"/>
      </w:pPr>
    </w:p>
    <w:p w:rsidR="00B351E7" w:rsidRPr="00580CAB" w:rsidRDefault="00B351E7" w:rsidP="00B351E7">
      <w:pPr>
        <w:pStyle w:val="Paragrafi"/>
      </w:pPr>
      <w:r w:rsidRPr="00580CAB">
        <w:t>pasi degjuan relatimin e ceshtjes nga gjyqtaret Natasha Sheshi e Vladimir Bineri, prokurorin Arqile Lole qe kerkoi pranimin e rekursit, avokatin Shuaip Syri qe kerkoi pranimin e rekursit, prishjen e te dy vendimeve e pushimin e ceshtjes penale, e pasi e bisedoi ceshtjen ne teresi,</w:t>
      </w:r>
    </w:p>
    <w:p w:rsidR="00B351E7" w:rsidRPr="00580CAB" w:rsidRDefault="00B351E7" w:rsidP="00B351E7">
      <w:pPr>
        <w:pStyle w:val="Paragrafi"/>
      </w:pPr>
    </w:p>
    <w:p w:rsidR="00B351E7" w:rsidRPr="00580CAB" w:rsidRDefault="00B351E7" w:rsidP="00B351E7">
      <w:pPr>
        <w:pStyle w:val="VENDOSI"/>
      </w:pPr>
      <w:r w:rsidRPr="00580CAB">
        <w:t>V E R E J N E:</w:t>
      </w:r>
    </w:p>
    <w:p w:rsidR="00B351E7" w:rsidRPr="00580CAB" w:rsidRDefault="00B351E7" w:rsidP="00B351E7">
      <w:pPr>
        <w:pStyle w:val="Paragrafi"/>
      </w:pPr>
    </w:p>
    <w:p w:rsidR="00B351E7" w:rsidRPr="00580CAB" w:rsidRDefault="00B351E7" w:rsidP="00B351E7">
      <w:pPr>
        <w:pStyle w:val="Paragrafi"/>
      </w:pPr>
      <w:r w:rsidRPr="00580CAB">
        <w:t>Gjate gjykimit ne shkalle te pare dhe ne Apel te dy gjykatat kane pranuar faktet dhe rrethanat e ceshtjes si me poshte:</w:t>
      </w:r>
    </w:p>
    <w:p w:rsidR="00B351E7" w:rsidRPr="00580CAB" w:rsidRDefault="00B351E7" w:rsidP="00B351E7">
      <w:pPr>
        <w:pStyle w:val="Paragrafi"/>
      </w:pPr>
      <w:r w:rsidRPr="00580CAB">
        <w:t>Me daten 09.6.1990 viktima Fatmir Duro, i shoqeruar nga shtetasi Irfan Lici, eshte nisur nga fshati Orman, Korce, ne drejtim te Ersekes dhe me vone ne drejtim te kufirit shteteror ne Leskovik.</w:t>
      </w:r>
    </w:p>
    <w:p w:rsidR="00B351E7" w:rsidRPr="00580CAB" w:rsidRDefault="00B351E7" w:rsidP="00B351E7">
      <w:pPr>
        <w:pStyle w:val="Paragrafi"/>
      </w:pPr>
      <w:r w:rsidRPr="00580CAB">
        <w:t xml:space="preserve">Afer mesnates ata i jane afruar piramides se kufirit, por jane diktuar nga ushtaret e sherbimit, te cilet kane qelluar ne drejtim te tyre. Te dy shkelesit e kufirit jane larguar me vrap e jane fshehur ne erresire. </w:t>
      </w:r>
    </w:p>
    <w:p w:rsidR="00B351E7" w:rsidRPr="00580CAB" w:rsidRDefault="00B351E7" w:rsidP="00B351E7">
      <w:pPr>
        <w:pStyle w:val="Paragrafi"/>
      </w:pPr>
      <w:r w:rsidRPr="00580CAB">
        <w:t>Pas kesaj eshte dhene alarmi dhe forcat ushtarake kane kaluar ne ndjekje te tyre. Ne mengjes ata kane tentuar perseri te kalojne kufirin. I pandehuri Gezim Tafa ka pare viktimen qe po ecte me shpejtesi, ka qelluar drejt tij me bresheri automatiku dhe e ka lene te vrare ne vend. Nga ekzaminimet qe i jane bere viktimes ka rezultuar se atij i jane shkaktuar disa plage ne vende jetike si rezultat i plumbave qe jane shtire nga arma e te pandehurit me qitje te panderprere, te cilat i kane shkaktuar vdekje te menjehereshme.</w:t>
      </w:r>
    </w:p>
    <w:p w:rsidR="00B351E7" w:rsidRPr="00580CAB" w:rsidRDefault="00B351E7" w:rsidP="00B351E7">
      <w:pPr>
        <w:pStyle w:val="Paragrafi"/>
      </w:pPr>
      <w:r w:rsidRPr="00580CAB">
        <w:t>Vepra eshte cilesuar vrasje me dashje ne baze te nenit 76 te K.Penal. Mbrojtesi i te pandehurit ka pretenduar se i pandehuri fillimisht eshte sulmuar me thike nga viktima, por te dy gjykatat kane pranuar qe i pandehuri me viktimen nuk kane qene ne distance te afert dhe se viktima nuk ka kryer asnje veprim ndaj te pandehurit, prandaj e kane rrezuar pretendimin per cilesimin e vepres si vrasje ne kapercim te kufinjve te mbrojtjes se nevojshme, parashikuar si krim nga neni 83 i Kodit Penal.</w:t>
      </w:r>
    </w:p>
    <w:p w:rsidR="00B351E7" w:rsidRPr="00580CAB" w:rsidRDefault="00B351E7" w:rsidP="00B351E7">
      <w:pPr>
        <w:pStyle w:val="Paragrafi"/>
      </w:pPr>
      <w:r w:rsidRPr="00580CAB">
        <w:t>Persa i perket gjykimit te kesaj ceshtjeje, Kolegjet e Bashkuara cmojne se, para shqyrtimit te themelit te saj per t`u dhene pergjigje shkaqeve te parashtruara ne rekurs, eshte e domosdoshme te konkludohet paraprakisht ne se jane kushtet procedurale qe e bejne rekursin date 07.11.2001 te pranueshem per shqyrtim. Nepermjet ketij shqyrtimi praprak behet e mundur qe t`u jepet pergjigje edhe disa problemeve te shtruara per efekt te njesimit te praktikes gjyqesore.</w:t>
      </w:r>
    </w:p>
    <w:p w:rsidR="00B351E7" w:rsidRPr="00580CAB" w:rsidRDefault="00B351E7" w:rsidP="00B351E7">
      <w:pPr>
        <w:pStyle w:val="Paragrafi"/>
      </w:pPr>
      <w:r w:rsidRPr="00580CAB">
        <w:t>1. Se pari, duhet te konkludohet se cila gjykate eshte kompetente per te shqyrtuar kerkesen per rivendosjen ne afat per te bere ankim kunder vendimit qe eshte dhene ne mungese.</w:t>
      </w:r>
    </w:p>
    <w:p w:rsidR="00B351E7" w:rsidRPr="00580CAB" w:rsidRDefault="00B351E7" w:rsidP="00B351E7">
      <w:pPr>
        <w:pStyle w:val="Paragrafi"/>
      </w:pPr>
      <w:r w:rsidRPr="00580CAB">
        <w:t xml:space="preserve">Shumica eshte e mendimit se, ne kuptim te nenit 147 te K.Pr.Penale, kerkesa per rivendosje ne afat per te bere ankim behet ne gjykaten qe ka dhene vendimin dhe si e tille duhet kuptuar pergjithesisht gjykata e shkalles se pare (gjykata e rrethit gjyqesor perkates). Kjo rezulton nga permbajtja e pikave 5 e 6 te nenit 147 te K.Pr.Penale. </w:t>
      </w:r>
    </w:p>
    <w:p w:rsidR="00B351E7" w:rsidRPr="00580CAB" w:rsidRDefault="00B351E7" w:rsidP="00B351E7">
      <w:pPr>
        <w:pStyle w:val="Paragrafi"/>
      </w:pPr>
      <w:r w:rsidRPr="00580CAB">
        <w:t>Sipas pikes 5, “Vendimi qe lejon rivendosjen ne afat per berjen e ankimit mund te ankimohet vetem bashke me vendimin perfundimtar”. Ndersa sipas pikes 6, “Kunder vendimit qe refuzon kerkesen per rivendosje ne afat mund te behet ankim ne gjykaten e Apelit”.</w:t>
      </w:r>
    </w:p>
    <w:p w:rsidR="00B351E7" w:rsidRPr="00580CAB" w:rsidRDefault="00B351E7" w:rsidP="00B351E7">
      <w:pPr>
        <w:pStyle w:val="Paragrafi"/>
      </w:pPr>
      <w:r w:rsidRPr="00580CAB">
        <w:t xml:space="preserve">Duke interpretuar ne teresi e ne lidhje me njera tjetren keto dy pika arrihet ne perfundimin se ankimi i vecante lejohet vetem kur gjykata e shkalles se pare refuzon rivendosjen ne afat te ankimit (sipas rastit, respektivisht, te apelit apo te rekursit). </w:t>
      </w:r>
    </w:p>
    <w:p w:rsidR="00B351E7" w:rsidRPr="00580CAB" w:rsidRDefault="00B351E7" w:rsidP="00B351E7">
      <w:pPr>
        <w:pStyle w:val="Paragrafi"/>
      </w:pPr>
      <w:r w:rsidRPr="00580CAB">
        <w:t xml:space="preserve">Dispozita e mesiperme parashikon ne menyre te shprehur (eksplicite) se ankimi behet ne </w:t>
      </w:r>
      <w:r w:rsidRPr="00580CAB">
        <w:lastRenderedPageBreak/>
        <w:t>gjykaten e Apelit. Mirepo, neni 148/2 i K.Pr.Penale parashikon edhe mundesine qe rivendosja ne afat e ankimit te shqyrtohet nga Gjykata e Larte. Kjo nuk nenkupton te drejten e pales per t`i u drejtuar direkt Gjykates se Larte, por te drejten e saj per t`u ankuar ne Gjykaten e Larte kunder vendimit per mospranimin e kerkeses per rivendosjen ne afat te ankimit. Kuptohet qe ankimi, sipas nenit 147, pika 7, behet fillimisht ne Apel e mandej, ne rast refuzimi, perseritet ne Gjykaten e Larte. Ne rast se gjykata e Apelit e pranon kerkesen per rivendosje ne afat te ankimit, atehere i lind e drejta prokurorit qe te kundershtoje ne Gjykaten e Larte rivendosjen ne afat se bashku me vendimin perfundimtar te gjykates se apelit. Ne rastin kur nuk eshte pranuar kerkesa per rivendosjen ne afat te ankimit si nga gjykata e shkalles se pare, ashtu dhe nga gjykata e Apelit, dhe Gjykata e larte mbi bazen e ankimit qe i eshte paraqitur, konkludon se kjo kerkese duhej pranuar sepse kane qene kushtet per t`u pranuar, atehere kjo gjykate (Gjykata e Larte) vendos te ndryshoje vendimet e gjykatave me te ulta, te rivendose ne afatin e ankimit palen perkatese dhe t`ia dergoje ceshtjen gjykates kompetente per ta shqyrtuar ate ne themel.</w:t>
      </w:r>
    </w:p>
    <w:p w:rsidR="00B351E7" w:rsidRPr="00580CAB" w:rsidRDefault="00B351E7" w:rsidP="00B351E7">
      <w:pPr>
        <w:pStyle w:val="Paragrafi"/>
      </w:pPr>
      <w:r w:rsidRPr="00580CAB">
        <w:t>Si perfundim, pavaresisht nese ceshtja eshte shqyrtuar ne themel apo jo edhe nga gjykata e Apelit, kompetente per te shqyrtuar kerkesen per rivendosjen e afatit te ankimit eshte gjykata e shkalles se pare. Gjykata e Apelit dhe, pas saj, Gjykata e Larte, shqyrtojne vetem ankimet kunder vendimeve respektive.</w:t>
      </w:r>
    </w:p>
    <w:p w:rsidR="00B351E7" w:rsidRPr="00580CAB" w:rsidRDefault="00B351E7" w:rsidP="00B351E7">
      <w:pPr>
        <w:pStyle w:val="Paragrafi"/>
      </w:pPr>
      <w:r w:rsidRPr="00580CAB">
        <w:t>2. Nga analiza e mesiperme konkludohet se, per rastin ne shqyrtim gjykata e shkalles se pare e rrethit gjyqesor Kolonje ishte kompetente per te shqyrtuar kerkesen per rivendosjen e afatit te rekursit kunder vendimit te themelit te dhene nga gjykata e Apelit.</w:t>
      </w:r>
    </w:p>
    <w:p w:rsidR="00B351E7" w:rsidRPr="00580CAB" w:rsidRDefault="00B351E7" w:rsidP="00B351E7">
      <w:pPr>
        <w:pStyle w:val="Paragrafi"/>
      </w:pPr>
      <w:r w:rsidRPr="00580CAB">
        <w:t xml:space="preserve">Kjo kerkese per rivendosjen ne afat eshte shqyrtuar nga nje gjyqtar i vetem. </w:t>
      </w:r>
    </w:p>
    <w:p w:rsidR="00B351E7" w:rsidRPr="00580CAB" w:rsidRDefault="00B351E7" w:rsidP="00B351E7">
      <w:pPr>
        <w:pStyle w:val="Paragrafi"/>
      </w:pPr>
      <w:r w:rsidRPr="00580CAB">
        <w:t>Mirepo rezulton qe i pandehuri eshte denuar me 12 (dymbedhjete) – vjet heqje lirie per nje krim per te cilin dispozita perkatese parashikon nje denim maksimal me 20 ( njezet ) vjet heqje lirie.</w:t>
      </w:r>
    </w:p>
    <w:p w:rsidR="00B351E7" w:rsidRPr="00580CAB" w:rsidRDefault="00B351E7" w:rsidP="00B351E7">
      <w:pPr>
        <w:pStyle w:val="Paragrafi"/>
      </w:pPr>
      <w:r w:rsidRPr="00580CAB">
        <w:t>Per rrjedhoje shtrohet pyetja: gjersa gjykimi i ceshtjes per akuzen ne fjale ne te dy gjykatat e faktit eshte bere me trupa gjykues te perbere nga tre gjyqtare, atehere a mund te pranohet qe kerkesa per rivendosjen ne afat te ankimit kunder vendimeve te dhena te shqyrtohet nga nje gjyqtar i vetem. Nje gje e tille do te ishte e pranueshem ne qofte se Kodi i Procedures Penale do ta parashikonte ate ne menyre te shprehur (eksplicite). Nje parashikim te tille nuk e hasim. Per me teper, edhe ndryshimi i nenit 13 te K.Pr.Penale me ligjin nr.8813, date 13.6.2002,  mbeshtet menyren e arsyetmit si me siper. Dispozita ne fjale parashikon ne menyre taksative rastet kur ceshtjet gjykohen me nje gjyqtar te vetem dhe ne keto raste nuk perfshihet rasti ne fjale.</w:t>
      </w:r>
    </w:p>
    <w:p w:rsidR="00B351E7" w:rsidRPr="00580CAB" w:rsidRDefault="00B351E7" w:rsidP="00B351E7">
      <w:pPr>
        <w:pStyle w:val="Paragrafi"/>
      </w:pPr>
      <w:r w:rsidRPr="00580CAB">
        <w:t>Pra gjykata e rrethit gjyqesor Kolonje ka gjykuar me nje gjyqtar te vetem nje kerkese qe, sipas ligjit, duhej te gjykohej me trup gjykues te perbere nga tre gjyqtare. Kjo perben qartesisht nje rast pavlefshmerie absolute te aktit (vendimit) ne kuptim te nenit 128 te K.Pr.Penale.</w:t>
      </w:r>
    </w:p>
    <w:p w:rsidR="00B351E7" w:rsidRPr="00580CAB" w:rsidRDefault="00B351E7" w:rsidP="00B351E7">
      <w:pPr>
        <w:pStyle w:val="Paragrafi"/>
      </w:pPr>
      <w:r w:rsidRPr="00580CAB">
        <w:t>Sipas kesaj dispozite, “1.Aktet procedurale jane absolutisht te pavlefshme kur nuk respektohen dispozitat qe lidhen me:</w:t>
      </w:r>
    </w:p>
    <w:p w:rsidR="00B351E7" w:rsidRPr="00580CAB" w:rsidRDefault="00B351E7" w:rsidP="00B351E7">
      <w:pPr>
        <w:pStyle w:val="Paragrafi"/>
      </w:pPr>
    </w:p>
    <w:p w:rsidR="00B351E7" w:rsidRPr="00580CAB" w:rsidRDefault="00B351E7" w:rsidP="00B351E7">
      <w:pPr>
        <w:pStyle w:val="Paragrafi"/>
      </w:pPr>
      <w:r w:rsidRPr="00580CAB">
        <w:t>a – Kushtet per te qene gjyqtar ne ceshtjen konkrete dhe numurin e gjyqtareve qe jane te domosdoshem per formimin e kolegjeve te caktuara ne kete kod; …….”.</w:t>
      </w:r>
    </w:p>
    <w:p w:rsidR="00B351E7" w:rsidRPr="00580CAB" w:rsidRDefault="00B351E7" w:rsidP="00B351E7">
      <w:pPr>
        <w:pStyle w:val="Paragrafi"/>
      </w:pPr>
      <w:r w:rsidRPr="00580CAB">
        <w:t>Nisur nga sa me lart, vendimi i gjyqtarit te vetem per rivendosjen e afatit te ankimit (rekursit) te te pandehurit te gjykuar ne mungese eshte akt absolutisht i pavlefshem dhe, si i tille, konsiderohet i paqene (nul).</w:t>
      </w:r>
    </w:p>
    <w:p w:rsidR="00B351E7" w:rsidRPr="00580CAB" w:rsidRDefault="00B351E7" w:rsidP="00B351E7">
      <w:pPr>
        <w:pStyle w:val="Paragrafi"/>
      </w:pPr>
      <w:r w:rsidRPr="00580CAB">
        <w:t>Sipas nenit 128/2 te K.Pr.Penale, “2. Nje akt i cilesuar me ligj si absolutisht i pavlefshem nuk mund te behet i vlefshem”.</w:t>
      </w:r>
    </w:p>
    <w:p w:rsidR="00B351E7" w:rsidRPr="00580CAB" w:rsidRDefault="00B351E7" w:rsidP="00B351E7">
      <w:pPr>
        <w:pStyle w:val="Paragrafi"/>
      </w:pPr>
      <w:r w:rsidRPr="00580CAB">
        <w:t>Per rrjedhoje, pavlefshmeria absolute (nuliteti) i vendimit nr.1, date 29.10.2001 te gjykates se rrethit gjyqesor Kolonje, per rivendosjen e afatit te ushtrimit te rekursit ne emer te te pandehurit Gezim Tafa, e ben te papranueshem per shqyrtim edhe rekursin e paraqitur ne Gjykaten e Larte prandaj duhet te vendoset pushimi i gjykimit ne kete gjykate. Ky vendim per pushimin e gjykimit nuk i a heq te drejten te pandehurit Gezim Tafa per te kerkuar ne te ardhmen, vete, ose nepermjet nje perfaqesuesi te tij te pajisur me prokure, rivendosjen ne afat per te bere ankim kunder vendimit penal te dhene ne mungese te tij, ne pajtim me kriteret e vendosura ne nenin 147/2 e 3 te K.Pr.Penale.  Kerkesa per rivendosjen ne afat te ankimit shqyrtohet kurdohere me pjesemarrjen e mbrojtesit te te pandehurit dhe te prokurorit. Ky i fundit, ne rast se gjykata pranon rivendosjen ne afat te ankimit (rekursit), ka te drejte qe se bashku me kunderrekursin te paraqese edhe ankimin kunder vendimit qe ka pranuar rivendosjen ne afat per berjen e rekursit (neni 147/5 i K.Pr.Penale).</w:t>
      </w:r>
    </w:p>
    <w:p w:rsidR="00B351E7" w:rsidRPr="00580CAB" w:rsidRDefault="00B351E7" w:rsidP="00B351E7">
      <w:pPr>
        <w:pStyle w:val="Paragrafi"/>
      </w:pPr>
      <w:r w:rsidRPr="00580CAB">
        <w:t xml:space="preserve">3. Rezulton se gjykimi si ne shkalle te pare edhe ne Apel eshte bere ne mungese te te </w:t>
      </w:r>
      <w:r w:rsidRPr="00580CAB">
        <w:lastRenderedPageBreak/>
        <w:t>pandehurit per shkak se ai eshte larguar dhe i fshihet gjykimit.</w:t>
      </w:r>
    </w:p>
    <w:p w:rsidR="00B351E7" w:rsidRPr="00580CAB" w:rsidRDefault="00B351E7" w:rsidP="00B351E7">
      <w:pPr>
        <w:pStyle w:val="Paragrafi"/>
      </w:pPr>
      <w:r w:rsidRPr="00580CAB">
        <w:t>Sipas nenit 147/2 te K.Pr.Penale, “Ne qofte se eshte dhene vendimi ne mungese, i pandehuri mund te kerkoje rivendosjen ne afat per te bere ankim, kur provon se nuk ka marre dijeni per vendimin”. Ndersa sipas paragrafit 3 te kesaj dispozite, “Kerkesa per rivendosjen ne afat paraqitet brenda 10 diteve … nga dita kur i pandehuri ka marre dijeni efektivisht per aktin”.</w:t>
      </w:r>
    </w:p>
    <w:p w:rsidR="00B351E7" w:rsidRPr="00580CAB" w:rsidRDefault="00B351E7" w:rsidP="00B351E7">
      <w:pPr>
        <w:pStyle w:val="Paragrafi"/>
      </w:pPr>
      <w:r w:rsidRPr="00580CAB">
        <w:t>Nga shqyrtimi i te dy paragrafeve te mesiperm konstatohet ne menyre eksplicite se subjekti qe mund te kerkoje rivendosjen ne afat per te bere ankim kunder vendimit te dhene ne mungese eshte vetem i pandehuri dhe se kjo kerkese per rivendosje ne afat ka nje afat 10 ditor per t`u paraqitur, i cili fillon nga momenti kur i pandehuri ka marre dijeni efektivisht per vendimin e dhene ne mungese te tij.</w:t>
      </w:r>
    </w:p>
    <w:p w:rsidR="00B351E7" w:rsidRPr="00580CAB" w:rsidRDefault="00B351E7" w:rsidP="00B351E7">
      <w:pPr>
        <w:pStyle w:val="Paragrafi"/>
      </w:pPr>
      <w:r w:rsidRPr="00580CAB">
        <w:t>Praktikisht ky moment “i marrjes dijeni efektivisht” mund te percaktohet vetem nga i pandehuri, ose nga ndonje person tjeter qe mund te kete marre kontakt personalisht me te dhe qe mund te jete informuar prej tij. Ne pikpamje ligjore e drejta per te kerkuar apo jo rivendosjen ne afat per te bere ankim, ashtu si dhe vete e drejta e ankimit, eshte nje e drejte ngushtesisht personale e te pandehurit madhor. Kete te drejte ai mund t`ia delegoje me vullnetin e tij te lire nje mbrojtesi te caktuar prej tij nepermjet nje akti perfaqesimi te leshuar e te vertetuar ne formen e parashikuar ne ligj.</w:t>
      </w:r>
    </w:p>
    <w:p w:rsidR="00B351E7" w:rsidRPr="00580CAB" w:rsidRDefault="00B351E7" w:rsidP="00B351E7">
      <w:pPr>
        <w:pStyle w:val="Paragrafi"/>
      </w:pPr>
      <w:r w:rsidRPr="00580CAB">
        <w:t xml:space="preserve">Ne kete rast, ne dispoziten e mesiperme, perdoret shprehja “kur provon”, duke i u referuar personalisht te pandehurit. Duke u nisur nga ky percaktim rezulton se barra e proves per te provuar marrjen dijeni dhe per momentin e marrjes dijeni efektivisht per vendimin e dhene ne mungese i perket te pandehurit, pasi eshte ky ai ndaj te cilit ka nje vendim gjyqesor qe duhet ekzekutuar, por qe mund te ankohet ne qofte se vendimi nuk dihej prej ketij te fundit. Ne rastin konkret kemi te bejme me nje ekskluzivitet te te pandehurit, i cili mund te ushtroje vete te drejten per te kerkuar rivendosjen ne afatin e ankimit, ose nepermjet te autorizuarve posacerisht prej tij. Duke qene se ligji kerkon qe i pandehuri te provoje mospasjen dijeni per vendimin, askush tjeter nuk mund ta zevendesoje ate per te njejtin shkak, perfshi ketu edhe familjaret. Pranimi i te kundertes nuk do ishte vetem ne kundershtim me sa parashikon neni 147/2, por do te ishte sa allogjik aq edhe ne kundershtim me interesat e vete te pandehurit. Ne qofte se do te pranohej e kunderta do te krijohej situata qe te pranohej apriori i mireqene fakti qe i pandehuri te ishte ne dijeni te nje vendimi, kur nuk e dinte realisht ate. Nderkohe duke u konsumuar e drejta qe parashikon neni 147/2 i K.Pr.Penale nga mbrojtesi i caktuar kryesisht, ose familjaret e tij, do t`i mohohej padrejtesisht e drejta vete te pandehurit per te kerkuar rivendosjen ne afat te ankimit. Sipas nenit 147/3 te K.Pr.Penale, “ … Rivendosja ne afat nuk lejohet me shume se nje here per sejcilen pale per cdo shkalle te procedimit”. </w:t>
      </w:r>
    </w:p>
    <w:p w:rsidR="00B351E7" w:rsidRPr="00580CAB" w:rsidRDefault="00B351E7" w:rsidP="00B351E7">
      <w:pPr>
        <w:pStyle w:val="Paragrafi"/>
      </w:pPr>
      <w:r w:rsidRPr="00580CAB">
        <w:t>Megjithate, edhe sikur te pranohej e kunderta, d.m.th. qe mbrojtesi i caktuar kryesisht apo nga familjaret e te pandehurit, te kete te drejte te beje kerkese per rivendosje ne afat te ankimit (apelit apo rekursit) dhe mandej te beje ankimin kunder vendimit ne emer e per llogari te te pandehurit, perseri lind nje problem qe duhet sqaruar: Ne rastin konkret, personi qe ka bere kerkesen per rivendosje ne afat te ankimit dhe qe me vone ka bere rekursin ne Gjykaten e Larte, a e ka marre proceduralisht cilesine e mbrojtesit te caktuar kryesisht nga organi procedues, gjykata, apo te caktuar nga te afermit e te pandehurit?</w:t>
      </w:r>
    </w:p>
    <w:p w:rsidR="00B351E7" w:rsidRPr="00580CAB" w:rsidRDefault="00B351E7" w:rsidP="00B351E7">
      <w:pPr>
        <w:pStyle w:val="Paragrafi"/>
      </w:pPr>
      <w:r w:rsidRPr="00580CAB">
        <w:t xml:space="preserve">Kjo cilesi konfirmohet dhe pranohet nga organi procedues, prokuroria apo gjykata, gjate hetimit paraprak apo gjate gjykimit te ceshtjes dhe jo ne rruge ekstra procedurale. Si perfundim, Kolegjet e Bashkuara te Gjykates se Larte verejne se nje person qe nuk eshte legjitimuar si mbrojtes i caktuar kryesish apo nga familjaret e te pandehurit, gjate procedimit te ceshtjes ne hetimin paraprak apo gjate gjykimit, nuk mund ta fitoje kete cilesi ne rruge ekstra procedurale. </w:t>
      </w:r>
    </w:p>
    <w:p w:rsidR="00B351E7" w:rsidRPr="00580CAB" w:rsidRDefault="00B351E7" w:rsidP="00B351E7">
      <w:pPr>
        <w:pStyle w:val="Paragrafi"/>
      </w:pPr>
      <w:r w:rsidRPr="00580CAB">
        <w:t>Sa me lart eshte edhe nje argument me shume ne favor te perfundimit qe, ne rastin e gjykimit te ceshtjes ne mungese te te pandehurit per shkak se ky i fshihet gjykimit,  te drejten per te kerkuar rivendosjen ne afat te ankimit dhe te drejten per te bere ankim kunder vendimit ne nje gjykate me te larte e ka vetem i pandehuri, ose nje mbrojtes i caktuar prej tij me prokure.</w:t>
      </w:r>
    </w:p>
    <w:p w:rsidR="00B351E7" w:rsidRPr="00580CAB" w:rsidRDefault="00B351E7" w:rsidP="00B351E7">
      <w:pPr>
        <w:pStyle w:val="Paragrafi"/>
      </w:pPr>
      <w:r w:rsidRPr="00580CAB">
        <w:t xml:space="preserve">Ky qendrim konfirmohet edhe prej plotesimit qe i behet nenit 410/2 te K.Pr.Penale me hyrjen ne fuqi te Ligjit nr.8813 date 13.6.2002 “Per disa shtesa e ndryshime ne ligjin nr.7905, date 21.03.1995 “Kodi i Procedures Penale i Republikes se Shqiperise”. Konkretisht, ligjvenesi dispoziten e sipercituar e ka riformuluar si me poshte: “ …2.Kunder vendimit te dhene ne mungese, mbrojtesi mund te beje ankim vetem kur eshte i pajisur me nje akt – perfaqesimi te leshuar nga i pandehuri ne format e parashikuara nga ligji”.       </w:t>
      </w:r>
    </w:p>
    <w:p w:rsidR="00B351E7" w:rsidRPr="00580CAB" w:rsidRDefault="00B351E7" w:rsidP="00B351E7">
      <w:pPr>
        <w:pStyle w:val="VENDOSI"/>
      </w:pPr>
    </w:p>
    <w:p w:rsidR="00B351E7" w:rsidRPr="00580CAB" w:rsidRDefault="00B351E7" w:rsidP="00B351E7">
      <w:pPr>
        <w:pStyle w:val="VENDOSI"/>
      </w:pPr>
      <w:r w:rsidRPr="00580CAB">
        <w:t>PER KETO ARSYE,</w:t>
      </w:r>
    </w:p>
    <w:p w:rsidR="00B351E7" w:rsidRPr="00580CAB" w:rsidRDefault="00B351E7" w:rsidP="00B351E7">
      <w:pPr>
        <w:pStyle w:val="Paragrafi"/>
      </w:pPr>
    </w:p>
    <w:p w:rsidR="00B351E7" w:rsidRPr="00580CAB" w:rsidRDefault="00B351E7" w:rsidP="00B351E7">
      <w:pPr>
        <w:pStyle w:val="Paragrafi"/>
      </w:pPr>
      <w:r w:rsidRPr="00580CAB">
        <w:t>Kolegjet e Bashkuara te Gjykates se Larte, ne baze te neneve 438, 441/c dhe 442/b te K.Pr.Penale, dhe te nenit 17 te Ligjit nr.8588, date 15.3.2000 “Per Organizimin dhe Funksionimin e Gjykates se Larte te Republikes se Shqiperise”,</w:t>
      </w:r>
    </w:p>
    <w:p w:rsidR="00B351E7" w:rsidRPr="00580CAB" w:rsidRDefault="00B351E7" w:rsidP="00B351E7">
      <w:pPr>
        <w:pStyle w:val="Paragrafi"/>
      </w:pPr>
    </w:p>
    <w:p w:rsidR="00B351E7" w:rsidRPr="00580CAB" w:rsidRDefault="00B351E7" w:rsidP="00B351E7">
      <w:pPr>
        <w:pStyle w:val="VENDOSI"/>
      </w:pPr>
      <w:r w:rsidRPr="00580CAB">
        <w:t>V E N D O S E N:</w:t>
      </w:r>
    </w:p>
    <w:p w:rsidR="00B351E7" w:rsidRPr="00580CAB" w:rsidRDefault="00B351E7" w:rsidP="00B351E7">
      <w:pPr>
        <w:pStyle w:val="Paragrafi"/>
      </w:pPr>
    </w:p>
    <w:p w:rsidR="00B351E7" w:rsidRPr="00580CAB" w:rsidRDefault="00B351E7" w:rsidP="00B351E7">
      <w:pPr>
        <w:pStyle w:val="Paragrafi"/>
      </w:pPr>
      <w:r w:rsidRPr="00580CAB">
        <w:t>1. Prishjen e vendimit nr.1, date 29.10.2001 te gjykates se rrethit gjyqesor Kolonje me te cilin eshte pranuar rivendosja ne afat e te pandehurit (te gjykuarit) Gezim Tafa per te ushtruar rekurs ne gjykaten e Larte kunder vendimit nr.610, date 16.08.1996 te gjykates se Apelit Tirane.</w:t>
      </w:r>
    </w:p>
    <w:p w:rsidR="00B351E7" w:rsidRPr="00580CAB" w:rsidRDefault="00B351E7" w:rsidP="00B351E7">
      <w:pPr>
        <w:pStyle w:val="Paragrafi"/>
      </w:pPr>
      <w:r w:rsidRPr="00580CAB">
        <w:t>2. Pushimin e gjykimit te rekursit ne Gjykaten e Larte.</w:t>
      </w:r>
    </w:p>
    <w:p w:rsidR="00B351E7" w:rsidRPr="00580CAB" w:rsidRDefault="00B351E7" w:rsidP="00B351E7">
      <w:pPr>
        <w:pStyle w:val="Paragrafi"/>
      </w:pPr>
      <w:r w:rsidRPr="00580CAB">
        <w:t>3. Ky vendim per njesimin e praktikes gjyqesore te dergohet per botim ne Fletoren Zyrtare.</w:t>
      </w:r>
    </w:p>
    <w:p w:rsidR="00B351E7" w:rsidRPr="00580CAB" w:rsidRDefault="00B351E7" w:rsidP="00B351E7">
      <w:pPr>
        <w:pStyle w:val="Paragrafi"/>
      </w:pPr>
    </w:p>
    <w:p w:rsidR="00B351E7" w:rsidRPr="00580CAB" w:rsidRDefault="00B351E7" w:rsidP="00B351E7">
      <w:pPr>
        <w:pStyle w:val="Paragrafi"/>
      </w:pPr>
    </w:p>
    <w:p w:rsidR="00B351E7" w:rsidRPr="00580CAB" w:rsidRDefault="00B351E7" w:rsidP="00B351E7">
      <w:pPr>
        <w:pStyle w:val="TitulliTitull"/>
      </w:pPr>
      <w:r w:rsidRPr="00580CAB">
        <w:t>MENDIM PARALEL</w:t>
      </w:r>
    </w:p>
    <w:p w:rsidR="00B351E7" w:rsidRPr="00580CAB" w:rsidRDefault="00B351E7" w:rsidP="00B351E7">
      <w:pPr>
        <w:pStyle w:val="Paragrafi"/>
      </w:pPr>
    </w:p>
    <w:p w:rsidR="00B351E7" w:rsidRPr="00580CAB" w:rsidRDefault="00B351E7" w:rsidP="00B351E7">
      <w:pPr>
        <w:pStyle w:val="Paragrafi"/>
      </w:pPr>
      <w:r w:rsidRPr="00580CAB">
        <w:t xml:space="preserve">Jemi dakord me zgjidhjen e ceshtjes nga shumica, duke e konsideruar te papranueshem  per shqyrtim ne Gjykaten e Larte rekursin e te pandehurit Gezim Tafa kunder vendimit nr.610, date 16.08.1996 te Gjykates se Apelit </w:t>
      </w:r>
      <w:smartTag w:uri="urn:schemas-microsoft-com:office:smarttags" w:element="City">
        <w:smartTag w:uri="urn:schemas-microsoft-com:office:smarttags" w:element="place">
          <w:r w:rsidRPr="00580CAB">
            <w:t>Tirane</w:t>
          </w:r>
        </w:smartTag>
      </w:smartTag>
      <w:r w:rsidRPr="00580CAB">
        <w:t xml:space="preserve">. </w:t>
      </w:r>
    </w:p>
    <w:p w:rsidR="00B351E7" w:rsidRPr="00580CAB" w:rsidRDefault="00B351E7" w:rsidP="00B351E7">
      <w:pPr>
        <w:pStyle w:val="Paragrafi"/>
      </w:pPr>
      <w:r w:rsidRPr="00580CAB">
        <w:t>Nuk jemi plotesisht dakord me menyren e arsyetimit te vendimit nga shumica, me disa argumenta te parashtruara e konkluzione te nxjerra prej saj.</w:t>
      </w:r>
    </w:p>
    <w:p w:rsidR="00B351E7" w:rsidRPr="00580CAB" w:rsidRDefault="00B351E7" w:rsidP="00B351E7">
      <w:pPr>
        <w:pStyle w:val="Paragrafi"/>
      </w:pPr>
      <w:r w:rsidRPr="00580CAB">
        <w:t>Shumica ka pranuar se, pavaresisht ne se ceshtja eshte shqyrtuar ne themel apo jo edhe nga gjykata e Apelit, kompetente per te shqyrtuar kerkesen per rivendosjen e afatit te ankimit eshte gjykata e shkalles se pare.</w:t>
      </w:r>
    </w:p>
    <w:p w:rsidR="00B351E7" w:rsidRPr="00580CAB" w:rsidRDefault="00B351E7" w:rsidP="00B351E7">
      <w:pPr>
        <w:pStyle w:val="Paragrafi"/>
      </w:pPr>
      <w:r w:rsidRPr="00580CAB">
        <w:t>Ne kundershtim me sa me lart, pakica eshte e mendimit qe, ne cdo rast, kompetente per te shqyrtuar kerkesen per rivendosjen e afatit te ankimit kunder nje vendimi gjyqesor eshte ajo gjykate qe ka dhene vendimin qe kerkohet te ankimohet. Ne qofte se do te kerkohet te rivendoset e drejta e ushtrimit te apelit kunder nje vendimi te gjykates se shkalles se pare, atehere kompetente per te shqyrtuar kerkesen eshte kjo gjykate qe ka dhene vendimin. Ne qofte se, si ne rastin ne shqyrtim, do te kerkohet te rivendoset e drejta e ushtrimit te rekursit kunder vendimit te gjykates se Apelit, atehere i takon kesaj gjykate te marre ne shqyrtim kete kerkese.</w:t>
      </w:r>
    </w:p>
    <w:p w:rsidR="00B351E7" w:rsidRPr="00580CAB" w:rsidRDefault="00B351E7" w:rsidP="00B351E7">
      <w:pPr>
        <w:pStyle w:val="Paragrafi"/>
      </w:pPr>
      <w:r w:rsidRPr="00580CAB">
        <w:t>Si perfundim, vendimi nr.1, date 29.10.2001 i Gjykates se Rrethit Kolonje, qe ka vendosur rivendosjen ne afat te se drejtes se ushtrimit te rekursit ne emer te te gjykuarit Gezim Tafa, eshte i pavlefshem per shkaqet qe pranon shumica, por edhe sikur te mos ishin ato shkaqe pavlefshmerie, ky vendim eshte marre ne kundershtim me ligjin, sepse gjykata e rrethit Kolonje ka marre kompetencen funksionale te nje gjykate me te larte sic eshte gjykata e Apelit.</w:t>
      </w:r>
    </w:p>
    <w:p w:rsidR="00B351E7" w:rsidRPr="00580CAB" w:rsidRDefault="00B351E7" w:rsidP="00B351E7">
      <w:pPr>
        <w:pStyle w:val="Paragrafi"/>
      </w:pPr>
      <w:r w:rsidRPr="00580CAB">
        <w:t xml:space="preserve">Shumica e ka bazuar perfundimin qe ka nxjerre per kete problem nisur nga formulimi i pikes “6 “ te nenit 147 te K.Pr.Penale, sipas te ciles, “… 6. Kunder vendimit qe refuzon kerkesen per rivendosje ne afat mund te behet ankim ne gjykaten e apelit”.  </w:t>
      </w:r>
    </w:p>
    <w:p w:rsidR="00B351E7" w:rsidRPr="00580CAB" w:rsidRDefault="00B351E7" w:rsidP="00B351E7">
      <w:pPr>
        <w:pStyle w:val="Paragrafi"/>
      </w:pPr>
      <w:r w:rsidRPr="00580CAB">
        <w:t xml:space="preserve">Permendja e gjykates se Apelit si gjykate qe shqyrton ankimin ne kete rast, nuk do te thote se te gjitha kerkesat per rivendosje ne afat te ankimit (apelit apo rekursit) duhet t`i adresohen detyrimisht gjykates se shkalles se pare. </w:t>
      </w:r>
    </w:p>
    <w:p w:rsidR="00B351E7" w:rsidRPr="00580CAB" w:rsidRDefault="00B351E7" w:rsidP="00B351E7">
      <w:pPr>
        <w:pStyle w:val="Paragrafi"/>
      </w:pPr>
      <w:r w:rsidRPr="00580CAB">
        <w:t xml:space="preserve">Kjo do te thote se gjykata e shkalles se pare eshte kompetente per te shqyrtuar kerkesen per rivendosjen ne afat te ankimit (apelit) dhe kur pranohet kerkesa behet ankimi ne Apel kunder vendimit te dhene ne shkalle te pare. Por, kjo nuk do te thote apriori se gjykata e shkalles se pare behet kompetente edhe per te shqyrtuar kerkesen per rivendosjen e afatit te ankimit (rekursit) kunder vendimit te gjykates se apelit. </w:t>
      </w:r>
      <w:smartTag w:uri="urn:schemas-microsoft-com:office:smarttags" w:element="place">
        <w:r w:rsidRPr="00580CAB">
          <w:t>Po</w:t>
        </w:r>
      </w:smartTag>
      <w:r w:rsidRPr="00580CAB">
        <w:t xml:space="preserve"> te pranohej kjo nuk do te kishte kuptim formulimi i pikes 4 te nenit 147 te K.Pr.Penale. Sipas kesaj dispozite,</w:t>
      </w:r>
    </w:p>
    <w:p w:rsidR="00B351E7" w:rsidRPr="00580CAB" w:rsidRDefault="00B351E7" w:rsidP="00B351E7">
      <w:pPr>
        <w:pStyle w:val="Paragrafi"/>
      </w:pPr>
      <w:r w:rsidRPr="00580CAB">
        <w:t xml:space="preserve">“ …4.Per kerkesen eper rivendosjen ne afat te ankimit] vendos organi qe procedon ne kohen e paraqitjes se saj.” </w:t>
      </w:r>
    </w:p>
    <w:p w:rsidR="00B351E7" w:rsidRPr="00580CAB" w:rsidRDefault="00B351E7" w:rsidP="00B351E7">
      <w:pPr>
        <w:pStyle w:val="Paragrafi"/>
      </w:pPr>
      <w:r w:rsidRPr="00580CAB">
        <w:t>Ne rastin ne shqyrtim, ne kuptim te dispozites se sipercituar, organi qe procedon ne kohen e paraqitjes se kerkeses eshte gjykata e apelit, vendimi i se ciles eshte i formes se prere, por qe mund te atakohet me ane rekursi ne Gjykaten e Larte.</w:t>
      </w:r>
    </w:p>
    <w:p w:rsidR="00B351E7" w:rsidRPr="00580CAB" w:rsidRDefault="00B351E7" w:rsidP="00B351E7">
      <w:pPr>
        <w:pStyle w:val="Paragrafi"/>
      </w:pPr>
      <w:r w:rsidRPr="00580CAB">
        <w:lastRenderedPageBreak/>
        <w:t>Pakica eshte e mendimit qe, edhe sikur te mos ekzistonin shkaqet qe e bejne absolutisht te pavlefshem vendimin nr.1, date 29.10.2001 te gjykates se rrethit gjyqesor Kolonje, ligjshmeria e ketij vendimi do te ishte objekt shqyrtimi paraprak prej Gjykates se Larte.</w:t>
      </w:r>
    </w:p>
    <w:p w:rsidR="00B351E7" w:rsidRPr="00580CAB" w:rsidRDefault="00B351E7" w:rsidP="00B351E7">
      <w:pPr>
        <w:pStyle w:val="Paragrafi"/>
      </w:pPr>
      <w:r w:rsidRPr="00580CAB">
        <w:t xml:space="preserve">Mund te arsyetohet qe ky vendim eshte i formes se prere dhe, si i tille, ai nuk mund te cenohet per cfaredo lloj shkaku, pervec nulitetit. Pakica ka mendim te kundert. Vendimi qe lejon rivendosjen ne afat nuk eshte vendim themeli. Si i tille ai nuk eshte nga ato vendime qe marrin forme te prere ne kuptimin substancial. Ato mund te shqyrtohen ne shkallet me te larta te gjykimit, kur eshte rasti edhe kryesisht, se bashku me vendimin e themelit te atakuar me apel apo rekurs. </w:t>
      </w:r>
    </w:p>
    <w:p w:rsidR="00B351E7" w:rsidRPr="00580CAB" w:rsidRDefault="00B351E7" w:rsidP="00B351E7">
      <w:pPr>
        <w:pStyle w:val="Paragrafi"/>
      </w:pPr>
      <w:r w:rsidRPr="00580CAB">
        <w:t>Sipas nenit 434 te K.Pr.Penale, “Gjykata e Larte e shqyrton ceshtjen brenda kufinjve te shkaqeve te ngritura. Por per ceshtjet ligjore, qe duhet te shihen kryesisht nga gjykata ne cdo gjendje e shkalle te procesit, te cilat nuk jane pare, gjykata e Larte ka te drejte te vendose”.</w:t>
      </w:r>
    </w:p>
    <w:p w:rsidR="00B351E7" w:rsidRPr="00580CAB" w:rsidRDefault="00B351E7" w:rsidP="00B351E7">
      <w:pPr>
        <w:pStyle w:val="Paragrafi"/>
      </w:pPr>
      <w:r w:rsidRPr="00580CAB">
        <w:t>Ky qendrim eshte ne nje linje me vendimin unifikues te Kolegjeve te Bashkuara nr.2, date 19.4.2001, qe u perket te pandehurve Altin Luzi, etj.</w:t>
      </w:r>
    </w:p>
    <w:p w:rsidR="00B351E7" w:rsidRPr="00580CAB" w:rsidRDefault="00B351E7" w:rsidP="00B351E7">
      <w:pPr>
        <w:pStyle w:val="Paragrafi"/>
      </w:pPr>
    </w:p>
    <w:p w:rsidR="00B351E7" w:rsidRPr="00580CAB" w:rsidRDefault="00B351E7" w:rsidP="00B351E7">
      <w:pPr>
        <w:pStyle w:val="Autoriteti"/>
      </w:pPr>
      <w:r w:rsidRPr="00580CAB">
        <w:t>GJYQTARËT:</w:t>
      </w:r>
    </w:p>
    <w:p w:rsidR="00B351E7" w:rsidRPr="00580CAB" w:rsidRDefault="00B351E7" w:rsidP="00B351E7">
      <w:pPr>
        <w:pStyle w:val="AutoritetiEmer"/>
      </w:pPr>
      <w:r w:rsidRPr="00580CAB">
        <w:t>N. SHESHIP. ZAHARIATH. KONDI</w:t>
      </w:r>
    </w:p>
    <w:p w:rsidR="00B351E7" w:rsidRPr="00580CAB" w:rsidRDefault="00B351E7" w:rsidP="00B351E7">
      <w:pPr>
        <w:pStyle w:val="Paragrafi"/>
      </w:pPr>
    </w:p>
    <w:p w:rsidR="00B351E7" w:rsidRPr="00580CAB" w:rsidRDefault="00B351E7" w:rsidP="00B351E7">
      <w:pPr>
        <w:pStyle w:val="Paragrafi"/>
      </w:pPr>
    </w:p>
    <w:p w:rsidR="00B351E7" w:rsidRPr="00580CAB" w:rsidRDefault="00B351E7" w:rsidP="00B351E7">
      <w:pPr>
        <w:pStyle w:val="TitulliTitull"/>
      </w:pPr>
      <w:r w:rsidRPr="00580CAB">
        <w:t>MENDIMI I PAKICES</w:t>
      </w:r>
    </w:p>
    <w:p w:rsidR="00B351E7" w:rsidRPr="00580CAB" w:rsidRDefault="00B351E7" w:rsidP="00B351E7">
      <w:pPr>
        <w:pStyle w:val="Paragrafi"/>
      </w:pPr>
    </w:p>
    <w:p w:rsidR="00B351E7" w:rsidRPr="00580CAB" w:rsidRDefault="00B351E7" w:rsidP="00B351E7">
      <w:pPr>
        <w:pStyle w:val="Paragrafi"/>
      </w:pPr>
      <w:r w:rsidRPr="00580CAB">
        <w:t>Pakica eshte dakord me perfundimet e arritura nga shumica lidhur me unifikimin e praktikes gjyqesore. Ajo ka mendimin se kerkesa per rivendosjen ne afat te ankimit ashtu sikurse pranuar nga shumica, duhet te shqyrtohet nga gjykata e shkalles se pare ne te cilen eshte dhene vendimi gjyqesor per te cilin kerkohet rivendosje ne afat te ankimit.</w:t>
      </w:r>
    </w:p>
    <w:p w:rsidR="00B351E7" w:rsidRPr="00580CAB" w:rsidRDefault="00B351E7" w:rsidP="00B351E7">
      <w:pPr>
        <w:pStyle w:val="Paragrafi"/>
      </w:pPr>
      <w:r w:rsidRPr="00580CAB">
        <w:t>Pakica, gjithashtu eshte dakort edhe me perfundimin se te drejten per te kerkuar rivendosjen ne afat per te bere ankim, ne kuptim te nenit 147/2 te K.Pr.P. e ka personi qe eshte gjykuar ne mungese i cili mund ta kerkoje kete vete, ose nepermjet perfaqesuesit te tij te posacem. Askush tjeter pervec te gjykuarit ne mungese nuk mund te legjitimohet qe te kerkoje rivendosjen ne afat per te bere ankim ndaj vendimit te dhene ne mungese te tij, qofshin keta edhe familjare te tij. Kjo, per faktin se dispozita perkatese e K.Pr.P e lidh ne menyre te shprehur rivendosjen ne afat me vete te gjykuarin, me kushtin qe ai duhet te provoje se nuk ka marre dijeni per vendimin e dhene ne mungese. Pranimi i te kundertes, do t’i mohonte te drejten te gjykuarit ne mungese qe te kerkonte rivendosjen ne afatin e ankimit per shkak se te tretet e kane ushtruar te drejten e tij, pa dijenine e vete te gjykuarit. Kjo do ta bente procesin e parregullt dhe ne kundershtim jo vetem me kerkesat e nenit 147/2 te K.Pr.P., por edhe me te drejten e te pandehurit per t’u mbrojtur ndaj nje vendimi gjyqesor kur ai provon se vendimi eshte dhene ne mungese, dhe jo per faj te tij.</w:t>
      </w:r>
    </w:p>
    <w:p w:rsidR="00B351E7" w:rsidRPr="00580CAB" w:rsidRDefault="00B351E7" w:rsidP="00B351E7">
      <w:pPr>
        <w:pStyle w:val="Paragrafi"/>
      </w:pPr>
      <w:r w:rsidRPr="00580CAB">
        <w:t>Pavaresisht nga sa pranohet, pakica ka votuar kunder menyres se zgjidhjes se ceshtjes naa Kolegjet e Bashkuara te Gjykates se Larte qe kane konstatuar shkelje ligjore ne proceduren e rivendosjes ne afat te ankimit dhe kane prishur vendimin e Gjykates se Rrethit Gjyqesor Kolonje Nr.1, date 29.10.2001, qe ka pranuar kerkesen.  Mendojme se Kolegjet e Bashkuara, megjithese ne themel kane pasur te drejte lidhur me kunderligjshmerine e ketij vendimi, ato kane dale jashte objektit te shqyrtimit te ceshtjes ne Gjykaten e Larte, pasi ai vendim nuk ka qene objekt i kundershtimit ne kete gjykate. Ajo ka patur per shqyrtim rekursin kunder vendimit te denimit Nr. 12, date 19.6.1996, te Gjykates se Rrethit Kolonje i cill eshte lene ne fuqi nga vendimi Nr.610, date 16.8.1996 i Gjykates se Apelit. Kunder vendimit Nr.1, date 29.10.2001, per te cilin jane shprehur Kolegjet e Bashkuara nuk ka bere askush ankim dhe ky vendim nuk eshte kontestuar Ildhur me bazueshmerine e tij nga organi i akuzes.  Ne te kundert, organi i prokurorise, ne seance gjyqesore ne Kolegjet e Bashkuara, ne kerkimet e tij dhe ne argumentat e paraqitura me shkrim e me goje, jo vetem qe nuk e ka kundershtuar kete vendim, por duke e konsideruar te mireqene ate, i ka kerkuar Kolegjeve te Bashkuara qe te gjykoje shkaqet e ngritura ne rekurs dhe ta pranoje ate, duke ndryshuar cilesimin juridik te vepres sikurse eshte kerkuar, e per pasoje, te pushoje ceshtjen pasi duhet te aplikohet ligji per amnistine, Nr.8202, date 27.3.1997.</w:t>
      </w:r>
    </w:p>
    <w:p w:rsidR="00B351E7" w:rsidRPr="00580CAB" w:rsidRDefault="00B351E7" w:rsidP="00B351E7">
      <w:pPr>
        <w:pStyle w:val="Paragrafi"/>
      </w:pPr>
      <w:r w:rsidRPr="00580CAB">
        <w:t xml:space="preserve">Ne mbeshtetje te qendrimit te saj, pakica mendon se Kolegjet e Bashkuara te Gjykates se Larte, ashtu si cdo gjykate tjeter, vihet ne levizje nga palet ne proces dhe ju pergjigjet kerkesave te tyre. Kolegjet e Bashkuara si gjykate me e larte nuk mund te marre ceshtje me inisiative per te </w:t>
      </w:r>
      <w:r w:rsidRPr="00580CAB">
        <w:lastRenderedPageBreak/>
        <w:t>shqyrtuar, po ashtu nuk mund te disponoje per vendime te dhena nga gjykatat me te ulta, pa patur ankim nga palet ne proces. Neni 434 i K.Pr.P. parashikon se Gjykata e Larte e shqyrton ceshtjen brenda kufijve dhe shkaqeve te ngritura. Megjlthate, ne dallim nga procedura civile, ne procesin penal, kesaj gjykate i jepet e drejta, qe per ceshtje te ligjit te vendose edhe kryesisht, pavaresisht se ato nuk jane ngritur si shkaqe nga palet. Kjo do kuptuar, se per ceshtje te cilat duhej te shiheshin kryesisht nga gjykatat e tjera dhe qe kane te bejne me aplikimin e gabuar te ligjit, edhe pse keto nuk jane ngritur ne rekurs, Gjykata e Larte mund t’i konstatoje kryesisht dhe te disponoje ne vendimin e saj. Ne kete drejtim, Kolegji Penal i Gjykates se Larte ka patur mjaft raste te konstatimit te pavlefshmerive kryesisht, duke zbatuar kerkesat e nenit 434 te K.Pr.P., pavaresisht se ato nuk kane qene bere prezent nga palet dhe ne kuptim te nenit 128 te K.Pr.P., ka cenuar vendimet e marra ne shkelje te ligjit. Raste te kesaj natyre, me te shumta ne numur, kane qene ato qe kane pasur te bejne me sigurimin e pjesemarrjes se te pandehurit ne gjykimin ne gjykaten e apelit, apo raste te tjera pavlefshmerie te parashikuara nga neni 128 i K.Pr.P.</w:t>
      </w:r>
    </w:p>
    <w:p w:rsidR="00B351E7" w:rsidRPr="00580CAB" w:rsidRDefault="00B351E7" w:rsidP="00B351E7">
      <w:pPr>
        <w:pStyle w:val="Paragrafi"/>
      </w:pPr>
      <w:r w:rsidRPr="00580CAB">
        <w:t>Pavaresisht nga kjo, neni 434 i K.Pr.P., duhet kuptuar me ate qe gjykata konstaton shkelje te ligjit te cilat nuk jane ngritur ne ankimin e bere kunder vendimit gjyqesor nga palet. Pra, ndaj vendimit eshte ushtruar ankim, por shkaqet per cenimin e tij, jane te ndryshme nga ato te ngritura ne rekurs. Kjo do te thote se ne kuptim te nenit 434 te K.Pr.P. kur ushtrohet rekurs vetem ndaj vendimit, do te legjitimohej Gjykata e Larte qe te cenoje vendimin per shkaqet e ngritura e te tjera te konstatuara prej saj dhe te pangritura. Ne rastin ne fjale nuk ka ankim ndaj vendimit Nr.1, date 29.10.2001 te Gjykates se Rrethit Gjyqesor Kolonje, por ka ankim ndaj vendimit Nr.610, date 16.8.1996, te Gjykates se Apelit Tirane dhe Nr.12, date 19.6.1996 te Gjykates se Rrethit Kolonje, te cilet e kane deklaruar fajtor te gjykuarin Gezim Tafa per vepren penale te parashikuar nga neni 76 i K.P. dhe e kane denuar ate me 12 vjet burgim.</w:t>
      </w:r>
    </w:p>
    <w:p w:rsidR="00B351E7" w:rsidRPr="00580CAB" w:rsidRDefault="00B351E7" w:rsidP="00B351E7">
      <w:pPr>
        <w:pStyle w:val="Paragrafi"/>
      </w:pPr>
      <w:r w:rsidRPr="00580CAB">
        <w:t>Pra, gjykata nuk e ka patur objekt te gjykimit vete vendimin e rivendosjes ne afatin e ankimit, pasi askush nuk e ka ankimuar ate. Duke qene ne keto kushte, pakica ka mendimin se Kolegjet e Bashkuara kane vleresuar ligjshmerine e nje vendimi gjyqesor te pa ankimuar ne Gjykaten e Larte duke dale tej caqeve qe lejon ligji.</w:t>
      </w:r>
    </w:p>
    <w:p w:rsidR="00B351E7" w:rsidRPr="00580CAB" w:rsidRDefault="00B351E7" w:rsidP="00B351E7">
      <w:pPr>
        <w:pStyle w:val="Paragrafi"/>
      </w:pPr>
    </w:p>
    <w:p w:rsidR="00B351E7" w:rsidRPr="00580CAB" w:rsidRDefault="00B351E7" w:rsidP="00B351E7">
      <w:pPr>
        <w:pStyle w:val="Autoriteti"/>
      </w:pPr>
      <w:r w:rsidRPr="00580CAB">
        <w:t>GJYQTARËT:</w:t>
      </w:r>
    </w:p>
    <w:p w:rsidR="00B351E7" w:rsidRPr="00580CAB" w:rsidRDefault="00B351E7" w:rsidP="00B351E7">
      <w:pPr>
        <w:pStyle w:val="AutoritetiEmer"/>
      </w:pPr>
      <w:r w:rsidRPr="00580CAB">
        <w:t xml:space="preserve">V. METANI, A. HOXHA, K. NGJELA,V. BINERI, </w:t>
      </w:r>
    </w:p>
    <w:p w:rsidR="00B351E7" w:rsidRPr="00580CAB" w:rsidRDefault="00B351E7" w:rsidP="00B351E7">
      <w:pPr>
        <w:pStyle w:val="AutoritetiEmer"/>
      </w:pPr>
      <w:r w:rsidRPr="00580CAB">
        <w:t>E. SINOIMERI, A. LAMAJ</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363AE"/>
    <w:rsid w:val="00964189"/>
    <w:rsid w:val="009C29DF"/>
    <w:rsid w:val="009F72BC"/>
    <w:rsid w:val="00A0784B"/>
    <w:rsid w:val="00A246D1"/>
    <w:rsid w:val="00A923BE"/>
    <w:rsid w:val="00AA4D4B"/>
    <w:rsid w:val="00B26C38"/>
    <w:rsid w:val="00B351E7"/>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F982ADA-8CCB-4FE0-88EA-1A647865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1E7"/>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4285</Words>
  <Characters>24430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2019-03-14T15:22:00Z</dcterms:created>
  <dcterms:modified xsi:type="dcterms:W3CDTF">2019-03-14T15:22:00Z</dcterms:modified>
</cp:coreProperties>
</file>