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E5384" w14:textId="7F918469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  <w:t>VENDIM</w:t>
      </w:r>
    </w:p>
    <w:p w14:paraId="7AB4F573" w14:textId="01B58D06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  <w:t>Nr. 2, datë 30.9.2025</w:t>
      </w:r>
    </w:p>
    <w:p w14:paraId="5BF6B65C" w14:textId="2BF5406A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  <w:t xml:space="preserve"> </w:t>
      </w:r>
    </w:p>
    <w:p w14:paraId="22BEC53C" w14:textId="4E831569" w:rsid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  <w:t xml:space="preserve">PËR ZGJEDHJEN E Z. </w:t>
      </w:r>
      <w:proofErr w:type="spellStart"/>
      <w:r w:rsidRPr="00EE0589"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  <w:t>ASIM</w:t>
      </w:r>
      <w:proofErr w:type="spellEnd"/>
      <w:r w:rsidRPr="00EE0589"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  <w:t>VOKSHI</w:t>
      </w:r>
      <w:proofErr w:type="spellEnd"/>
      <w:r w:rsidRPr="00EE0589"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  <w:t xml:space="preserve"> ANËTAR TË GJYKATËS KUSHTETUESE</w:t>
      </w:r>
    </w:p>
    <w:p w14:paraId="15D92E98" w14:textId="77777777" w:rsidR="004E15EF" w:rsidRPr="00EE0589" w:rsidRDefault="004E15EF" w:rsidP="00EE05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sz w:val="24"/>
          <w:szCs w:val="24"/>
          <w14:ligatures w14:val="standardContextual"/>
        </w:rPr>
      </w:pPr>
    </w:p>
    <w:p w14:paraId="0BA15229" w14:textId="77777777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Mbledhja e Posaçme e Gjyqtarëve të Gjykatës së Lartë, e përbërë nga gjyqtarët: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276"/>
      </w:tblGrid>
      <w:tr w:rsidR="004E15EF" w:rsidRPr="00EE0589" w14:paraId="2ACDAA35" w14:textId="77777777" w:rsidTr="004E15EF">
        <w:tc>
          <w:tcPr>
            <w:tcW w:w="3114" w:type="dxa"/>
          </w:tcPr>
          <w:p w14:paraId="0AA387B4" w14:textId="65772AA0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1.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Sokol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Sadushi</w:t>
            </w:r>
            <w:proofErr w:type="spellEnd"/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276" w:type="dxa"/>
          </w:tcPr>
          <w:p w14:paraId="3E99BBFD" w14:textId="2136F27B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kryetar</w:t>
            </w:r>
            <w:r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;</w:t>
            </w:r>
          </w:p>
        </w:tc>
      </w:tr>
      <w:tr w:rsidR="004E15EF" w:rsidRPr="00EE0589" w14:paraId="3C1C023C" w14:textId="77777777" w:rsidTr="004E15EF">
        <w:tc>
          <w:tcPr>
            <w:tcW w:w="3114" w:type="dxa"/>
          </w:tcPr>
          <w:p w14:paraId="2F07902B" w14:textId="17727B53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2.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Ilir Panda</w:t>
            </w:r>
            <w:r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276" w:type="dxa"/>
          </w:tcPr>
          <w:p w14:paraId="50327E16" w14:textId="4BF95BFE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anëtar;</w:t>
            </w:r>
          </w:p>
        </w:tc>
      </w:tr>
      <w:tr w:rsidR="004E15EF" w:rsidRPr="00EE0589" w14:paraId="09A7EB64" w14:textId="77777777" w:rsidTr="004E15EF">
        <w:tc>
          <w:tcPr>
            <w:tcW w:w="3114" w:type="dxa"/>
          </w:tcPr>
          <w:p w14:paraId="198E9563" w14:textId="35F5DD33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3.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Ervin</w:t>
            </w:r>
            <w:proofErr w:type="spellEnd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Pupe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 </w:t>
            </w:r>
          </w:p>
        </w:tc>
        <w:tc>
          <w:tcPr>
            <w:tcW w:w="1276" w:type="dxa"/>
          </w:tcPr>
          <w:p w14:paraId="0E05A56C" w14:textId="2D49B5F8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anëtar;</w:t>
            </w:r>
          </w:p>
        </w:tc>
      </w:tr>
      <w:tr w:rsidR="004E15EF" w:rsidRPr="00EE0589" w14:paraId="3D0F8E3B" w14:textId="77777777" w:rsidTr="004E15EF">
        <w:tc>
          <w:tcPr>
            <w:tcW w:w="3114" w:type="dxa"/>
          </w:tcPr>
          <w:p w14:paraId="09FE15ED" w14:textId="33EA2533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4.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Medi</w:t>
            </w:r>
            <w:proofErr w:type="spellEnd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Bici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 </w:t>
            </w:r>
          </w:p>
        </w:tc>
        <w:tc>
          <w:tcPr>
            <w:tcW w:w="1276" w:type="dxa"/>
          </w:tcPr>
          <w:p w14:paraId="739BDA38" w14:textId="6CB29D7A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anëtar;</w:t>
            </w:r>
          </w:p>
        </w:tc>
      </w:tr>
      <w:tr w:rsidR="004E15EF" w:rsidRPr="00EE0589" w14:paraId="6C65C5D3" w14:textId="77777777" w:rsidTr="004E15EF">
        <w:tc>
          <w:tcPr>
            <w:tcW w:w="3114" w:type="dxa"/>
          </w:tcPr>
          <w:p w14:paraId="18D038E4" w14:textId="21F3BF2C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5.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Sokol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Binaj</w:t>
            </w:r>
            <w:proofErr w:type="spellEnd"/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 </w:t>
            </w:r>
          </w:p>
        </w:tc>
        <w:tc>
          <w:tcPr>
            <w:tcW w:w="1276" w:type="dxa"/>
          </w:tcPr>
          <w:p w14:paraId="072332F0" w14:textId="721DE164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anëtar;</w:t>
            </w:r>
          </w:p>
        </w:tc>
      </w:tr>
      <w:tr w:rsidR="004E15EF" w:rsidRPr="00EE0589" w14:paraId="35672AC6" w14:textId="77777777" w:rsidTr="004E15EF">
        <w:tc>
          <w:tcPr>
            <w:tcW w:w="3114" w:type="dxa"/>
          </w:tcPr>
          <w:p w14:paraId="1763290A" w14:textId="24F65382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6.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Albana Boksi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276" w:type="dxa"/>
          </w:tcPr>
          <w:p w14:paraId="522A2200" w14:textId="21F6175C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anëtare;</w:t>
            </w:r>
          </w:p>
        </w:tc>
      </w:tr>
      <w:tr w:rsidR="004E15EF" w:rsidRPr="00EE0589" w14:paraId="40D44E44" w14:textId="77777777" w:rsidTr="004E15EF">
        <w:tc>
          <w:tcPr>
            <w:tcW w:w="3114" w:type="dxa"/>
          </w:tcPr>
          <w:p w14:paraId="51E0C06D" w14:textId="000472A9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7.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Sandër</w:t>
            </w:r>
            <w:proofErr w:type="spellEnd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Simoni</w:t>
            </w:r>
            <w:proofErr w:type="spellEnd"/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276" w:type="dxa"/>
          </w:tcPr>
          <w:p w14:paraId="3642EEEA" w14:textId="69B6272F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anëtar;</w:t>
            </w:r>
          </w:p>
        </w:tc>
      </w:tr>
      <w:tr w:rsidR="004E15EF" w:rsidRPr="00EE0589" w14:paraId="52E9F58D" w14:textId="77777777" w:rsidTr="004E15EF">
        <w:tc>
          <w:tcPr>
            <w:tcW w:w="3114" w:type="dxa"/>
          </w:tcPr>
          <w:p w14:paraId="2BCB5694" w14:textId="01B39B26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8.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Artur</w:t>
            </w:r>
            <w:proofErr w:type="spellEnd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Kalaja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276" w:type="dxa"/>
          </w:tcPr>
          <w:p w14:paraId="32C5375F" w14:textId="7ABAC289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anëtar;</w:t>
            </w:r>
          </w:p>
        </w:tc>
      </w:tr>
      <w:tr w:rsidR="004E15EF" w:rsidRPr="00EE0589" w14:paraId="0FE3A749" w14:textId="77777777" w:rsidTr="004E15EF">
        <w:tc>
          <w:tcPr>
            <w:tcW w:w="3114" w:type="dxa"/>
          </w:tcPr>
          <w:p w14:paraId="747E0B58" w14:textId="39AFCF77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9.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Arbena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Ahmeti</w:t>
            </w:r>
            <w:proofErr w:type="spellEnd"/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276" w:type="dxa"/>
          </w:tcPr>
          <w:p w14:paraId="2286291B" w14:textId="6CCAB941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anëtare;</w:t>
            </w:r>
          </w:p>
        </w:tc>
      </w:tr>
      <w:tr w:rsidR="004E15EF" w:rsidRPr="00EE0589" w14:paraId="56100123" w14:textId="77777777" w:rsidTr="004E15EF">
        <w:tc>
          <w:tcPr>
            <w:tcW w:w="3114" w:type="dxa"/>
          </w:tcPr>
          <w:p w14:paraId="2B955105" w14:textId="3ADA4F60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10.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Margarita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Buhali</w:t>
            </w:r>
            <w:proofErr w:type="spellEnd"/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276" w:type="dxa"/>
          </w:tcPr>
          <w:p w14:paraId="1A51FAD2" w14:textId="6ACDA0AE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anëtare;</w:t>
            </w:r>
          </w:p>
        </w:tc>
      </w:tr>
      <w:tr w:rsidR="004E15EF" w:rsidRPr="00EE0589" w14:paraId="6FB4698D" w14:textId="77777777" w:rsidTr="004E15EF">
        <w:tc>
          <w:tcPr>
            <w:tcW w:w="3114" w:type="dxa"/>
          </w:tcPr>
          <w:p w14:paraId="3F08740E" w14:textId="22CBC693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11.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Gentian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Medja</w:t>
            </w:r>
            <w:proofErr w:type="spellEnd"/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276" w:type="dxa"/>
          </w:tcPr>
          <w:p w14:paraId="42591CD8" w14:textId="4C5D81BD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anëtar;</w:t>
            </w:r>
          </w:p>
        </w:tc>
      </w:tr>
      <w:tr w:rsidR="004E15EF" w:rsidRPr="00EE0589" w14:paraId="3B0BD76A" w14:textId="77777777" w:rsidTr="004E15EF">
        <w:tc>
          <w:tcPr>
            <w:tcW w:w="3114" w:type="dxa"/>
          </w:tcPr>
          <w:p w14:paraId="77423351" w14:textId="2C9D03C1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12.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Sokol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Ngresi</w:t>
            </w:r>
            <w:proofErr w:type="spellEnd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276" w:type="dxa"/>
          </w:tcPr>
          <w:p w14:paraId="41B7963F" w14:textId="53BFB41A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anëtar;</w:t>
            </w:r>
          </w:p>
        </w:tc>
      </w:tr>
      <w:tr w:rsidR="004E15EF" w:rsidRPr="00EE0589" w14:paraId="61F4DEF9" w14:textId="77777777" w:rsidTr="004E15EF">
        <w:tc>
          <w:tcPr>
            <w:tcW w:w="3114" w:type="dxa"/>
          </w:tcPr>
          <w:p w14:paraId="5053BFE5" w14:textId="687C96D1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13.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Enton</w:t>
            </w:r>
            <w:proofErr w:type="spellEnd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Dhimitri</w:t>
            </w:r>
            <w:proofErr w:type="spellEnd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276" w:type="dxa"/>
          </w:tcPr>
          <w:p w14:paraId="37F58B7C" w14:textId="00D5C5DF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anëtar;</w:t>
            </w:r>
          </w:p>
        </w:tc>
      </w:tr>
      <w:tr w:rsidR="004E15EF" w:rsidRPr="00EE0589" w14:paraId="3F95E0AF" w14:textId="77777777" w:rsidTr="004E15EF">
        <w:tc>
          <w:tcPr>
            <w:tcW w:w="3114" w:type="dxa"/>
          </w:tcPr>
          <w:p w14:paraId="0A1AE8E0" w14:textId="0469FF4B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14.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Enkelejda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Metaliaj</w:t>
            </w:r>
            <w:proofErr w:type="spellEnd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(Softa)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276" w:type="dxa"/>
          </w:tcPr>
          <w:p w14:paraId="45649ADD" w14:textId="45D44028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anëtare;</w:t>
            </w:r>
          </w:p>
        </w:tc>
      </w:tr>
      <w:tr w:rsidR="004E15EF" w:rsidRPr="00EE0589" w14:paraId="0BD454C1" w14:textId="77777777" w:rsidTr="004E15EF">
        <w:tc>
          <w:tcPr>
            <w:tcW w:w="3114" w:type="dxa"/>
          </w:tcPr>
          <w:p w14:paraId="73D96F97" w14:textId="0D3D0339" w:rsidR="004E15EF" w:rsidRPr="00EE0589" w:rsidRDefault="004E15EF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15.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Valbon</w:t>
            </w:r>
            <w:proofErr w:type="spellEnd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Çekrezi</w:t>
            </w:r>
            <w:proofErr w:type="spellEnd"/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</w:t>
            </w:r>
            <w:r w:rsidRPr="004E15EF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1276" w:type="dxa"/>
          </w:tcPr>
          <w:p w14:paraId="779AE1C6" w14:textId="47ACB300" w:rsidR="004E15EF" w:rsidRPr="00EE0589" w:rsidRDefault="001717C5" w:rsidP="0017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</w:pPr>
            <w:r w:rsidRPr="00EE0589"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anëtar</w:t>
            </w:r>
            <w:r>
              <w:rPr>
                <w:rFonts w:ascii="Garamond" w:eastAsiaTheme="minorHAnsi" w:hAnsi="Garamond"/>
                <w:sz w:val="24"/>
                <w:szCs w:val="24"/>
                <w14:ligatures w14:val="standardContextual"/>
              </w:rPr>
              <w:t>,</w:t>
            </w:r>
          </w:p>
        </w:tc>
      </w:tr>
    </w:tbl>
    <w:p w14:paraId="5D841E93" w14:textId="2CEFD042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Në mbledhjen e datës 30.9.2025, e cila ka në rend të ditës zgjedhjen e anëtarit të Gjykatës Kushtetuese, që është në emërtesë të saj,</w:t>
      </w:r>
    </w:p>
    <w:p w14:paraId="3095CAEA" w14:textId="77777777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14:ligatures w14:val="standardContextual"/>
        </w:rPr>
      </w:pPr>
    </w:p>
    <w:p w14:paraId="7D9640DB" w14:textId="77777777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VËREN:</w:t>
      </w:r>
    </w:p>
    <w:p w14:paraId="763E48FD" w14:textId="77777777" w:rsidR="004E15EF" w:rsidRDefault="004E15EF" w:rsidP="00EE05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</w:p>
    <w:p w14:paraId="08430733" w14:textId="4D9C0A27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1. Sipas nenit 125 të Kushtetutës së Republikës së Shqipërisë, Gjykata e Lartë është një nga organet që zgjedh 3 (tre) anëtarë të Gjykatës Kushtetuese.</w:t>
      </w:r>
    </w:p>
    <w:p w14:paraId="0E77E9E6" w14:textId="21B8B6F3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2. Mbi bazën e njoftimit të Gjykatës Kushtetuese për krijimin e një vendi vakant, për shkak të përfundimit të mandatit të gjyqtares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Holta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Zaçaj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, që sipas formulës së përcaktuar në Kushtetutë është në emërtesën e Gjykatës së Lartë, kjo e fundit shpalli në datën 11.12.2024 thirrjen e shprehjes së interesit për të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kandiduar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në këtë pozicion.</w:t>
      </w:r>
    </w:p>
    <w:p w14:paraId="2954E324" w14:textId="68AE6D0B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3. Lista e kandidatëve që aplikuan së bashku me dokumentacionin shoqërues iu përcoll Këshillit të Emërimeve në Drejtësi, organi që kryen verifikimin e kushteve dhe të kritereve ligjore, pikëzimin dhe renditjen e kandidatëve.</w:t>
      </w:r>
    </w:p>
    <w:p w14:paraId="389A939A" w14:textId="47231791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4. Në përfundim të procesit të shqyrtimit të kandidaturave, Këshilli i Emërimeve në Drejtësi, në datën 23.9.2025, depozitoi në Gjykatën e Lartë listën e renditjes së kandidatëve së bashku me raportin e renditjes së kandidatëve dhe dokumentacionin përkatës. Në listën e</w:t>
      </w:r>
      <w:r w:rsidRPr="00EE0589">
        <w:rPr>
          <w:rFonts w:ascii="Garamond" w:eastAsiaTheme="minorHAnsi" w:hAnsi="Garamond" w:cs="Calibri"/>
          <w:sz w:val="24"/>
          <w:szCs w:val="24"/>
          <w14:ligatures w14:val="standardContextual"/>
        </w:rPr>
        <w:t xml:space="preserve"> </w:t>
      </w: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renditjes së kandidatëve, z.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Asim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Vokshi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është renditur i pari me 89.5 pikë,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z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>n</w:t>
      </w: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j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.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Naureda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Llagami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është renditur e dyta me 89.3 pikë, ndërsa z.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Florian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Ballhysa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është renditur i treti me 77.83 pikë.</w:t>
      </w:r>
    </w:p>
    <w:p w14:paraId="1D1D4547" w14:textId="3BB2B44F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5. Me vendimin nr.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1, datë 25.9.2025, 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>k</w:t>
      </w: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ryetari i Gjykatës së Lartë vendosi thirrjen e Mbledhjes së Posaçme të Gjyqtarëve të Gjykatës së Lartë për zgjedhjen e anëtarit të Gjykatës Kushtetuese më datë 30.9.2025.</w:t>
      </w:r>
    </w:p>
    <w:p w14:paraId="06F76F77" w14:textId="1B2F0824" w:rsidR="00EE0589" w:rsidRP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6. Mbi bazën e vendimit nr. 1, datë 24.2.2022, </w:t>
      </w:r>
      <w:r w:rsidRPr="006B3E45">
        <w:rPr>
          <w:rFonts w:ascii="Garamond" w:eastAsiaTheme="minorHAnsi" w:hAnsi="Garamond"/>
          <w:sz w:val="24"/>
          <w:szCs w:val="24"/>
          <w14:ligatures w14:val="standardContextual"/>
        </w:rPr>
        <w:t>“</w:t>
      </w:r>
      <w:r w:rsidRPr="006B3E45">
        <w:rPr>
          <w:rFonts w:ascii="Garamond" w:eastAsiaTheme="minorHAnsi" w:hAnsi="Garamond"/>
          <w:iCs/>
          <w:sz w:val="24"/>
          <w:szCs w:val="24"/>
          <w14:ligatures w14:val="standardContextual"/>
        </w:rPr>
        <w:t>Rregullorja e Mbledhjes së Posaçme të Gjyqtarëve të Gjykatës së Lartë për zgjedhjen e anëtarit të Gjykatës Kushtetuese</w:t>
      </w:r>
      <w:r w:rsidRPr="006B3E45">
        <w:rPr>
          <w:rFonts w:ascii="Garamond" w:eastAsiaTheme="minorHAnsi" w:hAnsi="Garamond"/>
          <w:sz w:val="24"/>
          <w:szCs w:val="24"/>
          <w14:ligatures w14:val="standardContextual"/>
        </w:rPr>
        <w:t xml:space="preserve">”, </w:t>
      </w: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si dhe referuar listës së kandidatëve dhe renditjes së tyre nga Këshilli i Emërimeve në Drejtësi, 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>k</w:t>
      </w: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ryetari i Gjykatës së Lartë, me urdhrin nr. 220, datë 25.9.2025, miratoi fletën tip të votimit për zgjedhjen e anëtarit të Gjykatës Kushtetuese. Fleta e votimit përmbante listën me kandidatët: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Asim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Vokshi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,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Naureda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Llagami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dhe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Florian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Ballhysa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, sipas renditjes së përcaktuar nga Këshilli i Emërimeve në Drejtësi.</w:t>
      </w:r>
    </w:p>
    <w:p w14:paraId="5D7BE452" w14:textId="0818BD30" w:rsidR="00EE0589" w:rsidRDefault="00EE0589" w:rsidP="00EE05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lastRenderedPageBreak/>
        <w:t xml:space="preserve">7. 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>M</w:t>
      </w: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ë datë 30.9.2025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u zhvillua Mbledhja e Posaçme e Gjyqtarëve të Gjykatës së Lartë, ku morën pjesë 15 gjyqtarë të Gjykatës së Lartë, duke plotësuar kuorumin e nevojshëm për vlefshmërinë e mbledhjes dhe realizimin e procesit të zgjedhjes së anëtarit të Gjykatës Kushtetuese. Gjyqtari i Gjykatës së Lartë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Asim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Vokshi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, për shkak se është në kushtet e konfliktit të interesit, nuk mori pjesë në mbledhje, ndërsa gjyqtarja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Vojsava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Kola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nuk mori pjesë për arsye shëndetësore.</w:t>
      </w:r>
    </w:p>
    <w:p w14:paraId="3D5346E9" w14:textId="60185CD1" w:rsidR="00B072EA" w:rsidRPr="00B072EA" w:rsidRDefault="00B072EA" w:rsidP="00B072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B072EA">
        <w:rPr>
          <w:rFonts w:ascii="Garamond" w:eastAsiaTheme="minorHAnsi" w:hAnsi="Garamond"/>
          <w:color w:val="000000"/>
          <w:sz w:val="24"/>
          <w:szCs w:val="24"/>
          <w14:ligatures w14:val="standardContextual"/>
        </w:rPr>
        <w:t xml:space="preserve">8. Referuar Rregullores së Mbledhjes së Posaçme të Gjyqtarëve të Gjykatës së Lartë për zgjedhjen e gjyqtarit të Gjykatës Kushtetuese, procesi i votimit u administrua nga komisioni i posaçëm i votimit, i miratuar për këtë qëllim nga Mbledhja e Posaçme e Gjyqtarëve, në përbërje të </w:t>
      </w:r>
      <w:proofErr w:type="spellStart"/>
      <w:r w:rsidRPr="00B072EA">
        <w:rPr>
          <w:rFonts w:ascii="Garamond" w:eastAsiaTheme="minorHAnsi" w:hAnsi="Garamond"/>
          <w:color w:val="000000"/>
          <w:sz w:val="24"/>
          <w:szCs w:val="24"/>
          <w14:ligatures w14:val="standardContextual"/>
        </w:rPr>
        <w:t>të</w:t>
      </w:r>
      <w:proofErr w:type="spellEnd"/>
      <w:r w:rsidRPr="00B072EA">
        <w:rPr>
          <w:rFonts w:ascii="Garamond" w:eastAsiaTheme="minorHAnsi" w:hAnsi="Garamond"/>
          <w:color w:val="000000"/>
          <w:sz w:val="24"/>
          <w:szCs w:val="24"/>
          <w14:ligatures w14:val="standardContextual"/>
        </w:rPr>
        <w:t xml:space="preserve"> cilit janë: kancelari i Gjykatës së Lartë, kryesekretari dhe një sekretar gjyqësor.</w:t>
      </w:r>
    </w:p>
    <w:p w14:paraId="3ED4322F" w14:textId="07F7B305" w:rsidR="00B072EA" w:rsidRPr="00B072EA" w:rsidRDefault="00B072EA" w:rsidP="00B072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9. Në përfundim të procesit të votimit, komisioni, pas numërimit të fletëve të votimit, deklaroi numrin e votave të marra nga kandidatët: z.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Asim</w:t>
      </w:r>
      <w:proofErr w:type="spellEnd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Vokshi</w:t>
      </w:r>
      <w:proofErr w:type="spellEnd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mori 6 (gjashtë) vota, </w:t>
      </w:r>
      <w:proofErr w:type="spellStart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z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>n</w:t>
      </w: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j</w:t>
      </w:r>
      <w:proofErr w:type="spellEnd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. </w:t>
      </w:r>
      <w:proofErr w:type="spellStart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Naureda</w:t>
      </w:r>
      <w:proofErr w:type="spellEnd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Llagami</w:t>
      </w:r>
      <w:proofErr w:type="spellEnd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mori 8 (tetë) vota, z. </w:t>
      </w:r>
      <w:proofErr w:type="spellStart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Florian</w:t>
      </w:r>
      <w:proofErr w:type="spellEnd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Ballhysa</w:t>
      </w:r>
      <w:proofErr w:type="spellEnd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nuk mori 0 (zero) votë, ndërsa 1 (një) votë u shpall e pavlefshme.</w:t>
      </w:r>
    </w:p>
    <w:p w14:paraId="6D96113C" w14:textId="13ACB15F" w:rsidR="00B072EA" w:rsidRPr="00B072EA" w:rsidRDefault="00B072EA" w:rsidP="00B072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10. Referuar nenit 7/ç, pika 4, të ligjit nr. 8577, datë 10.2.2000, “Për organizimin dhe funksionimin e Gjykatës Kushtetuese të Republikës së Shqipërisë”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i ndryshuar, për zgjedhjen e anëtarit të Gjykatës Kushtetuese, i cili parashikon se kandidati fitues duhet të sigurojë një shumicë prej 3/5 të votave të gjyqtarëve të pranishëm dhe, në kushtet kur asnjëri prej kandidatëve nuk arrin të sigurojë shumicën e votave të nevojshme, kandidati që është i pari në listën përfundimtare të renditjes së kandidatëve të hartuar nga Këshilli i Emërimeve në Drejtësi, konsiderohet </w:t>
      </w:r>
      <w:proofErr w:type="spellStart"/>
      <w:r w:rsidRPr="006B3E45">
        <w:rPr>
          <w:rFonts w:ascii="Garamond" w:eastAsiaTheme="minorHAnsi" w:hAnsi="Garamond"/>
          <w:i/>
          <w:sz w:val="24"/>
          <w:szCs w:val="24"/>
          <w14:ligatures w14:val="standardContextual"/>
        </w:rPr>
        <w:t>ipso</w:t>
      </w:r>
      <w:proofErr w:type="spellEnd"/>
      <w:r w:rsidRPr="006B3E45">
        <w:rPr>
          <w:rFonts w:ascii="Garamond" w:eastAsiaTheme="minorHAnsi" w:hAnsi="Garamond"/>
          <w:i/>
          <w:sz w:val="24"/>
          <w:szCs w:val="24"/>
          <w14:ligatures w14:val="standardContextual"/>
        </w:rPr>
        <w:t xml:space="preserve"> lege</w:t>
      </w: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i zgjedhur në detyrën e anëtarit të Gjykatës Kushtetuese.</w:t>
      </w:r>
    </w:p>
    <w:p w14:paraId="0D041EEB" w14:textId="77777777" w:rsidR="00B072EA" w:rsidRDefault="00B072EA" w:rsidP="00B072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</w:p>
    <w:p w14:paraId="312014AC" w14:textId="76574972" w:rsidR="00B072EA" w:rsidRPr="00B072EA" w:rsidRDefault="00B072EA" w:rsidP="00B072E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PËR KËTO ARSYE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>,</w:t>
      </w:r>
    </w:p>
    <w:p w14:paraId="3ECC6E52" w14:textId="77777777" w:rsidR="00B072EA" w:rsidRDefault="00B072EA" w:rsidP="00B072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</w:p>
    <w:p w14:paraId="36C5D749" w14:textId="73281158" w:rsidR="00B072EA" w:rsidRPr="00B072EA" w:rsidRDefault="00B072EA" w:rsidP="00B072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Në mbështetje të nenit 125, pika 1 të Kushtetutës dhe të nenit 7/ç, të ligjit nr. 8577, datë 10.2.2000, “Për organizimin dhe funksionimin e Gjykatës Kushtetuese të Republikës së Shqipërisë”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të ndryshuar, bazuar në rezultatet e votimit të zhvilluar në datën 30.9.2025 për zgjedhjen e anëtarit të Gjykatës Kushtetuese, Mbledhja e Posaçme e Gjyqtarëve të Gjykatës së Lartë</w:t>
      </w:r>
    </w:p>
    <w:p w14:paraId="2DE1237F" w14:textId="77777777" w:rsidR="002A0B73" w:rsidRDefault="002A0B73" w:rsidP="00B072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</w:p>
    <w:p w14:paraId="5EE0EC53" w14:textId="311B8B7D" w:rsidR="00B072EA" w:rsidRDefault="00B072EA" w:rsidP="002A0B7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VENDOSI:</w:t>
      </w:r>
    </w:p>
    <w:p w14:paraId="08C317C6" w14:textId="77777777" w:rsidR="002A0B73" w:rsidRPr="00B072EA" w:rsidRDefault="002A0B73" w:rsidP="00B072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</w:p>
    <w:p w14:paraId="75D72010" w14:textId="59E66A04" w:rsidR="00B072EA" w:rsidRPr="00B072EA" w:rsidRDefault="00B072EA" w:rsidP="00B072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1. Zgjedhjen e z. </w:t>
      </w:r>
      <w:proofErr w:type="spellStart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Asim</w:t>
      </w:r>
      <w:proofErr w:type="spellEnd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Vokshi</w:t>
      </w:r>
      <w:proofErr w:type="spellEnd"/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anëtar të Gjykatës Kushtetuese me mandat të plotë 9</w:t>
      </w:r>
      <w:r w:rsidR="007045BC">
        <w:rPr>
          <w:rFonts w:ascii="Garamond" w:eastAsiaTheme="minorHAnsi" w:hAnsi="Garamond"/>
          <w:sz w:val="24"/>
          <w:szCs w:val="24"/>
          <w14:ligatures w14:val="standardContextual"/>
        </w:rPr>
        <w:t>-</w:t>
      </w: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vjeçar.</w:t>
      </w:r>
    </w:p>
    <w:p w14:paraId="58F605F0" w14:textId="71B45BCB" w:rsidR="00B072EA" w:rsidRPr="00B072EA" w:rsidRDefault="00B072EA" w:rsidP="00B072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2. Ky vendim i dërgohet </w:t>
      </w:r>
      <w:r w:rsidR="00DF1A04">
        <w:rPr>
          <w:rFonts w:ascii="Garamond" w:eastAsiaTheme="minorHAnsi" w:hAnsi="Garamond"/>
          <w:sz w:val="24"/>
          <w:szCs w:val="24"/>
          <w14:ligatures w14:val="standardContextual"/>
        </w:rPr>
        <w:t>k</w:t>
      </w: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ryetarit të Kuvendit, Presidentit të Republikës dhe </w:t>
      </w:r>
      <w:r w:rsidR="00DF1A04">
        <w:rPr>
          <w:rFonts w:ascii="Garamond" w:eastAsiaTheme="minorHAnsi" w:hAnsi="Garamond"/>
          <w:sz w:val="24"/>
          <w:szCs w:val="24"/>
          <w14:ligatures w14:val="standardContextual"/>
        </w:rPr>
        <w:t>k</w:t>
      </w: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ryetarit të Gjykatës Kushtetuese.</w:t>
      </w:r>
    </w:p>
    <w:p w14:paraId="714EB967" w14:textId="632E52FB" w:rsidR="00B072EA" w:rsidRPr="00B072EA" w:rsidRDefault="00B072EA" w:rsidP="00B072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>3. Ky vendim publikohet në Fletoren Zyrtare</w:t>
      </w:r>
      <w:r w:rsidR="006B3E45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Pr="00B072EA">
        <w:rPr>
          <w:rFonts w:ascii="Garamond" w:eastAsiaTheme="minorHAnsi" w:hAnsi="Garamond"/>
          <w:sz w:val="24"/>
          <w:szCs w:val="24"/>
          <w14:ligatures w14:val="standardContextual"/>
        </w:rPr>
        <w:t xml:space="preserve"> si dhe në faqen zyrtare të Gjykatës së Lartë.</w:t>
      </w:r>
    </w:p>
    <w:p w14:paraId="2A1CBBF4" w14:textId="0C0C4DFD" w:rsidR="00EE0589" w:rsidRPr="00EE0589" w:rsidRDefault="00EE0589" w:rsidP="00EE058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F18969C" w14:textId="79065D7B" w:rsidR="00EE0589" w:rsidRDefault="004E15EF" w:rsidP="00EE0589">
      <w:pPr>
        <w:spacing w:after="0" w:line="240" w:lineRule="auto"/>
        <w:ind w:firstLine="284"/>
        <w:rPr>
          <w:rFonts w:ascii="Garamond" w:eastAsiaTheme="minorHAnsi" w:hAnsi="Garamond"/>
          <w:sz w:val="24"/>
          <w:szCs w:val="24"/>
          <w14:ligatures w14:val="standardContextual"/>
        </w:rPr>
      </w:pPr>
      <w:r w:rsidRPr="006B3E45">
        <w:rPr>
          <w:rFonts w:ascii="Garamond" w:eastAsiaTheme="minorHAnsi" w:hAnsi="Garamond"/>
          <w:b/>
          <w:sz w:val="24"/>
          <w:szCs w:val="24"/>
          <w14:ligatures w14:val="standardContextual"/>
        </w:rPr>
        <w:t>Kryetar</w:t>
      </w:r>
      <w:r>
        <w:rPr>
          <w:rFonts w:ascii="Garamond" w:eastAsiaTheme="minorHAnsi" w:hAnsi="Garamond"/>
          <w:sz w:val="24"/>
          <w:szCs w:val="24"/>
          <w14:ligatures w14:val="standardContextual"/>
        </w:rPr>
        <w:t xml:space="preserve">: </w:t>
      </w:r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Sokol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Sadushi</w:t>
      </w:r>
      <w:proofErr w:type="spellEnd"/>
    </w:p>
    <w:p w14:paraId="043D2814" w14:textId="3978C4A0" w:rsidR="004E15EF" w:rsidRPr="00EE0589" w:rsidRDefault="004E15EF" w:rsidP="00EB515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B3E45">
        <w:rPr>
          <w:rFonts w:ascii="Garamond" w:eastAsiaTheme="minorHAnsi" w:hAnsi="Garamond"/>
          <w:b/>
          <w:sz w:val="24"/>
          <w:szCs w:val="24"/>
          <w14:ligatures w14:val="standardContextual"/>
        </w:rPr>
        <w:t>Anëtarë</w:t>
      </w:r>
      <w:r>
        <w:rPr>
          <w:rFonts w:ascii="Garamond" w:eastAsiaTheme="minorHAnsi" w:hAnsi="Garamond"/>
          <w:sz w:val="24"/>
          <w:szCs w:val="24"/>
          <w14:ligatures w14:val="standardContextual"/>
        </w:rPr>
        <w:t xml:space="preserve">: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Artur</w:t>
      </w:r>
      <w:proofErr w:type="spellEnd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Kalaja</w:t>
      </w:r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, </w:t>
      </w:r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Ilir Panda</w:t>
      </w:r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 w:rsidRP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Albana Boksi</w:t>
      </w:r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 w:rsidRP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Sokol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Binaj</w:t>
      </w:r>
      <w:proofErr w:type="spellEnd"/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 w:rsidRP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Ervin</w:t>
      </w:r>
      <w:proofErr w:type="spellEnd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Pupe</w:t>
      </w:r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 w:rsidRP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Medi</w:t>
      </w:r>
      <w:proofErr w:type="spellEnd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Bici</w:t>
      </w:r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 w:rsidRP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Sokol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Ngresi</w:t>
      </w:r>
      <w:proofErr w:type="spellEnd"/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 w:rsidRP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Sandër</w:t>
      </w:r>
      <w:proofErr w:type="spellEnd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Simoni</w:t>
      </w:r>
      <w:proofErr w:type="spellEnd"/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 w:rsidRP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Gentian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Medja</w:t>
      </w:r>
      <w:proofErr w:type="spellEnd"/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 w:rsidRP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Enton</w:t>
      </w:r>
      <w:proofErr w:type="spellEnd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Dhimitri</w:t>
      </w:r>
      <w:proofErr w:type="spellEnd"/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 w:rsidRP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Arbena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Ahmeti</w:t>
      </w:r>
      <w:proofErr w:type="spellEnd"/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 w:rsidRP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Margarita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Buhali</w:t>
      </w:r>
      <w:proofErr w:type="spellEnd"/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 w:rsidRP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Enkelejda </w:t>
      </w:r>
      <w:proofErr w:type="spellStart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>Metaliaj</w:t>
      </w:r>
      <w:proofErr w:type="spellEnd"/>
      <w:r w:rsidR="00E97899"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(Softa)</w:t>
      </w:r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>,</w:t>
      </w:r>
      <w:r w:rsidR="00E9789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bookmarkStart w:id="0" w:name="_GoBack"/>
      <w:bookmarkEnd w:id="0"/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Valbon</w:t>
      </w:r>
      <w:proofErr w:type="spellEnd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 xml:space="preserve"> </w:t>
      </w:r>
      <w:proofErr w:type="spellStart"/>
      <w:r w:rsidRPr="00EE0589">
        <w:rPr>
          <w:rFonts w:ascii="Garamond" w:eastAsiaTheme="minorHAnsi" w:hAnsi="Garamond"/>
          <w:sz w:val="24"/>
          <w:szCs w:val="24"/>
          <w14:ligatures w14:val="standardContextual"/>
        </w:rPr>
        <w:t>Çekrezi</w:t>
      </w:r>
      <w:proofErr w:type="spellEnd"/>
    </w:p>
    <w:sectPr w:rsidR="004E15EF" w:rsidRPr="00EE0589" w:rsidSect="00B2421A">
      <w:footerReference w:type="default" r:id="rId13"/>
      <w:pgSz w:w="12240" w:h="15840"/>
      <w:pgMar w:top="1134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1EA27" w14:textId="77777777" w:rsidR="001717C5" w:rsidRDefault="001717C5" w:rsidP="00B2421A">
      <w:pPr>
        <w:spacing w:after="0" w:line="240" w:lineRule="auto"/>
      </w:pPr>
      <w:r>
        <w:separator/>
      </w:r>
    </w:p>
  </w:endnote>
  <w:endnote w:type="continuationSeparator" w:id="0">
    <w:p w14:paraId="130C73CE" w14:textId="77777777" w:rsidR="001717C5" w:rsidRDefault="001717C5" w:rsidP="00B2421A">
      <w:pPr>
        <w:spacing w:after="0" w:line="240" w:lineRule="auto"/>
      </w:pPr>
      <w:r>
        <w:continuationSeparator/>
      </w:r>
    </w:p>
  </w:endnote>
  <w:endnote w:type="continuationNotice" w:id="1">
    <w:p w14:paraId="6468A22E" w14:textId="77777777" w:rsidR="001717C5" w:rsidRDefault="001717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6911025"/>
      <w:docPartObj>
        <w:docPartGallery w:val="Page Numbers (Bottom of Page)"/>
        <w:docPartUnique/>
      </w:docPartObj>
    </w:sdtPr>
    <w:sdtContent>
      <w:p w14:paraId="1BF2990D" w14:textId="1689DC1F" w:rsidR="001717C5" w:rsidRDefault="001717C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698A1AE" w14:textId="77777777" w:rsidR="001717C5" w:rsidRDefault="00171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F16BF" w14:textId="77777777" w:rsidR="001717C5" w:rsidRDefault="001717C5" w:rsidP="00B2421A">
      <w:pPr>
        <w:spacing w:after="0" w:line="240" w:lineRule="auto"/>
      </w:pPr>
      <w:r>
        <w:separator/>
      </w:r>
    </w:p>
  </w:footnote>
  <w:footnote w:type="continuationSeparator" w:id="0">
    <w:p w14:paraId="449A49A4" w14:textId="77777777" w:rsidR="001717C5" w:rsidRDefault="001717C5" w:rsidP="00B2421A">
      <w:pPr>
        <w:spacing w:after="0" w:line="240" w:lineRule="auto"/>
      </w:pPr>
      <w:r>
        <w:continuationSeparator/>
      </w:r>
    </w:p>
  </w:footnote>
  <w:footnote w:type="continuationNotice" w:id="1">
    <w:p w14:paraId="412E1AB7" w14:textId="77777777" w:rsidR="001717C5" w:rsidRDefault="001717C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2856"/>
    <w:multiLevelType w:val="multilevel"/>
    <w:tmpl w:val="A9B2C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F75BD"/>
    <w:multiLevelType w:val="multilevel"/>
    <w:tmpl w:val="51AC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B4A07"/>
    <w:multiLevelType w:val="hybridMultilevel"/>
    <w:tmpl w:val="CE88AECA"/>
    <w:lvl w:ilvl="0" w:tplc="2F62235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38AE85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70851"/>
    <w:multiLevelType w:val="hybridMultilevel"/>
    <w:tmpl w:val="C2E8F32A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FE5A67"/>
    <w:multiLevelType w:val="hybridMultilevel"/>
    <w:tmpl w:val="E88CE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93899"/>
    <w:multiLevelType w:val="multilevel"/>
    <w:tmpl w:val="F20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C73098"/>
    <w:multiLevelType w:val="hybridMultilevel"/>
    <w:tmpl w:val="C2E8F32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D590D13"/>
    <w:multiLevelType w:val="hybridMultilevel"/>
    <w:tmpl w:val="0D4A1284"/>
    <w:lvl w:ilvl="0" w:tplc="8B26D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42928"/>
    <w:multiLevelType w:val="hybridMultilevel"/>
    <w:tmpl w:val="C596B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202B5"/>
    <w:multiLevelType w:val="hybridMultilevel"/>
    <w:tmpl w:val="410A817E"/>
    <w:lvl w:ilvl="0" w:tplc="2F3A27A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1B1AE2"/>
    <w:multiLevelType w:val="hybridMultilevel"/>
    <w:tmpl w:val="F43EB6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5D06FC"/>
    <w:multiLevelType w:val="hybridMultilevel"/>
    <w:tmpl w:val="255A5BD4"/>
    <w:lvl w:ilvl="0" w:tplc="2A9CE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52515"/>
    <w:multiLevelType w:val="multilevel"/>
    <w:tmpl w:val="B83C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6C60E9"/>
    <w:multiLevelType w:val="hybridMultilevel"/>
    <w:tmpl w:val="2AFC7DB4"/>
    <w:lvl w:ilvl="0" w:tplc="3628EE3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64D5D"/>
    <w:multiLevelType w:val="multilevel"/>
    <w:tmpl w:val="449E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642139"/>
    <w:multiLevelType w:val="hybridMultilevel"/>
    <w:tmpl w:val="825EB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031D5"/>
    <w:multiLevelType w:val="hybridMultilevel"/>
    <w:tmpl w:val="62DE7990"/>
    <w:lvl w:ilvl="0" w:tplc="E188C9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D5379"/>
    <w:multiLevelType w:val="hybridMultilevel"/>
    <w:tmpl w:val="CA7A591E"/>
    <w:lvl w:ilvl="0" w:tplc="0F4660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4D678D2"/>
    <w:multiLevelType w:val="multilevel"/>
    <w:tmpl w:val="0A74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BB58EF"/>
    <w:multiLevelType w:val="hybridMultilevel"/>
    <w:tmpl w:val="C75CC87C"/>
    <w:lvl w:ilvl="0" w:tplc="B628B32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2"/>
  </w:num>
  <w:num w:numId="4">
    <w:abstractNumId w:val="14"/>
  </w:num>
  <w:num w:numId="5">
    <w:abstractNumId w:val="11"/>
  </w:num>
  <w:num w:numId="6">
    <w:abstractNumId w:val="4"/>
  </w:num>
  <w:num w:numId="7">
    <w:abstractNumId w:val="10"/>
  </w:num>
  <w:num w:numId="8">
    <w:abstractNumId w:val="9"/>
  </w:num>
  <w:num w:numId="9">
    <w:abstractNumId w:val="19"/>
  </w:num>
  <w:num w:numId="10">
    <w:abstractNumId w:val="2"/>
  </w:num>
  <w:num w:numId="11">
    <w:abstractNumId w:val="17"/>
  </w:num>
  <w:num w:numId="12">
    <w:abstractNumId w:val="13"/>
  </w:num>
  <w:num w:numId="13">
    <w:abstractNumId w:val="1"/>
  </w:num>
  <w:num w:numId="14">
    <w:abstractNumId w:val="6"/>
  </w:num>
  <w:num w:numId="15">
    <w:abstractNumId w:val="5"/>
  </w:num>
  <w:num w:numId="16">
    <w:abstractNumId w:val="3"/>
  </w:num>
  <w:num w:numId="17">
    <w:abstractNumId w:val="15"/>
  </w:num>
  <w:num w:numId="18">
    <w:abstractNumId w:val="16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DE4"/>
    <w:rsid w:val="000C5045"/>
    <w:rsid w:val="000C7B33"/>
    <w:rsid w:val="000E434F"/>
    <w:rsid w:val="000F09FD"/>
    <w:rsid w:val="00113293"/>
    <w:rsid w:val="001355F6"/>
    <w:rsid w:val="001543DB"/>
    <w:rsid w:val="001717C5"/>
    <w:rsid w:val="00186BF2"/>
    <w:rsid w:val="00196222"/>
    <w:rsid w:val="00225747"/>
    <w:rsid w:val="00282BB6"/>
    <w:rsid w:val="002A0B73"/>
    <w:rsid w:val="002D3ABB"/>
    <w:rsid w:val="002D692B"/>
    <w:rsid w:val="00322E7A"/>
    <w:rsid w:val="00386D09"/>
    <w:rsid w:val="00386F82"/>
    <w:rsid w:val="003A17C6"/>
    <w:rsid w:val="003B07E7"/>
    <w:rsid w:val="003E5054"/>
    <w:rsid w:val="00414AD2"/>
    <w:rsid w:val="00440EC6"/>
    <w:rsid w:val="004507E6"/>
    <w:rsid w:val="004A6739"/>
    <w:rsid w:val="004B7B24"/>
    <w:rsid w:val="004E15EF"/>
    <w:rsid w:val="00547E1D"/>
    <w:rsid w:val="0057507C"/>
    <w:rsid w:val="005812B3"/>
    <w:rsid w:val="005B4932"/>
    <w:rsid w:val="005B5730"/>
    <w:rsid w:val="005E03D0"/>
    <w:rsid w:val="00621134"/>
    <w:rsid w:val="00642E5D"/>
    <w:rsid w:val="00667A3C"/>
    <w:rsid w:val="006B3E45"/>
    <w:rsid w:val="006D0E2B"/>
    <w:rsid w:val="007045BC"/>
    <w:rsid w:val="00705CBA"/>
    <w:rsid w:val="007206CE"/>
    <w:rsid w:val="00721B69"/>
    <w:rsid w:val="00733F2A"/>
    <w:rsid w:val="00735DE4"/>
    <w:rsid w:val="00753357"/>
    <w:rsid w:val="00771CEE"/>
    <w:rsid w:val="007A29A8"/>
    <w:rsid w:val="007A3901"/>
    <w:rsid w:val="008469FB"/>
    <w:rsid w:val="00850881"/>
    <w:rsid w:val="00852747"/>
    <w:rsid w:val="00865B1F"/>
    <w:rsid w:val="00866DC8"/>
    <w:rsid w:val="008E5F76"/>
    <w:rsid w:val="0092760B"/>
    <w:rsid w:val="0095544E"/>
    <w:rsid w:val="00983996"/>
    <w:rsid w:val="009C22CA"/>
    <w:rsid w:val="009E3F92"/>
    <w:rsid w:val="00A320F1"/>
    <w:rsid w:val="00A46749"/>
    <w:rsid w:val="00A501DC"/>
    <w:rsid w:val="00AB1EC5"/>
    <w:rsid w:val="00AC010E"/>
    <w:rsid w:val="00AC1C45"/>
    <w:rsid w:val="00AE69BF"/>
    <w:rsid w:val="00AF7065"/>
    <w:rsid w:val="00B072EA"/>
    <w:rsid w:val="00B07864"/>
    <w:rsid w:val="00B15A3B"/>
    <w:rsid w:val="00B2421A"/>
    <w:rsid w:val="00C558D2"/>
    <w:rsid w:val="00C83605"/>
    <w:rsid w:val="00CF3F2C"/>
    <w:rsid w:val="00D24C48"/>
    <w:rsid w:val="00D31730"/>
    <w:rsid w:val="00D454EB"/>
    <w:rsid w:val="00D6622D"/>
    <w:rsid w:val="00DE48E0"/>
    <w:rsid w:val="00DF1A04"/>
    <w:rsid w:val="00DF69D9"/>
    <w:rsid w:val="00E033CF"/>
    <w:rsid w:val="00E13EAE"/>
    <w:rsid w:val="00E22C8F"/>
    <w:rsid w:val="00E6469F"/>
    <w:rsid w:val="00E64C19"/>
    <w:rsid w:val="00E94823"/>
    <w:rsid w:val="00E97899"/>
    <w:rsid w:val="00E97A62"/>
    <w:rsid w:val="00EB5154"/>
    <w:rsid w:val="00EC3CB6"/>
    <w:rsid w:val="00EE0589"/>
    <w:rsid w:val="00EF5CEE"/>
    <w:rsid w:val="00F674EE"/>
    <w:rsid w:val="00F8300E"/>
    <w:rsid w:val="00FA2504"/>
    <w:rsid w:val="00FA6C88"/>
    <w:rsid w:val="00FF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0E5B7"/>
  <w15:chartTrackingRefBased/>
  <w15:docId w15:val="{5FC6CA7D-5A3D-4385-919C-F16AE339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5DE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D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D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D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DE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DE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DE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DE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D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D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D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D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D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D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D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D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D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D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D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D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35DE4"/>
    <w:pPr>
      <w:spacing w:after="0" w:line="240" w:lineRule="auto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6622D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622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1C4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3CF"/>
    <w:rPr>
      <w:rFonts w:ascii="Segoe UI" w:eastAsia="Calibri" w:hAnsi="Segoe UI" w:cs="Segoe UI"/>
      <w:kern w:val="0"/>
      <w:sz w:val="18"/>
      <w:szCs w:val="18"/>
      <w:lang w:val="sq-A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03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3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3CF"/>
    <w:rPr>
      <w:rFonts w:ascii="Calibri" w:eastAsia="Calibri" w:hAnsi="Calibri" w:cs="Times New Roman"/>
      <w:kern w:val="0"/>
      <w:sz w:val="20"/>
      <w:szCs w:val="20"/>
      <w:lang w:val="sq-A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3CF"/>
    <w:rPr>
      <w:rFonts w:ascii="Calibri" w:eastAsia="Calibri" w:hAnsi="Calibri" w:cs="Times New Roman"/>
      <w:b/>
      <w:bCs/>
      <w:kern w:val="0"/>
      <w:sz w:val="20"/>
      <w:szCs w:val="20"/>
      <w:lang w:val="sq-A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24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21A"/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4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21A"/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7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2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5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1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76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9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09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38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8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05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53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7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86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8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0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66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4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46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47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3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33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9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10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42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76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48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56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13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6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89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1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0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95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12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78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99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72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42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43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16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53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59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5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98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6881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86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83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56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74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25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59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95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09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39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0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23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69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6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27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07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16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50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06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01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90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36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07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9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24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45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62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35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61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20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92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84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11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36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70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40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50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4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57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7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3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90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5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6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91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3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1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61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4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77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6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21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75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51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20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37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67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96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3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2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52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59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2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29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8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1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34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71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44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09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37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28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79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62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74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10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22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67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7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11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40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6292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9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71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65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1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15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73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4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0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25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2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49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93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60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14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88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04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09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78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4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68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77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9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36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63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83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28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27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1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57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5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9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34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63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51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72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28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59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CBB6ACCEACA48269EFFF4CE47D11E6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2025-10-01T11:21:39Z</Data_x0020_e_x0020_Krijimit>
    <URL xmlns="0e656187-b300-4fb0-8bf4-3a50f872073c" xsi:nil="true"/>
    <Institucion_x0020_Pergjegjes xmlns="0e656187-b300-4fb0-8bf4-3a50f872073c">http://qbz.gov.al/resource/authority/legal-institution/14|gjykata-e-larte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2025-10-01T00:00:00Z</Date_x0020_protokolli>
    <Titulli xmlns="0e656187-b300-4fb0-8bf4-3a50f872073c">Për zgjedhjen e zotit Asim Vokshi anëtar të Gjykatës Kushtetuese</Titulli>
    <Modifikuesi xmlns="0e656187-b300-4fb0-8bf4-3a50f872073c">ermira.bukaci</Modifikuesi>
    <Nr_x002e__x0020_prot_x0020_QBZ xmlns="0e656187-b300-4fb0-8bf4-3a50f872073c">1591/1</Nr_x002e__x0020_prot_x0020_QBZ>
    <Data_x0020_e_x0020_Modifikimit xmlns="0e656187-b300-4fb0-8bf4-3a50f872073c">2025-10-01T11:50:46Z</Data_x0020_e_x0020_Modifikimit>
    <Dekretuar xmlns="0e656187-b300-4fb0-8bf4-3a50f872073c">false</Dekretuar>
    <Data xmlns="0e656187-b300-4fb0-8bf4-3a50f872073c">2025-09-30T00:00:00Z</Data>
    <Nr_x002e__x0020_protokolli_x0020_i_x0020_aktit xmlns="0e656187-b300-4fb0-8bf4-3a50f872073c">4777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CBB6ACCEACA48269EFFF4CE47D11E6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AC588-5A08-4589-983F-6FAB2852E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77194FE-60EF-4493-936A-D6E4ADF70F8A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0e656187-b300-4fb0-8bf4-3a50f872073c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7769E52-2838-4BDC-9736-A992E0DB8B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B0BF4B-E6D8-4AE5-8046-9F98E00A5A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FE86EA-7C9D-4DE2-BE3D-3E74DDA4E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466D92E-0425-46F1-AEBB-B9FAA9234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zgjedhjen e zotit Asim Vokshi anëtar të Gjykatës Kushtetuese</vt:lpstr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zgjedhjen e zotit Asim Vokshi anëtar të Gjykatës Kushtetuese</dc:title>
  <dc:creator>User</dc:creator>
  <cp:lastModifiedBy>Jorina Kryeziu</cp:lastModifiedBy>
  <cp:revision>14</cp:revision>
  <cp:lastPrinted>2025-09-30T10:28:00Z</cp:lastPrinted>
  <dcterms:created xsi:type="dcterms:W3CDTF">2025-10-01T09:34:00Z</dcterms:created>
  <dcterms:modified xsi:type="dcterms:W3CDTF">2025-10-01T11:20:00Z</dcterms:modified>
</cp:coreProperties>
</file>