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96A55B" w14:textId="7430BE58" w:rsidR="00B456DC" w:rsidRPr="00A6502F" w:rsidRDefault="00B456DC" w:rsidP="00B456DC">
      <w:pPr>
        <w:pStyle w:val="DecHTitle"/>
        <w:spacing w:after="0"/>
        <w:ind w:firstLine="284"/>
        <w:rPr>
          <w:rFonts w:ascii="Garamond" w:hAnsi="Garamond"/>
          <w:sz w:val="24"/>
        </w:rPr>
      </w:pPr>
      <w:r w:rsidRPr="00A6502F">
        <w:rPr>
          <w:rFonts w:ascii="Garamond" w:hAnsi="Garamond"/>
          <w:sz w:val="24"/>
        </w:rPr>
        <w:t>GJYKATA</w:t>
      </w:r>
      <w:r w:rsidR="00A077E7" w:rsidRPr="00A6502F">
        <w:rPr>
          <w:rFonts w:ascii="Garamond" w:hAnsi="Garamond"/>
          <w:sz w:val="24"/>
        </w:rPr>
        <w:t xml:space="preserve"> </w:t>
      </w:r>
      <w:r w:rsidRPr="00A6502F">
        <w:rPr>
          <w:rFonts w:ascii="Garamond" w:hAnsi="Garamond"/>
          <w:sz w:val="24"/>
        </w:rPr>
        <w:t>EVROPIANE</w:t>
      </w:r>
      <w:r w:rsidR="00A077E7" w:rsidRPr="00A6502F">
        <w:rPr>
          <w:rFonts w:ascii="Garamond" w:hAnsi="Garamond"/>
          <w:sz w:val="24"/>
        </w:rPr>
        <w:t xml:space="preserve"> </w:t>
      </w:r>
      <w:r w:rsidRPr="00A6502F">
        <w:rPr>
          <w:rFonts w:ascii="Garamond" w:hAnsi="Garamond"/>
          <w:sz w:val="24"/>
        </w:rPr>
        <w:t>E</w:t>
      </w:r>
      <w:r w:rsidR="00A077E7" w:rsidRPr="00A6502F">
        <w:rPr>
          <w:rFonts w:ascii="Garamond" w:hAnsi="Garamond"/>
          <w:sz w:val="24"/>
        </w:rPr>
        <w:t xml:space="preserve"> </w:t>
      </w:r>
      <w:r w:rsidRPr="00A6502F">
        <w:rPr>
          <w:rFonts w:ascii="Garamond" w:hAnsi="Garamond"/>
          <w:sz w:val="24"/>
        </w:rPr>
        <w:t>TË</w:t>
      </w:r>
      <w:r w:rsidR="00A077E7" w:rsidRPr="00A6502F">
        <w:rPr>
          <w:rFonts w:ascii="Garamond" w:hAnsi="Garamond"/>
          <w:sz w:val="24"/>
        </w:rPr>
        <w:t xml:space="preserve"> </w:t>
      </w:r>
      <w:r w:rsidRPr="00A6502F">
        <w:rPr>
          <w:rFonts w:ascii="Garamond" w:hAnsi="Garamond"/>
          <w:sz w:val="24"/>
        </w:rPr>
        <w:t>DREJTAVE</w:t>
      </w:r>
      <w:r w:rsidR="00A077E7" w:rsidRPr="00A6502F">
        <w:rPr>
          <w:rFonts w:ascii="Garamond" w:hAnsi="Garamond"/>
          <w:sz w:val="24"/>
        </w:rPr>
        <w:t xml:space="preserve"> </w:t>
      </w:r>
      <w:r w:rsidRPr="00A6502F">
        <w:rPr>
          <w:rFonts w:ascii="Garamond" w:hAnsi="Garamond"/>
          <w:sz w:val="24"/>
        </w:rPr>
        <w:t>TË</w:t>
      </w:r>
      <w:r w:rsidR="00A077E7" w:rsidRPr="00A6502F">
        <w:rPr>
          <w:rFonts w:ascii="Garamond" w:hAnsi="Garamond"/>
          <w:sz w:val="24"/>
        </w:rPr>
        <w:t xml:space="preserve"> </w:t>
      </w:r>
      <w:r w:rsidRPr="00A6502F">
        <w:rPr>
          <w:rFonts w:ascii="Garamond" w:hAnsi="Garamond"/>
          <w:sz w:val="24"/>
        </w:rPr>
        <w:t>NJERIUT</w:t>
      </w:r>
      <w:r w:rsidR="00A077E7" w:rsidRPr="00A6502F">
        <w:rPr>
          <w:rFonts w:ascii="Garamond" w:hAnsi="Garamond"/>
          <w:sz w:val="24"/>
        </w:rPr>
        <w:t xml:space="preserve"> </w:t>
      </w:r>
    </w:p>
    <w:p w14:paraId="14A9878F" w14:textId="50A385C0" w:rsidR="00B456DC" w:rsidRPr="00A6502F" w:rsidRDefault="00B456DC" w:rsidP="00B456DC">
      <w:pPr>
        <w:pStyle w:val="DecHTitle"/>
        <w:spacing w:after="0"/>
        <w:ind w:firstLine="284"/>
        <w:rPr>
          <w:rFonts w:ascii="Garamond" w:hAnsi="Garamond"/>
          <w:sz w:val="24"/>
        </w:rPr>
      </w:pPr>
      <w:r w:rsidRPr="00A6502F">
        <w:rPr>
          <w:rFonts w:ascii="Garamond" w:hAnsi="Garamond"/>
          <w:sz w:val="24"/>
        </w:rPr>
        <w:t>SEKSIONI</w:t>
      </w:r>
      <w:r w:rsidR="00A077E7" w:rsidRPr="00A6502F">
        <w:rPr>
          <w:rFonts w:ascii="Garamond" w:hAnsi="Garamond"/>
          <w:sz w:val="24"/>
        </w:rPr>
        <w:t xml:space="preserve"> </w:t>
      </w:r>
      <w:r w:rsidRPr="00A6502F">
        <w:rPr>
          <w:rFonts w:ascii="Garamond" w:hAnsi="Garamond"/>
          <w:sz w:val="24"/>
        </w:rPr>
        <w:t>I</w:t>
      </w:r>
      <w:r w:rsidR="00A077E7" w:rsidRPr="00A6502F">
        <w:rPr>
          <w:rFonts w:ascii="Garamond" w:hAnsi="Garamond"/>
          <w:sz w:val="24"/>
        </w:rPr>
        <w:t xml:space="preserve"> </w:t>
      </w:r>
      <w:r w:rsidRPr="00A6502F">
        <w:rPr>
          <w:rFonts w:ascii="Garamond" w:hAnsi="Garamond"/>
          <w:sz w:val="24"/>
        </w:rPr>
        <w:t>TRETË</w:t>
      </w:r>
    </w:p>
    <w:p w14:paraId="0CFF44EC" w14:textId="77777777" w:rsidR="00B456DC" w:rsidRPr="00A6502F" w:rsidRDefault="00B456DC" w:rsidP="00B456DC">
      <w:pPr>
        <w:tabs>
          <w:tab w:val="left" w:pos="5529"/>
        </w:tabs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1E2FEC4" w14:textId="4FCBBF30" w:rsidR="00A956F8" w:rsidRPr="00A6502F" w:rsidRDefault="00A956F8" w:rsidP="00B456DC">
      <w:pPr>
        <w:pStyle w:val="JuTitle"/>
        <w:spacing w:before="0" w:after="0"/>
        <w:ind w:firstLine="284"/>
        <w:rPr>
          <w:rFonts w:ascii="Garamond" w:hAnsi="Garamond"/>
        </w:rPr>
      </w:pPr>
      <w:r w:rsidRPr="00A6502F">
        <w:rPr>
          <w:rFonts w:ascii="Garamond" w:hAnsi="Garamond"/>
          <w:color w:val="000000" w:themeColor="text1"/>
        </w:rPr>
        <w:t>ÇËSHTJA</w:t>
      </w:r>
      <w:r w:rsidR="00A077E7" w:rsidRPr="00A6502F">
        <w:rPr>
          <w:rFonts w:ascii="Garamond" w:hAnsi="Garamond"/>
          <w:color w:val="000000" w:themeColor="text1"/>
        </w:rPr>
        <w:t xml:space="preserve"> </w:t>
      </w:r>
      <w:r w:rsidRPr="00A6502F">
        <w:rPr>
          <w:rFonts w:ascii="Garamond" w:hAnsi="Garamond"/>
        </w:rPr>
        <w:t>KOKALARI</w:t>
      </w:r>
      <w:r w:rsidR="00A077E7" w:rsidRPr="00A6502F">
        <w:rPr>
          <w:rFonts w:ascii="Garamond" w:hAnsi="Garamond"/>
        </w:rPr>
        <w:t xml:space="preserve"> </w:t>
      </w:r>
      <w:r w:rsidR="00E0144B" w:rsidRPr="00A6502F">
        <w:rPr>
          <w:rFonts w:ascii="Garamond" w:hAnsi="Garamond"/>
        </w:rPr>
        <w:t xml:space="preserve">KUNDËR </w:t>
      </w:r>
      <w:r w:rsidRPr="00A6502F">
        <w:rPr>
          <w:rFonts w:ascii="Garamond" w:hAnsi="Garamond"/>
        </w:rPr>
        <w:t>SHQIPËRISË</w:t>
      </w:r>
    </w:p>
    <w:p w14:paraId="2C54AACD" w14:textId="6D30A318" w:rsidR="00A956F8" w:rsidRPr="00A6502F" w:rsidRDefault="00A956F8" w:rsidP="00B456DC">
      <w:pPr>
        <w:pStyle w:val="ECHRCoverTitle4"/>
        <w:ind w:firstLine="284"/>
        <w:rPr>
          <w:rFonts w:ascii="Garamond" w:hAnsi="Garamond"/>
        </w:rPr>
      </w:pPr>
      <w:r w:rsidRPr="00A6502F">
        <w:rPr>
          <w:rFonts w:ascii="Garamond" w:hAnsi="Garamond"/>
        </w:rPr>
        <w:t>(Kërkesa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nr.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22493/12)</w:t>
      </w:r>
    </w:p>
    <w:p w14:paraId="38443075" w14:textId="77777777" w:rsidR="0084439C" w:rsidRPr="00A6502F" w:rsidRDefault="0084439C" w:rsidP="00B456DC">
      <w:pPr>
        <w:pStyle w:val="DecHCase"/>
        <w:spacing w:after="0"/>
        <w:ind w:firstLine="284"/>
        <w:rPr>
          <w:rFonts w:ascii="Garamond" w:hAnsi="Garamond"/>
        </w:rPr>
      </w:pPr>
    </w:p>
    <w:p w14:paraId="70651166" w14:textId="2B03D052" w:rsidR="00B456DC" w:rsidRPr="00A6502F" w:rsidRDefault="00A956F8" w:rsidP="0084439C">
      <w:pPr>
        <w:pStyle w:val="DecHCase"/>
        <w:spacing w:after="0"/>
        <w:ind w:firstLine="284"/>
      </w:pPr>
      <w:r w:rsidRPr="00A6502F">
        <w:rPr>
          <w:rFonts w:ascii="Garamond" w:hAnsi="Garamond"/>
        </w:rPr>
        <w:t>VENDIM</w:t>
      </w:r>
    </w:p>
    <w:p w14:paraId="792ED945" w14:textId="77777777" w:rsidR="00A956F8" w:rsidRPr="00A6502F" w:rsidRDefault="00A956F8" w:rsidP="00B456DC">
      <w:pPr>
        <w:pStyle w:val="DecHCase"/>
        <w:spacing w:after="0"/>
        <w:ind w:firstLine="284"/>
        <w:rPr>
          <w:rFonts w:ascii="Garamond" w:hAnsi="Garamond"/>
        </w:rPr>
      </w:pPr>
      <w:r w:rsidRPr="00A6502F">
        <w:rPr>
          <w:rFonts w:ascii="Garamond" w:hAnsi="Garamond"/>
        </w:rPr>
        <w:t>STRASBURG</w:t>
      </w:r>
    </w:p>
    <w:p w14:paraId="1552205C" w14:textId="6AF674EE" w:rsidR="00A956F8" w:rsidRPr="00A6502F" w:rsidRDefault="00A956F8" w:rsidP="00B456DC">
      <w:pPr>
        <w:pStyle w:val="DecHCase"/>
        <w:spacing w:after="0"/>
        <w:ind w:firstLine="284"/>
        <w:rPr>
          <w:rFonts w:ascii="Garamond" w:hAnsi="Garamond"/>
        </w:rPr>
      </w:pPr>
      <w:r w:rsidRPr="00A6502F">
        <w:rPr>
          <w:rFonts w:ascii="Garamond" w:hAnsi="Garamond"/>
        </w:rPr>
        <w:t>30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janar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2024</w:t>
      </w:r>
    </w:p>
    <w:p w14:paraId="0AB0194E" w14:textId="77777777" w:rsidR="00A956F8" w:rsidRPr="00A6502F" w:rsidRDefault="00A956F8" w:rsidP="00B456DC">
      <w:pPr>
        <w:pStyle w:val="JuPara"/>
        <w:rPr>
          <w:rFonts w:ascii="Garamond" w:hAnsi="Garamond"/>
        </w:rPr>
      </w:pPr>
    </w:p>
    <w:p w14:paraId="20C77B70" w14:textId="2A241514" w:rsidR="00A956F8" w:rsidRPr="00A6502F" w:rsidRDefault="00A956F8" w:rsidP="00B456DC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val="sq-AL"/>
        </w:rPr>
      </w:pPr>
      <w:r w:rsidRPr="00A6502F">
        <w:rPr>
          <w:rFonts w:ascii="Garamond" w:hAnsi="Garamond"/>
          <w:i/>
          <w:sz w:val="24"/>
          <w:szCs w:val="24"/>
          <w:lang w:val="sq-AL"/>
        </w:rPr>
        <w:t>Ky</w:t>
      </w:r>
      <w:r w:rsidR="00A077E7" w:rsidRPr="00A6502F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Pr="00A6502F">
        <w:rPr>
          <w:rFonts w:ascii="Garamond" w:hAnsi="Garamond"/>
          <w:i/>
          <w:sz w:val="24"/>
          <w:szCs w:val="24"/>
          <w:lang w:val="sq-AL"/>
        </w:rPr>
        <w:t>është</w:t>
      </w:r>
      <w:r w:rsidR="00A077E7" w:rsidRPr="00A6502F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Pr="00A6502F">
        <w:rPr>
          <w:rFonts w:ascii="Garamond" w:hAnsi="Garamond"/>
          <w:i/>
          <w:sz w:val="24"/>
          <w:szCs w:val="24"/>
          <w:lang w:val="sq-AL"/>
        </w:rPr>
        <w:t>vendim</w:t>
      </w:r>
      <w:r w:rsidR="00A077E7" w:rsidRPr="00A6502F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Pr="00A6502F">
        <w:rPr>
          <w:rFonts w:ascii="Garamond" w:hAnsi="Garamond"/>
          <w:i/>
          <w:sz w:val="24"/>
          <w:szCs w:val="24"/>
          <w:lang w:val="sq-AL"/>
        </w:rPr>
        <w:t>përfundimtar,</w:t>
      </w:r>
      <w:r w:rsidR="00A077E7" w:rsidRPr="00A6502F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Pr="00A6502F">
        <w:rPr>
          <w:rFonts w:ascii="Garamond" w:hAnsi="Garamond"/>
          <w:i/>
          <w:sz w:val="24"/>
          <w:szCs w:val="24"/>
          <w:lang w:val="sq-AL"/>
        </w:rPr>
        <w:t>por</w:t>
      </w:r>
      <w:r w:rsidR="00A077E7" w:rsidRPr="00A6502F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Pr="00A6502F">
        <w:rPr>
          <w:rFonts w:ascii="Garamond" w:hAnsi="Garamond"/>
          <w:i/>
          <w:sz w:val="24"/>
          <w:szCs w:val="24"/>
          <w:lang w:val="sq-AL"/>
        </w:rPr>
        <w:t>mund</w:t>
      </w:r>
      <w:r w:rsidR="00A077E7" w:rsidRPr="00A6502F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Pr="00A6502F">
        <w:rPr>
          <w:rFonts w:ascii="Garamond" w:hAnsi="Garamond"/>
          <w:i/>
          <w:sz w:val="24"/>
          <w:szCs w:val="24"/>
          <w:lang w:val="sq-AL"/>
        </w:rPr>
        <w:t>t</w:t>
      </w:r>
      <w:r w:rsidR="00AE1069" w:rsidRPr="00A6502F">
        <w:rPr>
          <w:rFonts w:ascii="Garamond" w:hAnsi="Garamond"/>
          <w:i/>
          <w:sz w:val="24"/>
          <w:szCs w:val="24"/>
          <w:lang w:val="sq-AL"/>
        </w:rPr>
        <w:t>’</w:t>
      </w:r>
      <w:r w:rsidRPr="00A6502F">
        <w:rPr>
          <w:rFonts w:ascii="Garamond" w:hAnsi="Garamond"/>
          <w:i/>
          <w:sz w:val="24"/>
          <w:szCs w:val="24"/>
          <w:lang w:val="sq-AL"/>
        </w:rPr>
        <w:t>i</w:t>
      </w:r>
      <w:r w:rsidR="00A077E7" w:rsidRPr="00A6502F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Pr="00A6502F">
        <w:rPr>
          <w:rFonts w:ascii="Garamond" w:hAnsi="Garamond"/>
          <w:i/>
          <w:sz w:val="24"/>
          <w:szCs w:val="24"/>
          <w:lang w:val="sq-AL"/>
        </w:rPr>
        <w:t>nënshtrohet</w:t>
      </w:r>
      <w:r w:rsidR="00A077E7" w:rsidRPr="00A6502F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Pr="00A6502F">
        <w:rPr>
          <w:rFonts w:ascii="Garamond" w:hAnsi="Garamond"/>
          <w:i/>
          <w:sz w:val="24"/>
          <w:szCs w:val="24"/>
          <w:lang w:val="sq-AL"/>
        </w:rPr>
        <w:t>rishikimit</w:t>
      </w:r>
      <w:r w:rsidR="00A077E7" w:rsidRPr="00A6502F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Pr="00A6502F">
        <w:rPr>
          <w:rFonts w:ascii="Garamond" w:hAnsi="Garamond"/>
          <w:i/>
          <w:sz w:val="24"/>
          <w:szCs w:val="24"/>
          <w:lang w:val="sq-AL"/>
        </w:rPr>
        <w:t>redaktorial.</w:t>
      </w:r>
    </w:p>
    <w:p w14:paraId="2CC68204" w14:textId="77777777" w:rsidR="00A956F8" w:rsidRPr="00A6502F" w:rsidRDefault="00A956F8" w:rsidP="00B456D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D74725D" w14:textId="5545DD72" w:rsidR="00A956F8" w:rsidRPr="00A6502F" w:rsidRDefault="00A956F8" w:rsidP="00B456DC">
      <w:pPr>
        <w:pStyle w:val="JuCase"/>
        <w:rPr>
          <w:rFonts w:ascii="Garamond" w:hAnsi="Garamond"/>
        </w:rPr>
      </w:pPr>
      <w:r w:rsidRPr="00A6502F">
        <w:rPr>
          <w:rFonts w:ascii="Garamond" w:hAnsi="Garamond"/>
        </w:rPr>
        <w:t>Në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çështjen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Kokalari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kundër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Shqipërisë,</w:t>
      </w:r>
    </w:p>
    <w:p w14:paraId="17540EC3" w14:textId="1D6D9436" w:rsidR="00A956F8" w:rsidRPr="00A6502F" w:rsidRDefault="00A956F8" w:rsidP="00B456DC">
      <w:pPr>
        <w:pStyle w:val="JuPara"/>
        <w:rPr>
          <w:rFonts w:ascii="Garamond" w:hAnsi="Garamond"/>
        </w:rPr>
      </w:pPr>
      <w:r w:rsidRPr="00A6502F">
        <w:rPr>
          <w:rFonts w:ascii="Garamond" w:hAnsi="Garamond"/>
        </w:rPr>
        <w:t>Gjykata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E</w:t>
      </w:r>
      <w:r w:rsidR="00B5127F" w:rsidRPr="00A6502F">
        <w:rPr>
          <w:rFonts w:ascii="Garamond" w:hAnsi="Garamond"/>
        </w:rPr>
        <w:t>v</w:t>
      </w:r>
      <w:r w:rsidRPr="00A6502F">
        <w:rPr>
          <w:rFonts w:ascii="Garamond" w:hAnsi="Garamond"/>
        </w:rPr>
        <w:t>ropiane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Drejtave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Njeriut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(Seksioni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i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Tretë),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mbledhur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si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Komitet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i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përbërë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nga:</w:t>
      </w:r>
    </w:p>
    <w:p w14:paraId="6514E5B7" w14:textId="77777777" w:rsidR="00756DA9" w:rsidRPr="00A6502F" w:rsidRDefault="00A956F8" w:rsidP="00B456DC">
      <w:pPr>
        <w:pStyle w:val="JuJudges"/>
        <w:tabs>
          <w:tab w:val="clear" w:pos="567"/>
          <w:tab w:val="left" w:pos="284"/>
        </w:tabs>
        <w:ind w:firstLine="284"/>
        <w:rPr>
          <w:rFonts w:ascii="Garamond" w:hAnsi="Garamond"/>
        </w:rPr>
      </w:pPr>
      <w:r w:rsidRPr="00A6502F">
        <w:rPr>
          <w:rFonts w:ascii="Garamond" w:hAnsi="Garamond"/>
        </w:rPr>
        <w:t>Georgios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A.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Serghides</w:t>
      </w:r>
      <w:r w:rsidRPr="00A6502F">
        <w:rPr>
          <w:rFonts w:ascii="Garamond" w:hAnsi="Garamond"/>
          <w:i/>
        </w:rPr>
        <w:t>,</w:t>
      </w:r>
      <w:r w:rsidR="00A077E7" w:rsidRPr="00A6502F">
        <w:rPr>
          <w:rFonts w:ascii="Garamond" w:hAnsi="Garamond"/>
          <w:i/>
        </w:rPr>
        <w:t xml:space="preserve"> </w:t>
      </w:r>
      <w:r w:rsidRPr="00A6502F">
        <w:rPr>
          <w:rFonts w:ascii="Garamond" w:hAnsi="Garamond"/>
          <w:i/>
        </w:rPr>
        <w:t>President</w:t>
      </w:r>
      <w:r w:rsidRPr="00A6502F">
        <w:rPr>
          <w:rFonts w:ascii="Garamond" w:hAnsi="Garamond"/>
        </w:rPr>
        <w:t>,</w:t>
      </w:r>
    </w:p>
    <w:p w14:paraId="7F976551" w14:textId="0F2FC5C3" w:rsidR="00756DA9" w:rsidRPr="00A6502F" w:rsidRDefault="00A956F8" w:rsidP="00B456DC">
      <w:pPr>
        <w:pStyle w:val="JuJudges"/>
        <w:tabs>
          <w:tab w:val="clear" w:pos="567"/>
          <w:tab w:val="left" w:pos="284"/>
        </w:tabs>
        <w:ind w:firstLine="284"/>
        <w:rPr>
          <w:rFonts w:ascii="Garamond" w:hAnsi="Garamond"/>
        </w:rPr>
      </w:pPr>
      <w:r w:rsidRPr="00A6502F">
        <w:rPr>
          <w:rFonts w:ascii="Garamond" w:hAnsi="Garamond"/>
        </w:rPr>
        <w:t>Darian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Pavli,</w:t>
      </w:r>
    </w:p>
    <w:p w14:paraId="5CD20286" w14:textId="45CE1CB2" w:rsidR="00756DA9" w:rsidRPr="00A6502F" w:rsidRDefault="00A956F8" w:rsidP="00B456DC">
      <w:pPr>
        <w:pStyle w:val="JuJudges"/>
        <w:tabs>
          <w:tab w:val="clear" w:pos="567"/>
          <w:tab w:val="left" w:pos="284"/>
        </w:tabs>
        <w:ind w:firstLine="284"/>
        <w:rPr>
          <w:rFonts w:ascii="Garamond" w:hAnsi="Garamond"/>
        </w:rPr>
      </w:pPr>
      <w:r w:rsidRPr="00A6502F">
        <w:rPr>
          <w:rFonts w:ascii="Garamond" w:hAnsi="Garamond"/>
        </w:rPr>
        <w:t>Oddný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Mjöll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Arnardóttir</w:t>
      </w:r>
      <w:r w:rsidRPr="00A6502F">
        <w:rPr>
          <w:rFonts w:ascii="Garamond" w:hAnsi="Garamond"/>
          <w:i/>
        </w:rPr>
        <w:t>,</w:t>
      </w:r>
      <w:r w:rsidR="00A077E7" w:rsidRPr="00A6502F">
        <w:rPr>
          <w:rFonts w:ascii="Garamond" w:hAnsi="Garamond"/>
          <w:i/>
        </w:rPr>
        <w:t xml:space="preserve"> </w:t>
      </w:r>
      <w:r w:rsidRPr="00A6502F">
        <w:rPr>
          <w:rFonts w:ascii="Garamond" w:hAnsi="Garamond"/>
          <w:i/>
        </w:rPr>
        <w:t>gjyqtarë</w:t>
      </w:r>
      <w:r w:rsidRPr="00A6502F">
        <w:rPr>
          <w:rFonts w:ascii="Garamond" w:hAnsi="Garamond"/>
        </w:rPr>
        <w:t>,</w:t>
      </w:r>
    </w:p>
    <w:p w14:paraId="0EC7126E" w14:textId="4B1D8041" w:rsidR="00A956F8" w:rsidRPr="00A6502F" w:rsidRDefault="00A956F8" w:rsidP="00B456DC">
      <w:pPr>
        <w:pStyle w:val="JuJudges"/>
        <w:tabs>
          <w:tab w:val="clear" w:pos="567"/>
          <w:tab w:val="left" w:pos="284"/>
        </w:tabs>
        <w:ind w:firstLine="284"/>
        <w:rPr>
          <w:rFonts w:ascii="Garamond" w:hAnsi="Garamond"/>
        </w:rPr>
      </w:pPr>
      <w:r w:rsidRPr="00A6502F">
        <w:rPr>
          <w:rFonts w:ascii="Garamond" w:hAnsi="Garamond"/>
        </w:rPr>
        <w:t>dhe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Olga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Chernishova,</w:t>
      </w:r>
      <w:r w:rsidR="00A077E7" w:rsidRPr="00A6502F">
        <w:rPr>
          <w:rFonts w:ascii="Garamond" w:hAnsi="Garamond"/>
        </w:rPr>
        <w:t xml:space="preserve"> </w:t>
      </w:r>
      <w:r w:rsidR="00510626" w:rsidRPr="00A6502F">
        <w:rPr>
          <w:rFonts w:ascii="Garamond" w:hAnsi="Garamond"/>
          <w:i/>
          <w:iCs/>
        </w:rPr>
        <w:t>zëvendës</w:t>
      </w:r>
      <w:r w:rsidR="00510626" w:rsidRPr="00A6502F">
        <w:rPr>
          <w:rFonts w:ascii="Garamond" w:hAnsi="Garamond"/>
          <w:i/>
        </w:rPr>
        <w:t xml:space="preserve">kancelare </w:t>
      </w:r>
      <w:r w:rsidRPr="00A6502F">
        <w:rPr>
          <w:rFonts w:ascii="Garamond" w:hAnsi="Garamond"/>
          <w:i/>
          <w:iCs/>
        </w:rPr>
        <w:t>e</w:t>
      </w:r>
      <w:r w:rsidR="00A077E7" w:rsidRPr="00A6502F">
        <w:rPr>
          <w:rFonts w:ascii="Garamond" w:hAnsi="Garamond"/>
          <w:i/>
          <w:iCs/>
        </w:rPr>
        <w:t xml:space="preserve"> </w:t>
      </w:r>
      <w:r w:rsidRPr="00A6502F">
        <w:rPr>
          <w:rFonts w:ascii="Garamond" w:hAnsi="Garamond"/>
          <w:i/>
          <w:iCs/>
        </w:rPr>
        <w:t>Seksionit</w:t>
      </w:r>
      <w:r w:rsidRPr="00A6502F">
        <w:rPr>
          <w:rFonts w:ascii="Garamond" w:hAnsi="Garamond"/>
          <w:i/>
        </w:rPr>
        <w:t>,</w:t>
      </w:r>
    </w:p>
    <w:p w14:paraId="061AB34C" w14:textId="12938E24" w:rsidR="00A956F8" w:rsidRPr="00A6502F" w:rsidRDefault="00A956F8" w:rsidP="00B456DC">
      <w:pPr>
        <w:pStyle w:val="JuPara"/>
        <w:rPr>
          <w:rFonts w:ascii="Garamond" w:hAnsi="Garamond"/>
        </w:rPr>
      </w:pPr>
      <w:r w:rsidRPr="00A6502F">
        <w:rPr>
          <w:rFonts w:ascii="Garamond" w:hAnsi="Garamond"/>
        </w:rPr>
        <w:t>Duke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pasur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parasysh:</w:t>
      </w:r>
    </w:p>
    <w:p w14:paraId="495D19F7" w14:textId="552EB17E" w:rsidR="00A956F8" w:rsidRPr="00A6502F" w:rsidRDefault="00A956F8" w:rsidP="00B456DC">
      <w:pPr>
        <w:pStyle w:val="JuPara"/>
        <w:rPr>
          <w:rFonts w:ascii="Garamond" w:hAnsi="Garamond"/>
        </w:rPr>
      </w:pPr>
      <w:r w:rsidRPr="00A6502F">
        <w:rPr>
          <w:rFonts w:ascii="Garamond" w:hAnsi="Garamond"/>
        </w:rPr>
        <w:t>kërkesën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(nr.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22493/12)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kundër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Republikës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së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Shqipërisë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depozituar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Gjykatë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sipas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nenit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34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Konventës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për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Mbrojtjen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Drejtave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dhe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Lirive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Themelore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Njeriut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(</w:t>
      </w:r>
      <w:r w:rsidR="00A65D21" w:rsidRPr="00A6502F">
        <w:rPr>
          <w:rFonts w:ascii="Garamond" w:hAnsi="Garamond"/>
        </w:rPr>
        <w:t>“</w:t>
      </w:r>
      <w:r w:rsidRPr="00A6502F">
        <w:rPr>
          <w:rFonts w:ascii="Garamond" w:hAnsi="Garamond"/>
        </w:rPr>
        <w:t>Konventa</w:t>
      </w:r>
      <w:r w:rsidR="00A65D21" w:rsidRPr="00A6502F">
        <w:rPr>
          <w:rFonts w:ascii="Garamond" w:hAnsi="Garamond"/>
        </w:rPr>
        <w:t>”</w:t>
      </w:r>
      <w:r w:rsidRPr="00A6502F">
        <w:rPr>
          <w:rFonts w:ascii="Garamond" w:hAnsi="Garamond"/>
        </w:rPr>
        <w:t>)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më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10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prill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2012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nga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dy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shtetas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shqiptarë,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Rozeta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Kokalari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dhe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Bibika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Kokalari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(</w:t>
      </w:r>
      <w:r w:rsidR="00A65D21" w:rsidRPr="00A6502F">
        <w:rPr>
          <w:rFonts w:ascii="Garamond" w:hAnsi="Garamond"/>
        </w:rPr>
        <w:t>“</w:t>
      </w:r>
      <w:r w:rsidRPr="00A6502F">
        <w:rPr>
          <w:rFonts w:ascii="Garamond" w:hAnsi="Garamond"/>
        </w:rPr>
        <w:t>kërkuesit</w:t>
      </w:r>
      <w:r w:rsidR="00A65D21" w:rsidRPr="00A6502F">
        <w:rPr>
          <w:rFonts w:ascii="Garamond" w:hAnsi="Garamond"/>
        </w:rPr>
        <w:t>”</w:t>
      </w:r>
      <w:r w:rsidRPr="00A6502F">
        <w:rPr>
          <w:rFonts w:ascii="Garamond" w:hAnsi="Garamond"/>
        </w:rPr>
        <w:t>),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lindur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vitin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1976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dhe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1950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përkatësisht,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dhe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me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banim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Tiranë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dhe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përfaqësuar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nga</w:t>
      </w:r>
      <w:r w:rsidR="00A077E7" w:rsidRPr="00A6502F">
        <w:rPr>
          <w:rFonts w:ascii="Garamond" w:hAnsi="Garamond"/>
        </w:rPr>
        <w:t xml:space="preserve"> </w:t>
      </w:r>
      <w:r w:rsidR="00A65D21" w:rsidRPr="00A6502F">
        <w:rPr>
          <w:rFonts w:ascii="Garamond" w:hAnsi="Garamond"/>
        </w:rPr>
        <w:t>z</w:t>
      </w:r>
      <w:r w:rsidRPr="00A6502F">
        <w:rPr>
          <w:rFonts w:ascii="Garamond" w:hAnsi="Garamond"/>
        </w:rPr>
        <w:t>.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E.</w:t>
      </w:r>
      <w:r w:rsidR="00A65D21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Dobjani,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avokat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i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licencuar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Tiranë;</w:t>
      </w:r>
    </w:p>
    <w:p w14:paraId="13B9EAC8" w14:textId="490A5AA4" w:rsidR="00A956F8" w:rsidRPr="00A6502F" w:rsidRDefault="00A956F8" w:rsidP="00B456DC">
      <w:pPr>
        <w:pStyle w:val="JuPara"/>
        <w:rPr>
          <w:rFonts w:ascii="Garamond" w:hAnsi="Garamond"/>
        </w:rPr>
      </w:pPr>
      <w:r w:rsidRPr="00A6502F">
        <w:rPr>
          <w:rFonts w:ascii="Garamond" w:hAnsi="Garamond"/>
        </w:rPr>
        <w:t>vendimin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për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njoftuar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për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kërkesën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Qeverinë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Shqipërisë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(</w:t>
      </w:r>
      <w:r w:rsidR="00A65D21" w:rsidRPr="00A6502F">
        <w:rPr>
          <w:rFonts w:ascii="Garamond" w:hAnsi="Garamond"/>
        </w:rPr>
        <w:t>“</w:t>
      </w:r>
      <w:r w:rsidRPr="00A6502F">
        <w:rPr>
          <w:rFonts w:ascii="Garamond" w:hAnsi="Garamond"/>
        </w:rPr>
        <w:t>Qeveria</w:t>
      </w:r>
      <w:r w:rsidR="00A65D21" w:rsidRPr="00A6502F">
        <w:rPr>
          <w:rFonts w:ascii="Garamond" w:hAnsi="Garamond"/>
        </w:rPr>
        <w:t>”</w:t>
      </w:r>
      <w:r w:rsidRPr="00A6502F">
        <w:rPr>
          <w:rFonts w:ascii="Garamond" w:hAnsi="Garamond"/>
        </w:rPr>
        <w:t>)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përfaqësuar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nga</w:t>
      </w:r>
      <w:r w:rsidR="00A077E7" w:rsidRPr="00A6502F">
        <w:rPr>
          <w:rFonts w:ascii="Garamond" w:hAnsi="Garamond"/>
        </w:rPr>
        <w:t xml:space="preserve"> </w:t>
      </w:r>
      <w:r w:rsidR="00C420EA" w:rsidRPr="00A6502F">
        <w:rPr>
          <w:rFonts w:ascii="Garamond" w:hAnsi="Garamond"/>
        </w:rPr>
        <w:t xml:space="preserve">agjentja znj. </w:t>
      </w:r>
      <w:r w:rsidRPr="00A6502F">
        <w:rPr>
          <w:rFonts w:ascii="Garamond" w:hAnsi="Garamond"/>
        </w:rPr>
        <w:t>L.</w:t>
      </w:r>
      <w:r w:rsidR="0031015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Mandija,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dhe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më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pas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nga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O.</w:t>
      </w:r>
      <w:r w:rsidR="005E7932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Moçka,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Zyra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Avokatisë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së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Përgjithshme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Shtetit;</w:t>
      </w:r>
    </w:p>
    <w:p w14:paraId="5E70AA29" w14:textId="26D354F2" w:rsidR="00A956F8" w:rsidRPr="00A6502F" w:rsidRDefault="00A956F8" w:rsidP="00B456DC">
      <w:pPr>
        <w:pStyle w:val="JuPara"/>
        <w:rPr>
          <w:rFonts w:ascii="Garamond" w:hAnsi="Garamond"/>
        </w:rPr>
      </w:pPr>
      <w:r w:rsidRPr="00A6502F">
        <w:rPr>
          <w:rFonts w:ascii="Garamond" w:hAnsi="Garamond"/>
        </w:rPr>
        <w:t>parashtrimet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palëve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bëra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vitin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2013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dhe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parashtrimet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tjera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vitin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2023;</w:t>
      </w:r>
    </w:p>
    <w:p w14:paraId="233CC6E1" w14:textId="1B811FB9" w:rsidR="00A956F8" w:rsidRPr="00A6502F" w:rsidRDefault="00A956F8" w:rsidP="00B456DC">
      <w:pPr>
        <w:pStyle w:val="JuPara"/>
        <w:rPr>
          <w:rFonts w:ascii="Garamond" w:hAnsi="Garamond"/>
        </w:rPr>
      </w:pPr>
      <w:r w:rsidRPr="00A6502F">
        <w:rPr>
          <w:rFonts w:ascii="Garamond" w:hAnsi="Garamond"/>
        </w:rPr>
        <w:t>Pas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diskutimit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me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dyer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mbyllura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më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9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janar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2024,</w:t>
      </w:r>
    </w:p>
    <w:p w14:paraId="6DA6735D" w14:textId="092CE88F" w:rsidR="00A956F8" w:rsidRPr="00A6502F" w:rsidRDefault="00A956F8" w:rsidP="00B456DC">
      <w:pPr>
        <w:pStyle w:val="JuPara"/>
        <w:rPr>
          <w:rFonts w:ascii="Garamond" w:hAnsi="Garamond"/>
        </w:rPr>
      </w:pPr>
      <w:r w:rsidRPr="00A6502F">
        <w:rPr>
          <w:rFonts w:ascii="Garamond" w:hAnsi="Garamond"/>
        </w:rPr>
        <w:t>merr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vendimin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mëposhtëm,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i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cili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u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miratua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po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atë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datë:</w:t>
      </w:r>
    </w:p>
    <w:p w14:paraId="25A49785" w14:textId="0585064F" w:rsidR="00A956F8" w:rsidRPr="00A6502F" w:rsidRDefault="00A956F8" w:rsidP="00B456DC">
      <w:pPr>
        <w:pStyle w:val="JuHHead"/>
        <w:numPr>
          <w:ilvl w:val="0"/>
          <w:numId w:val="0"/>
        </w:numPr>
        <w:spacing w:before="0" w:beforeAutospacing="0" w:after="0"/>
        <w:ind w:firstLine="284"/>
        <w:rPr>
          <w:rFonts w:ascii="Garamond" w:hAnsi="Garamond"/>
          <w:sz w:val="24"/>
          <w:szCs w:val="24"/>
        </w:rPr>
      </w:pPr>
      <w:r w:rsidRPr="00A6502F">
        <w:rPr>
          <w:rFonts w:ascii="Garamond" w:hAnsi="Garamond"/>
          <w:sz w:val="24"/>
          <w:szCs w:val="24"/>
        </w:rPr>
        <w:t>OBJEKTI</w:t>
      </w:r>
      <w:r w:rsidR="00A077E7" w:rsidRPr="00A6502F">
        <w:rPr>
          <w:rFonts w:ascii="Garamond" w:hAnsi="Garamond"/>
          <w:sz w:val="24"/>
          <w:szCs w:val="24"/>
        </w:rPr>
        <w:t xml:space="preserve"> </w:t>
      </w:r>
      <w:r w:rsidRPr="00A6502F">
        <w:rPr>
          <w:rFonts w:ascii="Garamond" w:hAnsi="Garamond"/>
          <w:sz w:val="24"/>
          <w:szCs w:val="24"/>
        </w:rPr>
        <w:t>I</w:t>
      </w:r>
      <w:r w:rsidR="00A077E7" w:rsidRPr="00A6502F">
        <w:rPr>
          <w:rFonts w:ascii="Garamond" w:hAnsi="Garamond"/>
          <w:sz w:val="24"/>
          <w:szCs w:val="24"/>
        </w:rPr>
        <w:t xml:space="preserve"> </w:t>
      </w:r>
      <w:r w:rsidRPr="00A6502F">
        <w:rPr>
          <w:rFonts w:ascii="Garamond" w:hAnsi="Garamond"/>
          <w:sz w:val="24"/>
          <w:szCs w:val="24"/>
        </w:rPr>
        <w:t>ÇËSHTJES</w:t>
      </w:r>
    </w:p>
    <w:p w14:paraId="36558FFA" w14:textId="6693185C" w:rsidR="00A956F8" w:rsidRPr="00A6502F" w:rsidRDefault="00A956F8" w:rsidP="00B456DC">
      <w:pPr>
        <w:pStyle w:val="JuPara"/>
        <w:rPr>
          <w:rFonts w:ascii="Garamond" w:hAnsi="Garamond"/>
        </w:rPr>
      </w:pPr>
      <w:r w:rsidRPr="00A6502F">
        <w:rPr>
          <w:rFonts w:ascii="Garamond" w:hAnsi="Garamond"/>
        </w:rPr>
        <w:fldChar w:fldCharType="begin"/>
      </w:r>
      <w:r w:rsidRPr="00A6502F">
        <w:rPr>
          <w:rFonts w:ascii="Garamond" w:hAnsi="Garamond"/>
        </w:rPr>
        <w:instrText xml:space="preserve"> SEQ level0 \*arabic \* MERGEFORMAT </w:instrText>
      </w:r>
      <w:r w:rsidRPr="00A6502F">
        <w:rPr>
          <w:rFonts w:ascii="Garamond" w:hAnsi="Garamond"/>
        </w:rPr>
        <w:fldChar w:fldCharType="separate"/>
      </w:r>
      <w:r w:rsidRPr="00A6502F">
        <w:rPr>
          <w:rFonts w:ascii="Garamond" w:hAnsi="Garamond"/>
        </w:rPr>
        <w:t>1</w:t>
      </w:r>
      <w:r w:rsidRPr="00A6502F">
        <w:rPr>
          <w:rFonts w:ascii="Garamond" w:hAnsi="Garamond"/>
        </w:rPr>
        <w:fldChar w:fldCharType="end"/>
      </w:r>
      <w:r w:rsidRPr="00A6502F">
        <w:rPr>
          <w:rFonts w:ascii="Garamond" w:hAnsi="Garamond"/>
        </w:rPr>
        <w:t>.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vitet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1940</w:t>
      </w:r>
      <w:r w:rsidR="00071246">
        <w:rPr>
          <w:rFonts w:ascii="Garamond" w:hAnsi="Garamond"/>
        </w:rPr>
        <w:t>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familjes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Pesh.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ju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konfiskuan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disa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parcela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toke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Fier.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Trashëgimtarët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ligjshëm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ishin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E.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Pesh.,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S.</w:t>
      </w:r>
      <w:r w:rsidR="00071246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Pesh.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dhe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Ha.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Pesh.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(më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vonë,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Kokalari).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P.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Kokalari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dhe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Pr.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Kokalari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(vëlla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dhe</w:t>
      </w:r>
      <w:r w:rsidR="00A077E7" w:rsidRPr="00A6502F">
        <w:rPr>
          <w:rFonts w:ascii="Garamond" w:hAnsi="Garamond"/>
        </w:rPr>
        <w:t xml:space="preserve"> </w:t>
      </w:r>
      <w:bookmarkStart w:id="0" w:name="_GoBack"/>
      <w:bookmarkEnd w:id="0"/>
      <w:r w:rsidRPr="00A95B89">
        <w:rPr>
          <w:rFonts w:ascii="Garamond" w:hAnsi="Garamond"/>
        </w:rPr>
        <w:t>mot</w:t>
      </w:r>
      <w:r w:rsidR="006C2DED" w:rsidRPr="00A95B89">
        <w:rPr>
          <w:rFonts w:ascii="Garamond" w:hAnsi="Garamond"/>
        </w:rPr>
        <w:t>.</w:t>
      </w:r>
      <w:r w:rsidRPr="00A95B89">
        <w:rPr>
          <w:rFonts w:ascii="Garamond" w:hAnsi="Garamond"/>
        </w:rPr>
        <w:t>)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ishin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trashëgimtarë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ligjshëm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mamasë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së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tyre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Ha.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Kokalari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(Pesh.).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vitin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1994</w:t>
      </w:r>
      <w:r w:rsidR="003D332D">
        <w:rPr>
          <w:rFonts w:ascii="Garamond" w:hAnsi="Garamond"/>
        </w:rPr>
        <w:t>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Pr.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Kokalari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dhe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P.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Kokalari,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autorizuar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nga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E.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Pesh.,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depozituan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një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kërkesë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Komisionin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Kthimit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dhe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Kompensimi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Pronave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Fier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lidhje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me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pronën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konfiskuar.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Pas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vdekjes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s</w:t>
      </w:r>
      <w:r w:rsidR="00E00253" w:rsidRPr="00A6502F">
        <w:rPr>
          <w:rFonts w:ascii="Garamond" w:hAnsi="Garamond"/>
        </w:rPr>
        <w:t>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E.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Pesh,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i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biri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He.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Pesh.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i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lëshoi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një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autorizim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P.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Kokalarit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që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depozitoi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një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kërkesë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tjetër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vitin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2008.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Këto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kërkesa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u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regjistruan</w:t>
      </w:r>
      <w:r w:rsidR="00700526">
        <w:rPr>
          <w:rFonts w:ascii="Garamond" w:hAnsi="Garamond"/>
        </w:rPr>
        <w:t>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por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më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pas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u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arkivuan,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me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sa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duket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për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mungesë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dokumentacioni.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Pr.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Kokalari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dhe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P.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Kokalari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vdiqën</w:t>
      </w:r>
      <w:r w:rsidR="00A077E7" w:rsidRPr="00A6502F">
        <w:rPr>
          <w:rFonts w:ascii="Garamond" w:hAnsi="Garamond"/>
        </w:rPr>
        <w:t xml:space="preserve"> </w:t>
      </w:r>
      <w:r w:rsidR="00AE55D8">
        <w:rPr>
          <w:rFonts w:ascii="Garamond" w:hAnsi="Garamond"/>
        </w:rPr>
        <w:t>m</w:t>
      </w:r>
      <w:r w:rsidRPr="00A6502F">
        <w:rPr>
          <w:rFonts w:ascii="Garamond" w:hAnsi="Garamond"/>
        </w:rPr>
        <w:t>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2008-09.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Kërkuesit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parë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dhe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dytë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janë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vajza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dhe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gruaja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P.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Kokalarit</w:t>
      </w:r>
      <w:r w:rsidR="00700526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dhe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trashëgimtarët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tij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dhe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Pr.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Kokalarit.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He.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Pesh.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autorizoi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me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prokurë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kërkuesit.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Kërkesat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mësipërme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u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bashkuan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më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pas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një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dosje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vetme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nr.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17/253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që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mori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numrin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341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vitin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2012.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Kërkuesit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ndoqën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procesin,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siç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duket,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që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vitin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2012.</w:t>
      </w:r>
    </w:p>
    <w:p w14:paraId="0B812850" w14:textId="679916E5" w:rsidR="00A956F8" w:rsidRPr="00A6502F" w:rsidRDefault="00A956F8" w:rsidP="00B456DC">
      <w:pPr>
        <w:pStyle w:val="JuPara"/>
        <w:rPr>
          <w:rFonts w:ascii="Garamond" w:hAnsi="Garamond"/>
        </w:rPr>
      </w:pPr>
      <w:r w:rsidRPr="00A6502F">
        <w:rPr>
          <w:rFonts w:ascii="Garamond" w:hAnsi="Garamond"/>
        </w:rPr>
        <w:fldChar w:fldCharType="begin"/>
      </w:r>
      <w:r w:rsidRPr="00A6502F">
        <w:rPr>
          <w:rFonts w:ascii="Garamond" w:hAnsi="Garamond"/>
        </w:rPr>
        <w:instrText xml:space="preserve"> SEQ level0 \*arabic \* MERGEFORMAT </w:instrText>
      </w:r>
      <w:r w:rsidRPr="00A6502F">
        <w:rPr>
          <w:rFonts w:ascii="Garamond" w:hAnsi="Garamond"/>
        </w:rPr>
        <w:fldChar w:fldCharType="separate"/>
      </w:r>
      <w:r w:rsidRPr="00A6502F">
        <w:rPr>
          <w:rFonts w:ascii="Garamond" w:hAnsi="Garamond"/>
        </w:rPr>
        <w:t>2</w:t>
      </w:r>
      <w:r w:rsidRPr="00A6502F">
        <w:rPr>
          <w:rFonts w:ascii="Garamond" w:hAnsi="Garamond"/>
        </w:rPr>
        <w:fldChar w:fldCharType="end"/>
      </w:r>
      <w:r w:rsidRPr="00A6502F">
        <w:rPr>
          <w:rFonts w:ascii="Garamond" w:hAnsi="Garamond"/>
        </w:rPr>
        <w:t>.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Më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10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prill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2012,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ata</w:t>
      </w:r>
      <w:r w:rsidR="00A70E95">
        <w:rPr>
          <w:rFonts w:ascii="Garamond" w:hAnsi="Garamond"/>
        </w:rPr>
        <w:t xml:space="preserve"> 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depozituan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këtë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kërkesë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Gjykatë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lidhje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me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proceset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mësipërme.</w:t>
      </w:r>
    </w:p>
    <w:p w14:paraId="74F44B44" w14:textId="416A4F0C" w:rsidR="00A956F8" w:rsidRPr="00A6502F" w:rsidRDefault="00A956F8" w:rsidP="00B456DC">
      <w:pPr>
        <w:pStyle w:val="JuPara"/>
        <w:rPr>
          <w:rFonts w:ascii="Garamond" w:hAnsi="Garamond"/>
        </w:rPr>
      </w:pPr>
      <w:r w:rsidRPr="00A6502F">
        <w:rPr>
          <w:rFonts w:ascii="Garamond" w:hAnsi="Garamond"/>
        </w:rPr>
        <w:fldChar w:fldCharType="begin"/>
      </w:r>
      <w:r w:rsidRPr="00A6502F">
        <w:rPr>
          <w:rFonts w:ascii="Garamond" w:hAnsi="Garamond"/>
        </w:rPr>
        <w:instrText xml:space="preserve"> SEQ level0 \*arabic \* MERGEFORMAT </w:instrText>
      </w:r>
      <w:r w:rsidRPr="00A6502F">
        <w:rPr>
          <w:rFonts w:ascii="Garamond" w:hAnsi="Garamond"/>
        </w:rPr>
        <w:fldChar w:fldCharType="separate"/>
      </w:r>
      <w:r w:rsidRPr="00A6502F">
        <w:rPr>
          <w:rFonts w:ascii="Garamond" w:hAnsi="Garamond"/>
        </w:rPr>
        <w:t>3</w:t>
      </w:r>
      <w:r w:rsidRPr="00A6502F">
        <w:rPr>
          <w:rFonts w:ascii="Garamond" w:hAnsi="Garamond"/>
        </w:rPr>
        <w:fldChar w:fldCharType="end"/>
      </w:r>
      <w:r w:rsidRPr="00A6502F">
        <w:rPr>
          <w:rFonts w:ascii="Garamond" w:hAnsi="Garamond"/>
        </w:rPr>
        <w:t>.</w:t>
      </w:r>
      <w:r w:rsidR="00A077E7" w:rsidRPr="00A6502F">
        <w:rPr>
          <w:rFonts w:ascii="Garamond" w:hAnsi="Garamond"/>
        </w:rPr>
        <w:t xml:space="preserve"> </w:t>
      </w:r>
      <w:r w:rsidR="00A70E95">
        <w:rPr>
          <w:rFonts w:ascii="Garamond" w:hAnsi="Garamond"/>
        </w:rPr>
        <w:t>M</w:t>
      </w:r>
      <w:r w:rsidRPr="00A6502F">
        <w:rPr>
          <w:rFonts w:ascii="Garamond" w:hAnsi="Garamond"/>
        </w:rPr>
        <w:t>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2013-14,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kërkuesi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i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parë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dorëzoi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informacionin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dhe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dokumentet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proceset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mësipërme.</w:t>
      </w:r>
    </w:p>
    <w:bookmarkStart w:id="1" w:name="a"/>
    <w:p w14:paraId="5AF87779" w14:textId="79C8C825" w:rsidR="00A956F8" w:rsidRPr="00A6502F" w:rsidRDefault="00A956F8" w:rsidP="00B456DC">
      <w:pPr>
        <w:pStyle w:val="JuPara"/>
        <w:rPr>
          <w:rFonts w:ascii="Garamond" w:hAnsi="Garamond"/>
        </w:rPr>
      </w:pPr>
      <w:r w:rsidRPr="00A6502F">
        <w:rPr>
          <w:rFonts w:ascii="Garamond" w:hAnsi="Garamond"/>
        </w:rPr>
        <w:fldChar w:fldCharType="begin"/>
      </w:r>
      <w:r w:rsidRPr="00A6502F">
        <w:rPr>
          <w:rFonts w:ascii="Garamond" w:hAnsi="Garamond"/>
        </w:rPr>
        <w:instrText xml:space="preserve"> SEQ level0 \*arabic \* MERGEFORMAT </w:instrText>
      </w:r>
      <w:r w:rsidRPr="00A6502F">
        <w:rPr>
          <w:rFonts w:ascii="Garamond" w:hAnsi="Garamond"/>
        </w:rPr>
        <w:fldChar w:fldCharType="separate"/>
      </w:r>
      <w:r w:rsidRPr="00A6502F">
        <w:rPr>
          <w:rFonts w:ascii="Garamond" w:hAnsi="Garamond"/>
        </w:rPr>
        <w:t>4</w:t>
      </w:r>
      <w:r w:rsidRPr="00A6502F">
        <w:rPr>
          <w:rFonts w:ascii="Garamond" w:hAnsi="Garamond"/>
        </w:rPr>
        <w:fldChar w:fldCharType="end"/>
      </w:r>
      <w:bookmarkEnd w:id="1"/>
      <w:r w:rsidRPr="00A6502F">
        <w:rPr>
          <w:rFonts w:ascii="Garamond" w:hAnsi="Garamond"/>
        </w:rPr>
        <w:t>.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Sipas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nenit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34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ligjit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nr.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133/2015,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Agjencia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Trajtimit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Pronave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(ATP)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duhej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shqyrtonte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kërkesat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patrajtuara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depozituara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përpara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hyrjes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fuqi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atij</w:t>
      </w:r>
      <w:r w:rsidR="00A077E7" w:rsidRPr="00A6502F">
        <w:rPr>
          <w:rFonts w:ascii="Garamond" w:hAnsi="Garamond"/>
        </w:rPr>
        <w:t xml:space="preserve"> </w:t>
      </w:r>
      <w:r w:rsidR="00E2355A" w:rsidRPr="00A6502F">
        <w:rPr>
          <w:rFonts w:ascii="Garamond" w:hAnsi="Garamond"/>
        </w:rPr>
        <w:t>ligji</w:t>
      </w:r>
      <w:r w:rsidRPr="00A6502F">
        <w:rPr>
          <w:rFonts w:ascii="Garamond" w:hAnsi="Garamond"/>
        </w:rPr>
        <w:t>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duke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bërë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kështu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panevojshëm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depozitimin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një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kërkese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re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pranë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ATP-së.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Nëse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ATP-ja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nuk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do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përmbushte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detyrimin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për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trajtuar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kërkesat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pritje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tashmë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deri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shkurt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2019,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atëherë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subjektet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mund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</w:t>
      </w:r>
      <w:r w:rsidR="00AE1069" w:rsidRPr="00A6502F">
        <w:rPr>
          <w:rFonts w:ascii="Garamond" w:hAnsi="Garamond"/>
        </w:rPr>
        <w:t>’</w:t>
      </w:r>
      <w:r w:rsidRPr="00A6502F">
        <w:rPr>
          <w:rFonts w:ascii="Garamond" w:hAnsi="Garamond"/>
        </w:rPr>
        <w:t>i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lastRenderedPageBreak/>
        <w:t>drejtohen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gjykatës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(shihni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  <w:i/>
          <w:iCs/>
        </w:rPr>
        <w:t>Beshiri</w:t>
      </w:r>
      <w:r w:rsidR="00A077E7" w:rsidRPr="00A6502F">
        <w:rPr>
          <w:rFonts w:ascii="Garamond" w:hAnsi="Garamond"/>
          <w:i/>
          <w:iCs/>
        </w:rPr>
        <w:t xml:space="preserve"> </w:t>
      </w:r>
      <w:r w:rsidRPr="00A6502F">
        <w:rPr>
          <w:rFonts w:ascii="Garamond" w:hAnsi="Garamond"/>
          <w:i/>
          <w:iCs/>
        </w:rPr>
        <w:t>dhe</w:t>
      </w:r>
      <w:r w:rsidR="00A077E7" w:rsidRPr="00A6502F">
        <w:rPr>
          <w:rFonts w:ascii="Garamond" w:hAnsi="Garamond"/>
          <w:i/>
          <w:iCs/>
        </w:rPr>
        <w:t xml:space="preserve"> </w:t>
      </w:r>
      <w:r w:rsidRPr="00A6502F">
        <w:rPr>
          <w:rFonts w:ascii="Garamond" w:hAnsi="Garamond"/>
          <w:i/>
          <w:iCs/>
        </w:rPr>
        <w:t>të</w:t>
      </w:r>
      <w:r w:rsidR="00A077E7" w:rsidRPr="00A6502F">
        <w:rPr>
          <w:rFonts w:ascii="Garamond" w:hAnsi="Garamond"/>
          <w:i/>
          <w:iCs/>
        </w:rPr>
        <w:t xml:space="preserve"> </w:t>
      </w:r>
      <w:r w:rsidRPr="00A6502F">
        <w:rPr>
          <w:rFonts w:ascii="Garamond" w:hAnsi="Garamond"/>
          <w:i/>
          <w:iCs/>
        </w:rPr>
        <w:t>tjerë</w:t>
      </w:r>
      <w:r w:rsidR="00A077E7" w:rsidRPr="00A6502F">
        <w:rPr>
          <w:rFonts w:ascii="Garamond" w:hAnsi="Garamond"/>
          <w:i/>
          <w:iCs/>
        </w:rPr>
        <w:t xml:space="preserve"> </w:t>
      </w:r>
      <w:r w:rsidRPr="00A6502F">
        <w:rPr>
          <w:rFonts w:ascii="Garamond" w:hAnsi="Garamond"/>
          <w:i/>
          <w:iCs/>
        </w:rPr>
        <w:t>kundër</w:t>
      </w:r>
      <w:r w:rsidR="00A077E7" w:rsidRPr="00A6502F">
        <w:rPr>
          <w:rFonts w:ascii="Garamond" w:hAnsi="Garamond"/>
          <w:i/>
          <w:iCs/>
        </w:rPr>
        <w:t xml:space="preserve"> </w:t>
      </w:r>
      <w:r w:rsidRPr="00A6502F">
        <w:rPr>
          <w:rFonts w:ascii="Garamond" w:hAnsi="Garamond"/>
          <w:i/>
          <w:iCs/>
        </w:rPr>
        <w:t>Shqipërisë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(vend.),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nr.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29026/06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dhe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11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tjerë,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§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44,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17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mars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2020).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Që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dhjetor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2022,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afati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i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mësipërm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i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referencës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u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zëvendësua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m</w:t>
      </w:r>
      <w:r w:rsidR="00F51B3E" w:rsidRPr="00A6502F">
        <w:rPr>
          <w:rFonts w:ascii="Garamond" w:hAnsi="Garamond"/>
        </w:rPr>
        <w:t>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31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dhjetor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2024.</w:t>
      </w:r>
    </w:p>
    <w:p w14:paraId="090C3BE5" w14:textId="33789110" w:rsidR="00A956F8" w:rsidRPr="00A6502F" w:rsidRDefault="00A956F8" w:rsidP="00B456DC">
      <w:pPr>
        <w:pStyle w:val="JuPara"/>
        <w:rPr>
          <w:rFonts w:ascii="Garamond" w:hAnsi="Garamond"/>
        </w:rPr>
      </w:pPr>
      <w:r w:rsidRPr="00A6502F">
        <w:rPr>
          <w:rFonts w:ascii="Garamond" w:hAnsi="Garamond"/>
        </w:rPr>
        <w:fldChar w:fldCharType="begin"/>
      </w:r>
      <w:r w:rsidRPr="00A6502F">
        <w:rPr>
          <w:rFonts w:ascii="Garamond" w:hAnsi="Garamond"/>
        </w:rPr>
        <w:instrText xml:space="preserve"> SEQ level0 \*arabic \* MERGEFORMAT </w:instrText>
      </w:r>
      <w:r w:rsidRPr="00A6502F">
        <w:rPr>
          <w:rFonts w:ascii="Garamond" w:hAnsi="Garamond"/>
        </w:rPr>
        <w:fldChar w:fldCharType="separate"/>
      </w:r>
      <w:r w:rsidRPr="00A6502F">
        <w:rPr>
          <w:rFonts w:ascii="Garamond" w:hAnsi="Garamond"/>
        </w:rPr>
        <w:t>5</w:t>
      </w:r>
      <w:r w:rsidRPr="00A6502F">
        <w:rPr>
          <w:rFonts w:ascii="Garamond" w:hAnsi="Garamond"/>
        </w:rPr>
        <w:fldChar w:fldCharType="end"/>
      </w:r>
      <w:r w:rsidRPr="00A6502F">
        <w:rPr>
          <w:rFonts w:ascii="Garamond" w:hAnsi="Garamond"/>
        </w:rPr>
        <w:t>.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Kërkuesit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u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ankuan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sipas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nenit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6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paragrafi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1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Konventës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për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kohëzgjatjen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procesit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administrativ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filluar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vitin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1994.</w:t>
      </w:r>
      <w:r w:rsidR="006C6328">
        <w:rPr>
          <w:rFonts w:ascii="Garamond" w:hAnsi="Garamond"/>
        </w:rPr>
        <w:t xml:space="preserve"> </w:t>
      </w:r>
    </w:p>
    <w:p w14:paraId="356278FD" w14:textId="6EF7A861" w:rsidR="00A956F8" w:rsidRPr="00A6502F" w:rsidRDefault="00A956F8" w:rsidP="00B456DC">
      <w:pPr>
        <w:pStyle w:val="JuHHead"/>
        <w:tabs>
          <w:tab w:val="clear" w:pos="360"/>
        </w:tabs>
        <w:spacing w:before="0" w:beforeAutospacing="0" w:after="0"/>
        <w:ind w:firstLine="284"/>
        <w:rPr>
          <w:rFonts w:ascii="Garamond" w:hAnsi="Garamond"/>
          <w:sz w:val="24"/>
          <w:szCs w:val="24"/>
        </w:rPr>
      </w:pPr>
      <w:r w:rsidRPr="00A6502F">
        <w:rPr>
          <w:rFonts w:ascii="Garamond" w:hAnsi="Garamond"/>
          <w:sz w:val="24"/>
          <w:szCs w:val="24"/>
        </w:rPr>
        <w:t>VLERËSIMI</w:t>
      </w:r>
      <w:r w:rsidR="00A077E7" w:rsidRPr="00A6502F">
        <w:rPr>
          <w:rFonts w:ascii="Garamond" w:hAnsi="Garamond"/>
          <w:sz w:val="24"/>
          <w:szCs w:val="24"/>
        </w:rPr>
        <w:t xml:space="preserve"> </w:t>
      </w:r>
      <w:r w:rsidRPr="00A6502F">
        <w:rPr>
          <w:rFonts w:ascii="Garamond" w:hAnsi="Garamond"/>
          <w:sz w:val="24"/>
          <w:szCs w:val="24"/>
        </w:rPr>
        <w:t>I</w:t>
      </w:r>
      <w:r w:rsidR="00A077E7" w:rsidRPr="00A6502F">
        <w:rPr>
          <w:rFonts w:ascii="Garamond" w:hAnsi="Garamond"/>
          <w:sz w:val="24"/>
          <w:szCs w:val="24"/>
        </w:rPr>
        <w:t xml:space="preserve"> </w:t>
      </w:r>
      <w:r w:rsidRPr="00A6502F">
        <w:rPr>
          <w:rFonts w:ascii="Garamond" w:hAnsi="Garamond"/>
          <w:sz w:val="24"/>
          <w:szCs w:val="24"/>
        </w:rPr>
        <w:t>GJYKATËS</w:t>
      </w:r>
    </w:p>
    <w:p w14:paraId="1DC84F9D" w14:textId="5879CA68" w:rsidR="00A956F8" w:rsidRPr="00A6502F" w:rsidRDefault="00A956F8" w:rsidP="00B456DC">
      <w:pPr>
        <w:pStyle w:val="JuHIRoman"/>
        <w:tabs>
          <w:tab w:val="clear" w:pos="360"/>
        </w:tabs>
        <w:spacing w:before="0" w:beforeAutospacing="0" w:after="0"/>
        <w:ind w:firstLine="284"/>
        <w:rPr>
          <w:rFonts w:ascii="Garamond" w:hAnsi="Garamond"/>
          <w:szCs w:val="24"/>
        </w:rPr>
      </w:pPr>
      <w:r w:rsidRPr="00A6502F">
        <w:rPr>
          <w:rFonts w:ascii="Garamond" w:hAnsi="Garamond"/>
          <w:szCs w:val="24"/>
        </w:rPr>
        <w:t>SHKELJA</w:t>
      </w:r>
      <w:r w:rsidR="00A077E7" w:rsidRPr="00A6502F">
        <w:rPr>
          <w:rFonts w:ascii="Garamond" w:hAnsi="Garamond"/>
          <w:szCs w:val="24"/>
        </w:rPr>
        <w:t xml:space="preserve"> </w:t>
      </w:r>
      <w:r w:rsidRPr="00A6502F">
        <w:rPr>
          <w:rFonts w:ascii="Garamond" w:hAnsi="Garamond"/>
          <w:szCs w:val="24"/>
        </w:rPr>
        <w:t>E</w:t>
      </w:r>
      <w:r w:rsidR="00A077E7" w:rsidRPr="00A6502F">
        <w:rPr>
          <w:rFonts w:ascii="Garamond" w:hAnsi="Garamond"/>
          <w:szCs w:val="24"/>
        </w:rPr>
        <w:t xml:space="preserve"> </w:t>
      </w:r>
      <w:r w:rsidRPr="00A6502F">
        <w:rPr>
          <w:rFonts w:ascii="Garamond" w:hAnsi="Garamond"/>
          <w:szCs w:val="24"/>
        </w:rPr>
        <w:t>PRETENDUAR</w:t>
      </w:r>
      <w:r w:rsidR="00A077E7" w:rsidRPr="00A6502F">
        <w:rPr>
          <w:rFonts w:ascii="Garamond" w:hAnsi="Garamond"/>
          <w:szCs w:val="24"/>
        </w:rPr>
        <w:t xml:space="preserve"> </w:t>
      </w:r>
      <w:r w:rsidRPr="00A6502F">
        <w:rPr>
          <w:rFonts w:ascii="Garamond" w:hAnsi="Garamond"/>
          <w:szCs w:val="24"/>
        </w:rPr>
        <w:t>E</w:t>
      </w:r>
      <w:r w:rsidR="00A077E7" w:rsidRPr="00A6502F">
        <w:rPr>
          <w:rFonts w:ascii="Garamond" w:hAnsi="Garamond"/>
          <w:szCs w:val="24"/>
        </w:rPr>
        <w:t xml:space="preserve"> </w:t>
      </w:r>
      <w:r w:rsidRPr="00A6502F">
        <w:rPr>
          <w:rFonts w:ascii="Garamond" w:hAnsi="Garamond"/>
          <w:szCs w:val="24"/>
        </w:rPr>
        <w:t>NENIT</w:t>
      </w:r>
      <w:r w:rsidR="00A077E7" w:rsidRPr="00A6502F">
        <w:rPr>
          <w:rFonts w:ascii="Garamond" w:hAnsi="Garamond"/>
          <w:szCs w:val="24"/>
        </w:rPr>
        <w:t xml:space="preserve"> </w:t>
      </w:r>
      <w:r w:rsidRPr="00A6502F">
        <w:rPr>
          <w:rFonts w:ascii="Garamond" w:hAnsi="Garamond"/>
          <w:szCs w:val="24"/>
        </w:rPr>
        <w:t>6</w:t>
      </w:r>
      <w:r w:rsidR="00A077E7" w:rsidRPr="00A6502F">
        <w:rPr>
          <w:rFonts w:ascii="Garamond" w:hAnsi="Garamond"/>
          <w:szCs w:val="24"/>
        </w:rPr>
        <w:t xml:space="preserve"> </w:t>
      </w:r>
      <w:r w:rsidRPr="00A6502F">
        <w:rPr>
          <w:rFonts w:ascii="Garamond" w:hAnsi="Garamond"/>
          <w:szCs w:val="24"/>
        </w:rPr>
        <w:t>TË</w:t>
      </w:r>
      <w:r w:rsidR="00A077E7" w:rsidRPr="00A6502F">
        <w:rPr>
          <w:rFonts w:ascii="Garamond" w:hAnsi="Garamond"/>
          <w:szCs w:val="24"/>
        </w:rPr>
        <w:t xml:space="preserve"> </w:t>
      </w:r>
      <w:r w:rsidRPr="00A6502F">
        <w:rPr>
          <w:rFonts w:ascii="Garamond" w:hAnsi="Garamond"/>
          <w:szCs w:val="24"/>
        </w:rPr>
        <w:t>KONVENTËS</w:t>
      </w:r>
    </w:p>
    <w:p w14:paraId="28A2FB60" w14:textId="24C696EC" w:rsidR="00A956F8" w:rsidRPr="00A6502F" w:rsidRDefault="00B456DC" w:rsidP="00B456DC">
      <w:pPr>
        <w:pStyle w:val="tekstiii"/>
        <w:rPr>
          <w:b/>
        </w:rPr>
      </w:pPr>
      <w:r w:rsidRPr="00A6502F">
        <w:rPr>
          <w:b/>
        </w:rPr>
        <w:t>A.</w:t>
      </w:r>
      <w:r w:rsidR="00A077E7" w:rsidRPr="00A6502F">
        <w:rPr>
          <w:b/>
        </w:rPr>
        <w:t xml:space="preserve"> </w:t>
      </w:r>
      <w:r w:rsidR="00A956F8" w:rsidRPr="00A6502F">
        <w:rPr>
          <w:b/>
        </w:rPr>
        <w:t>Parashtrimet</w:t>
      </w:r>
      <w:r w:rsidR="00A077E7" w:rsidRPr="00A6502F">
        <w:rPr>
          <w:b/>
        </w:rPr>
        <w:t xml:space="preserve"> </w:t>
      </w:r>
      <w:r w:rsidR="00A956F8" w:rsidRPr="00A6502F">
        <w:rPr>
          <w:b/>
        </w:rPr>
        <w:t>e</w:t>
      </w:r>
      <w:r w:rsidR="00A077E7" w:rsidRPr="00A6502F">
        <w:rPr>
          <w:b/>
        </w:rPr>
        <w:t xml:space="preserve"> </w:t>
      </w:r>
      <w:r w:rsidR="00A956F8" w:rsidRPr="00A6502F">
        <w:rPr>
          <w:b/>
        </w:rPr>
        <w:t>palëve</w:t>
      </w:r>
    </w:p>
    <w:p w14:paraId="0F925457" w14:textId="615304AB" w:rsidR="00A956F8" w:rsidRPr="00A6502F" w:rsidRDefault="00A95B89" w:rsidP="00B456DC">
      <w:pPr>
        <w:pStyle w:val="tekstiii"/>
      </w:pPr>
      <w:fldSimple w:instr=" SEQ level0 \*arabic \* MERGEFORMAT ">
        <w:r w:rsidR="00A956F8" w:rsidRPr="00A6502F">
          <w:t>6</w:t>
        </w:r>
      </w:fldSimple>
      <w:r w:rsidR="00A956F8" w:rsidRPr="00A6502F">
        <w:t>.</w:t>
      </w:r>
      <w:r w:rsidR="00A077E7" w:rsidRPr="00A6502F">
        <w:t xml:space="preserve"> </w:t>
      </w:r>
      <w:r w:rsidR="00A956F8" w:rsidRPr="00A6502F">
        <w:t>Në</w:t>
      </w:r>
      <w:r w:rsidR="00A077E7" w:rsidRPr="00A6502F">
        <w:t xml:space="preserve"> </w:t>
      </w:r>
      <w:r w:rsidR="00A956F8" w:rsidRPr="00A6502F">
        <w:t>parashtrimet</w:t>
      </w:r>
      <w:r w:rsidR="00A077E7" w:rsidRPr="00A6502F">
        <w:t xml:space="preserve"> </w:t>
      </w:r>
      <w:r w:rsidR="00A956F8" w:rsidRPr="00A6502F">
        <w:t>e</w:t>
      </w:r>
      <w:r w:rsidR="00A077E7" w:rsidRPr="00A6502F">
        <w:t xml:space="preserve"> </w:t>
      </w:r>
      <w:r w:rsidR="00A956F8" w:rsidRPr="00A6502F">
        <w:t>tyre</w:t>
      </w:r>
      <w:r w:rsidR="00A077E7" w:rsidRPr="00A6502F">
        <w:t xml:space="preserve"> </w:t>
      </w:r>
      <w:r w:rsidR="00A956F8" w:rsidRPr="00A6502F">
        <w:t>në</w:t>
      </w:r>
      <w:r w:rsidR="00A077E7" w:rsidRPr="00A6502F">
        <w:t xml:space="preserve"> </w:t>
      </w:r>
      <w:r w:rsidR="00A956F8" w:rsidRPr="00A6502F">
        <w:t>vitin</w:t>
      </w:r>
      <w:r w:rsidR="00A077E7" w:rsidRPr="00A6502F">
        <w:t xml:space="preserve"> </w:t>
      </w:r>
      <w:r w:rsidR="00A956F8" w:rsidRPr="00A6502F">
        <w:t>2013,</w:t>
      </w:r>
      <w:r w:rsidR="00A077E7" w:rsidRPr="00A6502F">
        <w:t xml:space="preserve"> </w:t>
      </w:r>
      <w:r w:rsidR="00A956F8" w:rsidRPr="00A6502F">
        <w:t>Qeveria</w:t>
      </w:r>
      <w:r w:rsidR="00A077E7" w:rsidRPr="00A6502F">
        <w:t xml:space="preserve"> </w:t>
      </w:r>
      <w:r w:rsidR="00A956F8" w:rsidRPr="00A6502F">
        <w:t>u</w:t>
      </w:r>
      <w:r w:rsidR="00A077E7" w:rsidRPr="00A6502F">
        <w:t xml:space="preserve"> </w:t>
      </w:r>
      <w:r w:rsidR="00A956F8" w:rsidRPr="00A6502F">
        <w:t>shpreh</w:t>
      </w:r>
      <w:r w:rsidR="00A077E7" w:rsidRPr="00A6502F">
        <w:t xml:space="preserve"> </w:t>
      </w:r>
      <w:r w:rsidR="00A956F8" w:rsidRPr="00A6502F">
        <w:t>që,</w:t>
      </w:r>
      <w:r w:rsidR="00A077E7" w:rsidRPr="00A6502F">
        <w:t xml:space="preserve"> </w:t>
      </w:r>
      <w:r w:rsidR="00A956F8" w:rsidRPr="00A6502F">
        <w:t>si</w:t>
      </w:r>
      <w:r w:rsidR="00A077E7" w:rsidRPr="00A6502F">
        <w:t xml:space="preserve"> </w:t>
      </w:r>
      <w:r w:rsidR="00A956F8" w:rsidRPr="00A6502F">
        <w:t>trashëgimtarë</w:t>
      </w:r>
      <w:r w:rsidR="00A077E7" w:rsidRPr="00A6502F">
        <w:t xml:space="preserve"> </w:t>
      </w:r>
      <w:r w:rsidR="00A956F8" w:rsidRPr="00A6502F">
        <w:t>të</w:t>
      </w:r>
      <w:r w:rsidR="00A077E7" w:rsidRPr="00A6502F">
        <w:t xml:space="preserve"> </w:t>
      </w:r>
      <w:r w:rsidR="00A956F8" w:rsidRPr="00A6502F">
        <w:t>ligjshëm</w:t>
      </w:r>
      <w:r w:rsidR="00A077E7" w:rsidRPr="00A6502F">
        <w:t xml:space="preserve"> </w:t>
      </w:r>
      <w:r w:rsidR="00A956F8" w:rsidRPr="00A6502F">
        <w:t>dhe</w:t>
      </w:r>
      <w:r w:rsidR="00A077E7" w:rsidRPr="00A6502F">
        <w:t xml:space="preserve"> </w:t>
      </w:r>
      <w:r w:rsidR="00A956F8" w:rsidRPr="00A6502F">
        <w:t>të</w:t>
      </w:r>
      <w:r w:rsidR="00A077E7" w:rsidRPr="00A6502F">
        <w:t xml:space="preserve"> </w:t>
      </w:r>
      <w:r w:rsidR="00A956F8" w:rsidRPr="00A6502F">
        <w:t>autorizuar</w:t>
      </w:r>
      <w:r w:rsidR="00A077E7" w:rsidRPr="00A6502F">
        <w:t xml:space="preserve"> </w:t>
      </w:r>
      <w:r w:rsidR="00A956F8" w:rsidRPr="00A6502F">
        <w:t>për</w:t>
      </w:r>
      <w:r w:rsidR="00A077E7" w:rsidRPr="00A6502F">
        <w:t xml:space="preserve"> </w:t>
      </w:r>
      <w:r w:rsidR="00A956F8" w:rsidRPr="00A6502F">
        <w:t>të</w:t>
      </w:r>
      <w:r w:rsidR="00A077E7" w:rsidRPr="00A6502F">
        <w:t xml:space="preserve"> </w:t>
      </w:r>
      <w:r w:rsidR="00A956F8" w:rsidRPr="00A6502F">
        <w:t>vepruar</w:t>
      </w:r>
      <w:r w:rsidR="00A077E7" w:rsidRPr="00A6502F">
        <w:t xml:space="preserve"> </w:t>
      </w:r>
      <w:r w:rsidR="00A956F8" w:rsidRPr="00A6502F">
        <w:t>në</w:t>
      </w:r>
      <w:r w:rsidR="00A077E7" w:rsidRPr="00A6502F">
        <w:t xml:space="preserve"> </w:t>
      </w:r>
      <w:r w:rsidR="00A956F8" w:rsidRPr="00A6502F">
        <w:t>emër</w:t>
      </w:r>
      <w:r w:rsidR="00A077E7" w:rsidRPr="00A6502F">
        <w:t xml:space="preserve"> </w:t>
      </w:r>
      <w:r w:rsidR="00A956F8" w:rsidRPr="00A6502F">
        <w:t>të</w:t>
      </w:r>
      <w:r w:rsidR="00A077E7" w:rsidRPr="00A6502F">
        <w:t xml:space="preserve"> </w:t>
      </w:r>
      <w:r w:rsidR="00A956F8" w:rsidRPr="00A6502F">
        <w:t>E.</w:t>
      </w:r>
      <w:r w:rsidR="00A077E7" w:rsidRPr="00A6502F">
        <w:t xml:space="preserve"> </w:t>
      </w:r>
      <w:r w:rsidR="00A956F8" w:rsidRPr="00A6502F">
        <w:t>Pesh.,</w:t>
      </w:r>
      <w:r w:rsidR="00A077E7" w:rsidRPr="00A6502F">
        <w:t xml:space="preserve"> </w:t>
      </w:r>
      <w:r w:rsidR="00A956F8" w:rsidRPr="00A6502F">
        <w:t>kërkuesit</w:t>
      </w:r>
      <w:r w:rsidR="00A077E7" w:rsidRPr="00A6502F">
        <w:t xml:space="preserve"> </w:t>
      </w:r>
      <w:r w:rsidR="00A956F8" w:rsidRPr="00A6502F">
        <w:t>ndanin</w:t>
      </w:r>
      <w:r w:rsidR="00A077E7" w:rsidRPr="00A6502F">
        <w:t xml:space="preserve"> </w:t>
      </w:r>
      <w:r w:rsidR="00A956F8" w:rsidRPr="00A6502F">
        <w:t>pretendimet</w:t>
      </w:r>
      <w:r w:rsidR="00A077E7" w:rsidRPr="00A6502F">
        <w:t xml:space="preserve"> </w:t>
      </w:r>
      <w:r w:rsidR="00A956F8" w:rsidRPr="00A6502F">
        <w:t>e</w:t>
      </w:r>
      <w:r w:rsidR="00A077E7" w:rsidRPr="00A6502F">
        <w:t xml:space="preserve"> </w:t>
      </w:r>
      <w:r w:rsidR="00A956F8" w:rsidRPr="00A6502F">
        <w:t>tyre</w:t>
      </w:r>
      <w:r w:rsidR="00A077E7" w:rsidRPr="00A6502F">
        <w:t xml:space="preserve"> </w:t>
      </w:r>
      <w:r w:rsidR="00A956F8" w:rsidRPr="00A6502F">
        <w:t>për</w:t>
      </w:r>
      <w:r w:rsidR="00A077E7" w:rsidRPr="00A6502F">
        <w:t xml:space="preserve"> </w:t>
      </w:r>
      <w:r w:rsidR="00A956F8" w:rsidRPr="00A6502F">
        <w:t>pronën</w:t>
      </w:r>
      <w:r w:rsidR="00A077E7" w:rsidRPr="00A6502F">
        <w:t xml:space="preserve"> </w:t>
      </w:r>
      <w:r w:rsidR="00A956F8" w:rsidRPr="00A6502F">
        <w:t>me</w:t>
      </w:r>
      <w:r w:rsidR="00A077E7" w:rsidRPr="00A6502F">
        <w:t xml:space="preserve"> </w:t>
      </w:r>
      <w:r w:rsidR="00A956F8" w:rsidRPr="00A6502F">
        <w:t>shumë</w:t>
      </w:r>
      <w:r w:rsidR="00A077E7" w:rsidRPr="00A6502F">
        <w:t xml:space="preserve"> </w:t>
      </w:r>
      <w:r w:rsidR="00A956F8" w:rsidRPr="00A6502F">
        <w:t>pasardhës</w:t>
      </w:r>
      <w:r w:rsidR="00A077E7" w:rsidRPr="00A6502F">
        <w:t xml:space="preserve"> </w:t>
      </w:r>
      <w:r w:rsidR="00A956F8" w:rsidRPr="00A6502F">
        <w:t>të</w:t>
      </w:r>
      <w:r w:rsidR="00A077E7" w:rsidRPr="00A6502F">
        <w:t xml:space="preserve"> </w:t>
      </w:r>
      <w:r w:rsidR="00A956F8" w:rsidRPr="00A6502F">
        <w:t>tjerë</w:t>
      </w:r>
      <w:r w:rsidR="00A077E7" w:rsidRPr="00A6502F">
        <w:t xml:space="preserve"> </w:t>
      </w:r>
      <w:r w:rsidR="00A956F8" w:rsidRPr="00A6502F">
        <w:t>dhe</w:t>
      </w:r>
      <w:r w:rsidR="00A077E7" w:rsidRPr="00A6502F">
        <w:t xml:space="preserve"> </w:t>
      </w:r>
      <w:r w:rsidR="00A956F8" w:rsidRPr="00A6502F">
        <w:t>duhej</w:t>
      </w:r>
      <w:r w:rsidR="00A077E7" w:rsidRPr="00A6502F">
        <w:t xml:space="preserve"> </w:t>
      </w:r>
      <w:r w:rsidR="00A956F8" w:rsidRPr="00A6502F">
        <w:t>të</w:t>
      </w:r>
      <w:r w:rsidR="00A077E7" w:rsidRPr="00A6502F">
        <w:t xml:space="preserve"> </w:t>
      </w:r>
      <w:r w:rsidR="00A956F8" w:rsidRPr="00A6502F">
        <w:t>qartësonin</w:t>
      </w:r>
      <w:r w:rsidR="00A077E7" w:rsidRPr="00A6502F">
        <w:t xml:space="preserve"> </w:t>
      </w:r>
      <w:r w:rsidR="00A956F8" w:rsidRPr="00A6502F">
        <w:t>pjesën</w:t>
      </w:r>
      <w:r w:rsidR="00A077E7" w:rsidRPr="00A6502F">
        <w:t xml:space="preserve"> </w:t>
      </w:r>
      <w:r w:rsidR="00A956F8" w:rsidRPr="00A6502F">
        <w:t>e</w:t>
      </w:r>
      <w:r w:rsidR="00A077E7" w:rsidRPr="00A6502F">
        <w:t xml:space="preserve"> </w:t>
      </w:r>
      <w:r w:rsidR="00A956F8" w:rsidRPr="00A6502F">
        <w:t>tyre</w:t>
      </w:r>
      <w:r w:rsidR="00A077E7" w:rsidRPr="00A6502F">
        <w:t xml:space="preserve"> </w:t>
      </w:r>
      <w:r w:rsidR="00A956F8" w:rsidRPr="00A6502F">
        <w:t>në</w:t>
      </w:r>
      <w:r w:rsidR="00A077E7" w:rsidRPr="00A6502F">
        <w:t xml:space="preserve"> </w:t>
      </w:r>
      <w:r w:rsidR="00A956F8" w:rsidRPr="00A6502F">
        <w:t>pronën</w:t>
      </w:r>
      <w:r w:rsidR="00A077E7" w:rsidRPr="00A6502F">
        <w:t xml:space="preserve"> </w:t>
      </w:r>
      <w:r w:rsidR="00A956F8" w:rsidRPr="00A6502F">
        <w:t>e</w:t>
      </w:r>
      <w:r w:rsidR="00A077E7" w:rsidRPr="00A6502F">
        <w:t xml:space="preserve"> </w:t>
      </w:r>
      <w:r w:rsidR="00A956F8" w:rsidRPr="00A6502F">
        <w:t>trashëguar.</w:t>
      </w:r>
      <w:r w:rsidR="00A077E7" w:rsidRPr="00A6502F">
        <w:t xml:space="preserve"> </w:t>
      </w:r>
      <w:r w:rsidR="00A956F8" w:rsidRPr="00A6502F">
        <w:t>Procesi</w:t>
      </w:r>
      <w:r w:rsidR="00A077E7" w:rsidRPr="00A6502F">
        <w:t xml:space="preserve"> </w:t>
      </w:r>
      <w:r w:rsidR="00A956F8" w:rsidRPr="00A6502F">
        <w:t>i</w:t>
      </w:r>
      <w:r w:rsidR="00A077E7" w:rsidRPr="00A6502F">
        <w:t xml:space="preserve"> </w:t>
      </w:r>
      <w:r w:rsidR="00A956F8" w:rsidRPr="00A6502F">
        <w:t>kompensimit</w:t>
      </w:r>
      <w:r w:rsidR="00A077E7" w:rsidRPr="00A6502F">
        <w:t xml:space="preserve"> </w:t>
      </w:r>
      <w:r w:rsidR="00A956F8" w:rsidRPr="00A6502F">
        <w:t>dhe</w:t>
      </w:r>
      <w:r w:rsidR="00A077E7" w:rsidRPr="00A6502F">
        <w:t xml:space="preserve"> </w:t>
      </w:r>
      <w:r w:rsidR="00A956F8" w:rsidRPr="00A6502F">
        <w:t>kthimit</w:t>
      </w:r>
      <w:r w:rsidR="00A077E7" w:rsidRPr="00A6502F">
        <w:t xml:space="preserve"> </w:t>
      </w:r>
      <w:r w:rsidR="00A956F8" w:rsidRPr="00A6502F">
        <w:t>ishte</w:t>
      </w:r>
      <w:r w:rsidR="00A077E7" w:rsidRPr="00A6502F">
        <w:t xml:space="preserve"> </w:t>
      </w:r>
      <w:r w:rsidR="00A956F8" w:rsidRPr="00A6502F">
        <w:t>kompleks</w:t>
      </w:r>
      <w:r w:rsidR="00A077E7" w:rsidRPr="00A6502F">
        <w:t xml:space="preserve"> </w:t>
      </w:r>
      <w:r w:rsidR="00A956F8" w:rsidRPr="00A6502F">
        <w:t>për</w:t>
      </w:r>
      <w:r w:rsidR="00A077E7" w:rsidRPr="00A6502F">
        <w:t xml:space="preserve"> </w:t>
      </w:r>
      <w:r w:rsidR="00A956F8" w:rsidRPr="00A6502F">
        <w:t>shkak</w:t>
      </w:r>
      <w:r w:rsidR="00A077E7" w:rsidRPr="00A6502F">
        <w:t xml:space="preserve"> </w:t>
      </w:r>
      <w:r w:rsidR="00A956F8" w:rsidRPr="00A6502F">
        <w:t>të</w:t>
      </w:r>
      <w:r w:rsidR="00A077E7" w:rsidRPr="00A6502F">
        <w:t xml:space="preserve"> </w:t>
      </w:r>
      <w:r w:rsidR="00A956F8" w:rsidRPr="00A6502F">
        <w:t>numrit</w:t>
      </w:r>
      <w:r w:rsidR="00A077E7" w:rsidRPr="00A6502F">
        <w:t xml:space="preserve"> </w:t>
      </w:r>
      <w:r w:rsidR="00A956F8" w:rsidRPr="00A6502F">
        <w:t>të</w:t>
      </w:r>
      <w:r w:rsidR="00A077E7" w:rsidRPr="00A6502F">
        <w:t xml:space="preserve"> </w:t>
      </w:r>
      <w:r w:rsidR="00A956F8" w:rsidRPr="00A6502F">
        <w:t>madh</w:t>
      </w:r>
      <w:r w:rsidR="00A077E7" w:rsidRPr="00A6502F">
        <w:t xml:space="preserve"> </w:t>
      </w:r>
      <w:r w:rsidR="00A956F8" w:rsidRPr="00A6502F">
        <w:t>të</w:t>
      </w:r>
      <w:r w:rsidR="00A077E7" w:rsidRPr="00A6502F">
        <w:t xml:space="preserve"> </w:t>
      </w:r>
      <w:r w:rsidR="00A956F8" w:rsidRPr="00A6502F">
        <w:t>kërkuesve</w:t>
      </w:r>
      <w:r w:rsidR="00A077E7" w:rsidRPr="00A6502F">
        <w:t xml:space="preserve"> </w:t>
      </w:r>
      <w:r w:rsidR="00A956F8" w:rsidRPr="00A6502F">
        <w:t>përpara</w:t>
      </w:r>
      <w:r w:rsidR="00A077E7" w:rsidRPr="00A6502F">
        <w:t xml:space="preserve"> </w:t>
      </w:r>
      <w:r w:rsidR="00A956F8" w:rsidRPr="00A6502F">
        <w:t>agjencive</w:t>
      </w:r>
      <w:r w:rsidR="00A077E7" w:rsidRPr="00A6502F">
        <w:t xml:space="preserve"> </w:t>
      </w:r>
      <w:r w:rsidR="00A956F8" w:rsidRPr="00A6502F">
        <w:t>që</w:t>
      </w:r>
      <w:r w:rsidR="00A077E7" w:rsidRPr="00A6502F">
        <w:t xml:space="preserve"> </w:t>
      </w:r>
      <w:r w:rsidR="00A956F8" w:rsidRPr="00A6502F">
        <w:t>kishin</w:t>
      </w:r>
      <w:r w:rsidR="00A077E7" w:rsidRPr="00A6502F">
        <w:t xml:space="preserve"> </w:t>
      </w:r>
      <w:r w:rsidR="00A956F8" w:rsidRPr="00A6502F">
        <w:t>për</w:t>
      </w:r>
      <w:r w:rsidR="00A077E7" w:rsidRPr="00A6502F">
        <w:t xml:space="preserve"> </w:t>
      </w:r>
      <w:r w:rsidR="00A956F8" w:rsidRPr="00A6502F">
        <w:t>detyrë</w:t>
      </w:r>
      <w:r w:rsidR="00A077E7" w:rsidRPr="00A6502F">
        <w:t xml:space="preserve"> </w:t>
      </w:r>
      <w:r w:rsidR="00A956F8" w:rsidRPr="00A6502F">
        <w:t>vlerësimin</w:t>
      </w:r>
      <w:r w:rsidR="00A077E7" w:rsidRPr="00A6502F">
        <w:t xml:space="preserve"> </w:t>
      </w:r>
      <w:r w:rsidR="00A956F8" w:rsidRPr="00A6502F">
        <w:t>e</w:t>
      </w:r>
      <w:r w:rsidR="00A077E7" w:rsidRPr="00A6502F">
        <w:t xml:space="preserve"> </w:t>
      </w:r>
      <w:r w:rsidR="00A956F8" w:rsidRPr="00A6502F">
        <w:t>kërkesave</w:t>
      </w:r>
      <w:r w:rsidR="00A077E7" w:rsidRPr="00A6502F">
        <w:t xml:space="preserve"> </w:t>
      </w:r>
      <w:r w:rsidR="00A956F8" w:rsidRPr="00A6502F">
        <w:t>të</w:t>
      </w:r>
      <w:r w:rsidR="00A077E7" w:rsidRPr="00A6502F">
        <w:t xml:space="preserve"> </w:t>
      </w:r>
      <w:r w:rsidR="00A956F8" w:rsidRPr="00A6502F">
        <w:t>tyre.</w:t>
      </w:r>
      <w:r w:rsidR="00A077E7" w:rsidRPr="00A6502F">
        <w:t xml:space="preserve"> </w:t>
      </w:r>
      <w:r w:rsidR="00A956F8" w:rsidRPr="00A6502F">
        <w:t>Qeveria</w:t>
      </w:r>
      <w:r w:rsidR="00A077E7" w:rsidRPr="00A6502F">
        <w:t xml:space="preserve"> </w:t>
      </w:r>
      <w:r w:rsidR="00A956F8" w:rsidRPr="00A6502F">
        <w:t>u</w:t>
      </w:r>
      <w:r w:rsidR="00A077E7" w:rsidRPr="00A6502F">
        <w:t xml:space="preserve"> </w:t>
      </w:r>
      <w:r w:rsidR="00A956F8" w:rsidRPr="00A6502F">
        <w:t>shpreh</w:t>
      </w:r>
      <w:r w:rsidR="00A077E7" w:rsidRPr="00A6502F">
        <w:t xml:space="preserve"> </w:t>
      </w:r>
      <w:r w:rsidR="00A956F8" w:rsidRPr="00A6502F">
        <w:t>që</w:t>
      </w:r>
      <w:r w:rsidR="00A077E7" w:rsidRPr="00A6502F">
        <w:t xml:space="preserve"> </w:t>
      </w:r>
      <w:r w:rsidR="00A956F8" w:rsidRPr="00A6502F">
        <w:t>kërkuesit</w:t>
      </w:r>
      <w:r w:rsidR="00A077E7" w:rsidRPr="00A6502F">
        <w:t xml:space="preserve"> </w:t>
      </w:r>
      <w:r w:rsidR="00A956F8" w:rsidRPr="00A6502F">
        <w:t>mund</w:t>
      </w:r>
      <w:r w:rsidR="00A077E7" w:rsidRPr="00A6502F">
        <w:t xml:space="preserve"> </w:t>
      </w:r>
      <w:r w:rsidR="00A956F8" w:rsidRPr="00A6502F">
        <w:t>të</w:t>
      </w:r>
      <w:r w:rsidR="00A077E7" w:rsidRPr="00A6502F">
        <w:t xml:space="preserve"> </w:t>
      </w:r>
      <w:r w:rsidR="00A956F8" w:rsidRPr="00A6502F">
        <w:t>depozitonin</w:t>
      </w:r>
      <w:r w:rsidR="00A077E7" w:rsidRPr="00A6502F">
        <w:t xml:space="preserve"> </w:t>
      </w:r>
      <w:r w:rsidR="00A956F8" w:rsidRPr="00A6502F">
        <w:t>një</w:t>
      </w:r>
      <w:r w:rsidR="00A077E7" w:rsidRPr="00A6502F">
        <w:t xml:space="preserve"> </w:t>
      </w:r>
      <w:r w:rsidR="00A956F8" w:rsidRPr="00A6502F">
        <w:t>padi</w:t>
      </w:r>
      <w:r w:rsidR="00A077E7" w:rsidRPr="00A6502F">
        <w:t xml:space="preserve"> </w:t>
      </w:r>
      <w:r w:rsidR="00A956F8" w:rsidRPr="00A6502F">
        <w:t>civile</w:t>
      </w:r>
      <w:r w:rsidR="00A077E7" w:rsidRPr="00A6502F">
        <w:t xml:space="preserve"> </w:t>
      </w:r>
      <w:r w:rsidR="00A956F8" w:rsidRPr="00A6502F">
        <w:t>sipas</w:t>
      </w:r>
      <w:r w:rsidR="00A077E7" w:rsidRPr="00A6502F">
        <w:t xml:space="preserve"> </w:t>
      </w:r>
      <w:r w:rsidR="00A956F8" w:rsidRPr="00A6502F">
        <w:t>nenit</w:t>
      </w:r>
      <w:r w:rsidR="00A077E7" w:rsidRPr="00A6502F">
        <w:t xml:space="preserve"> </w:t>
      </w:r>
      <w:r w:rsidR="00A956F8" w:rsidRPr="00A6502F">
        <w:t>324</w:t>
      </w:r>
      <w:r w:rsidR="00A077E7" w:rsidRPr="00A6502F">
        <w:t xml:space="preserve"> </w:t>
      </w:r>
      <w:r w:rsidR="00A956F8" w:rsidRPr="00A6502F">
        <w:t>të</w:t>
      </w:r>
      <w:r w:rsidR="00A077E7" w:rsidRPr="00A6502F">
        <w:t xml:space="preserve"> </w:t>
      </w:r>
      <w:r w:rsidR="00A956F8" w:rsidRPr="00A6502F">
        <w:t>Kodit</w:t>
      </w:r>
      <w:r w:rsidR="00A077E7" w:rsidRPr="00A6502F">
        <w:t xml:space="preserve"> </w:t>
      </w:r>
      <w:r w:rsidR="00A956F8" w:rsidRPr="00A6502F">
        <w:t>të</w:t>
      </w:r>
      <w:r w:rsidR="00A077E7" w:rsidRPr="00A6502F">
        <w:t xml:space="preserve"> </w:t>
      </w:r>
      <w:r w:rsidR="00A956F8" w:rsidRPr="00A6502F">
        <w:t>Procedurës</w:t>
      </w:r>
      <w:r w:rsidR="00A077E7" w:rsidRPr="00A6502F">
        <w:t xml:space="preserve"> </w:t>
      </w:r>
      <w:r w:rsidR="00A956F8" w:rsidRPr="00A6502F">
        <w:t>Civile</w:t>
      </w:r>
      <w:r w:rsidR="00A077E7" w:rsidRPr="00A6502F">
        <w:t xml:space="preserve"> </w:t>
      </w:r>
      <w:r w:rsidR="00A956F8" w:rsidRPr="00A6502F">
        <w:t>(KPC)</w:t>
      </w:r>
      <w:r w:rsidR="00A077E7" w:rsidRPr="00A6502F">
        <w:t xml:space="preserve"> </w:t>
      </w:r>
      <w:r w:rsidR="00A956F8" w:rsidRPr="00A6502F">
        <w:t>ose</w:t>
      </w:r>
      <w:r w:rsidR="00A077E7" w:rsidRPr="00A6502F">
        <w:t xml:space="preserve"> </w:t>
      </w:r>
      <w:r w:rsidR="00A956F8" w:rsidRPr="00A6502F">
        <w:t>një</w:t>
      </w:r>
      <w:r w:rsidR="00A077E7" w:rsidRPr="00A6502F">
        <w:t xml:space="preserve"> </w:t>
      </w:r>
      <w:r w:rsidR="00A956F8" w:rsidRPr="00A6502F">
        <w:t>padi</w:t>
      </w:r>
      <w:r w:rsidR="00A077E7" w:rsidRPr="00A6502F">
        <w:t xml:space="preserve"> </w:t>
      </w:r>
      <w:r w:rsidR="00A956F8" w:rsidRPr="00A6502F">
        <w:t>për</w:t>
      </w:r>
      <w:r w:rsidR="00A077E7" w:rsidRPr="00A6502F">
        <w:t xml:space="preserve"> </w:t>
      </w:r>
      <w:r w:rsidR="00A956F8" w:rsidRPr="00A6502F">
        <w:t>dëmshpërblim</w:t>
      </w:r>
      <w:r w:rsidR="00A077E7" w:rsidRPr="00A6502F">
        <w:t xml:space="preserve"> </w:t>
      </w:r>
      <w:r w:rsidR="00A956F8" w:rsidRPr="00A6502F">
        <w:t>kundër</w:t>
      </w:r>
      <w:r w:rsidR="00A077E7" w:rsidRPr="00A6502F">
        <w:t xml:space="preserve"> </w:t>
      </w:r>
      <w:r w:rsidR="00EA35A1" w:rsidRPr="00A6502F">
        <w:t xml:space="preserve">shtetit </w:t>
      </w:r>
      <w:r w:rsidR="00A956F8" w:rsidRPr="00A6502F">
        <w:t>sipas</w:t>
      </w:r>
      <w:r w:rsidR="00A077E7" w:rsidRPr="00A6502F">
        <w:t xml:space="preserve"> </w:t>
      </w:r>
      <w:r w:rsidR="00D74965" w:rsidRPr="00A6502F">
        <w:t>ligji për përgjegjësinë jashtëkontraktore të organeve të administratës shtetërore</w:t>
      </w:r>
      <w:r w:rsidR="00A956F8" w:rsidRPr="00A6502F">
        <w:t>.</w:t>
      </w:r>
      <w:r w:rsidR="00A077E7" w:rsidRPr="00A6502F">
        <w:t xml:space="preserve"> </w:t>
      </w:r>
      <w:r w:rsidR="00A956F8" w:rsidRPr="00A6502F">
        <w:t>Në</w:t>
      </w:r>
      <w:r w:rsidR="00A077E7" w:rsidRPr="00A6502F">
        <w:t xml:space="preserve"> </w:t>
      </w:r>
      <w:r w:rsidR="00A956F8" w:rsidRPr="00A6502F">
        <w:t>parashtrimet</w:t>
      </w:r>
      <w:r w:rsidR="00A077E7" w:rsidRPr="00A6502F">
        <w:t xml:space="preserve"> </w:t>
      </w:r>
      <w:r w:rsidR="00A956F8" w:rsidRPr="00A6502F">
        <w:t>e</w:t>
      </w:r>
      <w:r w:rsidR="00A077E7" w:rsidRPr="00A6502F">
        <w:t xml:space="preserve"> </w:t>
      </w:r>
      <w:r w:rsidR="00A956F8" w:rsidRPr="00A6502F">
        <w:t>tyre</w:t>
      </w:r>
      <w:r w:rsidR="00A077E7" w:rsidRPr="00A6502F">
        <w:t xml:space="preserve"> </w:t>
      </w:r>
      <w:r w:rsidR="00A956F8" w:rsidRPr="00A6502F">
        <w:t>në</w:t>
      </w:r>
      <w:r w:rsidR="00A077E7" w:rsidRPr="00A6502F">
        <w:t xml:space="preserve"> </w:t>
      </w:r>
      <w:r w:rsidR="00A956F8" w:rsidRPr="00A6502F">
        <w:t>vitin</w:t>
      </w:r>
      <w:r w:rsidR="00A077E7" w:rsidRPr="00A6502F">
        <w:t xml:space="preserve"> </w:t>
      </w:r>
      <w:r w:rsidR="00A956F8" w:rsidRPr="00A6502F">
        <w:t>2023,</w:t>
      </w:r>
      <w:r w:rsidR="00A077E7" w:rsidRPr="00A6502F">
        <w:t xml:space="preserve"> </w:t>
      </w:r>
      <w:r w:rsidR="00A956F8" w:rsidRPr="00A6502F">
        <w:t>në</w:t>
      </w:r>
      <w:r w:rsidR="00A077E7" w:rsidRPr="00A6502F">
        <w:t xml:space="preserve"> </w:t>
      </w:r>
      <w:r w:rsidR="00A956F8" w:rsidRPr="00A6502F">
        <w:t>përgjigje</w:t>
      </w:r>
      <w:r w:rsidR="00A077E7" w:rsidRPr="00A6502F">
        <w:t xml:space="preserve"> </w:t>
      </w:r>
      <w:r w:rsidR="00A956F8" w:rsidRPr="00A6502F">
        <w:t>të</w:t>
      </w:r>
      <w:r w:rsidR="00A077E7" w:rsidRPr="00A6502F">
        <w:t xml:space="preserve"> </w:t>
      </w:r>
      <w:r w:rsidR="00A956F8" w:rsidRPr="00A6502F">
        <w:t>kërkesës</w:t>
      </w:r>
      <w:r w:rsidR="00A077E7" w:rsidRPr="00A6502F">
        <w:t xml:space="preserve"> </w:t>
      </w:r>
      <w:r w:rsidR="00A956F8" w:rsidRPr="00A6502F">
        <w:t>së</w:t>
      </w:r>
      <w:r w:rsidR="00A077E7" w:rsidRPr="00A6502F">
        <w:t xml:space="preserve"> </w:t>
      </w:r>
      <w:r w:rsidR="00A956F8" w:rsidRPr="00A6502F">
        <w:t>Gjykatës</w:t>
      </w:r>
      <w:r w:rsidR="00A077E7" w:rsidRPr="00A6502F">
        <w:t xml:space="preserve"> </w:t>
      </w:r>
      <w:r w:rsidR="00A956F8" w:rsidRPr="00A6502F">
        <w:t>për</w:t>
      </w:r>
      <w:r w:rsidR="00A077E7" w:rsidRPr="00A6502F">
        <w:t xml:space="preserve"> </w:t>
      </w:r>
      <w:r w:rsidR="00A956F8" w:rsidRPr="00A6502F">
        <w:t>informacion,</w:t>
      </w:r>
      <w:r w:rsidR="00A077E7" w:rsidRPr="00A6502F">
        <w:t xml:space="preserve"> </w:t>
      </w:r>
      <w:r w:rsidR="00A956F8" w:rsidRPr="00A6502F">
        <w:t>Qeveria</w:t>
      </w:r>
      <w:r w:rsidR="00A077E7" w:rsidRPr="00A6502F">
        <w:t xml:space="preserve"> </w:t>
      </w:r>
      <w:r w:rsidR="00A956F8" w:rsidRPr="00A6502F">
        <w:t>u</w:t>
      </w:r>
      <w:r w:rsidR="00A077E7" w:rsidRPr="00A6502F">
        <w:t xml:space="preserve"> </w:t>
      </w:r>
      <w:r w:rsidR="00A956F8" w:rsidRPr="00A6502F">
        <w:t>shpreh</w:t>
      </w:r>
      <w:r w:rsidR="00A077E7" w:rsidRPr="00A6502F">
        <w:t xml:space="preserve"> </w:t>
      </w:r>
      <w:r w:rsidR="00A956F8" w:rsidRPr="00A6502F">
        <w:t>që</w:t>
      </w:r>
      <w:r w:rsidR="00A077E7" w:rsidRPr="00A6502F">
        <w:t xml:space="preserve"> </w:t>
      </w:r>
      <w:r w:rsidR="00A956F8" w:rsidRPr="00A6502F">
        <w:t>për</w:t>
      </w:r>
      <w:r w:rsidR="00A077E7" w:rsidRPr="00A6502F">
        <w:t xml:space="preserve"> </w:t>
      </w:r>
      <w:r w:rsidR="00A956F8" w:rsidRPr="00A6502F">
        <w:t>shkak</w:t>
      </w:r>
      <w:r w:rsidR="00A077E7" w:rsidRPr="00A6502F">
        <w:t xml:space="preserve"> </w:t>
      </w:r>
      <w:r w:rsidR="00A956F8" w:rsidRPr="00A6502F">
        <w:t>të</w:t>
      </w:r>
      <w:r w:rsidR="00A077E7" w:rsidRPr="00A6502F">
        <w:t xml:space="preserve"> </w:t>
      </w:r>
      <w:r w:rsidR="00A956F8" w:rsidRPr="00A6502F">
        <w:t>ndryshimeve</w:t>
      </w:r>
      <w:r w:rsidR="00A077E7" w:rsidRPr="00A6502F">
        <w:t xml:space="preserve"> </w:t>
      </w:r>
      <w:r w:rsidR="00A956F8" w:rsidRPr="00A6502F">
        <w:t>në</w:t>
      </w:r>
      <w:r w:rsidR="00A077E7" w:rsidRPr="00A6502F">
        <w:t xml:space="preserve"> </w:t>
      </w:r>
      <w:r w:rsidR="00A956F8" w:rsidRPr="00A6502F">
        <w:t>legjislacionin</w:t>
      </w:r>
      <w:r w:rsidR="00A077E7" w:rsidRPr="00A6502F">
        <w:t xml:space="preserve"> </w:t>
      </w:r>
      <w:r w:rsidR="00A956F8" w:rsidRPr="00A6502F">
        <w:t>për</w:t>
      </w:r>
      <w:r w:rsidR="00A077E7" w:rsidRPr="00A6502F">
        <w:t xml:space="preserve"> </w:t>
      </w:r>
      <w:r w:rsidR="00A956F8" w:rsidRPr="00A6502F">
        <w:t>kthimin</w:t>
      </w:r>
      <w:r w:rsidR="00A077E7" w:rsidRPr="00A6502F">
        <w:t xml:space="preserve"> </w:t>
      </w:r>
      <w:r w:rsidR="00A956F8" w:rsidRPr="00A6502F">
        <w:t>dhe</w:t>
      </w:r>
      <w:r w:rsidR="00A077E7" w:rsidRPr="00A6502F">
        <w:t xml:space="preserve"> </w:t>
      </w:r>
      <w:r w:rsidR="00A956F8" w:rsidRPr="00A6502F">
        <w:t>kompensimin</w:t>
      </w:r>
      <w:r w:rsidR="00A077E7" w:rsidRPr="00A6502F">
        <w:t xml:space="preserve"> </w:t>
      </w:r>
      <w:r w:rsidR="00A956F8" w:rsidRPr="00A6502F">
        <w:t>e</w:t>
      </w:r>
      <w:r w:rsidR="00A077E7" w:rsidRPr="00A6502F">
        <w:t xml:space="preserve"> </w:t>
      </w:r>
      <w:r w:rsidR="00A956F8" w:rsidRPr="00A6502F">
        <w:t>pronës,</w:t>
      </w:r>
      <w:r w:rsidR="00A077E7" w:rsidRPr="00A6502F">
        <w:t xml:space="preserve"> </w:t>
      </w:r>
      <w:r w:rsidR="00A956F8" w:rsidRPr="00A6502F">
        <w:t>kërkuesit</w:t>
      </w:r>
      <w:r w:rsidR="00A077E7" w:rsidRPr="00A6502F">
        <w:t xml:space="preserve"> </w:t>
      </w:r>
      <w:r w:rsidR="00A956F8" w:rsidRPr="00A6502F">
        <w:t>mund</w:t>
      </w:r>
      <w:r w:rsidR="00A077E7" w:rsidRPr="00A6502F">
        <w:t xml:space="preserve"> </w:t>
      </w:r>
      <w:r w:rsidR="00A956F8" w:rsidRPr="00A6502F">
        <w:t>t</w:t>
      </w:r>
      <w:r w:rsidR="00AE1069" w:rsidRPr="00A6502F">
        <w:t>’</w:t>
      </w:r>
      <w:r w:rsidR="00A956F8" w:rsidRPr="00A6502F">
        <w:t>i</w:t>
      </w:r>
      <w:r w:rsidR="00A077E7" w:rsidRPr="00A6502F">
        <w:t xml:space="preserve"> </w:t>
      </w:r>
      <w:r w:rsidR="00A956F8" w:rsidRPr="00A6502F">
        <w:t>kishin</w:t>
      </w:r>
      <w:r w:rsidR="00A077E7" w:rsidRPr="00A6502F">
        <w:t xml:space="preserve"> </w:t>
      </w:r>
      <w:r w:rsidR="00A956F8" w:rsidRPr="00A6502F">
        <w:t>kërkuar</w:t>
      </w:r>
      <w:r w:rsidR="00A077E7" w:rsidRPr="00A6502F">
        <w:t xml:space="preserve"> </w:t>
      </w:r>
      <w:r w:rsidR="00A956F8" w:rsidRPr="00A6502F">
        <w:t>një</w:t>
      </w:r>
      <w:r w:rsidR="00A077E7" w:rsidRPr="00A6502F">
        <w:t xml:space="preserve"> </w:t>
      </w:r>
      <w:r w:rsidR="00A956F8" w:rsidRPr="00A6502F">
        <w:t>gjykate</w:t>
      </w:r>
      <w:r w:rsidR="00A077E7" w:rsidRPr="00A6502F">
        <w:t xml:space="preserve"> </w:t>
      </w:r>
      <w:r w:rsidR="00A956F8" w:rsidRPr="00A6502F">
        <w:t>të</w:t>
      </w:r>
      <w:r w:rsidR="00A077E7" w:rsidRPr="00A6502F">
        <w:t xml:space="preserve"> </w:t>
      </w:r>
      <w:r w:rsidR="00A956F8" w:rsidRPr="00A6502F">
        <w:t>vendoste</w:t>
      </w:r>
      <w:r w:rsidR="00A077E7" w:rsidRPr="00A6502F">
        <w:t xml:space="preserve"> </w:t>
      </w:r>
      <w:r w:rsidR="00A956F8" w:rsidRPr="00A6502F">
        <w:t>për</w:t>
      </w:r>
      <w:r w:rsidR="00A077E7" w:rsidRPr="00A6502F">
        <w:t xml:space="preserve"> </w:t>
      </w:r>
      <w:r w:rsidR="00A956F8" w:rsidRPr="00A6502F">
        <w:t>themelin</w:t>
      </w:r>
      <w:r w:rsidR="00A077E7" w:rsidRPr="00A6502F">
        <w:t xml:space="preserve"> </w:t>
      </w:r>
      <w:r w:rsidR="00A956F8" w:rsidRPr="00A6502F">
        <w:t>e</w:t>
      </w:r>
      <w:r w:rsidR="00A077E7" w:rsidRPr="00A6502F">
        <w:t xml:space="preserve"> </w:t>
      </w:r>
      <w:r w:rsidR="00A956F8" w:rsidRPr="00A6502F">
        <w:t>padisë</w:t>
      </w:r>
      <w:r w:rsidR="00A077E7" w:rsidRPr="00A6502F">
        <w:t xml:space="preserve"> </w:t>
      </w:r>
      <w:r w:rsidR="00A956F8" w:rsidRPr="00A6502F">
        <w:t>së</w:t>
      </w:r>
      <w:r w:rsidR="00A077E7" w:rsidRPr="00A6502F">
        <w:t xml:space="preserve"> </w:t>
      </w:r>
      <w:r w:rsidR="00A956F8" w:rsidRPr="00A6502F">
        <w:t>tyre,</w:t>
      </w:r>
      <w:r w:rsidR="00A077E7" w:rsidRPr="00A6502F">
        <w:t xml:space="preserve"> </w:t>
      </w:r>
      <w:r w:rsidR="00A956F8" w:rsidRPr="00A6502F">
        <w:t>ndërmjet</w:t>
      </w:r>
      <w:r w:rsidR="00A077E7" w:rsidRPr="00A6502F">
        <w:t xml:space="preserve"> </w:t>
      </w:r>
      <w:r w:rsidR="00A956F8" w:rsidRPr="00A6502F">
        <w:t>shkurtit</w:t>
      </w:r>
      <w:r w:rsidR="00A077E7" w:rsidRPr="00A6502F">
        <w:t xml:space="preserve"> </w:t>
      </w:r>
      <w:r w:rsidR="00A956F8" w:rsidRPr="00A6502F">
        <w:t>2019</w:t>
      </w:r>
      <w:r w:rsidR="00A077E7" w:rsidRPr="00A6502F">
        <w:t xml:space="preserve"> </w:t>
      </w:r>
      <w:r w:rsidR="00A956F8" w:rsidRPr="00A6502F">
        <w:t>dhe</w:t>
      </w:r>
      <w:r w:rsidR="00A077E7" w:rsidRPr="00A6502F">
        <w:t xml:space="preserve"> </w:t>
      </w:r>
      <w:r w:rsidR="00A956F8" w:rsidRPr="00A6502F">
        <w:t>dhjetorit</w:t>
      </w:r>
      <w:r w:rsidR="00A077E7" w:rsidRPr="00A6502F">
        <w:t xml:space="preserve"> </w:t>
      </w:r>
      <w:r w:rsidR="00A956F8" w:rsidRPr="00A6502F">
        <w:t>2022,</w:t>
      </w:r>
      <w:r w:rsidR="00A077E7" w:rsidRPr="00A6502F">
        <w:t xml:space="preserve"> </w:t>
      </w:r>
      <w:r w:rsidR="00A956F8" w:rsidRPr="00A6502F">
        <w:t>vlerësimi</w:t>
      </w:r>
      <w:r w:rsidR="00A077E7" w:rsidRPr="00A6502F">
        <w:t xml:space="preserve"> </w:t>
      </w:r>
      <w:r w:rsidR="00A956F8" w:rsidRPr="00A6502F">
        <w:t>i</w:t>
      </w:r>
      <w:r w:rsidR="00A077E7" w:rsidRPr="00A6502F">
        <w:t xml:space="preserve"> </w:t>
      </w:r>
      <w:r w:rsidR="00A956F8" w:rsidRPr="00A6502F">
        <w:t>padive</w:t>
      </w:r>
      <w:r w:rsidR="00A077E7" w:rsidRPr="00A6502F">
        <w:t xml:space="preserve"> </w:t>
      </w:r>
      <w:r w:rsidR="00A956F8" w:rsidRPr="00A6502F">
        <w:t>më</w:t>
      </w:r>
      <w:r w:rsidR="00A077E7" w:rsidRPr="00A6502F">
        <w:t xml:space="preserve"> </w:t>
      </w:r>
      <w:r w:rsidR="00A956F8" w:rsidRPr="00A6502F">
        <w:t>pas</w:t>
      </w:r>
      <w:r w:rsidR="00A077E7" w:rsidRPr="00A6502F">
        <w:t xml:space="preserve"> </w:t>
      </w:r>
      <w:r w:rsidR="00A956F8" w:rsidRPr="00A6502F">
        <w:t>do</w:t>
      </w:r>
      <w:r w:rsidR="00A077E7" w:rsidRPr="00A6502F">
        <w:t xml:space="preserve"> </w:t>
      </w:r>
      <w:r w:rsidR="00A956F8" w:rsidRPr="00A6502F">
        <w:t>të</w:t>
      </w:r>
      <w:r w:rsidR="00A077E7" w:rsidRPr="00A6502F">
        <w:t xml:space="preserve"> </w:t>
      </w:r>
      <w:r w:rsidR="00A956F8" w:rsidRPr="00A6502F">
        <w:t>ishte</w:t>
      </w:r>
      <w:r w:rsidR="00A077E7" w:rsidRPr="00A6502F">
        <w:t xml:space="preserve"> </w:t>
      </w:r>
      <w:r w:rsidR="00A956F8" w:rsidRPr="00A6502F">
        <w:t>përsëri</w:t>
      </w:r>
      <w:r w:rsidR="00A077E7" w:rsidRPr="00A6502F">
        <w:t xml:space="preserve"> </w:t>
      </w:r>
      <w:r w:rsidR="00A956F8" w:rsidRPr="00A6502F">
        <w:t>kompetencë</w:t>
      </w:r>
      <w:r w:rsidR="00A077E7" w:rsidRPr="00A6502F">
        <w:t xml:space="preserve"> </w:t>
      </w:r>
      <w:r w:rsidR="00A956F8" w:rsidRPr="00A6502F">
        <w:t>ekskluzive</w:t>
      </w:r>
      <w:r w:rsidR="00A077E7" w:rsidRPr="00A6502F">
        <w:t xml:space="preserve"> </w:t>
      </w:r>
      <w:r w:rsidR="00A956F8" w:rsidRPr="00A6502F">
        <w:t>e</w:t>
      </w:r>
      <w:r w:rsidR="00A077E7" w:rsidRPr="00A6502F">
        <w:t xml:space="preserve"> </w:t>
      </w:r>
      <w:r w:rsidR="00A956F8" w:rsidRPr="00A6502F">
        <w:t>Agjencisë,</w:t>
      </w:r>
      <w:r w:rsidR="00A077E7" w:rsidRPr="00A6502F">
        <w:t xml:space="preserve"> </w:t>
      </w:r>
      <w:r w:rsidR="00A956F8" w:rsidRPr="00A6502F">
        <w:t>sipas</w:t>
      </w:r>
      <w:r w:rsidR="00A077E7" w:rsidRPr="00A6502F">
        <w:t xml:space="preserve"> </w:t>
      </w:r>
      <w:r w:rsidR="00A956F8" w:rsidRPr="00A6502F">
        <w:t>legjislacionit</w:t>
      </w:r>
      <w:r w:rsidR="00A077E7" w:rsidRPr="00A6502F">
        <w:t xml:space="preserve"> </w:t>
      </w:r>
      <w:r w:rsidR="00A956F8" w:rsidRPr="00A6502F">
        <w:t>ekzistues,</w:t>
      </w:r>
      <w:r w:rsidR="00A077E7" w:rsidRPr="00A6502F">
        <w:t xml:space="preserve"> </w:t>
      </w:r>
      <w:r w:rsidR="00A956F8" w:rsidRPr="00A6502F">
        <w:t>deri</w:t>
      </w:r>
      <w:r w:rsidR="00A077E7" w:rsidRPr="00A6502F">
        <w:t xml:space="preserve"> </w:t>
      </w:r>
      <w:r w:rsidR="008E2355">
        <w:t>m</w:t>
      </w:r>
      <w:r w:rsidR="00A956F8" w:rsidRPr="00A6502F">
        <w:t>ë</w:t>
      </w:r>
      <w:r w:rsidR="00A077E7" w:rsidRPr="00A6502F">
        <w:t xml:space="preserve"> </w:t>
      </w:r>
      <w:r w:rsidR="00A956F8" w:rsidRPr="00A6502F">
        <w:t>31</w:t>
      </w:r>
      <w:r w:rsidR="00A077E7" w:rsidRPr="00A6502F">
        <w:t xml:space="preserve"> </w:t>
      </w:r>
      <w:r w:rsidR="00A956F8" w:rsidRPr="00A6502F">
        <w:t>dhjetor</w:t>
      </w:r>
      <w:r w:rsidR="00A077E7" w:rsidRPr="00A6502F">
        <w:t xml:space="preserve"> </w:t>
      </w:r>
      <w:r w:rsidR="00A956F8" w:rsidRPr="00A6502F">
        <w:t>2024.</w:t>
      </w:r>
      <w:r w:rsidR="00A077E7" w:rsidRPr="00A6502F">
        <w:t xml:space="preserve"> </w:t>
      </w:r>
      <w:r w:rsidR="00A956F8" w:rsidRPr="00A6502F">
        <w:t>Deri</w:t>
      </w:r>
      <w:r w:rsidR="00A077E7" w:rsidRPr="00A6502F">
        <w:t xml:space="preserve"> </w:t>
      </w:r>
      <w:r w:rsidR="00A956F8" w:rsidRPr="00A6502F">
        <w:t>në</w:t>
      </w:r>
      <w:r w:rsidR="00A077E7" w:rsidRPr="00A6502F">
        <w:t xml:space="preserve"> </w:t>
      </w:r>
      <w:r w:rsidR="00A956F8" w:rsidRPr="00A6502F">
        <w:t>atë</w:t>
      </w:r>
      <w:r w:rsidR="00A077E7" w:rsidRPr="00A6502F">
        <w:t xml:space="preserve"> </w:t>
      </w:r>
      <w:r w:rsidR="00A956F8" w:rsidRPr="00A6502F">
        <w:t>datë,</w:t>
      </w:r>
      <w:r w:rsidR="00A077E7" w:rsidRPr="00A6502F">
        <w:t xml:space="preserve"> </w:t>
      </w:r>
      <w:r w:rsidR="00A956F8" w:rsidRPr="00A6502F">
        <w:t>pretendimi</w:t>
      </w:r>
      <w:r w:rsidR="00A077E7" w:rsidRPr="00A6502F">
        <w:t xml:space="preserve"> </w:t>
      </w:r>
      <w:r w:rsidR="00A956F8" w:rsidRPr="00A6502F">
        <w:t>i</w:t>
      </w:r>
      <w:r w:rsidR="00A077E7" w:rsidRPr="00A6502F">
        <w:t xml:space="preserve"> </w:t>
      </w:r>
      <w:r w:rsidR="00A956F8" w:rsidRPr="00A6502F">
        <w:t>kërkuesve</w:t>
      </w:r>
      <w:r w:rsidR="00A077E7" w:rsidRPr="00A6502F">
        <w:t xml:space="preserve"> </w:t>
      </w:r>
      <w:r w:rsidR="00A956F8" w:rsidRPr="00A6502F">
        <w:t>do</w:t>
      </w:r>
      <w:r w:rsidR="00A077E7" w:rsidRPr="00A6502F">
        <w:t xml:space="preserve"> </w:t>
      </w:r>
      <w:r w:rsidR="00A956F8" w:rsidRPr="00A6502F">
        <w:t>të</w:t>
      </w:r>
      <w:r w:rsidR="00A077E7" w:rsidRPr="00A6502F">
        <w:t xml:space="preserve"> </w:t>
      </w:r>
      <w:r w:rsidR="00A956F8" w:rsidRPr="00A6502F">
        <w:t>vijonte</w:t>
      </w:r>
      <w:r w:rsidR="00A077E7" w:rsidRPr="00A6502F">
        <w:t xml:space="preserve"> </w:t>
      </w:r>
      <w:r w:rsidR="00A956F8" w:rsidRPr="00A6502F">
        <w:t>të</w:t>
      </w:r>
      <w:r w:rsidR="00A077E7" w:rsidRPr="00A6502F">
        <w:t xml:space="preserve"> </w:t>
      </w:r>
      <w:r w:rsidR="00A956F8" w:rsidRPr="00A6502F">
        <w:t>vlerësohej</w:t>
      </w:r>
      <w:r w:rsidR="00A077E7" w:rsidRPr="00A6502F">
        <w:t xml:space="preserve"> </w:t>
      </w:r>
      <w:r w:rsidR="00A956F8" w:rsidRPr="00A6502F">
        <w:t>nga</w:t>
      </w:r>
      <w:r w:rsidR="00A077E7" w:rsidRPr="00A6502F">
        <w:t xml:space="preserve"> </w:t>
      </w:r>
      <w:r w:rsidR="00A956F8" w:rsidRPr="00A6502F">
        <w:t>Agjencia</w:t>
      </w:r>
      <w:r w:rsidR="00A077E7" w:rsidRPr="00A6502F">
        <w:t xml:space="preserve"> </w:t>
      </w:r>
      <w:r w:rsidR="00A956F8" w:rsidRPr="00A6502F">
        <w:t>sipas</w:t>
      </w:r>
      <w:r w:rsidR="00A077E7" w:rsidRPr="00A6502F">
        <w:t xml:space="preserve"> </w:t>
      </w:r>
      <w:r w:rsidR="00A956F8" w:rsidRPr="00A6502F">
        <w:t>ligjit.</w:t>
      </w:r>
    </w:p>
    <w:p w14:paraId="7BBA4580" w14:textId="3100C5F9" w:rsidR="00A956F8" w:rsidRPr="00A6502F" w:rsidRDefault="00A956F8" w:rsidP="00B456DC">
      <w:pPr>
        <w:pStyle w:val="JuPara"/>
        <w:rPr>
          <w:rFonts w:ascii="Garamond" w:hAnsi="Garamond"/>
        </w:rPr>
      </w:pPr>
      <w:r w:rsidRPr="00A6502F">
        <w:rPr>
          <w:rFonts w:ascii="Garamond" w:hAnsi="Garamond"/>
        </w:rPr>
        <w:fldChar w:fldCharType="begin"/>
      </w:r>
      <w:r w:rsidRPr="00A6502F">
        <w:rPr>
          <w:rFonts w:ascii="Garamond" w:hAnsi="Garamond"/>
        </w:rPr>
        <w:instrText xml:space="preserve"> SEQ level0 \*arabic \* MERGEFORMAT </w:instrText>
      </w:r>
      <w:r w:rsidRPr="00A6502F">
        <w:rPr>
          <w:rFonts w:ascii="Garamond" w:hAnsi="Garamond"/>
        </w:rPr>
        <w:fldChar w:fldCharType="separate"/>
      </w:r>
      <w:r w:rsidRPr="00A6502F">
        <w:rPr>
          <w:rFonts w:ascii="Garamond" w:hAnsi="Garamond"/>
        </w:rPr>
        <w:t>7</w:t>
      </w:r>
      <w:r w:rsidRPr="00A6502F">
        <w:rPr>
          <w:rFonts w:ascii="Garamond" w:hAnsi="Garamond"/>
        </w:rPr>
        <w:fldChar w:fldCharType="end"/>
      </w:r>
      <w:r w:rsidRPr="00A6502F">
        <w:rPr>
          <w:rFonts w:ascii="Garamond" w:hAnsi="Garamond"/>
        </w:rPr>
        <w:t>.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Kërkuesit</w:t>
      </w:r>
      <w:r w:rsidR="00A077E7" w:rsidRPr="00A6502F">
        <w:rPr>
          <w:rFonts w:ascii="Garamond" w:hAnsi="Garamond"/>
        </w:rPr>
        <w:t xml:space="preserve"> </w:t>
      </w:r>
      <w:r w:rsidR="00A04CE9">
        <w:rPr>
          <w:rFonts w:ascii="Garamond" w:hAnsi="Garamond"/>
        </w:rPr>
        <w:t>i</w:t>
      </w:r>
      <w:r w:rsidRPr="00A6502F">
        <w:rPr>
          <w:rFonts w:ascii="Garamond" w:hAnsi="Garamond"/>
        </w:rPr>
        <w:t>u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përmbajtën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kërkesës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së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tyre.</w:t>
      </w:r>
    </w:p>
    <w:p w14:paraId="34092CAC" w14:textId="4320EBDE" w:rsidR="00A956F8" w:rsidRPr="00A6502F" w:rsidRDefault="00B456DC" w:rsidP="00B456DC">
      <w:pPr>
        <w:pStyle w:val="tekstiii"/>
        <w:rPr>
          <w:b/>
        </w:rPr>
      </w:pPr>
      <w:r w:rsidRPr="00A6502F">
        <w:rPr>
          <w:b/>
        </w:rPr>
        <w:t>B.</w:t>
      </w:r>
      <w:r w:rsidR="00A077E7" w:rsidRPr="00A6502F">
        <w:rPr>
          <w:b/>
        </w:rPr>
        <w:t xml:space="preserve"> </w:t>
      </w:r>
      <w:r w:rsidR="00A956F8" w:rsidRPr="00A6502F">
        <w:rPr>
          <w:b/>
        </w:rPr>
        <w:t>Vlerësimi</w:t>
      </w:r>
      <w:r w:rsidR="00A077E7" w:rsidRPr="00A6502F">
        <w:rPr>
          <w:b/>
        </w:rPr>
        <w:t xml:space="preserve"> </w:t>
      </w:r>
      <w:r w:rsidR="00A956F8" w:rsidRPr="00A6502F">
        <w:rPr>
          <w:b/>
        </w:rPr>
        <w:t>i</w:t>
      </w:r>
      <w:r w:rsidR="00A077E7" w:rsidRPr="00A6502F">
        <w:rPr>
          <w:b/>
        </w:rPr>
        <w:t xml:space="preserve"> </w:t>
      </w:r>
      <w:r w:rsidR="00A956F8" w:rsidRPr="00A6502F">
        <w:rPr>
          <w:b/>
        </w:rPr>
        <w:t>Gjykatës</w:t>
      </w:r>
    </w:p>
    <w:p w14:paraId="5F038EFC" w14:textId="2972A42E" w:rsidR="00A956F8" w:rsidRPr="00A6502F" w:rsidRDefault="00B456DC" w:rsidP="00B456DC">
      <w:pPr>
        <w:pStyle w:val="tekstiii"/>
        <w:rPr>
          <w:i/>
        </w:rPr>
      </w:pPr>
      <w:r w:rsidRPr="00A6502F">
        <w:rPr>
          <w:i/>
        </w:rPr>
        <w:t>1.</w:t>
      </w:r>
      <w:r w:rsidR="00A077E7" w:rsidRPr="00A6502F">
        <w:rPr>
          <w:i/>
        </w:rPr>
        <w:t xml:space="preserve"> </w:t>
      </w:r>
      <w:r w:rsidR="00A956F8" w:rsidRPr="00A6502F">
        <w:rPr>
          <w:i/>
        </w:rPr>
        <w:t>Pranueshmëria</w:t>
      </w:r>
    </w:p>
    <w:p w14:paraId="269144D9" w14:textId="641DC680" w:rsidR="00A956F8" w:rsidRPr="00A6502F" w:rsidRDefault="00B456DC" w:rsidP="00B456DC">
      <w:pPr>
        <w:pStyle w:val="tekstiii"/>
        <w:rPr>
          <w:b/>
        </w:rPr>
      </w:pPr>
      <w:r w:rsidRPr="00A6502F">
        <w:rPr>
          <w:b/>
        </w:rPr>
        <w:t>a)</w:t>
      </w:r>
      <w:r w:rsidR="00A077E7" w:rsidRPr="00A6502F">
        <w:rPr>
          <w:b/>
        </w:rPr>
        <w:t xml:space="preserve"> </w:t>
      </w:r>
      <w:r w:rsidR="00A956F8" w:rsidRPr="00A6502F">
        <w:rPr>
          <w:b/>
        </w:rPr>
        <w:t>Pajtueshmëria</w:t>
      </w:r>
      <w:r w:rsidR="00A077E7" w:rsidRPr="00A6502F">
        <w:rPr>
          <w:b/>
        </w:rPr>
        <w:t xml:space="preserve"> </w:t>
      </w:r>
      <w:r w:rsidR="00A956F8" w:rsidRPr="00A6502F">
        <w:rPr>
          <w:b/>
          <w:i/>
          <w:iCs/>
        </w:rPr>
        <w:t>ratione</w:t>
      </w:r>
      <w:r w:rsidR="00A077E7" w:rsidRPr="00A6502F">
        <w:rPr>
          <w:b/>
          <w:i/>
          <w:iCs/>
        </w:rPr>
        <w:t xml:space="preserve"> </w:t>
      </w:r>
      <w:r w:rsidR="00A956F8" w:rsidRPr="00A6502F">
        <w:rPr>
          <w:b/>
          <w:i/>
          <w:iCs/>
        </w:rPr>
        <w:t>materiae</w:t>
      </w:r>
      <w:r w:rsidR="00A077E7" w:rsidRPr="00A6502F">
        <w:rPr>
          <w:b/>
        </w:rPr>
        <w:t xml:space="preserve"> </w:t>
      </w:r>
      <w:r w:rsidR="00A956F8" w:rsidRPr="00A6502F">
        <w:rPr>
          <w:b/>
        </w:rPr>
        <w:t>dhe</w:t>
      </w:r>
      <w:r w:rsidR="00A077E7" w:rsidRPr="00A6502F">
        <w:rPr>
          <w:b/>
        </w:rPr>
        <w:t xml:space="preserve"> </w:t>
      </w:r>
      <w:r w:rsidR="00A956F8" w:rsidRPr="00A6502F">
        <w:rPr>
          <w:b/>
          <w:i/>
          <w:iCs/>
        </w:rPr>
        <w:t>ratione</w:t>
      </w:r>
      <w:r w:rsidR="00A077E7" w:rsidRPr="00A6502F">
        <w:rPr>
          <w:b/>
          <w:i/>
          <w:iCs/>
        </w:rPr>
        <w:t xml:space="preserve"> </w:t>
      </w:r>
      <w:r w:rsidR="00A956F8" w:rsidRPr="00A6502F">
        <w:rPr>
          <w:b/>
          <w:i/>
          <w:iCs/>
        </w:rPr>
        <w:t>personae</w:t>
      </w:r>
    </w:p>
    <w:p w14:paraId="2E0AF081" w14:textId="11A33F18" w:rsidR="00A956F8" w:rsidRPr="00A6502F" w:rsidRDefault="00A956F8" w:rsidP="00B456DC">
      <w:pPr>
        <w:pStyle w:val="JuPara"/>
        <w:rPr>
          <w:rFonts w:ascii="Garamond" w:hAnsi="Garamond"/>
        </w:rPr>
      </w:pPr>
      <w:r w:rsidRPr="00A6502F">
        <w:rPr>
          <w:rFonts w:ascii="Garamond" w:hAnsi="Garamond"/>
        </w:rPr>
        <w:fldChar w:fldCharType="begin"/>
      </w:r>
      <w:r w:rsidRPr="00A6502F">
        <w:rPr>
          <w:rFonts w:ascii="Garamond" w:hAnsi="Garamond"/>
        </w:rPr>
        <w:instrText xml:space="preserve"> SEQ level0 \*arabic \* MERGEFORMAT </w:instrText>
      </w:r>
      <w:r w:rsidRPr="00A6502F">
        <w:rPr>
          <w:rFonts w:ascii="Garamond" w:hAnsi="Garamond"/>
        </w:rPr>
        <w:fldChar w:fldCharType="separate"/>
      </w:r>
      <w:r w:rsidRPr="00A6502F">
        <w:rPr>
          <w:rFonts w:ascii="Garamond" w:hAnsi="Garamond"/>
        </w:rPr>
        <w:t>8</w:t>
      </w:r>
      <w:r w:rsidRPr="00A6502F">
        <w:rPr>
          <w:rFonts w:ascii="Garamond" w:hAnsi="Garamond"/>
        </w:rPr>
        <w:fldChar w:fldCharType="end"/>
      </w:r>
      <w:r w:rsidRPr="00A6502F">
        <w:rPr>
          <w:rFonts w:ascii="Garamond" w:hAnsi="Garamond"/>
        </w:rPr>
        <w:t>.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Është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dakordësuar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ndërmjet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palëve</w:t>
      </w:r>
      <w:r w:rsidR="004B2482">
        <w:rPr>
          <w:rFonts w:ascii="Garamond" w:hAnsi="Garamond"/>
        </w:rPr>
        <w:t>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që</w:t>
      </w:r>
      <w:r w:rsidR="004B2482">
        <w:rPr>
          <w:rFonts w:ascii="Garamond" w:hAnsi="Garamond"/>
        </w:rPr>
        <w:t>: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(i)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lidhje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me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nenin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6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Konventës,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ato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procese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gjyqësore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kanë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bëjnë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me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një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="00A65D21" w:rsidRPr="00A6502F">
        <w:rPr>
          <w:rFonts w:ascii="Garamond" w:hAnsi="Garamond"/>
        </w:rPr>
        <w:t>“</w:t>
      </w:r>
      <w:r w:rsidRPr="00A6502F">
        <w:rPr>
          <w:rFonts w:ascii="Garamond" w:hAnsi="Garamond"/>
        </w:rPr>
        <w:t>drejtë</w:t>
      </w:r>
      <w:r w:rsidR="00A65D21" w:rsidRPr="00A6502F">
        <w:rPr>
          <w:rFonts w:ascii="Garamond" w:hAnsi="Garamond"/>
        </w:rPr>
        <w:t>”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që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mund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njihet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dhe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akoma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mund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thuhet,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paktën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për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shkaqe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diskutueshme,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se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njihet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sipas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legjislacionit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shqiptar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(shihni</w:t>
      </w:r>
      <w:r w:rsidR="00A077E7" w:rsidRPr="00A6502F">
        <w:rPr>
          <w:rFonts w:ascii="Garamond" w:hAnsi="Garamond"/>
        </w:rPr>
        <w:t xml:space="preserve"> </w:t>
      </w:r>
      <w:bookmarkStart w:id="2" w:name="_cl31185"/>
      <w:bookmarkStart w:id="3" w:name="_cl22120"/>
      <w:r w:rsidRPr="00A6502F">
        <w:rPr>
          <w:rFonts w:ascii="Garamond" w:hAnsi="Garamond"/>
          <w:i/>
          <w:iCs/>
        </w:rPr>
        <w:t>Manushaqe</w:t>
      </w:r>
      <w:r w:rsidR="00A077E7" w:rsidRPr="00A6502F">
        <w:rPr>
          <w:rFonts w:ascii="Garamond" w:hAnsi="Garamond"/>
          <w:i/>
          <w:iCs/>
        </w:rPr>
        <w:t xml:space="preserve"> </w:t>
      </w:r>
      <w:r w:rsidRPr="00A6502F">
        <w:rPr>
          <w:rFonts w:ascii="Garamond" w:hAnsi="Garamond"/>
          <w:i/>
          <w:iCs/>
        </w:rPr>
        <w:t>Puto</w:t>
      </w:r>
      <w:r w:rsidR="00A077E7" w:rsidRPr="00A6502F">
        <w:rPr>
          <w:rFonts w:ascii="Garamond" w:hAnsi="Garamond"/>
          <w:i/>
          <w:iCs/>
        </w:rPr>
        <w:t xml:space="preserve"> </w:t>
      </w:r>
      <w:r w:rsidRPr="00A6502F">
        <w:rPr>
          <w:rFonts w:ascii="Garamond" w:hAnsi="Garamond"/>
          <w:i/>
          <w:iCs/>
        </w:rPr>
        <w:t>dhe</w:t>
      </w:r>
      <w:r w:rsidR="00A077E7" w:rsidRPr="00A6502F">
        <w:rPr>
          <w:rFonts w:ascii="Garamond" w:hAnsi="Garamond"/>
          <w:i/>
          <w:iCs/>
        </w:rPr>
        <w:t xml:space="preserve"> </w:t>
      </w:r>
      <w:r w:rsidRPr="00A6502F">
        <w:rPr>
          <w:rFonts w:ascii="Garamond" w:hAnsi="Garamond"/>
          <w:i/>
          <w:iCs/>
        </w:rPr>
        <w:t>të</w:t>
      </w:r>
      <w:r w:rsidR="00A077E7" w:rsidRPr="00A6502F">
        <w:rPr>
          <w:rFonts w:ascii="Garamond" w:hAnsi="Garamond"/>
          <w:i/>
          <w:iCs/>
        </w:rPr>
        <w:t xml:space="preserve"> </w:t>
      </w:r>
      <w:r w:rsidRPr="00A6502F">
        <w:rPr>
          <w:rFonts w:ascii="Garamond" w:hAnsi="Garamond"/>
          <w:i/>
          <w:iCs/>
        </w:rPr>
        <w:t>tjerë</w:t>
      </w:r>
      <w:r w:rsidR="00A077E7" w:rsidRPr="00A6502F">
        <w:rPr>
          <w:rFonts w:ascii="Garamond" w:hAnsi="Garamond"/>
          <w:i/>
          <w:iCs/>
        </w:rPr>
        <w:t xml:space="preserve"> </w:t>
      </w:r>
      <w:r w:rsidRPr="00A6502F">
        <w:rPr>
          <w:rFonts w:ascii="Garamond" w:hAnsi="Garamond"/>
          <w:i/>
          <w:iCs/>
        </w:rPr>
        <w:t>kundër</w:t>
      </w:r>
      <w:r w:rsidR="00A077E7" w:rsidRPr="00A6502F">
        <w:rPr>
          <w:rFonts w:ascii="Garamond" w:hAnsi="Garamond"/>
          <w:i/>
          <w:iCs/>
        </w:rPr>
        <w:t xml:space="preserve"> </w:t>
      </w:r>
      <w:r w:rsidRPr="00A6502F">
        <w:rPr>
          <w:rFonts w:ascii="Garamond" w:hAnsi="Garamond"/>
          <w:i/>
          <w:iCs/>
        </w:rPr>
        <w:t>Shqipërisë</w:t>
      </w:r>
      <w:bookmarkEnd w:id="2"/>
      <w:r w:rsidRPr="00A6502F">
        <w:rPr>
          <w:rFonts w:ascii="Garamond" w:hAnsi="Garamond"/>
        </w:rPr>
        <w:t>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nr.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604/07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dhe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3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tjerë,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§§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24-29,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31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korrik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2012,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dhe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  <w:i/>
          <w:iCs/>
        </w:rPr>
        <w:t>Beshiri</w:t>
      </w:r>
      <w:r w:rsidR="00A077E7" w:rsidRPr="00A6502F">
        <w:rPr>
          <w:rFonts w:ascii="Garamond" w:hAnsi="Garamond"/>
          <w:i/>
          <w:iCs/>
        </w:rPr>
        <w:t xml:space="preserve"> </w:t>
      </w:r>
      <w:r w:rsidRPr="00A6502F">
        <w:rPr>
          <w:rFonts w:ascii="Garamond" w:hAnsi="Garamond"/>
          <w:i/>
          <w:iCs/>
        </w:rPr>
        <w:t>dhe</w:t>
      </w:r>
      <w:r w:rsidR="00A077E7" w:rsidRPr="00A6502F">
        <w:rPr>
          <w:rFonts w:ascii="Garamond" w:hAnsi="Garamond"/>
          <w:i/>
          <w:iCs/>
        </w:rPr>
        <w:t xml:space="preserve"> </w:t>
      </w:r>
      <w:r w:rsidRPr="00A6502F">
        <w:rPr>
          <w:rFonts w:ascii="Garamond" w:hAnsi="Garamond"/>
          <w:i/>
          <w:iCs/>
        </w:rPr>
        <w:t>të</w:t>
      </w:r>
      <w:r w:rsidR="00A077E7" w:rsidRPr="00A6502F">
        <w:rPr>
          <w:rFonts w:ascii="Garamond" w:hAnsi="Garamond"/>
          <w:i/>
          <w:iCs/>
        </w:rPr>
        <w:t xml:space="preserve"> </w:t>
      </w:r>
      <w:r w:rsidRPr="00A6502F">
        <w:rPr>
          <w:rFonts w:ascii="Garamond" w:hAnsi="Garamond"/>
          <w:i/>
          <w:iCs/>
        </w:rPr>
        <w:t>tjerë</w:t>
      </w:r>
      <w:r w:rsidR="00A077E7" w:rsidRPr="00A6502F">
        <w:rPr>
          <w:rFonts w:ascii="Garamond" w:hAnsi="Garamond"/>
          <w:i/>
          <w:iCs/>
        </w:rPr>
        <w:t xml:space="preserve"> </w:t>
      </w:r>
      <w:r w:rsidRPr="00A6502F">
        <w:rPr>
          <w:rFonts w:ascii="Garamond" w:hAnsi="Garamond"/>
          <w:i/>
          <w:iCs/>
        </w:rPr>
        <w:t>kundër</w:t>
      </w:r>
      <w:r w:rsidR="00A077E7" w:rsidRPr="00A6502F">
        <w:rPr>
          <w:rFonts w:ascii="Garamond" w:hAnsi="Garamond"/>
          <w:i/>
          <w:iCs/>
        </w:rPr>
        <w:t xml:space="preserve"> </w:t>
      </w:r>
      <w:r w:rsidRPr="00A6502F">
        <w:rPr>
          <w:rFonts w:ascii="Garamond" w:hAnsi="Garamond"/>
          <w:i/>
          <w:iCs/>
        </w:rPr>
        <w:t>Shqipërisë</w:t>
      </w:r>
      <w:bookmarkEnd w:id="3"/>
      <w:r w:rsidRPr="00A6502F">
        <w:rPr>
          <w:rFonts w:ascii="Garamond" w:hAnsi="Garamond"/>
        </w:rPr>
        <w:t>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nr.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7352/03,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§§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20-28,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22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gusht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2006);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(ii)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pasi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u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bënë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trashëgimtarë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ligjshëm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radhës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pasardhëse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  <w:i/>
          <w:iCs/>
        </w:rPr>
        <w:t>vis-à-vis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personave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që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kishin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qenë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kërkues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procese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administrative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pritje,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kërkuesit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dukshëm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kishin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një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interes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lidhje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me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objektin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e</w:t>
      </w:r>
      <w:r w:rsidR="00A077E7" w:rsidRPr="00A6502F">
        <w:rPr>
          <w:rFonts w:ascii="Garamond" w:hAnsi="Garamond"/>
        </w:rPr>
        <w:t xml:space="preserve"> </w:t>
      </w:r>
      <w:r w:rsidR="003C082F">
        <w:rPr>
          <w:rFonts w:ascii="Garamond" w:hAnsi="Garamond"/>
        </w:rPr>
        <w:t>a</w:t>
      </w:r>
      <w:r w:rsidRPr="00A6502F">
        <w:rPr>
          <w:rFonts w:ascii="Garamond" w:hAnsi="Garamond"/>
        </w:rPr>
        <w:t>tyre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proceseve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dhe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rezultatin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tyre,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dhe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(iii)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ata</w:t>
      </w:r>
      <w:r w:rsidR="00A077E7" w:rsidRPr="00A6502F">
        <w:rPr>
          <w:rFonts w:ascii="Garamond" w:hAnsi="Garamond"/>
        </w:rPr>
        <w:t xml:space="preserve"> </w:t>
      </w:r>
      <w:r w:rsidR="00650D76">
        <w:rPr>
          <w:rFonts w:ascii="Garamond" w:hAnsi="Garamond"/>
        </w:rPr>
        <w:t>i</w:t>
      </w:r>
      <w:r w:rsidRPr="00A6502F">
        <w:rPr>
          <w:rFonts w:ascii="Garamond" w:hAnsi="Garamond"/>
        </w:rPr>
        <w:t>u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bashkuan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atyre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si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kërkues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dhe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jo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vetëm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si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përfaqësues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personave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tjerë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(trashëgimtarëve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tjerë).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mungesë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informacionit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më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specifik,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Gjykata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prezumon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që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kjo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ka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ndodhur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ose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rreth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vitit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2012.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Sa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kohë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që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proceset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kanë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qenë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vazhdimisht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pritje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kur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ata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depozituan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kërkesën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tyre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përpara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Gjykatës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prill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2012,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dhe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kur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ata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paraqitën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parashtrimet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tyre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vitin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2013,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dhe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ri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vendosën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këtë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kërkesë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vitin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2023,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Gjykata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mund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konsiderojë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një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periudhë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vijuese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akumuluar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këtë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çështje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(shihni</w:t>
      </w:r>
      <w:r w:rsidR="00A077E7" w:rsidRPr="00A6502F">
        <w:rPr>
          <w:rFonts w:ascii="Garamond" w:hAnsi="Garamond"/>
        </w:rPr>
        <w:t xml:space="preserve"> </w:t>
      </w:r>
      <w:bookmarkStart w:id="4" w:name="_cl40744"/>
      <w:r w:rsidRPr="00A6502F">
        <w:rPr>
          <w:rFonts w:ascii="Garamond" w:hAnsi="Garamond"/>
          <w:i/>
          <w:iCs/>
        </w:rPr>
        <w:t>Denis</w:t>
      </w:r>
      <w:r w:rsidR="00A077E7" w:rsidRPr="00A6502F">
        <w:rPr>
          <w:rFonts w:ascii="Garamond" w:hAnsi="Garamond"/>
          <w:i/>
          <w:iCs/>
        </w:rPr>
        <w:t xml:space="preserve"> </w:t>
      </w:r>
      <w:r w:rsidRPr="00A6502F">
        <w:rPr>
          <w:rFonts w:ascii="Garamond" w:hAnsi="Garamond"/>
          <w:i/>
          <w:iCs/>
        </w:rPr>
        <w:t>dhe</w:t>
      </w:r>
      <w:r w:rsidR="00A077E7" w:rsidRPr="00A6502F">
        <w:rPr>
          <w:rFonts w:ascii="Garamond" w:hAnsi="Garamond"/>
          <w:i/>
          <w:iCs/>
        </w:rPr>
        <w:t xml:space="preserve"> </w:t>
      </w:r>
      <w:r w:rsidRPr="00A6502F">
        <w:rPr>
          <w:rFonts w:ascii="Garamond" w:hAnsi="Garamond"/>
          <w:i/>
          <w:iCs/>
        </w:rPr>
        <w:t>Irvine</w:t>
      </w:r>
      <w:r w:rsidR="00A077E7" w:rsidRPr="00A6502F">
        <w:rPr>
          <w:rFonts w:ascii="Garamond" w:hAnsi="Garamond"/>
          <w:i/>
          <w:iCs/>
        </w:rPr>
        <w:t xml:space="preserve"> </w:t>
      </w:r>
      <w:r w:rsidRPr="00A6502F">
        <w:rPr>
          <w:rFonts w:ascii="Garamond" w:hAnsi="Garamond"/>
          <w:i/>
          <w:iCs/>
        </w:rPr>
        <w:t>kundër</w:t>
      </w:r>
      <w:r w:rsidR="00A077E7" w:rsidRPr="00A6502F">
        <w:rPr>
          <w:rFonts w:ascii="Garamond" w:hAnsi="Garamond"/>
          <w:i/>
          <w:iCs/>
        </w:rPr>
        <w:t xml:space="preserve"> </w:t>
      </w:r>
      <w:r w:rsidRPr="00A6502F">
        <w:rPr>
          <w:rFonts w:ascii="Garamond" w:hAnsi="Garamond"/>
          <w:i/>
          <w:iCs/>
        </w:rPr>
        <w:t>Belgjikës</w:t>
      </w:r>
      <w:bookmarkEnd w:id="4"/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[DHM],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nr.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62819/17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dhe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63921/17,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§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101,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1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qershor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2021).</w:t>
      </w:r>
    </w:p>
    <w:p w14:paraId="74B95D20" w14:textId="39BE10EF" w:rsidR="00A956F8" w:rsidRPr="00A6502F" w:rsidRDefault="00A956F8" w:rsidP="00B456DC">
      <w:pPr>
        <w:pStyle w:val="JuPara"/>
        <w:rPr>
          <w:rFonts w:ascii="Garamond" w:hAnsi="Garamond"/>
        </w:rPr>
      </w:pPr>
      <w:r w:rsidRPr="00A6502F">
        <w:rPr>
          <w:rFonts w:ascii="Garamond" w:hAnsi="Garamond"/>
        </w:rPr>
        <w:fldChar w:fldCharType="begin"/>
      </w:r>
      <w:r w:rsidRPr="00A6502F">
        <w:rPr>
          <w:rFonts w:ascii="Garamond" w:hAnsi="Garamond"/>
        </w:rPr>
        <w:instrText xml:space="preserve"> SEQ level0 \*arabic \* MERGEFORMAT </w:instrText>
      </w:r>
      <w:r w:rsidRPr="00A6502F">
        <w:rPr>
          <w:rFonts w:ascii="Garamond" w:hAnsi="Garamond"/>
        </w:rPr>
        <w:fldChar w:fldCharType="separate"/>
      </w:r>
      <w:r w:rsidRPr="00A6502F">
        <w:rPr>
          <w:rFonts w:ascii="Garamond" w:hAnsi="Garamond"/>
        </w:rPr>
        <w:t>9</w:t>
      </w:r>
      <w:r w:rsidRPr="00A6502F">
        <w:rPr>
          <w:rFonts w:ascii="Garamond" w:hAnsi="Garamond"/>
        </w:rPr>
        <w:fldChar w:fldCharType="end"/>
      </w:r>
      <w:r w:rsidRPr="00A6502F">
        <w:rPr>
          <w:rFonts w:ascii="Garamond" w:hAnsi="Garamond"/>
        </w:rPr>
        <w:t>.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Zbatueshmëria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aspektit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civil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nenit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6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paragrafi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1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varet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nga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ekzistenca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një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mosmarrëveshjeje.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Kështu,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Gjykata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më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përpara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ka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llogaritur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kohëzgjatjen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e</w:t>
      </w:r>
      <w:r w:rsidR="00A077E7" w:rsidRPr="00A6502F">
        <w:rPr>
          <w:rFonts w:ascii="Garamond" w:hAnsi="Garamond"/>
        </w:rPr>
        <w:t xml:space="preserve"> </w:t>
      </w:r>
      <w:r w:rsidR="00A65D21" w:rsidRPr="00A6502F">
        <w:rPr>
          <w:rFonts w:ascii="Garamond" w:hAnsi="Garamond"/>
        </w:rPr>
        <w:t>“</w:t>
      </w:r>
      <w:r w:rsidRPr="00A6502F">
        <w:rPr>
          <w:rFonts w:ascii="Garamond" w:hAnsi="Garamond"/>
        </w:rPr>
        <w:t>procesit</w:t>
      </w:r>
      <w:r w:rsidR="00A65D21" w:rsidRPr="00A6502F">
        <w:rPr>
          <w:rFonts w:ascii="Garamond" w:hAnsi="Garamond"/>
        </w:rPr>
        <w:t>”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-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për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cilin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zbatohet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kërkesa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për</w:t>
      </w:r>
      <w:r w:rsidR="00A077E7" w:rsidRPr="00A6502F">
        <w:rPr>
          <w:rFonts w:ascii="Garamond" w:hAnsi="Garamond"/>
        </w:rPr>
        <w:t xml:space="preserve"> </w:t>
      </w:r>
      <w:r w:rsidR="00A65D21" w:rsidRPr="00A6502F">
        <w:rPr>
          <w:rFonts w:ascii="Garamond" w:hAnsi="Garamond"/>
        </w:rPr>
        <w:t>“</w:t>
      </w:r>
      <w:r w:rsidRPr="00A6502F">
        <w:rPr>
          <w:rFonts w:ascii="Garamond" w:hAnsi="Garamond"/>
        </w:rPr>
        <w:t>afate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arsyeshme</w:t>
      </w:r>
      <w:r w:rsidR="00A65D21" w:rsidRPr="00A6502F">
        <w:rPr>
          <w:rFonts w:ascii="Garamond" w:hAnsi="Garamond"/>
        </w:rPr>
        <w:t>”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-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duke</w:t>
      </w:r>
      <w:r w:rsidR="00A077E7" w:rsidRPr="00A6502F">
        <w:rPr>
          <w:rFonts w:ascii="Garamond" w:hAnsi="Garamond"/>
        </w:rPr>
        <w:t xml:space="preserve"> </w:t>
      </w:r>
      <w:r w:rsidR="00650D76">
        <w:rPr>
          <w:rFonts w:ascii="Garamond" w:hAnsi="Garamond"/>
        </w:rPr>
        <w:t>i</w:t>
      </w:r>
      <w:r w:rsidRPr="00A6502F">
        <w:rPr>
          <w:rFonts w:ascii="Garamond" w:hAnsi="Garamond"/>
        </w:rPr>
        <w:t>u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referuar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kohës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kur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kërkuesit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kundërshtuan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përpara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një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autoriteti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tjetër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administrativ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ose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një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gjykate,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një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vendim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administrativ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marrë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lidhje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me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kërkesën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tyre,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pra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kur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ka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lindur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një</w:t>
      </w:r>
      <w:r w:rsidR="00A077E7" w:rsidRPr="00A6502F">
        <w:rPr>
          <w:rFonts w:ascii="Garamond" w:hAnsi="Garamond"/>
        </w:rPr>
        <w:t xml:space="preserve"> </w:t>
      </w:r>
      <w:r w:rsidR="00A65D21" w:rsidRPr="00A6502F">
        <w:rPr>
          <w:rFonts w:ascii="Garamond" w:hAnsi="Garamond"/>
        </w:rPr>
        <w:t>“</w:t>
      </w:r>
      <w:r w:rsidRPr="00A6502F">
        <w:rPr>
          <w:rFonts w:ascii="Garamond" w:hAnsi="Garamond"/>
        </w:rPr>
        <w:t>mosmarrëveshjeje</w:t>
      </w:r>
      <w:r w:rsidR="00A65D21" w:rsidRPr="00A6502F">
        <w:rPr>
          <w:rFonts w:ascii="Garamond" w:hAnsi="Garamond"/>
        </w:rPr>
        <w:t>”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lidhje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me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një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drejtë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(shihni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  <w:i/>
          <w:iCs/>
        </w:rPr>
        <w:t>Wcisło</w:t>
      </w:r>
      <w:r w:rsidR="00A077E7" w:rsidRPr="00A6502F">
        <w:rPr>
          <w:rFonts w:ascii="Garamond" w:hAnsi="Garamond"/>
          <w:i/>
          <w:iCs/>
        </w:rPr>
        <w:t xml:space="preserve"> </w:t>
      </w:r>
      <w:r w:rsidRPr="00A6502F">
        <w:rPr>
          <w:rFonts w:ascii="Garamond" w:hAnsi="Garamond"/>
          <w:i/>
          <w:iCs/>
        </w:rPr>
        <w:t>dhe</w:t>
      </w:r>
      <w:r w:rsidR="00A077E7" w:rsidRPr="00A6502F">
        <w:rPr>
          <w:rFonts w:ascii="Garamond" w:hAnsi="Garamond"/>
          <w:i/>
          <w:iCs/>
        </w:rPr>
        <w:t xml:space="preserve"> </w:t>
      </w:r>
      <w:r w:rsidRPr="00A6502F">
        <w:rPr>
          <w:rFonts w:ascii="Garamond" w:hAnsi="Garamond"/>
          <w:i/>
          <w:iCs/>
        </w:rPr>
        <w:t>Cabaj</w:t>
      </w:r>
      <w:r w:rsidR="00A077E7" w:rsidRPr="00A6502F">
        <w:rPr>
          <w:rFonts w:ascii="Garamond" w:hAnsi="Garamond"/>
          <w:i/>
          <w:iCs/>
        </w:rPr>
        <w:t xml:space="preserve"> </w:t>
      </w:r>
      <w:r w:rsidRPr="00A6502F">
        <w:rPr>
          <w:rFonts w:ascii="Garamond" w:hAnsi="Garamond"/>
          <w:i/>
          <w:iCs/>
        </w:rPr>
        <w:t>kundër</w:t>
      </w:r>
      <w:r w:rsidR="00A077E7" w:rsidRPr="00A6502F">
        <w:rPr>
          <w:rFonts w:ascii="Garamond" w:hAnsi="Garamond"/>
          <w:i/>
          <w:iCs/>
        </w:rPr>
        <w:t xml:space="preserve"> </w:t>
      </w:r>
      <w:r w:rsidRPr="00A6502F">
        <w:rPr>
          <w:rFonts w:ascii="Garamond" w:hAnsi="Garamond"/>
          <w:i/>
          <w:iCs/>
        </w:rPr>
        <w:t>Polonisë</w:t>
      </w:r>
      <w:r w:rsidRPr="00A6502F">
        <w:rPr>
          <w:rFonts w:ascii="Garamond" w:hAnsi="Garamond"/>
        </w:rPr>
        <w:t>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nr.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49725/11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dhe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79950/13,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§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173,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8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nëntor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2018;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krahasoni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me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  <w:i/>
          <w:iCs/>
        </w:rPr>
        <w:t>Luli</w:t>
      </w:r>
      <w:r w:rsidR="00A077E7" w:rsidRPr="00A6502F">
        <w:rPr>
          <w:rFonts w:ascii="Garamond" w:hAnsi="Garamond"/>
          <w:i/>
          <w:iCs/>
        </w:rPr>
        <w:t xml:space="preserve"> </w:t>
      </w:r>
      <w:r w:rsidRPr="00A6502F">
        <w:rPr>
          <w:rFonts w:ascii="Garamond" w:hAnsi="Garamond"/>
          <w:i/>
          <w:iCs/>
        </w:rPr>
        <w:t>dhe</w:t>
      </w:r>
      <w:r w:rsidR="00A077E7" w:rsidRPr="00A6502F">
        <w:rPr>
          <w:rFonts w:ascii="Garamond" w:hAnsi="Garamond"/>
          <w:i/>
          <w:iCs/>
        </w:rPr>
        <w:t xml:space="preserve"> </w:t>
      </w:r>
      <w:r w:rsidRPr="00A6502F">
        <w:rPr>
          <w:rFonts w:ascii="Garamond" w:hAnsi="Garamond"/>
          <w:i/>
          <w:iCs/>
        </w:rPr>
        <w:t>të</w:t>
      </w:r>
      <w:r w:rsidR="00A077E7" w:rsidRPr="00A6502F">
        <w:rPr>
          <w:rFonts w:ascii="Garamond" w:hAnsi="Garamond"/>
          <w:i/>
          <w:iCs/>
        </w:rPr>
        <w:t xml:space="preserve"> </w:t>
      </w:r>
      <w:r w:rsidRPr="00A6502F">
        <w:rPr>
          <w:rFonts w:ascii="Garamond" w:hAnsi="Garamond"/>
          <w:i/>
          <w:iCs/>
        </w:rPr>
        <w:t>tjerë</w:t>
      </w:r>
      <w:r w:rsidR="00A077E7" w:rsidRPr="00A6502F">
        <w:rPr>
          <w:rFonts w:ascii="Garamond" w:hAnsi="Garamond"/>
          <w:i/>
          <w:iCs/>
        </w:rPr>
        <w:t xml:space="preserve"> </w:t>
      </w:r>
      <w:r w:rsidRPr="00A6502F">
        <w:rPr>
          <w:rFonts w:ascii="Garamond" w:hAnsi="Garamond"/>
          <w:i/>
          <w:iCs/>
        </w:rPr>
        <w:t>kundër</w:t>
      </w:r>
      <w:r w:rsidR="00A077E7" w:rsidRPr="00A6502F">
        <w:rPr>
          <w:rFonts w:ascii="Garamond" w:hAnsi="Garamond"/>
          <w:i/>
          <w:iCs/>
        </w:rPr>
        <w:t xml:space="preserve"> </w:t>
      </w:r>
      <w:r w:rsidRPr="00A6502F">
        <w:rPr>
          <w:rFonts w:ascii="Garamond" w:hAnsi="Garamond"/>
          <w:i/>
          <w:iCs/>
        </w:rPr>
        <w:t>Shqipërisë</w:t>
      </w:r>
      <w:r w:rsidRPr="00A6502F">
        <w:rPr>
          <w:rFonts w:ascii="Garamond" w:hAnsi="Garamond"/>
        </w:rPr>
        <w:t>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nr.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64480/09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dhe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5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tjerë,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§§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20-21,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84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dhe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89,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1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prill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2014).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Njëkohësisht,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përputhshmëria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me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frymën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Konventës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kërkon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që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fjala</w:t>
      </w:r>
      <w:r w:rsidR="00A077E7" w:rsidRPr="00A6502F">
        <w:rPr>
          <w:rFonts w:ascii="Garamond" w:hAnsi="Garamond"/>
        </w:rPr>
        <w:t xml:space="preserve"> </w:t>
      </w:r>
      <w:r w:rsidR="00A65D21" w:rsidRPr="00A6502F">
        <w:rPr>
          <w:rFonts w:ascii="Garamond" w:hAnsi="Garamond"/>
        </w:rPr>
        <w:t>“</w:t>
      </w:r>
      <w:r w:rsidRPr="00A6502F">
        <w:rPr>
          <w:rFonts w:ascii="Garamond" w:hAnsi="Garamond"/>
        </w:rPr>
        <w:t>kontestim</w:t>
      </w:r>
      <w:r w:rsidR="00A65D21" w:rsidRPr="00A6502F">
        <w:rPr>
          <w:rFonts w:ascii="Garamond" w:hAnsi="Garamond"/>
        </w:rPr>
        <w:t>”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(</w:t>
      </w:r>
      <w:r w:rsidR="00A65D21" w:rsidRPr="00A6502F">
        <w:rPr>
          <w:rFonts w:ascii="Garamond" w:hAnsi="Garamond"/>
        </w:rPr>
        <w:t>“</w:t>
      </w:r>
      <w:r w:rsidRPr="00A6502F">
        <w:rPr>
          <w:rFonts w:ascii="Garamond" w:hAnsi="Garamond"/>
        </w:rPr>
        <w:t>mosmarrëveshje</w:t>
      </w:r>
      <w:r w:rsidR="00A65D21" w:rsidRPr="00A6502F">
        <w:rPr>
          <w:rFonts w:ascii="Garamond" w:hAnsi="Garamond"/>
        </w:rPr>
        <w:t>”</w:t>
      </w:r>
      <w:r w:rsidRPr="00A6502F">
        <w:rPr>
          <w:rFonts w:ascii="Garamond" w:hAnsi="Garamond"/>
        </w:rPr>
        <w:t>)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mos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interpretohet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mënyrë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shumë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teknike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dhe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që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</w:t>
      </w:r>
      <w:r w:rsidR="00AE1069" w:rsidRPr="00A6502F">
        <w:rPr>
          <w:rFonts w:ascii="Garamond" w:hAnsi="Garamond"/>
        </w:rPr>
        <w:t>’</w:t>
      </w:r>
      <w:r w:rsidRPr="00A6502F">
        <w:rPr>
          <w:rFonts w:ascii="Garamond" w:hAnsi="Garamond"/>
        </w:rPr>
        <w:t>i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jepet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më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shumë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kuptim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material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se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formal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(shihni</w:t>
      </w:r>
      <w:r w:rsidR="00A077E7" w:rsidRPr="00A6502F">
        <w:rPr>
          <w:rFonts w:ascii="Garamond" w:hAnsi="Garamond"/>
        </w:rPr>
        <w:t xml:space="preserve"> </w:t>
      </w:r>
      <w:bookmarkStart w:id="5" w:name="_cl42004"/>
      <w:r w:rsidRPr="00A6502F">
        <w:rPr>
          <w:rFonts w:ascii="Garamond" w:hAnsi="Garamond"/>
          <w:i/>
          <w:iCs/>
        </w:rPr>
        <w:t>Gorou</w:t>
      </w:r>
      <w:r w:rsidR="00A077E7" w:rsidRPr="00A6502F">
        <w:rPr>
          <w:rFonts w:ascii="Garamond" w:hAnsi="Garamond"/>
          <w:i/>
          <w:iCs/>
        </w:rPr>
        <w:t xml:space="preserve"> </w:t>
      </w:r>
      <w:r w:rsidRPr="00A6502F">
        <w:rPr>
          <w:rFonts w:ascii="Garamond" w:hAnsi="Garamond"/>
          <w:i/>
          <w:iCs/>
        </w:rPr>
        <w:t>kundër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  <w:i/>
          <w:iCs/>
        </w:rPr>
        <w:t>Greqisë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(nr.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2)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[DHM],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nr.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12686/03,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§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29,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20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mars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2009,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dhe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  <w:i/>
          <w:iCs/>
        </w:rPr>
        <w:t>Miessen</w:t>
      </w:r>
      <w:r w:rsidR="00A077E7" w:rsidRPr="00A6502F">
        <w:rPr>
          <w:rFonts w:ascii="Garamond" w:hAnsi="Garamond"/>
          <w:i/>
          <w:iCs/>
        </w:rPr>
        <w:t xml:space="preserve"> </w:t>
      </w:r>
      <w:r w:rsidRPr="00A6502F">
        <w:rPr>
          <w:rFonts w:ascii="Garamond" w:hAnsi="Garamond"/>
          <w:i/>
          <w:iCs/>
        </w:rPr>
        <w:t>kundër</w:t>
      </w:r>
      <w:r w:rsidR="00A077E7" w:rsidRPr="00A6502F">
        <w:rPr>
          <w:rFonts w:ascii="Garamond" w:hAnsi="Garamond"/>
          <w:i/>
          <w:iCs/>
        </w:rPr>
        <w:t xml:space="preserve"> </w:t>
      </w:r>
      <w:r w:rsidRPr="00A6502F">
        <w:rPr>
          <w:rFonts w:ascii="Garamond" w:hAnsi="Garamond"/>
          <w:i/>
          <w:iCs/>
        </w:rPr>
        <w:t>Belgjikës</w:t>
      </w:r>
      <w:r w:rsidRPr="00A6502F">
        <w:rPr>
          <w:rFonts w:ascii="Garamond" w:hAnsi="Garamond"/>
        </w:rPr>
        <w:t>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nr.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31517/12,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§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43,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18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tetor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2016</w:t>
      </w:r>
      <w:bookmarkEnd w:id="5"/>
      <w:r w:rsidRPr="00A6502F">
        <w:rPr>
          <w:rFonts w:ascii="Garamond" w:hAnsi="Garamond"/>
        </w:rPr>
        <w:t>).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vlerësimin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nëse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ekziston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një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mosmarrëveshje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mbi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një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drejtë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civile,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duhet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parë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përtej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dukjes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dhe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lastRenderedPageBreak/>
        <w:t>gjuhës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së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përdorur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dhe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përqendrohet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realitetet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situatës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(shihni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  <w:i/>
          <w:iCs/>
        </w:rPr>
        <w:t>Gorou</w:t>
      </w:r>
      <w:r w:rsidR="00A077E7" w:rsidRPr="00A6502F">
        <w:rPr>
          <w:rFonts w:ascii="Garamond" w:hAnsi="Garamond"/>
          <w:i/>
          <w:iCs/>
        </w:rPr>
        <w:t xml:space="preserve"> </w:t>
      </w:r>
      <w:r w:rsidRPr="00A6502F">
        <w:rPr>
          <w:rFonts w:ascii="Garamond" w:hAnsi="Garamond"/>
          <w:i/>
          <w:iCs/>
        </w:rPr>
        <w:t>(nr.2),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cituar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më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sipër,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§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29).</w:t>
      </w:r>
    </w:p>
    <w:p w14:paraId="063693C8" w14:textId="7DD3F66A" w:rsidR="00A956F8" w:rsidRPr="00A6502F" w:rsidRDefault="00A956F8" w:rsidP="00B456DC">
      <w:pPr>
        <w:pStyle w:val="JuPara"/>
        <w:rPr>
          <w:rFonts w:ascii="Garamond" w:hAnsi="Garamond"/>
        </w:rPr>
      </w:pPr>
      <w:r w:rsidRPr="00A6502F">
        <w:rPr>
          <w:rFonts w:ascii="Garamond" w:hAnsi="Garamond"/>
        </w:rPr>
        <w:fldChar w:fldCharType="begin"/>
      </w:r>
      <w:r w:rsidRPr="00A6502F">
        <w:rPr>
          <w:rFonts w:ascii="Garamond" w:hAnsi="Garamond"/>
        </w:rPr>
        <w:instrText xml:space="preserve"> SEQ level0 \*arabic \* MERGEFORMAT </w:instrText>
      </w:r>
      <w:r w:rsidRPr="00A6502F">
        <w:rPr>
          <w:rFonts w:ascii="Garamond" w:hAnsi="Garamond"/>
        </w:rPr>
        <w:fldChar w:fldCharType="separate"/>
      </w:r>
      <w:r w:rsidRPr="00A6502F">
        <w:rPr>
          <w:rFonts w:ascii="Garamond" w:hAnsi="Garamond"/>
        </w:rPr>
        <w:t>10</w:t>
      </w:r>
      <w:r w:rsidRPr="00A6502F">
        <w:rPr>
          <w:rFonts w:ascii="Garamond" w:hAnsi="Garamond"/>
        </w:rPr>
        <w:fldChar w:fldCharType="end"/>
      </w:r>
      <w:r w:rsidRPr="00A6502F">
        <w:rPr>
          <w:rFonts w:ascii="Garamond" w:hAnsi="Garamond"/>
        </w:rPr>
        <w:t>.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këtë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çështje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proceset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kanë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qenë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pritje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përpara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një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autoriteti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administrativ,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ATP-së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më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së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fundmi,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që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ka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kompetencë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veçantë,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për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mos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thënë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ekskluzive,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për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atë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lloj</w:t>
      </w:r>
      <w:r w:rsidR="00A077E7" w:rsidRPr="00A6502F">
        <w:rPr>
          <w:rFonts w:ascii="Garamond" w:hAnsi="Garamond"/>
        </w:rPr>
        <w:t xml:space="preserve"> </w:t>
      </w:r>
      <w:bookmarkStart w:id="6" w:name="_cl31909"/>
      <w:r w:rsidRPr="00A6502F">
        <w:rPr>
          <w:rFonts w:ascii="Garamond" w:hAnsi="Garamond"/>
        </w:rPr>
        <w:t>kërkese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sipas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legjislacionit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shqiptar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(krahasoni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  <w:i/>
          <w:iCs/>
        </w:rPr>
        <w:t>Miessen</w:t>
      </w:r>
      <w:bookmarkEnd w:id="6"/>
      <w:r w:rsidRPr="00A6502F">
        <w:rPr>
          <w:rFonts w:ascii="Garamond" w:hAnsi="Garamond"/>
        </w:rPr>
        <w:t>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cituar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më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sipër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§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46).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Këto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procese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ishin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vendimtare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për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vendimmarrjen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mbi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atë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kërkesë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me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natyrë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civile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(shihni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  <w:i/>
          <w:iCs/>
        </w:rPr>
        <w:t>Ramadhi</w:t>
      </w:r>
      <w:r w:rsidR="00A077E7" w:rsidRPr="00A6502F">
        <w:rPr>
          <w:rFonts w:ascii="Garamond" w:hAnsi="Garamond"/>
          <w:i/>
          <w:iCs/>
        </w:rPr>
        <w:t xml:space="preserve"> </w:t>
      </w:r>
      <w:r w:rsidRPr="00A6502F">
        <w:rPr>
          <w:rFonts w:ascii="Garamond" w:hAnsi="Garamond"/>
          <w:i/>
          <w:iCs/>
        </w:rPr>
        <w:t>dhe</w:t>
      </w:r>
      <w:r w:rsidR="00A077E7" w:rsidRPr="00A6502F">
        <w:rPr>
          <w:rFonts w:ascii="Garamond" w:hAnsi="Garamond"/>
          <w:i/>
          <w:iCs/>
        </w:rPr>
        <w:t xml:space="preserve"> </w:t>
      </w:r>
      <w:r w:rsidRPr="00A6502F">
        <w:rPr>
          <w:rFonts w:ascii="Garamond" w:hAnsi="Garamond"/>
          <w:i/>
          <w:iCs/>
        </w:rPr>
        <w:t>të</w:t>
      </w:r>
      <w:r w:rsidR="00A077E7" w:rsidRPr="00A6502F">
        <w:rPr>
          <w:rFonts w:ascii="Garamond" w:hAnsi="Garamond"/>
          <w:i/>
          <w:iCs/>
        </w:rPr>
        <w:t xml:space="preserve"> </w:t>
      </w:r>
      <w:r w:rsidRPr="00A6502F">
        <w:rPr>
          <w:rFonts w:ascii="Garamond" w:hAnsi="Garamond"/>
          <w:i/>
          <w:iCs/>
        </w:rPr>
        <w:t>tjerë</w:t>
      </w:r>
      <w:r w:rsidR="00A077E7" w:rsidRPr="00A6502F">
        <w:rPr>
          <w:rFonts w:ascii="Garamond" w:hAnsi="Garamond"/>
          <w:i/>
          <w:iCs/>
        </w:rPr>
        <w:t xml:space="preserve"> </w:t>
      </w:r>
      <w:r w:rsidRPr="00A6502F">
        <w:rPr>
          <w:rFonts w:ascii="Garamond" w:hAnsi="Garamond"/>
          <w:i/>
          <w:iCs/>
        </w:rPr>
        <w:t>kundër</w:t>
      </w:r>
      <w:r w:rsidR="00A077E7" w:rsidRPr="00A6502F">
        <w:rPr>
          <w:rFonts w:ascii="Garamond" w:hAnsi="Garamond"/>
          <w:i/>
          <w:iCs/>
        </w:rPr>
        <w:t xml:space="preserve"> </w:t>
      </w:r>
      <w:r w:rsidRPr="00A6502F">
        <w:rPr>
          <w:rFonts w:ascii="Garamond" w:hAnsi="Garamond"/>
          <w:i/>
          <w:iCs/>
        </w:rPr>
        <w:t>Shqipërisë</w:t>
      </w:r>
      <w:r w:rsidRPr="00A6502F">
        <w:rPr>
          <w:rFonts w:ascii="Garamond" w:hAnsi="Garamond"/>
        </w:rPr>
        <w:t>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nr.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38222/02,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§§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35-37,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13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nëntor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2007).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Proceset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kishin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bënin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me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ekzistencën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faktike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dhe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qëllimin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së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drejtës,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sidomos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lidhje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me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pretendimet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pronësisë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mbi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njëjtat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parcela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toke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pretenduara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nga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disa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trashëgimtarë,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përfshirë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kërkuesit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(krahasoni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me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  <w:i/>
          <w:iCs/>
        </w:rPr>
        <w:t>Omdahl</w:t>
      </w:r>
      <w:r w:rsidR="00A077E7" w:rsidRPr="00A6502F">
        <w:rPr>
          <w:rFonts w:ascii="Garamond" w:hAnsi="Garamond"/>
          <w:i/>
          <w:iCs/>
        </w:rPr>
        <w:t xml:space="preserve"> </w:t>
      </w:r>
      <w:r w:rsidRPr="00A6502F">
        <w:rPr>
          <w:rFonts w:ascii="Garamond" w:hAnsi="Garamond"/>
          <w:i/>
          <w:iCs/>
        </w:rPr>
        <w:t>kundër</w:t>
      </w:r>
      <w:r w:rsidR="00A077E7" w:rsidRPr="00A6502F">
        <w:rPr>
          <w:rFonts w:ascii="Garamond" w:hAnsi="Garamond"/>
          <w:i/>
          <w:iCs/>
        </w:rPr>
        <w:t xml:space="preserve"> </w:t>
      </w:r>
      <w:r w:rsidRPr="00A6502F">
        <w:rPr>
          <w:rFonts w:ascii="Garamond" w:hAnsi="Garamond"/>
          <w:i/>
          <w:iCs/>
        </w:rPr>
        <w:t>Norvegjisë</w:t>
      </w:r>
      <w:r w:rsidRPr="00A6502F">
        <w:rPr>
          <w:rFonts w:ascii="Garamond" w:hAnsi="Garamond"/>
        </w:rPr>
        <w:t>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nr.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46371/18,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§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47,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22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prill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2021).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drejtat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civile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kërkuesve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nuk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janë</w:t>
      </w:r>
      <w:r w:rsidR="00A077E7" w:rsidRPr="00A6502F">
        <w:rPr>
          <w:rFonts w:ascii="Garamond" w:hAnsi="Garamond"/>
        </w:rPr>
        <w:t xml:space="preserve"> </w:t>
      </w:r>
      <w:r w:rsidR="00A65D21" w:rsidRPr="00A6502F">
        <w:rPr>
          <w:rFonts w:ascii="Garamond" w:hAnsi="Garamond"/>
        </w:rPr>
        <w:t>“</w:t>
      </w:r>
      <w:r w:rsidRPr="00A6502F">
        <w:rPr>
          <w:rFonts w:ascii="Garamond" w:hAnsi="Garamond"/>
        </w:rPr>
        <w:t>përcaktuar</w:t>
      </w:r>
      <w:r w:rsidR="00A65D21" w:rsidRPr="00A6502F">
        <w:rPr>
          <w:rFonts w:ascii="Garamond" w:hAnsi="Garamond"/>
        </w:rPr>
        <w:t>”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prej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vitesh.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Nuk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duket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se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një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autoritet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apo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gjykatë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tjetër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mund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</w:t>
      </w:r>
      <w:r w:rsidR="00AE1069" w:rsidRPr="00A6502F">
        <w:rPr>
          <w:rFonts w:ascii="Garamond" w:hAnsi="Garamond"/>
        </w:rPr>
        <w:t>’</w:t>
      </w:r>
      <w:r w:rsidRPr="00A6502F">
        <w:rPr>
          <w:rFonts w:ascii="Garamond" w:hAnsi="Garamond"/>
        </w:rPr>
        <w:t>i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përcaktojë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ato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vend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autoritetit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kompetent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administrativ.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paktën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përpara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shkurtit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2019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(shihni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paragrafin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fldChar w:fldCharType="begin"/>
      </w:r>
      <w:r w:rsidRPr="00A6502F">
        <w:rPr>
          <w:rFonts w:ascii="Garamond" w:hAnsi="Garamond"/>
        </w:rPr>
        <w:instrText xml:space="preserve"> REF a \h </w:instrText>
      </w:r>
      <w:r w:rsidR="00B456DC" w:rsidRPr="00A6502F">
        <w:rPr>
          <w:rFonts w:ascii="Garamond" w:hAnsi="Garamond"/>
        </w:rPr>
        <w:instrText xml:space="preserve"> \* MERGEFORMAT </w:instrText>
      </w:r>
      <w:r w:rsidRPr="00A6502F">
        <w:rPr>
          <w:rFonts w:ascii="Garamond" w:hAnsi="Garamond"/>
        </w:rPr>
      </w:r>
      <w:r w:rsidRPr="00A6502F">
        <w:rPr>
          <w:rFonts w:ascii="Garamond" w:hAnsi="Garamond"/>
        </w:rPr>
        <w:fldChar w:fldCharType="separate"/>
      </w:r>
      <w:r w:rsidRPr="00A6502F">
        <w:rPr>
          <w:rFonts w:ascii="Garamond" w:hAnsi="Garamond"/>
        </w:rPr>
        <w:t>4</w:t>
      </w:r>
      <w:r w:rsidRPr="00A6502F">
        <w:rPr>
          <w:rFonts w:ascii="Garamond" w:hAnsi="Garamond"/>
        </w:rPr>
        <w:fldChar w:fldCharType="end"/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më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sipër)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kërkuesit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nuk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kishin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mundësi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kundërshtonin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mosveprimin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ATP-së,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që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do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nxiste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ekzistencën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një</w:t>
      </w:r>
      <w:r w:rsidR="00A077E7" w:rsidRPr="00A6502F">
        <w:rPr>
          <w:rFonts w:ascii="Garamond" w:hAnsi="Garamond"/>
        </w:rPr>
        <w:t xml:space="preserve"> </w:t>
      </w:r>
      <w:r w:rsidR="00A65D21" w:rsidRPr="00A6502F">
        <w:rPr>
          <w:rFonts w:ascii="Garamond" w:hAnsi="Garamond"/>
        </w:rPr>
        <w:t>“</w:t>
      </w:r>
      <w:r w:rsidRPr="00A6502F">
        <w:rPr>
          <w:rFonts w:ascii="Garamond" w:hAnsi="Garamond"/>
        </w:rPr>
        <w:t>mosmarrëveshjeje</w:t>
      </w:r>
      <w:r w:rsidR="00A65D21" w:rsidRPr="00A6502F">
        <w:rPr>
          <w:rFonts w:ascii="Garamond" w:hAnsi="Garamond"/>
        </w:rPr>
        <w:t>”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sipas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kuptimit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praktikës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gjyqësore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mësipërme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dhe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vendimmarrjen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mbi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atë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nga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një</w:t>
      </w:r>
      <w:r w:rsidR="00A077E7" w:rsidRPr="00A6502F">
        <w:rPr>
          <w:rFonts w:ascii="Garamond" w:hAnsi="Garamond"/>
        </w:rPr>
        <w:t xml:space="preserve"> </w:t>
      </w:r>
      <w:r w:rsidR="00A65D21" w:rsidRPr="00A6502F">
        <w:rPr>
          <w:rFonts w:ascii="Garamond" w:hAnsi="Garamond"/>
        </w:rPr>
        <w:t>“</w:t>
      </w:r>
      <w:r w:rsidRPr="00A6502F">
        <w:rPr>
          <w:rFonts w:ascii="Garamond" w:hAnsi="Garamond"/>
        </w:rPr>
        <w:t>tribunal</w:t>
      </w:r>
      <w:r w:rsidR="00A65D21" w:rsidRPr="00A6502F">
        <w:rPr>
          <w:rFonts w:ascii="Garamond" w:hAnsi="Garamond"/>
        </w:rPr>
        <w:t>”</w:t>
      </w:r>
      <w:r w:rsidRPr="00A6502F">
        <w:rPr>
          <w:rFonts w:ascii="Garamond" w:hAnsi="Garamond"/>
        </w:rPr>
        <w:t>.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Qeveria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nuk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ka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argumentuar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kundërtën.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Gjithashtu,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përditësimin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tyre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vitit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2023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për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çështjen,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ata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pretenduan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që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ATP</w:t>
      </w:r>
      <w:r w:rsidR="004B7AEE">
        <w:rPr>
          <w:rFonts w:ascii="Garamond" w:hAnsi="Garamond"/>
        </w:rPr>
        <w:t>-ja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do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nxirrte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një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vendim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sipas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afatit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ri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deri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dhjetor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2024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(shihni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paragrafin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4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më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sipër).</w:t>
      </w:r>
    </w:p>
    <w:p w14:paraId="76D01C92" w14:textId="7807B1B1" w:rsidR="00A956F8" w:rsidRPr="00A6502F" w:rsidRDefault="00A956F8" w:rsidP="00B456DC">
      <w:pPr>
        <w:pStyle w:val="JuPara"/>
        <w:rPr>
          <w:rFonts w:ascii="Garamond" w:hAnsi="Garamond"/>
        </w:rPr>
      </w:pPr>
      <w:r w:rsidRPr="00A6502F">
        <w:rPr>
          <w:rFonts w:ascii="Garamond" w:hAnsi="Garamond"/>
        </w:rPr>
        <w:fldChar w:fldCharType="begin"/>
      </w:r>
      <w:r w:rsidRPr="00A6502F">
        <w:rPr>
          <w:rFonts w:ascii="Garamond" w:hAnsi="Garamond"/>
        </w:rPr>
        <w:instrText xml:space="preserve"> SEQ level0 \*arabic \* MERGEFORMAT </w:instrText>
      </w:r>
      <w:r w:rsidRPr="00A6502F">
        <w:rPr>
          <w:rFonts w:ascii="Garamond" w:hAnsi="Garamond"/>
        </w:rPr>
        <w:fldChar w:fldCharType="separate"/>
      </w:r>
      <w:r w:rsidRPr="00A6502F">
        <w:rPr>
          <w:rFonts w:ascii="Garamond" w:hAnsi="Garamond"/>
        </w:rPr>
        <w:t>11</w:t>
      </w:r>
      <w:r w:rsidRPr="00A6502F">
        <w:rPr>
          <w:rFonts w:ascii="Garamond" w:hAnsi="Garamond"/>
        </w:rPr>
        <w:fldChar w:fldCharType="end"/>
      </w:r>
      <w:r w:rsidRPr="00A6502F">
        <w:rPr>
          <w:rFonts w:ascii="Garamond" w:hAnsi="Garamond"/>
        </w:rPr>
        <w:t>.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Duke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pasur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parasysh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parashtrimet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Qeverisë,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rrethana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specifike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çështjes,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Gjykata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është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bindur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që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kërkesa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nuk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është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papajtueshme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  <w:i/>
          <w:iCs/>
        </w:rPr>
        <w:t>ratione</w:t>
      </w:r>
      <w:r w:rsidR="00A077E7" w:rsidRPr="00A6502F">
        <w:rPr>
          <w:rFonts w:ascii="Garamond" w:hAnsi="Garamond"/>
          <w:i/>
          <w:iCs/>
        </w:rPr>
        <w:t xml:space="preserve"> </w:t>
      </w:r>
      <w:r w:rsidRPr="00A6502F">
        <w:rPr>
          <w:rFonts w:ascii="Garamond" w:hAnsi="Garamond"/>
          <w:i/>
          <w:iCs/>
        </w:rPr>
        <w:t>materiae</w:t>
      </w:r>
      <w:r w:rsidR="00A077E7" w:rsidRPr="00A6502F">
        <w:rPr>
          <w:rFonts w:ascii="Garamond" w:hAnsi="Garamond"/>
          <w:i/>
          <w:iCs/>
        </w:rPr>
        <w:t xml:space="preserve"> </w:t>
      </w:r>
      <w:r w:rsidRPr="00A6502F">
        <w:rPr>
          <w:rFonts w:ascii="Garamond" w:hAnsi="Garamond"/>
        </w:rPr>
        <w:t>ose</w:t>
      </w:r>
      <w:r w:rsidR="00A077E7" w:rsidRPr="00A6502F">
        <w:rPr>
          <w:rFonts w:ascii="Garamond" w:hAnsi="Garamond"/>
          <w:i/>
          <w:iCs/>
        </w:rPr>
        <w:t xml:space="preserve"> </w:t>
      </w:r>
      <w:r w:rsidRPr="00A6502F">
        <w:rPr>
          <w:rFonts w:ascii="Garamond" w:hAnsi="Garamond"/>
          <w:i/>
          <w:iCs/>
        </w:rPr>
        <w:t>personae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lidhje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me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periudhën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ndërmjet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2012</w:t>
      </w:r>
      <w:r w:rsidR="00662063">
        <w:rPr>
          <w:rFonts w:ascii="Garamond" w:hAnsi="Garamond"/>
        </w:rPr>
        <w:t>-s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dhe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fillimit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vitit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2019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(shihni,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njëjtën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linjë,</w:t>
      </w:r>
      <w:r w:rsidR="00A077E7" w:rsidRPr="00A6502F">
        <w:rPr>
          <w:rFonts w:ascii="Garamond" w:hAnsi="Garamond"/>
        </w:rPr>
        <w:t xml:space="preserve"> </w:t>
      </w:r>
      <w:bookmarkStart w:id="7" w:name="_cl22164"/>
      <w:bookmarkStart w:id="8" w:name="_cl30716"/>
      <w:r w:rsidRPr="00A6502F">
        <w:rPr>
          <w:rFonts w:ascii="Garamond" w:hAnsi="Garamond"/>
          <w:i/>
          <w:iCs/>
        </w:rPr>
        <w:t>Bici</w:t>
      </w:r>
      <w:r w:rsidR="00A077E7" w:rsidRPr="00A6502F">
        <w:rPr>
          <w:rFonts w:ascii="Garamond" w:hAnsi="Garamond"/>
          <w:i/>
          <w:iCs/>
        </w:rPr>
        <w:t xml:space="preserve"> </w:t>
      </w:r>
      <w:r w:rsidRPr="00A6502F">
        <w:rPr>
          <w:rFonts w:ascii="Garamond" w:hAnsi="Garamond"/>
          <w:i/>
          <w:iCs/>
        </w:rPr>
        <w:t>kundër</w:t>
      </w:r>
      <w:r w:rsidR="00A077E7" w:rsidRPr="00A6502F">
        <w:rPr>
          <w:rFonts w:ascii="Garamond" w:hAnsi="Garamond"/>
          <w:i/>
          <w:iCs/>
        </w:rPr>
        <w:t xml:space="preserve"> </w:t>
      </w:r>
      <w:r w:rsidRPr="00A6502F">
        <w:rPr>
          <w:rFonts w:ascii="Garamond" w:hAnsi="Garamond"/>
          <w:i/>
          <w:iCs/>
        </w:rPr>
        <w:t>Shqipërisë</w:t>
      </w:r>
      <w:bookmarkEnd w:id="7"/>
      <w:r w:rsidRPr="00A6502F">
        <w:rPr>
          <w:rFonts w:ascii="Garamond" w:hAnsi="Garamond"/>
        </w:rPr>
        <w:t>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nr.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5250/07,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§§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6-11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dhe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28-29,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3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dhjetor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2015;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  <w:i/>
          <w:iCs/>
        </w:rPr>
        <w:t>Luli</w:t>
      </w:r>
      <w:r w:rsidR="00A077E7" w:rsidRPr="00A6502F">
        <w:rPr>
          <w:rFonts w:ascii="Garamond" w:hAnsi="Garamond"/>
          <w:i/>
          <w:iCs/>
        </w:rPr>
        <w:t xml:space="preserve"> </w:t>
      </w:r>
      <w:r w:rsidRPr="00A6502F">
        <w:rPr>
          <w:rFonts w:ascii="Garamond" w:hAnsi="Garamond"/>
          <w:i/>
          <w:iCs/>
        </w:rPr>
        <w:t>dhe</w:t>
      </w:r>
      <w:r w:rsidR="00A077E7" w:rsidRPr="00A6502F">
        <w:rPr>
          <w:rFonts w:ascii="Garamond" w:hAnsi="Garamond"/>
          <w:i/>
          <w:iCs/>
        </w:rPr>
        <w:t xml:space="preserve"> </w:t>
      </w:r>
      <w:r w:rsidRPr="00A6502F">
        <w:rPr>
          <w:rFonts w:ascii="Garamond" w:hAnsi="Garamond"/>
          <w:i/>
          <w:iCs/>
        </w:rPr>
        <w:t>të</w:t>
      </w:r>
      <w:r w:rsidR="00A077E7" w:rsidRPr="00A6502F">
        <w:rPr>
          <w:rFonts w:ascii="Garamond" w:hAnsi="Garamond"/>
          <w:i/>
          <w:iCs/>
        </w:rPr>
        <w:t xml:space="preserve"> </w:t>
      </w:r>
      <w:r w:rsidRPr="00A6502F">
        <w:rPr>
          <w:rFonts w:ascii="Garamond" w:hAnsi="Garamond"/>
          <w:i/>
          <w:iCs/>
        </w:rPr>
        <w:t>tjerë</w:t>
      </w:r>
      <w:bookmarkEnd w:id="8"/>
      <w:r w:rsidRPr="00A6502F">
        <w:rPr>
          <w:rFonts w:ascii="Garamond" w:hAnsi="Garamond"/>
        </w:rPr>
        <w:t>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§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89;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dhe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  <w:i/>
          <w:iCs/>
        </w:rPr>
        <w:t>Ramadhi</w:t>
      </w:r>
      <w:r w:rsidR="00A077E7" w:rsidRPr="00A6502F">
        <w:rPr>
          <w:rFonts w:ascii="Garamond" w:hAnsi="Garamond"/>
          <w:i/>
          <w:iCs/>
        </w:rPr>
        <w:t xml:space="preserve"> </w:t>
      </w:r>
      <w:r w:rsidRPr="00A6502F">
        <w:rPr>
          <w:rFonts w:ascii="Garamond" w:hAnsi="Garamond"/>
          <w:i/>
          <w:iCs/>
        </w:rPr>
        <w:t>dhe</w:t>
      </w:r>
      <w:r w:rsidR="00A077E7" w:rsidRPr="00A6502F">
        <w:rPr>
          <w:rFonts w:ascii="Garamond" w:hAnsi="Garamond"/>
          <w:i/>
          <w:iCs/>
        </w:rPr>
        <w:t xml:space="preserve"> </w:t>
      </w:r>
      <w:r w:rsidRPr="00A6502F">
        <w:rPr>
          <w:rFonts w:ascii="Garamond" w:hAnsi="Garamond"/>
          <w:i/>
          <w:iCs/>
        </w:rPr>
        <w:t>të</w:t>
      </w:r>
      <w:r w:rsidR="00A077E7" w:rsidRPr="00A6502F">
        <w:rPr>
          <w:rFonts w:ascii="Garamond" w:hAnsi="Garamond"/>
          <w:i/>
          <w:iCs/>
        </w:rPr>
        <w:t xml:space="preserve"> </w:t>
      </w:r>
      <w:r w:rsidRPr="00A6502F">
        <w:rPr>
          <w:rFonts w:ascii="Garamond" w:hAnsi="Garamond"/>
          <w:i/>
          <w:iCs/>
        </w:rPr>
        <w:t>tjerë</w:t>
      </w:r>
      <w:r w:rsidRPr="00A6502F">
        <w:rPr>
          <w:rFonts w:ascii="Garamond" w:hAnsi="Garamond"/>
        </w:rPr>
        <w:t>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§§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35-37,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cituar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më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sipër).</w:t>
      </w:r>
    </w:p>
    <w:p w14:paraId="28E500BB" w14:textId="6554FC08" w:rsidR="00A956F8" w:rsidRPr="00A6502F" w:rsidRDefault="00A077E7" w:rsidP="00A077E7">
      <w:pPr>
        <w:pStyle w:val="tekstiii"/>
        <w:rPr>
          <w:b/>
        </w:rPr>
      </w:pPr>
      <w:r w:rsidRPr="00A6502F">
        <w:rPr>
          <w:b/>
        </w:rPr>
        <w:t xml:space="preserve">b) </w:t>
      </w:r>
      <w:r w:rsidR="00A956F8" w:rsidRPr="00A6502F">
        <w:rPr>
          <w:b/>
        </w:rPr>
        <w:t>Shterimi</w:t>
      </w:r>
      <w:r w:rsidRPr="00A6502F">
        <w:rPr>
          <w:b/>
        </w:rPr>
        <w:t xml:space="preserve"> </w:t>
      </w:r>
      <w:r w:rsidR="00A956F8" w:rsidRPr="00A6502F">
        <w:rPr>
          <w:b/>
        </w:rPr>
        <w:t>i</w:t>
      </w:r>
      <w:r w:rsidRPr="00A6502F">
        <w:rPr>
          <w:b/>
        </w:rPr>
        <w:t xml:space="preserve"> </w:t>
      </w:r>
      <w:r w:rsidR="00A956F8" w:rsidRPr="00A6502F">
        <w:rPr>
          <w:b/>
        </w:rPr>
        <w:t>mjeteve</w:t>
      </w:r>
      <w:r w:rsidRPr="00A6502F">
        <w:rPr>
          <w:b/>
        </w:rPr>
        <w:t xml:space="preserve"> </w:t>
      </w:r>
      <w:r w:rsidR="00A956F8" w:rsidRPr="00A6502F">
        <w:rPr>
          <w:b/>
        </w:rPr>
        <w:t>juridike</w:t>
      </w:r>
      <w:r w:rsidRPr="00A6502F">
        <w:rPr>
          <w:b/>
        </w:rPr>
        <w:t xml:space="preserve"> </w:t>
      </w:r>
      <w:r w:rsidR="00A956F8" w:rsidRPr="00A6502F">
        <w:rPr>
          <w:b/>
        </w:rPr>
        <w:t>të</w:t>
      </w:r>
      <w:r w:rsidRPr="00A6502F">
        <w:rPr>
          <w:b/>
        </w:rPr>
        <w:t xml:space="preserve"> </w:t>
      </w:r>
      <w:r w:rsidR="00A956F8" w:rsidRPr="00A6502F">
        <w:rPr>
          <w:b/>
        </w:rPr>
        <w:t>brendshme</w:t>
      </w:r>
    </w:p>
    <w:p w14:paraId="7459CACA" w14:textId="65B8DACA" w:rsidR="00A956F8" w:rsidRPr="00A6502F" w:rsidRDefault="00A956F8" w:rsidP="00B456DC">
      <w:pPr>
        <w:pStyle w:val="JuPara"/>
        <w:rPr>
          <w:rFonts w:ascii="Garamond" w:hAnsi="Garamond"/>
        </w:rPr>
      </w:pPr>
      <w:r w:rsidRPr="00A6502F">
        <w:rPr>
          <w:rFonts w:ascii="Garamond" w:hAnsi="Garamond"/>
        </w:rPr>
        <w:fldChar w:fldCharType="begin"/>
      </w:r>
      <w:r w:rsidRPr="00A6502F">
        <w:rPr>
          <w:rFonts w:ascii="Garamond" w:hAnsi="Garamond"/>
        </w:rPr>
        <w:instrText xml:space="preserve"> SEQ level0 \*arabic \* MERGEFORMAT </w:instrText>
      </w:r>
      <w:r w:rsidRPr="00A6502F">
        <w:rPr>
          <w:rFonts w:ascii="Garamond" w:hAnsi="Garamond"/>
        </w:rPr>
        <w:fldChar w:fldCharType="separate"/>
      </w:r>
      <w:r w:rsidRPr="00A6502F">
        <w:rPr>
          <w:rFonts w:ascii="Garamond" w:hAnsi="Garamond"/>
        </w:rPr>
        <w:t>12</w:t>
      </w:r>
      <w:r w:rsidRPr="00A6502F">
        <w:rPr>
          <w:rFonts w:ascii="Garamond" w:hAnsi="Garamond"/>
        </w:rPr>
        <w:fldChar w:fldCharType="end"/>
      </w:r>
      <w:r w:rsidRPr="00A6502F">
        <w:rPr>
          <w:rFonts w:ascii="Garamond" w:hAnsi="Garamond"/>
        </w:rPr>
        <w:t>.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lidhje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me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referencën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Qeverisë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vitin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2013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për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një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padi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civile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sipas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nenit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324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KPC</w:t>
      </w:r>
      <w:r w:rsidR="00BE2B4F">
        <w:rPr>
          <w:rFonts w:ascii="Garamond" w:hAnsi="Garamond"/>
        </w:rPr>
        <w:t>-s</w:t>
      </w:r>
      <w:r w:rsidR="00BE2B4F" w:rsidRPr="00A6502F">
        <w:rPr>
          <w:rFonts w:ascii="Garamond" w:hAnsi="Garamond"/>
        </w:rPr>
        <w:t>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dhe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një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padie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për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dëmshpërblim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sipas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ligjit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për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përgjegjësinë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jashtëkontraktore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organeve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administratës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shtetërore,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Gjykata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i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ka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refuzuar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tashmë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kundërshtimet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ngjashme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Qeverisë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çështjen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  <w:i/>
          <w:iCs/>
        </w:rPr>
        <w:t>Bici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(cituar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më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sipër,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§§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32-33).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Nuk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ka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shkaqe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që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justifikojnë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distancimin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nga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ato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konstatime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lidhje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me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kërkesën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fjalë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për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kohëzgjatjen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proceseve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administrative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dhe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për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periudhën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fjalë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(pra,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ndërmjet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vitit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2012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dhe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fillimit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vitit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2019).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Gjykata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nuk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është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thirrur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për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vendosur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këtë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çështje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nëse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një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padi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sipas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legjislacionit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vijues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siç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është</w:t>
      </w:r>
      <w:r w:rsidR="00A077E7" w:rsidRPr="00A6502F">
        <w:rPr>
          <w:rFonts w:ascii="Garamond" w:hAnsi="Garamond"/>
        </w:rPr>
        <w:t xml:space="preserve"> </w:t>
      </w:r>
      <w:r w:rsidR="00C22222" w:rsidRPr="00A6502F">
        <w:rPr>
          <w:rFonts w:ascii="Garamond" w:hAnsi="Garamond"/>
        </w:rPr>
        <w:t xml:space="preserve">ligji </w:t>
      </w:r>
      <w:r w:rsidRPr="00A6502F">
        <w:rPr>
          <w:rFonts w:ascii="Garamond" w:hAnsi="Garamond"/>
        </w:rPr>
        <w:t>nr.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133/2015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(shihni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paragrafin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fldChar w:fldCharType="begin"/>
      </w:r>
      <w:r w:rsidRPr="00A6502F">
        <w:rPr>
          <w:rFonts w:ascii="Garamond" w:hAnsi="Garamond"/>
        </w:rPr>
        <w:instrText xml:space="preserve"> REF a \h </w:instrText>
      </w:r>
      <w:r w:rsidR="00B456DC" w:rsidRPr="00A6502F">
        <w:rPr>
          <w:rFonts w:ascii="Garamond" w:hAnsi="Garamond"/>
        </w:rPr>
        <w:instrText xml:space="preserve"> \* MERGEFORMAT </w:instrText>
      </w:r>
      <w:r w:rsidRPr="00A6502F">
        <w:rPr>
          <w:rFonts w:ascii="Garamond" w:hAnsi="Garamond"/>
        </w:rPr>
      </w:r>
      <w:r w:rsidRPr="00A6502F">
        <w:rPr>
          <w:rFonts w:ascii="Garamond" w:hAnsi="Garamond"/>
        </w:rPr>
        <w:fldChar w:fldCharType="separate"/>
      </w:r>
      <w:r w:rsidRPr="00A6502F">
        <w:rPr>
          <w:rFonts w:ascii="Garamond" w:hAnsi="Garamond"/>
        </w:rPr>
        <w:t>4</w:t>
      </w:r>
      <w:r w:rsidRPr="00A6502F">
        <w:rPr>
          <w:rFonts w:ascii="Garamond" w:hAnsi="Garamond"/>
        </w:rPr>
        <w:fldChar w:fldCharType="end"/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më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sipër,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një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mjet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juridik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që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ishte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dispozicion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pas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shkurtit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2019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dhe,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me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sa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duket,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deri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dhjetor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2022)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do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ishte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gjendje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siguronte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korrigjimin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duhur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për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periudhën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përkatëse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dhe/ose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do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përshpejtonte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procesin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(administrativ).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Argumenti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i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qeverisë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është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rrëzuar.</w:t>
      </w:r>
    </w:p>
    <w:p w14:paraId="33C5A4D0" w14:textId="0855AF74" w:rsidR="00A956F8" w:rsidRPr="00A6502F" w:rsidRDefault="00A077E7" w:rsidP="00A077E7">
      <w:pPr>
        <w:pStyle w:val="tekstiii"/>
        <w:rPr>
          <w:b/>
        </w:rPr>
      </w:pPr>
      <w:r w:rsidRPr="00A6502F">
        <w:rPr>
          <w:b/>
        </w:rPr>
        <w:t xml:space="preserve">c) </w:t>
      </w:r>
      <w:r w:rsidR="00A956F8" w:rsidRPr="00A6502F">
        <w:rPr>
          <w:b/>
        </w:rPr>
        <w:t>Konkluzione</w:t>
      </w:r>
      <w:r w:rsidRPr="00A6502F">
        <w:rPr>
          <w:b/>
        </w:rPr>
        <w:t xml:space="preserve"> </w:t>
      </w:r>
      <w:r w:rsidR="00A956F8" w:rsidRPr="00A6502F">
        <w:rPr>
          <w:b/>
        </w:rPr>
        <w:t>mbi</w:t>
      </w:r>
      <w:r w:rsidRPr="00A6502F">
        <w:rPr>
          <w:b/>
        </w:rPr>
        <w:t xml:space="preserve"> </w:t>
      </w:r>
      <w:r w:rsidR="00A956F8" w:rsidRPr="00A6502F">
        <w:rPr>
          <w:b/>
        </w:rPr>
        <w:t>pranueshmërinë</w:t>
      </w:r>
    </w:p>
    <w:p w14:paraId="40509C19" w14:textId="3D0D7348" w:rsidR="00A956F8" w:rsidRPr="00A6502F" w:rsidRDefault="00A956F8" w:rsidP="00B456DC">
      <w:pPr>
        <w:pStyle w:val="JuPara"/>
        <w:rPr>
          <w:rFonts w:ascii="Garamond" w:hAnsi="Garamond"/>
        </w:rPr>
      </w:pPr>
      <w:r w:rsidRPr="00A6502F">
        <w:rPr>
          <w:rFonts w:ascii="Garamond" w:hAnsi="Garamond"/>
        </w:rPr>
        <w:fldChar w:fldCharType="begin"/>
      </w:r>
      <w:r w:rsidRPr="00A6502F">
        <w:rPr>
          <w:rFonts w:ascii="Garamond" w:hAnsi="Garamond"/>
        </w:rPr>
        <w:instrText xml:space="preserve"> SEQ level0 \*arabic \* MERGEFORMAT </w:instrText>
      </w:r>
      <w:r w:rsidRPr="00A6502F">
        <w:rPr>
          <w:rFonts w:ascii="Garamond" w:hAnsi="Garamond"/>
        </w:rPr>
        <w:fldChar w:fldCharType="separate"/>
      </w:r>
      <w:r w:rsidRPr="00A6502F">
        <w:rPr>
          <w:rFonts w:ascii="Garamond" w:hAnsi="Garamond"/>
        </w:rPr>
        <w:t>13</w:t>
      </w:r>
      <w:r w:rsidRPr="00A6502F">
        <w:rPr>
          <w:rFonts w:ascii="Garamond" w:hAnsi="Garamond"/>
        </w:rPr>
        <w:fldChar w:fldCharType="end"/>
      </w:r>
      <w:r w:rsidRPr="00A6502F">
        <w:rPr>
          <w:rFonts w:ascii="Garamond" w:hAnsi="Garamond"/>
        </w:rPr>
        <w:t>.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Gjykata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del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konkluzionin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që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lidhje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me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periudhën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ndërmjet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vitit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2012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dhe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fillimit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vitit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2019,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kjo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kërkesë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nuk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është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haptazi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pabazuar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sipas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kuptimit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nenit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35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§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3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(a)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Konventës.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Nuk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janë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përcaktuar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shkaqe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tjera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për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ta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shpallur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papranueshme.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Prandaj,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duhet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shpallet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pranueshme.</w:t>
      </w:r>
    </w:p>
    <w:p w14:paraId="6F81516E" w14:textId="5FE72CED" w:rsidR="00A956F8" w:rsidRPr="00A6502F" w:rsidRDefault="00A956F8" w:rsidP="00B456DC">
      <w:pPr>
        <w:pStyle w:val="JuPara"/>
        <w:rPr>
          <w:rFonts w:ascii="Garamond" w:hAnsi="Garamond"/>
        </w:rPr>
      </w:pPr>
      <w:r w:rsidRPr="00A6502F">
        <w:rPr>
          <w:rFonts w:ascii="Garamond" w:hAnsi="Garamond"/>
        </w:rPr>
        <w:fldChar w:fldCharType="begin"/>
      </w:r>
      <w:r w:rsidRPr="00A6502F">
        <w:rPr>
          <w:rFonts w:ascii="Garamond" w:hAnsi="Garamond"/>
        </w:rPr>
        <w:instrText xml:space="preserve"> SEQ level0 \*arabic \* MERGEFORMAT </w:instrText>
      </w:r>
      <w:r w:rsidRPr="00A6502F">
        <w:rPr>
          <w:rFonts w:ascii="Garamond" w:hAnsi="Garamond"/>
        </w:rPr>
        <w:fldChar w:fldCharType="separate"/>
      </w:r>
      <w:r w:rsidRPr="00A6502F">
        <w:rPr>
          <w:rFonts w:ascii="Garamond" w:hAnsi="Garamond"/>
        </w:rPr>
        <w:t>14</w:t>
      </w:r>
      <w:r w:rsidRPr="00A6502F">
        <w:rPr>
          <w:rFonts w:ascii="Garamond" w:hAnsi="Garamond"/>
        </w:rPr>
        <w:fldChar w:fldCharType="end"/>
      </w:r>
      <w:r w:rsidRPr="00A6502F">
        <w:rPr>
          <w:rFonts w:ascii="Garamond" w:hAnsi="Garamond"/>
        </w:rPr>
        <w:t>.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këtë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çështje,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Gjykata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nuk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gjen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nevojshme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shqyrtojë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kërkesën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lidhje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me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periudhën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përpara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2012</w:t>
      </w:r>
      <w:r w:rsidR="00C22222">
        <w:rPr>
          <w:rFonts w:ascii="Garamond" w:hAnsi="Garamond"/>
        </w:rPr>
        <w:t>-s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ose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atë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pas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fillimit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vitit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2019.</w:t>
      </w:r>
    </w:p>
    <w:p w14:paraId="4F1DEDCF" w14:textId="48894651" w:rsidR="00A956F8" w:rsidRPr="00A6502F" w:rsidRDefault="00A077E7" w:rsidP="00A077E7">
      <w:pPr>
        <w:pStyle w:val="tekstiii"/>
        <w:rPr>
          <w:i/>
        </w:rPr>
      </w:pPr>
      <w:r w:rsidRPr="00A6502F">
        <w:rPr>
          <w:i/>
        </w:rPr>
        <w:t xml:space="preserve">2. </w:t>
      </w:r>
      <w:r w:rsidR="00A956F8" w:rsidRPr="00A6502F">
        <w:rPr>
          <w:i/>
        </w:rPr>
        <w:t>Themeli</w:t>
      </w:r>
    </w:p>
    <w:p w14:paraId="4A38F9FC" w14:textId="08C2ED37" w:rsidR="00A956F8" w:rsidRPr="00A6502F" w:rsidRDefault="00A956F8" w:rsidP="00B456DC">
      <w:pPr>
        <w:pStyle w:val="JuPara"/>
        <w:rPr>
          <w:rFonts w:ascii="Garamond" w:hAnsi="Garamond"/>
        </w:rPr>
      </w:pPr>
      <w:r w:rsidRPr="00A6502F">
        <w:rPr>
          <w:rFonts w:ascii="Garamond" w:hAnsi="Garamond"/>
        </w:rPr>
        <w:fldChar w:fldCharType="begin"/>
      </w:r>
      <w:r w:rsidRPr="00A6502F">
        <w:rPr>
          <w:rFonts w:ascii="Garamond" w:hAnsi="Garamond"/>
        </w:rPr>
        <w:instrText xml:space="preserve"> SEQ level0 \*arabic \* MERGEFORMAT </w:instrText>
      </w:r>
      <w:r w:rsidRPr="00A6502F">
        <w:rPr>
          <w:rFonts w:ascii="Garamond" w:hAnsi="Garamond"/>
        </w:rPr>
        <w:fldChar w:fldCharType="separate"/>
      </w:r>
      <w:r w:rsidRPr="00A6502F">
        <w:rPr>
          <w:rFonts w:ascii="Garamond" w:hAnsi="Garamond"/>
        </w:rPr>
        <w:t>15</w:t>
      </w:r>
      <w:r w:rsidRPr="00A6502F">
        <w:rPr>
          <w:rFonts w:ascii="Garamond" w:hAnsi="Garamond"/>
        </w:rPr>
        <w:fldChar w:fldCharType="end"/>
      </w:r>
      <w:r w:rsidRPr="00A6502F">
        <w:rPr>
          <w:rFonts w:ascii="Garamond" w:hAnsi="Garamond"/>
        </w:rPr>
        <w:t>.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Duke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pasur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parasysh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parimet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zbatueshme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(shihni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  <w:i/>
          <w:iCs/>
        </w:rPr>
        <w:t>Bici</w:t>
      </w:r>
      <w:r w:rsidRPr="00A6502F">
        <w:rPr>
          <w:rFonts w:ascii="Garamond" w:hAnsi="Garamond"/>
        </w:rPr>
        <w:t>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cituar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më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sipër,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§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41),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Gjykata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nuk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përjashton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faktin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që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çështja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administrative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ka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qenë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relativisht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komplekse.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Gjithashtu,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duke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mos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lënë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mënjanë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vonesën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kuptueshme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që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rrjedh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nga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vendimi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i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Shtetit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paditur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për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zbatuar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një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skemë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legjislative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gjithëpërfshirëse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për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kthimin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pse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kompensimin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pronës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së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konfiskuar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dhe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regjistrimin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konsiderueshëm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kërkesave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përpara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autoriteteve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administrative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kompetente,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mbetet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që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Shtetet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Kontaktuese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organizojnë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sistemet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tyre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ligjore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mënyrë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që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ato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autoritete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përmbushin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kërkesat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nenit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6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Konventës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(shihni</w:t>
      </w:r>
      <w:r w:rsidR="00A077E7" w:rsidRPr="00A6502F">
        <w:rPr>
          <w:rFonts w:ascii="Garamond" w:hAnsi="Garamond"/>
          <w:i/>
          <w:iCs/>
        </w:rPr>
        <w:t xml:space="preserve"> </w:t>
      </w:r>
      <w:r w:rsidRPr="00A6502F">
        <w:rPr>
          <w:rFonts w:ascii="Garamond" w:hAnsi="Garamond"/>
          <w:i/>
          <w:iCs/>
        </w:rPr>
        <w:t>Bici</w:t>
      </w:r>
      <w:r w:rsidRPr="00A6502F">
        <w:rPr>
          <w:rFonts w:ascii="Garamond" w:hAnsi="Garamond"/>
        </w:rPr>
        <w:t>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cituar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më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sipër,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§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44,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dhe,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  <w:i/>
          <w:iCs/>
        </w:rPr>
        <w:t>mutatis</w:t>
      </w:r>
      <w:r w:rsidR="00A077E7" w:rsidRPr="00A6502F">
        <w:rPr>
          <w:rFonts w:ascii="Garamond" w:hAnsi="Garamond"/>
          <w:i/>
          <w:iCs/>
        </w:rPr>
        <w:t xml:space="preserve"> </w:t>
      </w:r>
      <w:r w:rsidRPr="00A6502F">
        <w:rPr>
          <w:rFonts w:ascii="Garamond" w:hAnsi="Garamond"/>
          <w:i/>
          <w:iCs/>
        </w:rPr>
        <w:t>mutandis</w:t>
      </w:r>
      <w:r w:rsidRPr="00A6502F">
        <w:rPr>
          <w:rFonts w:ascii="Garamond" w:hAnsi="Garamond"/>
        </w:rPr>
        <w:t>,</w:t>
      </w:r>
      <w:r w:rsidR="00A077E7" w:rsidRPr="00A6502F">
        <w:rPr>
          <w:rFonts w:ascii="Garamond" w:hAnsi="Garamond"/>
        </w:rPr>
        <w:t xml:space="preserve"> </w:t>
      </w:r>
      <w:bookmarkStart w:id="9" w:name="_cl40989"/>
      <w:r w:rsidRPr="00A6502F">
        <w:rPr>
          <w:rFonts w:ascii="Garamond" w:hAnsi="Garamond"/>
          <w:i/>
          <w:iCs/>
        </w:rPr>
        <w:t>Bara</w:t>
      </w:r>
      <w:r w:rsidR="00A077E7" w:rsidRPr="00A6502F">
        <w:rPr>
          <w:rFonts w:ascii="Garamond" w:hAnsi="Garamond"/>
          <w:i/>
          <w:iCs/>
        </w:rPr>
        <w:t xml:space="preserve"> </w:t>
      </w:r>
      <w:r w:rsidRPr="00A6502F">
        <w:rPr>
          <w:rFonts w:ascii="Garamond" w:hAnsi="Garamond"/>
          <w:i/>
          <w:iCs/>
        </w:rPr>
        <w:t>dhe</w:t>
      </w:r>
      <w:r w:rsidR="00A077E7" w:rsidRPr="00A6502F">
        <w:rPr>
          <w:rFonts w:ascii="Garamond" w:hAnsi="Garamond"/>
          <w:i/>
          <w:iCs/>
        </w:rPr>
        <w:t xml:space="preserve"> </w:t>
      </w:r>
      <w:r w:rsidRPr="00A6502F">
        <w:rPr>
          <w:rFonts w:ascii="Garamond" w:hAnsi="Garamond"/>
          <w:i/>
          <w:iCs/>
        </w:rPr>
        <w:t>Kola</w:t>
      </w:r>
      <w:r w:rsidR="00A077E7" w:rsidRPr="00A6502F">
        <w:rPr>
          <w:rFonts w:ascii="Garamond" w:hAnsi="Garamond"/>
          <w:i/>
          <w:iCs/>
        </w:rPr>
        <w:t xml:space="preserve"> </w:t>
      </w:r>
      <w:r w:rsidRPr="00A6502F">
        <w:rPr>
          <w:rFonts w:ascii="Garamond" w:hAnsi="Garamond"/>
          <w:i/>
          <w:iCs/>
        </w:rPr>
        <w:t>kundër</w:t>
      </w:r>
      <w:r w:rsidR="00A077E7" w:rsidRPr="00A6502F">
        <w:rPr>
          <w:rFonts w:ascii="Garamond" w:hAnsi="Garamond"/>
          <w:i/>
          <w:iCs/>
        </w:rPr>
        <w:t xml:space="preserve"> </w:t>
      </w:r>
      <w:r w:rsidRPr="00A6502F">
        <w:rPr>
          <w:rFonts w:ascii="Garamond" w:hAnsi="Garamond"/>
          <w:i/>
          <w:iCs/>
        </w:rPr>
        <w:t>Shqipërisë</w:t>
      </w:r>
      <w:bookmarkEnd w:id="9"/>
      <w:r w:rsidRPr="00A6502F">
        <w:rPr>
          <w:rFonts w:ascii="Garamond" w:hAnsi="Garamond"/>
        </w:rPr>
        <w:t>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nr.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43391/18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dhe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17766/19,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§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70,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12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tetor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2021).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përfundim,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nuk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duket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se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ndërmjet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vitit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lastRenderedPageBreak/>
        <w:t>2012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dhe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fillimit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vitit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2019,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kërkuesve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u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atribuohet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çdo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vonesë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ose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mosveprim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i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konsiderueshëm,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për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shembull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lidhje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me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paraqitjen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dokumenteve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që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ishin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thelbësore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për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vendimmarrjen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mbi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kërkesën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tyre.</w:t>
      </w:r>
    </w:p>
    <w:p w14:paraId="06DB25F2" w14:textId="0F8BC192" w:rsidR="00A956F8" w:rsidRPr="00A6502F" w:rsidRDefault="00A956F8" w:rsidP="00B456DC">
      <w:pPr>
        <w:pStyle w:val="JuPara"/>
        <w:rPr>
          <w:rFonts w:ascii="Garamond" w:hAnsi="Garamond"/>
        </w:rPr>
      </w:pPr>
      <w:r w:rsidRPr="00A6502F">
        <w:rPr>
          <w:rFonts w:ascii="Garamond" w:hAnsi="Garamond"/>
        </w:rPr>
        <w:fldChar w:fldCharType="begin"/>
      </w:r>
      <w:r w:rsidRPr="00A6502F">
        <w:rPr>
          <w:rFonts w:ascii="Garamond" w:hAnsi="Garamond"/>
        </w:rPr>
        <w:instrText xml:space="preserve"> SEQ level0 \*arabic \* MERGEFORMAT </w:instrText>
      </w:r>
      <w:r w:rsidRPr="00A6502F">
        <w:rPr>
          <w:rFonts w:ascii="Garamond" w:hAnsi="Garamond"/>
        </w:rPr>
        <w:fldChar w:fldCharType="separate"/>
      </w:r>
      <w:r w:rsidRPr="00A6502F">
        <w:rPr>
          <w:rFonts w:ascii="Garamond" w:hAnsi="Garamond"/>
        </w:rPr>
        <w:t>16</w:t>
      </w:r>
      <w:r w:rsidRPr="00A6502F">
        <w:rPr>
          <w:rFonts w:ascii="Garamond" w:hAnsi="Garamond"/>
        </w:rPr>
        <w:fldChar w:fldCharType="end"/>
      </w:r>
      <w:r w:rsidRPr="00A6502F">
        <w:rPr>
          <w:rFonts w:ascii="Garamond" w:hAnsi="Garamond"/>
        </w:rPr>
        <w:t>.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këto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rrethana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është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shkelur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neni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6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i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Konventës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lidhje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me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periudhën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ndërmjet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vitit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2012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dhe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fillimit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vitit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2019.</w:t>
      </w:r>
    </w:p>
    <w:p w14:paraId="204B6FE3" w14:textId="6B41C0EE" w:rsidR="00A956F8" w:rsidRPr="00A6502F" w:rsidRDefault="00A956F8" w:rsidP="00B456DC">
      <w:pPr>
        <w:pStyle w:val="JuHIRoman"/>
        <w:tabs>
          <w:tab w:val="clear" w:pos="360"/>
          <w:tab w:val="left" w:pos="567"/>
          <w:tab w:val="left" w:pos="680"/>
        </w:tabs>
        <w:spacing w:before="0" w:beforeAutospacing="0" w:after="0"/>
        <w:ind w:firstLine="284"/>
        <w:rPr>
          <w:rFonts w:ascii="Garamond" w:hAnsi="Garamond"/>
          <w:szCs w:val="24"/>
        </w:rPr>
      </w:pPr>
      <w:r w:rsidRPr="00A6502F">
        <w:rPr>
          <w:rFonts w:ascii="Garamond" w:hAnsi="Garamond"/>
          <w:szCs w:val="24"/>
        </w:rPr>
        <w:t>ANKIMIME</w:t>
      </w:r>
      <w:r w:rsidR="00A077E7" w:rsidRPr="00A6502F">
        <w:rPr>
          <w:rFonts w:ascii="Garamond" w:hAnsi="Garamond"/>
          <w:szCs w:val="24"/>
        </w:rPr>
        <w:t xml:space="preserve"> </w:t>
      </w:r>
      <w:r w:rsidRPr="00A6502F">
        <w:rPr>
          <w:rFonts w:ascii="Garamond" w:hAnsi="Garamond"/>
          <w:szCs w:val="24"/>
        </w:rPr>
        <w:t>TË</w:t>
      </w:r>
      <w:r w:rsidR="00A077E7" w:rsidRPr="00A6502F">
        <w:rPr>
          <w:rFonts w:ascii="Garamond" w:hAnsi="Garamond"/>
          <w:szCs w:val="24"/>
        </w:rPr>
        <w:t xml:space="preserve"> </w:t>
      </w:r>
      <w:r w:rsidRPr="00A6502F">
        <w:rPr>
          <w:rFonts w:ascii="Garamond" w:hAnsi="Garamond"/>
          <w:szCs w:val="24"/>
        </w:rPr>
        <w:t>TJERA</w:t>
      </w:r>
    </w:p>
    <w:p w14:paraId="09100912" w14:textId="030FF7E7" w:rsidR="00A956F8" w:rsidRPr="00A6502F" w:rsidRDefault="00A956F8" w:rsidP="00B456DC">
      <w:pPr>
        <w:pStyle w:val="JuPara"/>
        <w:rPr>
          <w:rFonts w:ascii="Garamond" w:hAnsi="Garamond"/>
        </w:rPr>
      </w:pPr>
      <w:r w:rsidRPr="00A6502F">
        <w:rPr>
          <w:rFonts w:ascii="Garamond" w:hAnsi="Garamond"/>
        </w:rPr>
        <w:fldChar w:fldCharType="begin"/>
      </w:r>
      <w:r w:rsidRPr="00A6502F">
        <w:rPr>
          <w:rFonts w:ascii="Garamond" w:hAnsi="Garamond"/>
        </w:rPr>
        <w:instrText xml:space="preserve"> SEQ level0 \*arabic </w:instrText>
      </w:r>
      <w:r w:rsidRPr="00A6502F">
        <w:rPr>
          <w:rFonts w:ascii="Garamond" w:hAnsi="Garamond"/>
        </w:rPr>
        <w:fldChar w:fldCharType="separate"/>
      </w:r>
      <w:r w:rsidRPr="00A6502F">
        <w:rPr>
          <w:rFonts w:ascii="Garamond" w:hAnsi="Garamond"/>
        </w:rPr>
        <w:t>17</w:t>
      </w:r>
      <w:r w:rsidRPr="00A6502F">
        <w:rPr>
          <w:rFonts w:ascii="Garamond" w:hAnsi="Garamond"/>
        </w:rPr>
        <w:fldChar w:fldCharType="end"/>
      </w:r>
      <w:r w:rsidRPr="00A6502F">
        <w:rPr>
          <w:rFonts w:ascii="Garamond" w:hAnsi="Garamond"/>
        </w:rPr>
        <w:t>.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Gjithashtu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kërkuesit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ju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referuan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nenit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13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Konventës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dhe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nenit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1</w:t>
      </w:r>
      <w:r w:rsidR="00A077E7" w:rsidRPr="00A6502F">
        <w:rPr>
          <w:rFonts w:ascii="Garamond" w:hAnsi="Garamond"/>
        </w:rPr>
        <w:t xml:space="preserve"> </w:t>
      </w:r>
      <w:r w:rsidR="00B8019B">
        <w:rPr>
          <w:rFonts w:ascii="Garamond" w:hAnsi="Garamond"/>
        </w:rPr>
        <w:t xml:space="preserve">të </w:t>
      </w:r>
      <w:r w:rsidR="00B8019B" w:rsidRPr="00A6502F">
        <w:rPr>
          <w:rFonts w:ascii="Garamond" w:hAnsi="Garamond"/>
        </w:rPr>
        <w:t xml:space="preserve">protokollit </w:t>
      </w:r>
      <w:r w:rsidRPr="00A6502F">
        <w:rPr>
          <w:rFonts w:ascii="Garamond" w:hAnsi="Garamond"/>
        </w:rPr>
        <w:t>nr.</w:t>
      </w:r>
      <w:r w:rsidR="00B8019B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1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Konventës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lidhje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me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kohëzgjatjen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proceseve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administrative.</w:t>
      </w:r>
    </w:p>
    <w:p w14:paraId="4738B475" w14:textId="77769EB5" w:rsidR="00A956F8" w:rsidRPr="00A6502F" w:rsidRDefault="00A956F8" w:rsidP="00B456DC">
      <w:pPr>
        <w:pStyle w:val="JuPara"/>
        <w:rPr>
          <w:rFonts w:ascii="Garamond" w:hAnsi="Garamond"/>
        </w:rPr>
      </w:pPr>
      <w:r w:rsidRPr="00A6502F">
        <w:rPr>
          <w:rFonts w:ascii="Garamond" w:hAnsi="Garamond"/>
        </w:rPr>
        <w:fldChar w:fldCharType="begin"/>
      </w:r>
      <w:r w:rsidRPr="00A6502F">
        <w:rPr>
          <w:rFonts w:ascii="Garamond" w:hAnsi="Garamond"/>
        </w:rPr>
        <w:instrText xml:space="preserve"> SEQ level0 \*arabic \* MERGEFORMAT </w:instrText>
      </w:r>
      <w:r w:rsidRPr="00A6502F">
        <w:rPr>
          <w:rFonts w:ascii="Garamond" w:hAnsi="Garamond"/>
        </w:rPr>
        <w:fldChar w:fldCharType="separate"/>
      </w:r>
      <w:r w:rsidRPr="00A6502F">
        <w:rPr>
          <w:rFonts w:ascii="Garamond" w:hAnsi="Garamond"/>
        </w:rPr>
        <w:t>18</w:t>
      </w:r>
      <w:r w:rsidRPr="00A6502F">
        <w:rPr>
          <w:rFonts w:ascii="Garamond" w:hAnsi="Garamond"/>
        </w:rPr>
        <w:fldChar w:fldCharType="end"/>
      </w:r>
      <w:r w:rsidRPr="00A6502F">
        <w:rPr>
          <w:rFonts w:ascii="Garamond" w:hAnsi="Garamond"/>
        </w:rPr>
        <w:t>.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Gjykata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nuk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ka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pse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vendosë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nëse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këto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kërkesa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janë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pranueshme,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sidomos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  <w:i/>
          <w:iCs/>
        </w:rPr>
        <w:t>ratione</w:t>
      </w:r>
      <w:r w:rsidR="00A077E7" w:rsidRPr="00A6502F">
        <w:rPr>
          <w:rFonts w:ascii="Garamond" w:hAnsi="Garamond"/>
          <w:i/>
          <w:iCs/>
        </w:rPr>
        <w:t xml:space="preserve"> </w:t>
      </w:r>
      <w:r w:rsidRPr="00A6502F">
        <w:rPr>
          <w:rFonts w:ascii="Garamond" w:hAnsi="Garamond"/>
          <w:i/>
          <w:iCs/>
        </w:rPr>
        <w:t>materiae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sipas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nenit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1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="00B8019B">
        <w:rPr>
          <w:rFonts w:ascii="Garamond" w:hAnsi="Garamond"/>
        </w:rPr>
        <w:t>p</w:t>
      </w:r>
      <w:r w:rsidRPr="00A6502F">
        <w:rPr>
          <w:rFonts w:ascii="Garamond" w:hAnsi="Garamond"/>
        </w:rPr>
        <w:t>rotokollit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nr.</w:t>
      </w:r>
      <w:r w:rsidR="00B8019B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1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(shihni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  <w:i/>
          <w:iCs/>
        </w:rPr>
        <w:t>Bici</w:t>
      </w:r>
      <w:r w:rsidRPr="00A6502F">
        <w:rPr>
          <w:rFonts w:ascii="Garamond" w:hAnsi="Garamond"/>
        </w:rPr>
        <w:t>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cituar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më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sipër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§§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49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dhe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52).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Duke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pasur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parasysh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faktet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çështjes,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parashtrimet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palëve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dhe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gjetjet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saj,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Gjykata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vlerëson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se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ka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shqyrtuar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pyetjen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kryesore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ligjore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ngritur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këtë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çështje.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Kështu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ajo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konstaton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që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nuk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ka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pse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marrë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një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vendim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veçantë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ndërmjetëm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për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këto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kërkesa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(shihni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  <w:i/>
          <w:iCs/>
        </w:rPr>
        <w:t>Qendra</w:t>
      </w:r>
      <w:r w:rsidR="00A077E7" w:rsidRPr="00A6502F">
        <w:rPr>
          <w:rFonts w:ascii="Garamond" w:hAnsi="Garamond"/>
          <w:i/>
          <w:iCs/>
        </w:rPr>
        <w:t xml:space="preserve"> </w:t>
      </w:r>
      <w:r w:rsidRPr="00A6502F">
        <w:rPr>
          <w:rFonts w:ascii="Garamond" w:hAnsi="Garamond"/>
          <w:i/>
          <w:iCs/>
        </w:rPr>
        <w:t>për</w:t>
      </w:r>
      <w:r w:rsidR="00A077E7" w:rsidRPr="00A6502F">
        <w:rPr>
          <w:rFonts w:ascii="Garamond" w:hAnsi="Garamond"/>
          <w:i/>
          <w:iCs/>
        </w:rPr>
        <w:t xml:space="preserve"> </w:t>
      </w:r>
      <w:r w:rsidRPr="00A6502F">
        <w:rPr>
          <w:rFonts w:ascii="Garamond" w:hAnsi="Garamond"/>
          <w:i/>
          <w:iCs/>
        </w:rPr>
        <w:t>Burime</w:t>
      </w:r>
      <w:r w:rsidR="00A077E7" w:rsidRPr="00A6502F">
        <w:rPr>
          <w:rFonts w:ascii="Garamond" w:hAnsi="Garamond"/>
          <w:i/>
          <w:iCs/>
        </w:rPr>
        <w:t xml:space="preserve"> </w:t>
      </w:r>
      <w:r w:rsidRPr="00A6502F">
        <w:rPr>
          <w:rFonts w:ascii="Garamond" w:hAnsi="Garamond"/>
          <w:i/>
          <w:iCs/>
        </w:rPr>
        <w:t>Ligjore</w:t>
      </w:r>
      <w:r w:rsidR="00A077E7" w:rsidRPr="00A6502F">
        <w:rPr>
          <w:rFonts w:ascii="Garamond" w:hAnsi="Garamond"/>
          <w:i/>
          <w:iCs/>
        </w:rPr>
        <w:t xml:space="preserve"> </w:t>
      </w:r>
      <w:r w:rsidRPr="00A6502F">
        <w:rPr>
          <w:rFonts w:ascii="Garamond" w:hAnsi="Garamond"/>
          <w:i/>
          <w:iCs/>
        </w:rPr>
        <w:t>në</w:t>
      </w:r>
      <w:r w:rsidR="00A077E7" w:rsidRPr="00A6502F">
        <w:rPr>
          <w:rFonts w:ascii="Garamond" w:hAnsi="Garamond"/>
          <w:i/>
          <w:iCs/>
        </w:rPr>
        <w:t xml:space="preserve"> </w:t>
      </w:r>
      <w:r w:rsidRPr="00A6502F">
        <w:rPr>
          <w:rFonts w:ascii="Garamond" w:hAnsi="Garamond"/>
          <w:i/>
          <w:iCs/>
        </w:rPr>
        <w:t>emër</w:t>
      </w:r>
      <w:r w:rsidR="00A077E7" w:rsidRPr="00A6502F">
        <w:rPr>
          <w:rFonts w:ascii="Garamond" w:hAnsi="Garamond"/>
          <w:i/>
          <w:iCs/>
        </w:rPr>
        <w:t xml:space="preserve"> </w:t>
      </w:r>
      <w:r w:rsidRPr="00A6502F">
        <w:rPr>
          <w:rFonts w:ascii="Garamond" w:hAnsi="Garamond"/>
          <w:i/>
          <w:iCs/>
        </w:rPr>
        <w:t>të</w:t>
      </w:r>
      <w:r w:rsidR="00A077E7" w:rsidRPr="00A6502F">
        <w:rPr>
          <w:rFonts w:ascii="Garamond" w:hAnsi="Garamond"/>
          <w:i/>
          <w:iCs/>
        </w:rPr>
        <w:t xml:space="preserve"> </w:t>
      </w:r>
      <w:r w:rsidRPr="00A6502F">
        <w:rPr>
          <w:rFonts w:ascii="Garamond" w:hAnsi="Garamond"/>
          <w:i/>
          <w:iCs/>
        </w:rPr>
        <w:t>Valentin</w:t>
      </w:r>
      <w:r w:rsidR="00A077E7" w:rsidRPr="00A6502F">
        <w:rPr>
          <w:rFonts w:ascii="Garamond" w:hAnsi="Garamond"/>
          <w:i/>
          <w:iCs/>
        </w:rPr>
        <w:t xml:space="preserve"> </w:t>
      </w:r>
      <w:r w:rsidRPr="00A6502F">
        <w:rPr>
          <w:rFonts w:ascii="Garamond" w:hAnsi="Garamond"/>
          <w:i/>
          <w:iCs/>
        </w:rPr>
        <w:t>Câmpeanu</w:t>
      </w:r>
      <w:r w:rsidR="00A077E7" w:rsidRPr="00A6502F">
        <w:rPr>
          <w:rFonts w:ascii="Garamond" w:hAnsi="Garamond"/>
          <w:i/>
          <w:iCs/>
        </w:rPr>
        <w:t xml:space="preserve"> </w:t>
      </w:r>
      <w:r w:rsidRPr="00A6502F">
        <w:rPr>
          <w:rFonts w:ascii="Garamond" w:hAnsi="Garamond"/>
          <w:i/>
          <w:iCs/>
        </w:rPr>
        <w:t>kundër</w:t>
      </w:r>
      <w:r w:rsidR="00A077E7" w:rsidRPr="00A6502F">
        <w:rPr>
          <w:rFonts w:ascii="Garamond" w:hAnsi="Garamond"/>
          <w:i/>
          <w:iCs/>
        </w:rPr>
        <w:t xml:space="preserve"> </w:t>
      </w:r>
      <w:r w:rsidRPr="00A6502F">
        <w:rPr>
          <w:rFonts w:ascii="Garamond" w:hAnsi="Garamond"/>
          <w:i/>
          <w:iCs/>
        </w:rPr>
        <w:t>Rumanisë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[DHM],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nr.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47848/08,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§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156,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GJEDNJ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2014).</w:t>
      </w:r>
    </w:p>
    <w:p w14:paraId="656FB9D4" w14:textId="26C704AF" w:rsidR="00A956F8" w:rsidRPr="00A6502F" w:rsidRDefault="00A956F8" w:rsidP="00B456DC">
      <w:pPr>
        <w:pStyle w:val="JuHHead"/>
        <w:tabs>
          <w:tab w:val="clear" w:pos="360"/>
        </w:tabs>
        <w:spacing w:before="0" w:beforeAutospacing="0" w:after="0"/>
        <w:ind w:firstLine="284"/>
        <w:rPr>
          <w:rFonts w:ascii="Garamond" w:hAnsi="Garamond"/>
          <w:sz w:val="24"/>
          <w:szCs w:val="24"/>
        </w:rPr>
      </w:pPr>
      <w:r w:rsidRPr="00A6502F">
        <w:rPr>
          <w:rFonts w:ascii="Garamond" w:hAnsi="Garamond"/>
          <w:caps w:val="0"/>
          <w:sz w:val="24"/>
          <w:szCs w:val="24"/>
        </w:rPr>
        <w:t>ZBATIMI</w:t>
      </w:r>
      <w:r w:rsidR="00A077E7" w:rsidRPr="00A6502F">
        <w:rPr>
          <w:rFonts w:ascii="Garamond" w:hAnsi="Garamond"/>
          <w:caps w:val="0"/>
          <w:sz w:val="24"/>
          <w:szCs w:val="24"/>
        </w:rPr>
        <w:t xml:space="preserve"> </w:t>
      </w:r>
      <w:r w:rsidRPr="00A6502F">
        <w:rPr>
          <w:rFonts w:ascii="Garamond" w:hAnsi="Garamond"/>
          <w:caps w:val="0"/>
          <w:sz w:val="24"/>
          <w:szCs w:val="24"/>
        </w:rPr>
        <w:t>I</w:t>
      </w:r>
      <w:r w:rsidR="00A077E7" w:rsidRPr="00A6502F">
        <w:rPr>
          <w:rFonts w:ascii="Garamond" w:hAnsi="Garamond"/>
          <w:caps w:val="0"/>
          <w:sz w:val="24"/>
          <w:szCs w:val="24"/>
        </w:rPr>
        <w:t xml:space="preserve"> </w:t>
      </w:r>
      <w:r w:rsidRPr="00A6502F">
        <w:rPr>
          <w:rFonts w:ascii="Garamond" w:hAnsi="Garamond"/>
          <w:caps w:val="0"/>
          <w:sz w:val="24"/>
          <w:szCs w:val="24"/>
        </w:rPr>
        <w:t>NENIT</w:t>
      </w:r>
      <w:r w:rsidR="00A077E7" w:rsidRPr="00A6502F">
        <w:rPr>
          <w:rFonts w:ascii="Garamond" w:hAnsi="Garamond"/>
          <w:caps w:val="0"/>
          <w:sz w:val="24"/>
          <w:szCs w:val="24"/>
        </w:rPr>
        <w:t xml:space="preserve"> </w:t>
      </w:r>
      <w:r w:rsidRPr="00A6502F">
        <w:rPr>
          <w:rFonts w:ascii="Garamond" w:hAnsi="Garamond"/>
          <w:caps w:val="0"/>
          <w:sz w:val="24"/>
          <w:szCs w:val="24"/>
        </w:rPr>
        <w:t>41</w:t>
      </w:r>
      <w:r w:rsidR="00A077E7" w:rsidRPr="00A6502F">
        <w:rPr>
          <w:rFonts w:ascii="Garamond" w:hAnsi="Garamond"/>
          <w:caps w:val="0"/>
          <w:sz w:val="24"/>
          <w:szCs w:val="24"/>
        </w:rPr>
        <w:t xml:space="preserve"> </w:t>
      </w:r>
      <w:r w:rsidRPr="00A6502F">
        <w:rPr>
          <w:rFonts w:ascii="Garamond" w:hAnsi="Garamond"/>
          <w:caps w:val="0"/>
          <w:sz w:val="24"/>
          <w:szCs w:val="24"/>
        </w:rPr>
        <w:t>TË</w:t>
      </w:r>
      <w:r w:rsidR="00A077E7" w:rsidRPr="00A6502F">
        <w:rPr>
          <w:rFonts w:ascii="Garamond" w:hAnsi="Garamond"/>
          <w:caps w:val="0"/>
          <w:sz w:val="24"/>
          <w:szCs w:val="24"/>
        </w:rPr>
        <w:t xml:space="preserve"> </w:t>
      </w:r>
      <w:r w:rsidRPr="00A6502F">
        <w:rPr>
          <w:rFonts w:ascii="Garamond" w:hAnsi="Garamond"/>
          <w:caps w:val="0"/>
          <w:sz w:val="24"/>
          <w:szCs w:val="24"/>
        </w:rPr>
        <w:t>KONVENTËS</w:t>
      </w:r>
    </w:p>
    <w:p w14:paraId="0A38E53E" w14:textId="5F225E10" w:rsidR="00A956F8" w:rsidRPr="00A6502F" w:rsidRDefault="00A956F8" w:rsidP="00B456DC">
      <w:pPr>
        <w:pStyle w:val="JuPara"/>
        <w:rPr>
          <w:rFonts w:ascii="Garamond" w:hAnsi="Garamond"/>
        </w:rPr>
      </w:pPr>
      <w:r w:rsidRPr="00A6502F">
        <w:rPr>
          <w:rFonts w:ascii="Garamond" w:hAnsi="Garamond"/>
        </w:rPr>
        <w:fldChar w:fldCharType="begin"/>
      </w:r>
      <w:r w:rsidRPr="00A6502F">
        <w:rPr>
          <w:rFonts w:ascii="Garamond" w:hAnsi="Garamond"/>
        </w:rPr>
        <w:instrText xml:space="preserve"> SEQ level0 \*arabic </w:instrText>
      </w:r>
      <w:r w:rsidRPr="00A6502F">
        <w:rPr>
          <w:rFonts w:ascii="Garamond" w:hAnsi="Garamond"/>
        </w:rPr>
        <w:fldChar w:fldCharType="separate"/>
      </w:r>
      <w:r w:rsidRPr="00A6502F">
        <w:rPr>
          <w:rFonts w:ascii="Garamond" w:hAnsi="Garamond"/>
        </w:rPr>
        <w:t>19</w:t>
      </w:r>
      <w:r w:rsidRPr="00A6502F">
        <w:rPr>
          <w:rFonts w:ascii="Garamond" w:hAnsi="Garamond"/>
        </w:rPr>
        <w:fldChar w:fldCharType="end"/>
      </w:r>
      <w:r w:rsidRPr="00A6502F">
        <w:rPr>
          <w:rFonts w:ascii="Garamond" w:hAnsi="Garamond"/>
        </w:rPr>
        <w:t>.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vitin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2013,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kërkuesit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kërkuan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9.113.408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euro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(EUR)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për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dëmin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monetar,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1.000.000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euro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për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dëmin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jomonetar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dhe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6.078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euro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për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kosto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dhe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shpenzime.</w:t>
      </w:r>
    </w:p>
    <w:p w14:paraId="43BF2C3A" w14:textId="28901FB0" w:rsidR="00A956F8" w:rsidRPr="00A6502F" w:rsidRDefault="00A956F8" w:rsidP="00B456DC">
      <w:pPr>
        <w:pStyle w:val="JuPara"/>
        <w:rPr>
          <w:rFonts w:ascii="Garamond" w:hAnsi="Garamond"/>
        </w:rPr>
      </w:pPr>
      <w:r w:rsidRPr="00A6502F">
        <w:rPr>
          <w:rFonts w:ascii="Garamond" w:hAnsi="Garamond"/>
        </w:rPr>
        <w:fldChar w:fldCharType="begin"/>
      </w:r>
      <w:r w:rsidRPr="00A6502F">
        <w:rPr>
          <w:rFonts w:ascii="Garamond" w:hAnsi="Garamond"/>
        </w:rPr>
        <w:instrText xml:space="preserve"> SEQ level0 \*arabic </w:instrText>
      </w:r>
      <w:r w:rsidRPr="00A6502F">
        <w:rPr>
          <w:rFonts w:ascii="Garamond" w:hAnsi="Garamond"/>
        </w:rPr>
        <w:fldChar w:fldCharType="separate"/>
      </w:r>
      <w:r w:rsidRPr="00A6502F">
        <w:rPr>
          <w:rFonts w:ascii="Garamond" w:hAnsi="Garamond"/>
        </w:rPr>
        <w:t>20</w:t>
      </w:r>
      <w:r w:rsidRPr="00A6502F">
        <w:rPr>
          <w:rFonts w:ascii="Garamond" w:hAnsi="Garamond"/>
        </w:rPr>
        <w:fldChar w:fldCharType="end"/>
      </w:r>
      <w:r w:rsidRPr="00A6502F">
        <w:rPr>
          <w:rFonts w:ascii="Garamond" w:hAnsi="Garamond"/>
        </w:rPr>
        <w:t>.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Qeveria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kundërshtoi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pretendimet,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  <w:i/>
          <w:iCs/>
        </w:rPr>
        <w:t>inter</w:t>
      </w:r>
      <w:r w:rsidR="00A077E7" w:rsidRPr="00A6502F">
        <w:rPr>
          <w:rFonts w:ascii="Garamond" w:hAnsi="Garamond"/>
          <w:i/>
          <w:iCs/>
        </w:rPr>
        <w:t xml:space="preserve"> </w:t>
      </w:r>
      <w:r w:rsidRPr="00A6502F">
        <w:rPr>
          <w:rFonts w:ascii="Garamond" w:hAnsi="Garamond"/>
          <w:i/>
          <w:iCs/>
        </w:rPr>
        <w:t>alia</w:t>
      </w:r>
      <w:r w:rsidRPr="00A6502F">
        <w:rPr>
          <w:rFonts w:ascii="Garamond" w:hAnsi="Garamond"/>
        </w:rPr>
        <w:t>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sepse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kërkuesit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nuk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kishin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marrë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ndonjë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vendim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nga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autoriteti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administrativ.</w:t>
      </w:r>
    </w:p>
    <w:p w14:paraId="18108976" w14:textId="0BA92977" w:rsidR="00A956F8" w:rsidRPr="00A6502F" w:rsidRDefault="00A956F8" w:rsidP="00B456DC">
      <w:pPr>
        <w:pStyle w:val="JuPara"/>
        <w:rPr>
          <w:rFonts w:ascii="Garamond" w:hAnsi="Garamond"/>
        </w:rPr>
      </w:pPr>
      <w:r w:rsidRPr="00A6502F">
        <w:rPr>
          <w:rFonts w:ascii="Garamond" w:hAnsi="Garamond"/>
        </w:rPr>
        <w:fldChar w:fldCharType="begin"/>
      </w:r>
      <w:r w:rsidRPr="00A6502F">
        <w:rPr>
          <w:rFonts w:ascii="Garamond" w:hAnsi="Garamond"/>
        </w:rPr>
        <w:instrText xml:space="preserve"> SEQ level0 \*arabic </w:instrText>
      </w:r>
      <w:r w:rsidRPr="00A6502F">
        <w:rPr>
          <w:rFonts w:ascii="Garamond" w:hAnsi="Garamond"/>
        </w:rPr>
        <w:fldChar w:fldCharType="separate"/>
      </w:r>
      <w:r w:rsidRPr="00A6502F">
        <w:rPr>
          <w:rFonts w:ascii="Garamond" w:hAnsi="Garamond"/>
        </w:rPr>
        <w:t>21</w:t>
      </w:r>
      <w:r w:rsidRPr="00A6502F">
        <w:rPr>
          <w:rFonts w:ascii="Garamond" w:hAnsi="Garamond"/>
        </w:rPr>
        <w:fldChar w:fldCharType="end"/>
      </w:r>
      <w:r w:rsidRPr="00A6502F">
        <w:rPr>
          <w:rFonts w:ascii="Garamond" w:hAnsi="Garamond"/>
        </w:rPr>
        <w:t>.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Gjykata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nuk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dallon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ndonjë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lidhje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shkakësore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ndërmjet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shkeljes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së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gjetur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sipas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nenit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6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Konventës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për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kohëzgjatjen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procesit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ndërmjet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vitit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2012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dhe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vitit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2019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dhe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dëmit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monetar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pretenduar;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prandaj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refuzon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këtë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kërkesë.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Ajo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cakton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2.500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euro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për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kërkuesit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së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bashku,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lidhje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me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dëmin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jomonetar,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plus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çdo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taksë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që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mund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t</w:t>
      </w:r>
      <w:r w:rsidR="00AE1069" w:rsidRPr="00A6502F">
        <w:rPr>
          <w:rFonts w:ascii="Garamond" w:hAnsi="Garamond"/>
        </w:rPr>
        <w:t>’</w:t>
      </w:r>
      <w:r w:rsidRPr="00A6502F">
        <w:rPr>
          <w:rFonts w:ascii="Garamond" w:hAnsi="Garamond"/>
        </w:rPr>
        <w:t>u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jetë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ngarkuar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atyre.</w:t>
      </w:r>
    </w:p>
    <w:p w14:paraId="4D7625EB" w14:textId="7E5D511E" w:rsidR="00A956F8" w:rsidRPr="00A6502F" w:rsidRDefault="00A956F8" w:rsidP="00B456DC">
      <w:pPr>
        <w:pStyle w:val="JuPara"/>
        <w:rPr>
          <w:rFonts w:ascii="Garamond" w:hAnsi="Garamond"/>
        </w:rPr>
      </w:pPr>
      <w:r w:rsidRPr="00A6502F">
        <w:rPr>
          <w:rFonts w:ascii="Garamond" w:hAnsi="Garamond"/>
        </w:rPr>
        <w:fldChar w:fldCharType="begin"/>
      </w:r>
      <w:r w:rsidRPr="00A6502F">
        <w:rPr>
          <w:rFonts w:ascii="Garamond" w:hAnsi="Garamond"/>
        </w:rPr>
        <w:instrText xml:space="preserve"> SEQ level0 \*arabic </w:instrText>
      </w:r>
      <w:r w:rsidRPr="00A6502F">
        <w:rPr>
          <w:rFonts w:ascii="Garamond" w:hAnsi="Garamond"/>
        </w:rPr>
        <w:fldChar w:fldCharType="separate"/>
      </w:r>
      <w:r w:rsidRPr="00A6502F">
        <w:rPr>
          <w:rFonts w:ascii="Garamond" w:hAnsi="Garamond"/>
        </w:rPr>
        <w:t>22</w:t>
      </w:r>
      <w:r w:rsidRPr="00A6502F">
        <w:rPr>
          <w:rFonts w:ascii="Garamond" w:hAnsi="Garamond"/>
        </w:rPr>
        <w:fldChar w:fldCharType="end"/>
      </w:r>
      <w:r w:rsidRPr="00A6502F">
        <w:rPr>
          <w:rFonts w:ascii="Garamond" w:hAnsi="Garamond"/>
        </w:rPr>
        <w:t>.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Duke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pasur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parasysh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dokumentet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në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posedim,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Gjykata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rrëzoi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kërkesën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për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kosto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dhe</w:t>
      </w:r>
      <w:r w:rsidR="00A077E7" w:rsidRPr="00A6502F">
        <w:rPr>
          <w:rFonts w:ascii="Garamond" w:hAnsi="Garamond"/>
        </w:rPr>
        <w:t xml:space="preserve"> </w:t>
      </w:r>
      <w:r w:rsidRPr="00A6502F">
        <w:rPr>
          <w:rFonts w:ascii="Garamond" w:hAnsi="Garamond"/>
        </w:rPr>
        <w:t>shpenzime.</w:t>
      </w:r>
    </w:p>
    <w:p w14:paraId="2DF03FA7" w14:textId="77777777" w:rsidR="001C337F" w:rsidRDefault="001C337F" w:rsidP="00B456DC">
      <w:pPr>
        <w:pStyle w:val="JuHHead"/>
        <w:tabs>
          <w:tab w:val="clear" w:pos="360"/>
        </w:tabs>
        <w:spacing w:before="0" w:beforeAutospacing="0" w:after="0"/>
        <w:ind w:firstLine="284"/>
        <w:rPr>
          <w:rFonts w:ascii="Garamond" w:hAnsi="Garamond"/>
          <w:sz w:val="24"/>
          <w:szCs w:val="24"/>
        </w:rPr>
      </w:pPr>
    </w:p>
    <w:p w14:paraId="48998F19" w14:textId="4B58EFB1" w:rsidR="00A956F8" w:rsidRPr="00A6502F" w:rsidRDefault="00A956F8" w:rsidP="001C337F">
      <w:pPr>
        <w:pStyle w:val="JuHHead"/>
        <w:tabs>
          <w:tab w:val="clear" w:pos="360"/>
        </w:tabs>
        <w:spacing w:before="0" w:beforeAutospacing="0" w:after="0"/>
        <w:ind w:firstLine="284"/>
        <w:jc w:val="center"/>
        <w:rPr>
          <w:rFonts w:ascii="Garamond" w:hAnsi="Garamond"/>
          <w:sz w:val="24"/>
          <w:szCs w:val="24"/>
        </w:rPr>
      </w:pPr>
      <w:r w:rsidRPr="00A6502F">
        <w:rPr>
          <w:rFonts w:ascii="Garamond" w:hAnsi="Garamond"/>
          <w:sz w:val="24"/>
          <w:szCs w:val="24"/>
        </w:rPr>
        <w:t>PËR</w:t>
      </w:r>
      <w:r w:rsidR="00A077E7" w:rsidRPr="00A6502F">
        <w:rPr>
          <w:rFonts w:ascii="Garamond" w:hAnsi="Garamond"/>
          <w:sz w:val="24"/>
          <w:szCs w:val="24"/>
        </w:rPr>
        <w:t xml:space="preserve"> </w:t>
      </w:r>
      <w:r w:rsidRPr="00A6502F">
        <w:rPr>
          <w:rFonts w:ascii="Garamond" w:hAnsi="Garamond"/>
          <w:sz w:val="24"/>
          <w:szCs w:val="24"/>
        </w:rPr>
        <w:t>KËTO</w:t>
      </w:r>
      <w:r w:rsidR="00A077E7" w:rsidRPr="00A6502F">
        <w:rPr>
          <w:rFonts w:ascii="Garamond" w:hAnsi="Garamond"/>
          <w:sz w:val="24"/>
          <w:szCs w:val="24"/>
        </w:rPr>
        <w:t xml:space="preserve"> </w:t>
      </w:r>
      <w:r w:rsidRPr="00A6502F">
        <w:rPr>
          <w:rFonts w:ascii="Garamond" w:hAnsi="Garamond"/>
          <w:sz w:val="24"/>
          <w:szCs w:val="24"/>
        </w:rPr>
        <w:t>ARSYE,</w:t>
      </w:r>
      <w:r w:rsidR="00A077E7" w:rsidRPr="00A6502F">
        <w:rPr>
          <w:rFonts w:ascii="Garamond" w:hAnsi="Garamond"/>
          <w:sz w:val="24"/>
          <w:szCs w:val="24"/>
        </w:rPr>
        <w:t xml:space="preserve"> </w:t>
      </w:r>
      <w:r w:rsidRPr="00A6502F">
        <w:rPr>
          <w:rFonts w:ascii="Garamond" w:hAnsi="Garamond"/>
          <w:sz w:val="24"/>
          <w:szCs w:val="24"/>
        </w:rPr>
        <w:t>GJYKATA,</w:t>
      </w:r>
      <w:r w:rsidR="00A077E7" w:rsidRPr="00A6502F">
        <w:rPr>
          <w:rFonts w:ascii="Garamond" w:hAnsi="Garamond"/>
          <w:sz w:val="24"/>
          <w:szCs w:val="24"/>
        </w:rPr>
        <w:t xml:space="preserve"> </w:t>
      </w:r>
      <w:r w:rsidRPr="00A6502F">
        <w:rPr>
          <w:rFonts w:ascii="Garamond" w:hAnsi="Garamond"/>
          <w:sz w:val="24"/>
          <w:szCs w:val="24"/>
        </w:rPr>
        <w:t>ME</w:t>
      </w:r>
      <w:r w:rsidR="00A077E7" w:rsidRPr="00A6502F">
        <w:rPr>
          <w:rFonts w:ascii="Garamond" w:hAnsi="Garamond"/>
          <w:sz w:val="24"/>
          <w:szCs w:val="24"/>
        </w:rPr>
        <w:t xml:space="preserve"> </w:t>
      </w:r>
      <w:r w:rsidRPr="00A6502F">
        <w:rPr>
          <w:rFonts w:ascii="Garamond" w:hAnsi="Garamond"/>
          <w:sz w:val="24"/>
          <w:szCs w:val="24"/>
        </w:rPr>
        <w:t>UNANIMITET,</w:t>
      </w:r>
    </w:p>
    <w:p w14:paraId="08F95BE2" w14:textId="77777777" w:rsidR="001C337F" w:rsidRDefault="001C337F" w:rsidP="003439F3">
      <w:pPr>
        <w:pStyle w:val="tekstiii"/>
        <w:rPr>
          <w:i/>
        </w:rPr>
      </w:pPr>
    </w:p>
    <w:p w14:paraId="46138D0C" w14:textId="74C6C826" w:rsidR="00A956F8" w:rsidRPr="00A6502F" w:rsidRDefault="003439F3" w:rsidP="003439F3">
      <w:pPr>
        <w:pStyle w:val="tekstiii"/>
      </w:pPr>
      <w:r w:rsidRPr="00A6502F">
        <w:rPr>
          <w:i/>
        </w:rPr>
        <w:t xml:space="preserve">1. </w:t>
      </w:r>
      <w:r w:rsidR="00A956F8" w:rsidRPr="00A6502F">
        <w:rPr>
          <w:i/>
        </w:rPr>
        <w:t>shpall</w:t>
      </w:r>
      <w:r w:rsidR="00A077E7" w:rsidRPr="00A6502F">
        <w:t xml:space="preserve"> </w:t>
      </w:r>
      <w:r w:rsidR="00A956F8" w:rsidRPr="00A6502F">
        <w:t>të</w:t>
      </w:r>
      <w:r w:rsidR="00A077E7" w:rsidRPr="00A6502F">
        <w:t xml:space="preserve"> </w:t>
      </w:r>
      <w:r w:rsidR="00A956F8" w:rsidRPr="00A6502F">
        <w:t>pranueshme</w:t>
      </w:r>
      <w:r w:rsidR="00A077E7" w:rsidRPr="00A6502F">
        <w:t xml:space="preserve"> </w:t>
      </w:r>
      <w:r w:rsidR="00A956F8" w:rsidRPr="00A6502F">
        <w:t>kërkesën</w:t>
      </w:r>
      <w:r w:rsidR="00A077E7" w:rsidRPr="00A6502F">
        <w:t xml:space="preserve"> </w:t>
      </w:r>
      <w:r w:rsidR="00A956F8" w:rsidRPr="00A6502F">
        <w:t>sipas</w:t>
      </w:r>
      <w:r w:rsidR="00A077E7" w:rsidRPr="00A6502F">
        <w:t xml:space="preserve"> </w:t>
      </w:r>
      <w:r w:rsidR="00A956F8" w:rsidRPr="00A6502F">
        <w:t>nenit</w:t>
      </w:r>
      <w:r w:rsidR="00A077E7" w:rsidRPr="00A6502F">
        <w:t xml:space="preserve"> </w:t>
      </w:r>
      <w:r w:rsidR="00A956F8" w:rsidRPr="00A6502F">
        <w:t>6</w:t>
      </w:r>
      <w:r w:rsidR="00A077E7" w:rsidRPr="00A6502F">
        <w:t xml:space="preserve"> </w:t>
      </w:r>
      <w:r w:rsidR="00A956F8" w:rsidRPr="00A6502F">
        <w:t>të</w:t>
      </w:r>
      <w:r w:rsidR="00A077E7" w:rsidRPr="00A6502F">
        <w:t xml:space="preserve"> </w:t>
      </w:r>
      <w:r w:rsidR="00A956F8" w:rsidRPr="00A6502F">
        <w:t>Konventës</w:t>
      </w:r>
      <w:r w:rsidR="00A077E7" w:rsidRPr="00A6502F">
        <w:t xml:space="preserve"> </w:t>
      </w:r>
      <w:r w:rsidR="00A956F8" w:rsidRPr="00A6502F">
        <w:t>(në</w:t>
      </w:r>
      <w:r w:rsidR="00A077E7" w:rsidRPr="00A6502F">
        <w:t xml:space="preserve"> </w:t>
      </w:r>
      <w:r w:rsidR="00A956F8" w:rsidRPr="00A6502F">
        <w:t>lidhje</w:t>
      </w:r>
      <w:r w:rsidR="00A077E7" w:rsidRPr="00A6502F">
        <w:t xml:space="preserve"> </w:t>
      </w:r>
      <w:r w:rsidR="00A956F8" w:rsidRPr="00A6502F">
        <w:t>me</w:t>
      </w:r>
      <w:r w:rsidR="00A077E7" w:rsidRPr="00A6502F">
        <w:t xml:space="preserve"> </w:t>
      </w:r>
      <w:r w:rsidR="00A956F8" w:rsidRPr="00A6502F">
        <w:t>periudhën</w:t>
      </w:r>
      <w:r w:rsidR="00A077E7" w:rsidRPr="00A6502F">
        <w:t xml:space="preserve"> </w:t>
      </w:r>
      <w:r w:rsidR="00A956F8" w:rsidRPr="00A6502F">
        <w:t>ndërmjet</w:t>
      </w:r>
      <w:r w:rsidR="00A077E7" w:rsidRPr="00A6502F">
        <w:t xml:space="preserve"> </w:t>
      </w:r>
      <w:r w:rsidR="00A956F8" w:rsidRPr="00A6502F">
        <w:t>vitit</w:t>
      </w:r>
      <w:r w:rsidR="00A077E7" w:rsidRPr="00A6502F">
        <w:t xml:space="preserve"> </w:t>
      </w:r>
      <w:r w:rsidR="00A956F8" w:rsidRPr="00A6502F">
        <w:t>2012</w:t>
      </w:r>
      <w:r w:rsidR="00A077E7" w:rsidRPr="00A6502F">
        <w:t xml:space="preserve"> </w:t>
      </w:r>
      <w:r w:rsidR="00A956F8" w:rsidRPr="00A6502F">
        <w:t>dhe</w:t>
      </w:r>
      <w:r w:rsidR="00A077E7" w:rsidRPr="00A6502F">
        <w:t xml:space="preserve"> </w:t>
      </w:r>
      <w:r w:rsidR="00A956F8" w:rsidRPr="00A6502F">
        <w:t>fillimit</w:t>
      </w:r>
      <w:r w:rsidR="00A077E7" w:rsidRPr="00A6502F">
        <w:t xml:space="preserve"> </w:t>
      </w:r>
      <w:r w:rsidR="00A956F8" w:rsidRPr="00A6502F">
        <w:t>të</w:t>
      </w:r>
      <w:r w:rsidR="00A077E7" w:rsidRPr="00A6502F">
        <w:t xml:space="preserve"> </w:t>
      </w:r>
      <w:r w:rsidR="00A956F8" w:rsidRPr="00A6502F">
        <w:t>vitit</w:t>
      </w:r>
      <w:r w:rsidR="00A077E7" w:rsidRPr="00A6502F">
        <w:t xml:space="preserve"> </w:t>
      </w:r>
      <w:r w:rsidR="00A956F8" w:rsidRPr="00A6502F">
        <w:t>2019);</w:t>
      </w:r>
    </w:p>
    <w:p w14:paraId="7716CC77" w14:textId="3C3C3537" w:rsidR="00A956F8" w:rsidRPr="00A6502F" w:rsidRDefault="003439F3" w:rsidP="003439F3">
      <w:pPr>
        <w:pStyle w:val="tekstiii"/>
      </w:pPr>
      <w:r w:rsidRPr="00A6502F">
        <w:rPr>
          <w:i/>
        </w:rPr>
        <w:t xml:space="preserve">2. </w:t>
      </w:r>
      <w:r w:rsidR="00A956F8" w:rsidRPr="00A6502F">
        <w:rPr>
          <w:i/>
        </w:rPr>
        <w:t>vendos</w:t>
      </w:r>
      <w:r w:rsidR="00A077E7" w:rsidRPr="00A6502F">
        <w:t xml:space="preserve"> </w:t>
      </w:r>
      <w:r w:rsidR="00A956F8" w:rsidRPr="00A6502F">
        <w:t>që</w:t>
      </w:r>
      <w:r w:rsidR="00A077E7" w:rsidRPr="00A6502F">
        <w:t xml:space="preserve"> </w:t>
      </w:r>
      <w:r w:rsidR="00A956F8" w:rsidRPr="00A6502F">
        <w:t>është</w:t>
      </w:r>
      <w:r w:rsidR="00A077E7" w:rsidRPr="00A6502F">
        <w:t xml:space="preserve"> </w:t>
      </w:r>
      <w:r w:rsidR="00A956F8" w:rsidRPr="00A6502F">
        <w:t>shkelur</w:t>
      </w:r>
      <w:r w:rsidR="00A077E7" w:rsidRPr="00A6502F">
        <w:t xml:space="preserve"> </w:t>
      </w:r>
      <w:r w:rsidR="00A956F8" w:rsidRPr="00A6502F">
        <w:t>neni</w:t>
      </w:r>
      <w:r w:rsidR="00A077E7" w:rsidRPr="00A6502F">
        <w:t xml:space="preserve"> </w:t>
      </w:r>
      <w:r w:rsidR="00A956F8" w:rsidRPr="00A6502F">
        <w:t>6</w:t>
      </w:r>
      <w:r w:rsidR="00A077E7" w:rsidRPr="00A6502F">
        <w:t xml:space="preserve"> </w:t>
      </w:r>
      <w:r w:rsidR="00A956F8" w:rsidRPr="00A6502F">
        <w:t>i</w:t>
      </w:r>
      <w:r w:rsidR="00A077E7" w:rsidRPr="00A6502F">
        <w:t xml:space="preserve"> </w:t>
      </w:r>
      <w:r w:rsidR="00A956F8" w:rsidRPr="00A6502F">
        <w:t>Konventës</w:t>
      </w:r>
      <w:r w:rsidR="00A077E7" w:rsidRPr="00A6502F">
        <w:t xml:space="preserve"> </w:t>
      </w:r>
      <w:r w:rsidR="00A956F8" w:rsidRPr="00A6502F">
        <w:t>në</w:t>
      </w:r>
      <w:r w:rsidR="00A077E7" w:rsidRPr="00A6502F">
        <w:t xml:space="preserve"> </w:t>
      </w:r>
      <w:r w:rsidR="00A956F8" w:rsidRPr="00A6502F">
        <w:t>lidhje</w:t>
      </w:r>
      <w:r w:rsidR="00A077E7" w:rsidRPr="00A6502F">
        <w:t xml:space="preserve"> </w:t>
      </w:r>
      <w:r w:rsidR="00A956F8" w:rsidRPr="00A6502F">
        <w:t>me</w:t>
      </w:r>
      <w:r w:rsidR="00A077E7" w:rsidRPr="00A6502F">
        <w:t xml:space="preserve"> </w:t>
      </w:r>
      <w:r w:rsidR="00A956F8" w:rsidRPr="00A6502F">
        <w:t>çdo</w:t>
      </w:r>
      <w:r w:rsidR="00A077E7" w:rsidRPr="00A6502F">
        <w:t xml:space="preserve"> </w:t>
      </w:r>
      <w:r w:rsidR="00A956F8" w:rsidRPr="00A6502F">
        <w:t>kërkues</w:t>
      </w:r>
      <w:r w:rsidR="00A077E7" w:rsidRPr="00A6502F">
        <w:t xml:space="preserve"> </w:t>
      </w:r>
      <w:r w:rsidR="00A956F8" w:rsidRPr="00A6502F">
        <w:t>për</w:t>
      </w:r>
      <w:r w:rsidR="00A077E7" w:rsidRPr="00A6502F">
        <w:t xml:space="preserve"> </w:t>
      </w:r>
      <w:r w:rsidR="00A956F8" w:rsidRPr="00A6502F">
        <w:t>kohëzgjatje</w:t>
      </w:r>
      <w:r w:rsidR="00A077E7" w:rsidRPr="00A6502F">
        <w:t xml:space="preserve"> </w:t>
      </w:r>
      <w:r w:rsidR="00A956F8" w:rsidRPr="00A6502F">
        <w:t>të</w:t>
      </w:r>
      <w:r w:rsidR="00A077E7" w:rsidRPr="00A6502F">
        <w:t xml:space="preserve"> </w:t>
      </w:r>
      <w:r w:rsidR="00A956F8" w:rsidRPr="00A6502F">
        <w:t>tepruar</w:t>
      </w:r>
      <w:r w:rsidR="00A077E7" w:rsidRPr="00A6502F">
        <w:t xml:space="preserve"> </w:t>
      </w:r>
      <w:r w:rsidR="00A956F8" w:rsidRPr="00A6502F">
        <w:t>të</w:t>
      </w:r>
      <w:r w:rsidR="00A077E7" w:rsidRPr="00A6502F">
        <w:t xml:space="preserve"> </w:t>
      </w:r>
      <w:r w:rsidR="00A956F8" w:rsidRPr="00A6502F">
        <w:t>proceseve</w:t>
      </w:r>
      <w:r w:rsidR="00A077E7" w:rsidRPr="00A6502F">
        <w:t xml:space="preserve"> </w:t>
      </w:r>
      <w:r w:rsidR="00A956F8" w:rsidRPr="00A6502F">
        <w:t>dhe</w:t>
      </w:r>
      <w:r w:rsidR="00A077E7" w:rsidRPr="00A6502F">
        <w:t xml:space="preserve"> </w:t>
      </w:r>
      <w:r w:rsidR="00A956F8" w:rsidRPr="00A6502F">
        <w:t>që</w:t>
      </w:r>
      <w:r w:rsidR="00A077E7" w:rsidRPr="00A6502F">
        <w:t xml:space="preserve"> </w:t>
      </w:r>
      <w:r w:rsidR="00A956F8" w:rsidRPr="00A6502F">
        <w:t>nuk</w:t>
      </w:r>
      <w:r w:rsidR="00A077E7" w:rsidRPr="00A6502F">
        <w:t xml:space="preserve"> </w:t>
      </w:r>
      <w:r w:rsidR="00A956F8" w:rsidRPr="00A6502F">
        <w:t>ka</w:t>
      </w:r>
      <w:r w:rsidR="00A077E7" w:rsidRPr="00A6502F">
        <w:t xml:space="preserve"> </w:t>
      </w:r>
      <w:r w:rsidR="00A956F8" w:rsidRPr="00A6502F">
        <w:t>nevojë</w:t>
      </w:r>
      <w:r w:rsidR="00A077E7" w:rsidRPr="00A6502F">
        <w:t xml:space="preserve"> </w:t>
      </w:r>
      <w:r w:rsidR="00A956F8" w:rsidRPr="00A6502F">
        <w:t>të</w:t>
      </w:r>
      <w:r w:rsidR="00A077E7" w:rsidRPr="00A6502F">
        <w:t xml:space="preserve"> </w:t>
      </w:r>
      <w:r w:rsidR="00A956F8" w:rsidRPr="00A6502F">
        <w:t>shqyrtohen</w:t>
      </w:r>
      <w:r w:rsidR="00A077E7" w:rsidRPr="00A6502F">
        <w:t xml:space="preserve"> </w:t>
      </w:r>
      <w:r w:rsidR="00A956F8" w:rsidRPr="00A6502F">
        <w:t>ankesat</w:t>
      </w:r>
      <w:r w:rsidR="00A077E7" w:rsidRPr="00A6502F">
        <w:t xml:space="preserve"> </w:t>
      </w:r>
      <w:r w:rsidR="00A956F8" w:rsidRPr="00A6502F">
        <w:t>e</w:t>
      </w:r>
      <w:r w:rsidR="00A077E7" w:rsidRPr="00A6502F">
        <w:t xml:space="preserve"> </w:t>
      </w:r>
      <w:r w:rsidR="00A956F8" w:rsidRPr="00A6502F">
        <w:t>mbetura;</w:t>
      </w:r>
    </w:p>
    <w:p w14:paraId="40AED988" w14:textId="7F675C06" w:rsidR="00A956F8" w:rsidRPr="00A6502F" w:rsidRDefault="003439F3" w:rsidP="003439F3">
      <w:pPr>
        <w:pStyle w:val="tekstiii"/>
      </w:pPr>
      <w:r w:rsidRPr="00A6502F">
        <w:rPr>
          <w:i/>
          <w:iCs/>
        </w:rPr>
        <w:t xml:space="preserve">3. </w:t>
      </w:r>
      <w:r w:rsidR="00A956F8" w:rsidRPr="00A6502F">
        <w:rPr>
          <w:i/>
          <w:iCs/>
        </w:rPr>
        <w:t>vendos</w:t>
      </w:r>
    </w:p>
    <w:p w14:paraId="0EDC0A41" w14:textId="30E091DE" w:rsidR="00A956F8" w:rsidRPr="00A6502F" w:rsidRDefault="003439F3" w:rsidP="003439F3">
      <w:pPr>
        <w:pStyle w:val="tekstiii"/>
      </w:pPr>
      <w:r w:rsidRPr="00A6502F">
        <w:t xml:space="preserve">a) </w:t>
      </w:r>
      <w:r w:rsidR="00A956F8" w:rsidRPr="00A6502F">
        <w:t>që</w:t>
      </w:r>
      <w:r w:rsidR="00A077E7" w:rsidRPr="00A6502F">
        <w:t xml:space="preserve"> </w:t>
      </w:r>
      <w:r w:rsidR="00A956F8" w:rsidRPr="00A6502F">
        <w:t>Shteti</w:t>
      </w:r>
      <w:r w:rsidR="00A077E7" w:rsidRPr="00A6502F">
        <w:t xml:space="preserve"> </w:t>
      </w:r>
      <w:r w:rsidR="00A956F8" w:rsidRPr="00A6502F">
        <w:t>i</w:t>
      </w:r>
      <w:r w:rsidR="00A077E7" w:rsidRPr="00A6502F">
        <w:t xml:space="preserve"> </w:t>
      </w:r>
      <w:r w:rsidR="00A956F8" w:rsidRPr="00A6502F">
        <w:t>paditur</w:t>
      </w:r>
      <w:r w:rsidR="00A077E7" w:rsidRPr="00A6502F">
        <w:t xml:space="preserve"> </w:t>
      </w:r>
      <w:r w:rsidR="00A956F8" w:rsidRPr="00A6502F">
        <w:t>t</w:t>
      </w:r>
      <w:r w:rsidR="00AE1069" w:rsidRPr="00A6502F">
        <w:t>’</w:t>
      </w:r>
      <w:r w:rsidR="00A956F8" w:rsidRPr="00A6502F">
        <w:t>i</w:t>
      </w:r>
      <w:r w:rsidR="00A077E7" w:rsidRPr="00A6502F">
        <w:t xml:space="preserve"> </w:t>
      </w:r>
      <w:r w:rsidR="00A956F8" w:rsidRPr="00A6502F">
        <w:t>paguajë</w:t>
      </w:r>
      <w:r w:rsidR="00A077E7" w:rsidRPr="00A6502F">
        <w:t xml:space="preserve"> </w:t>
      </w:r>
      <w:r w:rsidR="00A956F8" w:rsidRPr="00A6502F">
        <w:t>kërkuesve</w:t>
      </w:r>
      <w:r w:rsidR="00A077E7" w:rsidRPr="00A6502F">
        <w:t xml:space="preserve"> </w:t>
      </w:r>
      <w:r w:rsidR="00A956F8" w:rsidRPr="00A6502F">
        <w:t>së</w:t>
      </w:r>
      <w:r w:rsidR="00A077E7" w:rsidRPr="00A6502F">
        <w:t xml:space="preserve"> </w:t>
      </w:r>
      <w:r w:rsidR="00A956F8" w:rsidRPr="00A6502F">
        <w:t>bashku,</w:t>
      </w:r>
      <w:r w:rsidR="00A077E7" w:rsidRPr="00A6502F">
        <w:t xml:space="preserve"> </w:t>
      </w:r>
      <w:r w:rsidR="00A956F8" w:rsidRPr="00A6502F">
        <w:t>brenda</w:t>
      </w:r>
      <w:r w:rsidR="00A077E7" w:rsidRPr="00A6502F">
        <w:t xml:space="preserve"> </w:t>
      </w:r>
      <w:r w:rsidR="00A956F8" w:rsidRPr="00A6502F">
        <w:t>tre</w:t>
      </w:r>
      <w:r w:rsidR="00A077E7" w:rsidRPr="00A6502F">
        <w:t xml:space="preserve"> </w:t>
      </w:r>
      <w:r w:rsidR="00A956F8" w:rsidRPr="00A6502F">
        <w:t>muajve,</w:t>
      </w:r>
      <w:r w:rsidR="00A077E7" w:rsidRPr="00A6502F">
        <w:t xml:space="preserve"> </w:t>
      </w:r>
      <w:r w:rsidR="00A956F8" w:rsidRPr="00A6502F">
        <w:t>2,500</w:t>
      </w:r>
      <w:r w:rsidR="00A077E7" w:rsidRPr="00A6502F">
        <w:t xml:space="preserve"> </w:t>
      </w:r>
      <w:r w:rsidR="00A956F8" w:rsidRPr="00A6502F">
        <w:t>EUR</w:t>
      </w:r>
      <w:r w:rsidR="00A077E7" w:rsidRPr="00A6502F">
        <w:t xml:space="preserve"> </w:t>
      </w:r>
      <w:r w:rsidR="00A956F8" w:rsidRPr="00A6502F">
        <w:t>(dy</w:t>
      </w:r>
      <w:r w:rsidR="00A077E7" w:rsidRPr="00A6502F">
        <w:t xml:space="preserve"> </w:t>
      </w:r>
      <w:r w:rsidR="00A956F8" w:rsidRPr="00A6502F">
        <w:t>mijë</w:t>
      </w:r>
      <w:r w:rsidR="00A077E7" w:rsidRPr="00A6502F">
        <w:t xml:space="preserve"> </w:t>
      </w:r>
      <w:r w:rsidR="00A956F8" w:rsidRPr="00A6502F">
        <w:t>e</w:t>
      </w:r>
      <w:r w:rsidR="00A077E7" w:rsidRPr="00A6502F">
        <w:t xml:space="preserve"> </w:t>
      </w:r>
      <w:r w:rsidR="00A956F8" w:rsidRPr="00A6502F">
        <w:t>pesëqind</w:t>
      </w:r>
      <w:r w:rsidR="00A077E7" w:rsidRPr="00A6502F">
        <w:t xml:space="preserve"> </w:t>
      </w:r>
      <w:r w:rsidR="00A956F8" w:rsidRPr="00A6502F">
        <w:t>euro),</w:t>
      </w:r>
      <w:r w:rsidR="00A077E7" w:rsidRPr="00A6502F">
        <w:t xml:space="preserve"> </w:t>
      </w:r>
      <w:r w:rsidR="00A956F8" w:rsidRPr="00A6502F">
        <w:t>që</w:t>
      </w:r>
      <w:r w:rsidR="00A077E7" w:rsidRPr="00A6502F">
        <w:t xml:space="preserve"> </w:t>
      </w:r>
      <w:r w:rsidR="00A956F8" w:rsidRPr="00A6502F">
        <w:t>do</w:t>
      </w:r>
      <w:r w:rsidR="00A077E7" w:rsidRPr="00A6502F">
        <w:t xml:space="preserve"> </w:t>
      </w:r>
      <w:r w:rsidR="00A956F8" w:rsidRPr="00A6502F">
        <w:t>të</w:t>
      </w:r>
      <w:r w:rsidR="00A077E7" w:rsidRPr="00A6502F">
        <w:t xml:space="preserve"> </w:t>
      </w:r>
      <w:r w:rsidR="00A956F8" w:rsidRPr="00A6502F">
        <w:t>konvertohen</w:t>
      </w:r>
      <w:r w:rsidR="00A077E7" w:rsidRPr="00A6502F">
        <w:t xml:space="preserve"> </w:t>
      </w:r>
      <w:r w:rsidR="00A956F8" w:rsidRPr="00A6502F">
        <w:t>në</w:t>
      </w:r>
      <w:r w:rsidR="00A077E7" w:rsidRPr="00A6502F">
        <w:t xml:space="preserve"> </w:t>
      </w:r>
      <w:r w:rsidR="00A956F8" w:rsidRPr="00A6502F">
        <w:rPr>
          <w:color w:val="000000"/>
        </w:rPr>
        <w:t>monedhën</w:t>
      </w:r>
      <w:r w:rsidR="00A077E7" w:rsidRPr="00A6502F">
        <w:rPr>
          <w:color w:val="000000"/>
        </w:rPr>
        <w:t xml:space="preserve"> </w:t>
      </w:r>
      <w:r w:rsidR="00A956F8" w:rsidRPr="00A6502F">
        <w:rPr>
          <w:color w:val="000000"/>
        </w:rPr>
        <w:t>e</w:t>
      </w:r>
      <w:r w:rsidR="00A077E7" w:rsidRPr="00A6502F">
        <w:rPr>
          <w:color w:val="000000"/>
        </w:rPr>
        <w:t xml:space="preserve"> </w:t>
      </w:r>
      <w:r w:rsidR="00A956F8" w:rsidRPr="00A6502F">
        <w:rPr>
          <w:color w:val="000000"/>
        </w:rPr>
        <w:t>Shtetit</w:t>
      </w:r>
      <w:r w:rsidR="00A077E7" w:rsidRPr="00A6502F">
        <w:rPr>
          <w:color w:val="000000"/>
        </w:rPr>
        <w:t xml:space="preserve"> </w:t>
      </w:r>
      <w:r w:rsidR="00A956F8" w:rsidRPr="00A6502F">
        <w:rPr>
          <w:color w:val="000000"/>
        </w:rPr>
        <w:t>të</w:t>
      </w:r>
      <w:r w:rsidR="00A077E7" w:rsidRPr="00A6502F">
        <w:rPr>
          <w:color w:val="000000"/>
        </w:rPr>
        <w:t xml:space="preserve"> </w:t>
      </w:r>
      <w:r w:rsidR="00A956F8" w:rsidRPr="00A6502F">
        <w:rPr>
          <w:color w:val="000000"/>
        </w:rPr>
        <w:t>paditur</w:t>
      </w:r>
      <w:r w:rsidR="00A077E7" w:rsidRPr="00A6502F">
        <w:t xml:space="preserve"> </w:t>
      </w:r>
      <w:r w:rsidR="00A956F8" w:rsidRPr="00A6502F">
        <w:t>me</w:t>
      </w:r>
      <w:r w:rsidR="00A077E7" w:rsidRPr="00A6502F">
        <w:t xml:space="preserve"> </w:t>
      </w:r>
      <w:r w:rsidR="00A956F8" w:rsidRPr="00A6502F">
        <w:t>kursin</w:t>
      </w:r>
      <w:r w:rsidR="00A077E7" w:rsidRPr="00A6502F">
        <w:t xml:space="preserve"> </w:t>
      </w:r>
      <w:r w:rsidR="00A956F8" w:rsidRPr="00A6502F">
        <w:t>në</w:t>
      </w:r>
      <w:r w:rsidR="00A077E7" w:rsidRPr="00A6502F">
        <w:t xml:space="preserve"> </w:t>
      </w:r>
      <w:r w:rsidR="00A956F8" w:rsidRPr="00A6502F">
        <w:t>fuqi</w:t>
      </w:r>
      <w:r w:rsidR="00A077E7" w:rsidRPr="00A6502F">
        <w:t xml:space="preserve"> </w:t>
      </w:r>
      <w:r w:rsidR="00A956F8" w:rsidRPr="00A6502F">
        <w:t>në</w:t>
      </w:r>
      <w:r w:rsidR="00A077E7" w:rsidRPr="00A6502F">
        <w:t xml:space="preserve"> </w:t>
      </w:r>
      <w:r w:rsidR="00A956F8" w:rsidRPr="00A6502F">
        <w:t>datën</w:t>
      </w:r>
      <w:r w:rsidR="00A077E7" w:rsidRPr="00A6502F">
        <w:t xml:space="preserve"> </w:t>
      </w:r>
      <w:r w:rsidR="00A956F8" w:rsidRPr="00A6502F">
        <w:t>e</w:t>
      </w:r>
      <w:r w:rsidR="00A077E7" w:rsidRPr="00A6502F">
        <w:t xml:space="preserve"> </w:t>
      </w:r>
      <w:r w:rsidR="00A956F8" w:rsidRPr="00A6502F">
        <w:t>shlyerjes;</w:t>
      </w:r>
    </w:p>
    <w:p w14:paraId="2A821CE8" w14:textId="53207D94" w:rsidR="00A956F8" w:rsidRPr="00A6502F" w:rsidRDefault="003439F3" w:rsidP="003439F3">
      <w:pPr>
        <w:pStyle w:val="tekstiii"/>
      </w:pPr>
      <w:r w:rsidRPr="00A6502F">
        <w:t xml:space="preserve">b) </w:t>
      </w:r>
      <w:r w:rsidR="00A956F8" w:rsidRPr="00A6502F">
        <w:t>që</w:t>
      </w:r>
      <w:r w:rsidR="00A077E7" w:rsidRPr="00A6502F">
        <w:t xml:space="preserve"> </w:t>
      </w:r>
      <w:r w:rsidR="00A956F8" w:rsidRPr="00A6502F">
        <w:t>nga</w:t>
      </w:r>
      <w:r w:rsidR="00A077E7" w:rsidRPr="00A6502F">
        <w:t xml:space="preserve"> </w:t>
      </w:r>
      <w:r w:rsidR="00A956F8" w:rsidRPr="00A6502F">
        <w:t>mbarimi</w:t>
      </w:r>
      <w:r w:rsidR="00A077E7" w:rsidRPr="00A6502F">
        <w:t xml:space="preserve"> </w:t>
      </w:r>
      <w:r w:rsidR="00A956F8" w:rsidRPr="00A6502F">
        <w:t>i</w:t>
      </w:r>
      <w:r w:rsidR="00A077E7" w:rsidRPr="00A6502F">
        <w:t xml:space="preserve"> </w:t>
      </w:r>
      <w:r w:rsidR="00A956F8" w:rsidRPr="00A6502F">
        <w:t>afatit</w:t>
      </w:r>
      <w:r w:rsidR="00A077E7" w:rsidRPr="00A6502F">
        <w:t xml:space="preserve"> </w:t>
      </w:r>
      <w:r w:rsidR="00A956F8" w:rsidRPr="00A6502F">
        <w:t>tremujor</w:t>
      </w:r>
      <w:r w:rsidR="00A077E7" w:rsidRPr="00A6502F">
        <w:t xml:space="preserve"> </w:t>
      </w:r>
      <w:r w:rsidR="00A956F8" w:rsidRPr="00A6502F">
        <w:t>të</w:t>
      </w:r>
      <w:r w:rsidR="00A077E7" w:rsidRPr="00A6502F">
        <w:t xml:space="preserve"> </w:t>
      </w:r>
      <w:r w:rsidR="00A956F8" w:rsidRPr="00A6502F">
        <w:t>sipërpërmendur</w:t>
      </w:r>
      <w:r w:rsidR="00A077E7" w:rsidRPr="00A6502F">
        <w:t xml:space="preserve"> </w:t>
      </w:r>
      <w:r w:rsidR="00A956F8" w:rsidRPr="00A6502F">
        <w:t>deri</w:t>
      </w:r>
      <w:r w:rsidR="00A077E7" w:rsidRPr="00A6502F">
        <w:t xml:space="preserve"> </w:t>
      </w:r>
      <w:r w:rsidR="00A956F8" w:rsidRPr="00A6502F">
        <w:t>në</w:t>
      </w:r>
      <w:r w:rsidR="00A077E7" w:rsidRPr="00A6502F">
        <w:t xml:space="preserve"> </w:t>
      </w:r>
      <w:r w:rsidR="00A956F8" w:rsidRPr="00A6502F">
        <w:t>shlyerje,</w:t>
      </w:r>
      <w:r w:rsidR="00A077E7" w:rsidRPr="00A6502F">
        <w:t xml:space="preserve"> </w:t>
      </w:r>
      <w:r w:rsidR="00A956F8" w:rsidRPr="00A6502F">
        <w:t>interes</w:t>
      </w:r>
      <w:r w:rsidR="00A077E7" w:rsidRPr="00A6502F">
        <w:t xml:space="preserve"> </w:t>
      </w:r>
      <w:r w:rsidR="00A956F8" w:rsidRPr="00A6502F">
        <w:t>i</w:t>
      </w:r>
      <w:r w:rsidR="00A077E7" w:rsidRPr="00A6502F">
        <w:t xml:space="preserve"> </w:t>
      </w:r>
      <w:r w:rsidR="00A956F8" w:rsidRPr="00A6502F">
        <w:t>thjeshtë</w:t>
      </w:r>
      <w:r w:rsidR="00A077E7" w:rsidRPr="00A6502F">
        <w:t xml:space="preserve"> </w:t>
      </w:r>
      <w:r w:rsidR="00A956F8" w:rsidRPr="00A6502F">
        <w:t>të</w:t>
      </w:r>
      <w:r w:rsidR="00A077E7" w:rsidRPr="00A6502F">
        <w:t xml:space="preserve"> </w:t>
      </w:r>
      <w:r w:rsidR="00A956F8" w:rsidRPr="00A6502F">
        <w:t>paguhet</w:t>
      </w:r>
      <w:r w:rsidR="00A077E7" w:rsidRPr="00A6502F">
        <w:t xml:space="preserve"> </w:t>
      </w:r>
      <w:r w:rsidR="00A956F8" w:rsidRPr="00A6502F">
        <w:t>për</w:t>
      </w:r>
      <w:r w:rsidR="00A077E7" w:rsidRPr="00A6502F">
        <w:t xml:space="preserve"> </w:t>
      </w:r>
      <w:r w:rsidR="00A956F8" w:rsidRPr="00A6502F">
        <w:t>shumën</w:t>
      </w:r>
      <w:r w:rsidR="00A077E7" w:rsidRPr="00A6502F">
        <w:t xml:space="preserve"> </w:t>
      </w:r>
      <w:r w:rsidR="00A956F8" w:rsidRPr="00A6502F">
        <w:t>e</w:t>
      </w:r>
      <w:r w:rsidR="00A077E7" w:rsidRPr="00A6502F">
        <w:t xml:space="preserve"> </w:t>
      </w:r>
      <w:r w:rsidR="00A956F8" w:rsidRPr="00A6502F">
        <w:t>mësipërme</w:t>
      </w:r>
      <w:r w:rsidR="00A077E7" w:rsidRPr="00A6502F">
        <w:t xml:space="preserve"> </w:t>
      </w:r>
      <w:r w:rsidR="00A956F8" w:rsidRPr="00A6502F">
        <w:t>sipas</w:t>
      </w:r>
      <w:r w:rsidR="00A077E7" w:rsidRPr="00A6502F">
        <w:t xml:space="preserve"> </w:t>
      </w:r>
      <w:r w:rsidR="00A956F8" w:rsidRPr="00A6502F">
        <w:t>normës</w:t>
      </w:r>
      <w:r w:rsidR="00A077E7" w:rsidRPr="00A6502F">
        <w:t xml:space="preserve"> </w:t>
      </w:r>
      <w:r w:rsidR="00822274">
        <w:t>s</w:t>
      </w:r>
      <w:r w:rsidR="00A956F8" w:rsidRPr="00A6502F">
        <w:t>ë</w:t>
      </w:r>
      <w:r w:rsidR="00A077E7" w:rsidRPr="00A6502F">
        <w:t xml:space="preserve"> </w:t>
      </w:r>
      <w:r w:rsidR="00A956F8" w:rsidRPr="00A6502F">
        <w:t>njëjtë</w:t>
      </w:r>
      <w:r w:rsidR="00A077E7" w:rsidRPr="00A6502F">
        <w:t xml:space="preserve"> </w:t>
      </w:r>
      <w:r w:rsidR="00A956F8" w:rsidRPr="00A6502F">
        <w:t>me</w:t>
      </w:r>
      <w:r w:rsidR="00A077E7" w:rsidRPr="00A6502F">
        <w:t xml:space="preserve"> </w:t>
      </w:r>
      <w:r w:rsidR="00A956F8" w:rsidRPr="00A6502F">
        <w:t>normën</w:t>
      </w:r>
      <w:r w:rsidR="00A077E7" w:rsidRPr="00A6502F">
        <w:t xml:space="preserve"> </w:t>
      </w:r>
      <w:r w:rsidR="00A956F8" w:rsidRPr="00A6502F">
        <w:t>marxhinale</w:t>
      </w:r>
      <w:r w:rsidR="00A077E7" w:rsidRPr="00A6502F">
        <w:t xml:space="preserve"> </w:t>
      </w:r>
      <w:r w:rsidR="00A956F8" w:rsidRPr="00A6502F">
        <w:t>të</w:t>
      </w:r>
      <w:r w:rsidR="00A077E7" w:rsidRPr="00A6502F">
        <w:t xml:space="preserve"> </w:t>
      </w:r>
      <w:r w:rsidR="00A956F8" w:rsidRPr="00A6502F">
        <w:t>kreditimit</w:t>
      </w:r>
      <w:r w:rsidR="00A077E7" w:rsidRPr="00A6502F">
        <w:t xml:space="preserve"> </w:t>
      </w:r>
      <w:r w:rsidR="00A956F8" w:rsidRPr="00A6502F">
        <w:t>të</w:t>
      </w:r>
      <w:r w:rsidR="00A077E7" w:rsidRPr="00A6502F">
        <w:t xml:space="preserve"> </w:t>
      </w:r>
      <w:r w:rsidR="00A956F8" w:rsidRPr="00A6502F">
        <w:t>Bankës</w:t>
      </w:r>
      <w:r w:rsidR="00A077E7" w:rsidRPr="00A6502F">
        <w:t xml:space="preserve"> </w:t>
      </w:r>
      <w:r w:rsidR="00A956F8" w:rsidRPr="00A6502F">
        <w:t>Qendrore</w:t>
      </w:r>
      <w:r w:rsidR="00A077E7" w:rsidRPr="00A6502F">
        <w:t xml:space="preserve"> </w:t>
      </w:r>
      <w:r w:rsidR="00A956F8" w:rsidRPr="00A6502F">
        <w:t>E</w:t>
      </w:r>
      <w:r w:rsidR="00E84D08" w:rsidRPr="00A6502F">
        <w:t>v</w:t>
      </w:r>
      <w:r w:rsidR="00A956F8" w:rsidRPr="00A6502F">
        <w:t>ropiane</w:t>
      </w:r>
      <w:r w:rsidR="00A077E7" w:rsidRPr="00A6502F">
        <w:t xml:space="preserve"> </w:t>
      </w:r>
      <w:r w:rsidR="00A956F8" w:rsidRPr="00A6502F">
        <w:t>gjatë</w:t>
      </w:r>
      <w:r w:rsidR="00A077E7" w:rsidRPr="00A6502F">
        <w:t xml:space="preserve"> </w:t>
      </w:r>
      <w:r w:rsidR="00A956F8" w:rsidRPr="00A6502F">
        <w:t>periudhës</w:t>
      </w:r>
      <w:r w:rsidR="00A077E7" w:rsidRPr="00A6502F">
        <w:t xml:space="preserve"> </w:t>
      </w:r>
      <w:r w:rsidR="00A956F8" w:rsidRPr="00A6502F">
        <w:t>së</w:t>
      </w:r>
      <w:r w:rsidR="00A077E7" w:rsidRPr="00A6502F">
        <w:t xml:space="preserve"> </w:t>
      </w:r>
      <w:r w:rsidR="00A956F8" w:rsidRPr="00A6502F">
        <w:t>mospagimit</w:t>
      </w:r>
      <w:r w:rsidR="00A077E7" w:rsidRPr="00A6502F">
        <w:t xml:space="preserve"> </w:t>
      </w:r>
      <w:r w:rsidR="00A956F8" w:rsidRPr="00A6502F">
        <w:t>plus</w:t>
      </w:r>
      <w:r w:rsidR="00A077E7" w:rsidRPr="00A6502F">
        <w:t xml:space="preserve"> </w:t>
      </w:r>
      <w:r w:rsidR="00A956F8" w:rsidRPr="00A6502F">
        <w:t>tre</w:t>
      </w:r>
      <w:r w:rsidR="00A077E7" w:rsidRPr="00A6502F">
        <w:t xml:space="preserve"> </w:t>
      </w:r>
      <w:r w:rsidR="00A956F8" w:rsidRPr="00A6502F">
        <w:t>pikë</w:t>
      </w:r>
      <w:r w:rsidR="00A077E7" w:rsidRPr="00A6502F">
        <w:t xml:space="preserve"> </w:t>
      </w:r>
      <w:r w:rsidR="00A956F8" w:rsidRPr="00A6502F">
        <w:t>përqindje;</w:t>
      </w:r>
    </w:p>
    <w:p w14:paraId="5C9BBA16" w14:textId="683C2650" w:rsidR="00A956F8" w:rsidRPr="00A6502F" w:rsidRDefault="003439F3" w:rsidP="003439F3">
      <w:pPr>
        <w:pStyle w:val="tekstiii"/>
      </w:pPr>
      <w:r w:rsidRPr="00A6502F">
        <w:rPr>
          <w:i/>
        </w:rPr>
        <w:t xml:space="preserve">4. </w:t>
      </w:r>
      <w:r w:rsidR="00A956F8" w:rsidRPr="00A6502F">
        <w:rPr>
          <w:i/>
        </w:rPr>
        <w:t>rrëzon</w:t>
      </w:r>
      <w:r w:rsidR="00A077E7" w:rsidRPr="00A6502F">
        <w:t xml:space="preserve"> </w:t>
      </w:r>
      <w:r w:rsidR="00A956F8" w:rsidRPr="00A6502F">
        <w:t>pjesën</w:t>
      </w:r>
      <w:r w:rsidR="00A077E7" w:rsidRPr="00A6502F">
        <w:t xml:space="preserve"> </w:t>
      </w:r>
      <w:r w:rsidR="00A956F8" w:rsidRPr="00A6502F">
        <w:t>tjetër</w:t>
      </w:r>
      <w:r w:rsidR="00A077E7" w:rsidRPr="00A6502F">
        <w:t xml:space="preserve"> </w:t>
      </w:r>
      <w:r w:rsidR="00A956F8" w:rsidRPr="00A6502F">
        <w:t>të</w:t>
      </w:r>
      <w:r w:rsidR="00A077E7" w:rsidRPr="00A6502F">
        <w:t xml:space="preserve"> </w:t>
      </w:r>
      <w:r w:rsidR="00A956F8" w:rsidRPr="00A6502F">
        <w:t>kërkesës</w:t>
      </w:r>
      <w:r w:rsidR="00A077E7" w:rsidRPr="00A6502F">
        <w:t xml:space="preserve"> </w:t>
      </w:r>
      <w:r w:rsidR="00A956F8" w:rsidRPr="00A6502F">
        <w:t>së</w:t>
      </w:r>
      <w:r w:rsidR="00A077E7" w:rsidRPr="00A6502F">
        <w:t xml:space="preserve"> </w:t>
      </w:r>
      <w:r w:rsidR="00A956F8" w:rsidRPr="00A6502F">
        <w:t>kërkuesve</w:t>
      </w:r>
      <w:r w:rsidR="00A077E7" w:rsidRPr="00A6502F">
        <w:t xml:space="preserve"> </w:t>
      </w:r>
      <w:r w:rsidR="00A956F8" w:rsidRPr="00A6502F">
        <w:t>për</w:t>
      </w:r>
      <w:r w:rsidR="00A077E7" w:rsidRPr="00A6502F">
        <w:t xml:space="preserve"> </w:t>
      </w:r>
      <w:r w:rsidR="00A956F8" w:rsidRPr="00A6502F">
        <w:t>kompensim</w:t>
      </w:r>
      <w:r w:rsidR="00A077E7" w:rsidRPr="00A6502F">
        <w:t xml:space="preserve"> </w:t>
      </w:r>
      <w:r w:rsidR="00A956F8" w:rsidRPr="00A6502F">
        <w:t>të</w:t>
      </w:r>
      <w:r w:rsidR="00A077E7" w:rsidRPr="00A6502F">
        <w:t xml:space="preserve"> </w:t>
      </w:r>
      <w:r w:rsidR="00A956F8" w:rsidRPr="00A6502F">
        <w:t>drejtë.</w:t>
      </w:r>
    </w:p>
    <w:p w14:paraId="5D3EB49C" w14:textId="60D7D229" w:rsidR="00A956F8" w:rsidRPr="00A6502F" w:rsidRDefault="00A956F8" w:rsidP="003439F3">
      <w:pPr>
        <w:pStyle w:val="tekstiii"/>
      </w:pPr>
      <w:r w:rsidRPr="00A6502F">
        <w:t>Bërë</w:t>
      </w:r>
      <w:r w:rsidR="00A077E7" w:rsidRPr="00A6502F">
        <w:t xml:space="preserve"> </w:t>
      </w:r>
      <w:r w:rsidRPr="00A6502F">
        <w:t>në</w:t>
      </w:r>
      <w:r w:rsidR="00A077E7" w:rsidRPr="00A6502F">
        <w:t xml:space="preserve"> </w:t>
      </w:r>
      <w:r w:rsidRPr="00A6502F">
        <w:t>gjuhën</w:t>
      </w:r>
      <w:r w:rsidR="00A077E7" w:rsidRPr="00A6502F">
        <w:t xml:space="preserve"> </w:t>
      </w:r>
      <w:r w:rsidRPr="00A6502F">
        <w:t>angleze</w:t>
      </w:r>
      <w:r w:rsidR="00A077E7" w:rsidRPr="00A6502F">
        <w:t xml:space="preserve"> </w:t>
      </w:r>
      <w:r w:rsidRPr="00A6502F">
        <w:t>dhe</w:t>
      </w:r>
      <w:r w:rsidR="00A077E7" w:rsidRPr="00A6502F">
        <w:t xml:space="preserve"> </w:t>
      </w:r>
      <w:r w:rsidRPr="00A6502F">
        <w:t>njoftuar</w:t>
      </w:r>
      <w:r w:rsidR="00A077E7" w:rsidRPr="00A6502F">
        <w:t xml:space="preserve"> </w:t>
      </w:r>
      <w:r w:rsidRPr="00A6502F">
        <w:t>me</w:t>
      </w:r>
      <w:r w:rsidR="00A077E7" w:rsidRPr="00A6502F">
        <w:t xml:space="preserve"> </w:t>
      </w:r>
      <w:r w:rsidRPr="00A6502F">
        <w:t>shkrim</w:t>
      </w:r>
      <w:r w:rsidR="00A077E7" w:rsidRPr="00A6502F">
        <w:t xml:space="preserve"> </w:t>
      </w:r>
      <w:r w:rsidRPr="00A6502F">
        <w:t>më</w:t>
      </w:r>
      <w:r w:rsidR="00A077E7" w:rsidRPr="00A6502F">
        <w:t xml:space="preserve"> </w:t>
      </w:r>
      <w:r w:rsidRPr="00A6502F">
        <w:t>30</w:t>
      </w:r>
      <w:r w:rsidR="00A077E7" w:rsidRPr="00A6502F">
        <w:t xml:space="preserve"> </w:t>
      </w:r>
      <w:r w:rsidRPr="00A6502F">
        <w:t>janar</w:t>
      </w:r>
      <w:r w:rsidR="00A077E7" w:rsidRPr="00A6502F">
        <w:t xml:space="preserve"> </w:t>
      </w:r>
      <w:r w:rsidRPr="00A6502F">
        <w:t>2024</w:t>
      </w:r>
      <w:r w:rsidR="00A077E7" w:rsidRPr="00A6502F">
        <w:t xml:space="preserve"> </w:t>
      </w:r>
      <w:r w:rsidRPr="00A6502F">
        <w:t>sipas</w:t>
      </w:r>
      <w:r w:rsidR="00A077E7" w:rsidRPr="00A6502F">
        <w:t xml:space="preserve"> </w:t>
      </w:r>
      <w:r w:rsidR="0025761B" w:rsidRPr="00A6502F">
        <w:t xml:space="preserve">rregullit </w:t>
      </w:r>
      <w:r w:rsidRPr="00A6502F">
        <w:t>77</w:t>
      </w:r>
      <w:r w:rsidR="00A077E7" w:rsidRPr="00A6502F">
        <w:t xml:space="preserve"> </w:t>
      </w:r>
      <w:r w:rsidRPr="00A6502F">
        <w:t>§§</w:t>
      </w:r>
      <w:r w:rsidR="00A077E7" w:rsidRPr="00A6502F">
        <w:t xml:space="preserve"> </w:t>
      </w:r>
      <w:r w:rsidRPr="00A6502F">
        <w:t>2</w:t>
      </w:r>
      <w:r w:rsidR="00A077E7" w:rsidRPr="00A6502F">
        <w:t xml:space="preserve"> </w:t>
      </w:r>
      <w:r w:rsidRPr="00A6502F">
        <w:t>dhe</w:t>
      </w:r>
      <w:r w:rsidR="00A077E7" w:rsidRPr="00A6502F">
        <w:t xml:space="preserve"> </w:t>
      </w:r>
      <w:r w:rsidRPr="00A6502F">
        <w:t>3</w:t>
      </w:r>
      <w:r w:rsidR="00A077E7" w:rsidRPr="00A6502F">
        <w:t xml:space="preserve"> </w:t>
      </w:r>
      <w:r w:rsidRPr="00A6502F">
        <w:t>të</w:t>
      </w:r>
      <w:r w:rsidR="00A077E7" w:rsidRPr="00A6502F">
        <w:t xml:space="preserve"> </w:t>
      </w:r>
      <w:r w:rsidRPr="00A6502F">
        <w:t>Rregullores</w:t>
      </w:r>
      <w:r w:rsidR="00A077E7" w:rsidRPr="00A6502F">
        <w:t xml:space="preserve"> </w:t>
      </w:r>
      <w:r w:rsidRPr="00A6502F">
        <w:t>së</w:t>
      </w:r>
      <w:r w:rsidR="00A077E7" w:rsidRPr="00A6502F">
        <w:t xml:space="preserve"> </w:t>
      </w:r>
      <w:r w:rsidRPr="00A6502F">
        <w:t>Gjykatës.</w:t>
      </w:r>
    </w:p>
    <w:p w14:paraId="75D51343" w14:textId="77777777" w:rsidR="003439F3" w:rsidRPr="00A6502F" w:rsidRDefault="003439F3" w:rsidP="00B456DC">
      <w:pPr>
        <w:pStyle w:val="JuSigned"/>
        <w:spacing w:before="0"/>
        <w:ind w:firstLine="284"/>
        <w:rPr>
          <w:rFonts w:ascii="Garamond" w:hAnsi="Garamon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2552"/>
      </w:tblGrid>
      <w:tr w:rsidR="003439F3" w:rsidRPr="00A6502F" w14:paraId="4C7DBBBB" w14:textId="77777777" w:rsidTr="003439F3">
        <w:tc>
          <w:tcPr>
            <w:tcW w:w="2263" w:type="dxa"/>
          </w:tcPr>
          <w:p w14:paraId="11C3F1BB" w14:textId="77777777" w:rsidR="003439F3" w:rsidRPr="00A6502F" w:rsidRDefault="003439F3" w:rsidP="003439F3">
            <w:pPr>
              <w:pStyle w:val="JuSigned"/>
              <w:spacing w:before="0"/>
              <w:jc w:val="center"/>
              <w:rPr>
                <w:rFonts w:ascii="Garamond" w:hAnsi="Garamond"/>
                <w:b/>
              </w:rPr>
            </w:pPr>
            <w:r w:rsidRPr="00A6502F">
              <w:rPr>
                <w:rFonts w:ascii="Garamond" w:hAnsi="Garamond"/>
                <w:b/>
              </w:rPr>
              <w:t>Olga Chernishova</w:t>
            </w:r>
          </w:p>
          <w:p w14:paraId="63583644" w14:textId="5E94280E" w:rsidR="003439F3" w:rsidRPr="00A6502F" w:rsidRDefault="0025761B" w:rsidP="003439F3">
            <w:pPr>
              <w:pStyle w:val="JuSigned"/>
              <w:spacing w:before="0"/>
              <w:jc w:val="center"/>
              <w:rPr>
                <w:rFonts w:ascii="Garamond" w:hAnsi="Garamond"/>
              </w:rPr>
            </w:pPr>
            <w:r w:rsidRPr="00A6502F">
              <w:rPr>
                <w:rFonts w:ascii="Garamond" w:hAnsi="Garamond"/>
              </w:rPr>
              <w:t>Zëvendëskancelare</w:t>
            </w:r>
          </w:p>
        </w:tc>
        <w:tc>
          <w:tcPr>
            <w:tcW w:w="2552" w:type="dxa"/>
          </w:tcPr>
          <w:p w14:paraId="3AFB3CAA" w14:textId="07D38D94" w:rsidR="003439F3" w:rsidRPr="00A6502F" w:rsidRDefault="003439F3" w:rsidP="003439F3">
            <w:pPr>
              <w:pStyle w:val="JuSigned"/>
              <w:spacing w:before="0"/>
              <w:jc w:val="center"/>
              <w:rPr>
                <w:rFonts w:ascii="Garamond" w:hAnsi="Garamond"/>
                <w:b/>
              </w:rPr>
            </w:pPr>
            <w:r w:rsidRPr="00A6502F">
              <w:rPr>
                <w:rFonts w:ascii="Garamond" w:hAnsi="Garamond"/>
                <w:b/>
              </w:rPr>
              <w:t>Georgios A. Serghides</w:t>
            </w:r>
          </w:p>
          <w:p w14:paraId="5838B859" w14:textId="460B4FA5" w:rsidR="003439F3" w:rsidRPr="00A6502F" w:rsidRDefault="003439F3" w:rsidP="003439F3">
            <w:pPr>
              <w:pStyle w:val="JuSigned"/>
              <w:spacing w:before="0"/>
              <w:jc w:val="center"/>
              <w:rPr>
                <w:rFonts w:ascii="Garamond" w:hAnsi="Garamond"/>
              </w:rPr>
            </w:pPr>
            <w:r w:rsidRPr="00A6502F">
              <w:rPr>
                <w:rFonts w:ascii="Garamond" w:hAnsi="Garamond"/>
              </w:rPr>
              <w:t>President</w:t>
            </w:r>
          </w:p>
          <w:p w14:paraId="4A26C5C4" w14:textId="1489690E" w:rsidR="003439F3" w:rsidRPr="00A6502F" w:rsidRDefault="003439F3" w:rsidP="003439F3">
            <w:pPr>
              <w:pStyle w:val="JuSigned"/>
              <w:spacing w:before="0"/>
              <w:jc w:val="center"/>
              <w:rPr>
                <w:rFonts w:ascii="Garamond" w:hAnsi="Garamond"/>
              </w:rPr>
            </w:pPr>
          </w:p>
        </w:tc>
      </w:tr>
    </w:tbl>
    <w:p w14:paraId="5AC89BDA" w14:textId="77777777" w:rsidR="003439F3" w:rsidRPr="00A6502F" w:rsidRDefault="003439F3" w:rsidP="00B456DC">
      <w:pPr>
        <w:pStyle w:val="JuSigned"/>
        <w:spacing w:before="0"/>
        <w:ind w:firstLine="284"/>
        <w:rPr>
          <w:rFonts w:ascii="Garamond" w:hAnsi="Garamond"/>
        </w:rPr>
      </w:pPr>
    </w:p>
    <w:p w14:paraId="5876D8D4" w14:textId="632B708B" w:rsidR="003439F3" w:rsidRPr="00A6502F" w:rsidRDefault="003439F3" w:rsidP="00B456DC">
      <w:pPr>
        <w:pStyle w:val="JuSigned"/>
        <w:spacing w:before="0"/>
        <w:ind w:firstLine="284"/>
        <w:rPr>
          <w:rFonts w:ascii="Garamond" w:hAnsi="Garamond"/>
        </w:rPr>
      </w:pPr>
      <w:r w:rsidRPr="00A6502F">
        <w:rPr>
          <w:rFonts w:ascii="Garamond" w:hAnsi="Garamond"/>
        </w:rPr>
        <w:t xml:space="preserve">  </w:t>
      </w:r>
    </w:p>
    <w:p w14:paraId="58841227" w14:textId="320AA17D" w:rsidR="00DA5B68" w:rsidRPr="00A6502F" w:rsidRDefault="00DA5B68" w:rsidP="00B456D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9B9F20E" w14:textId="0B74FD21" w:rsidR="000F74B6" w:rsidRPr="00A6502F" w:rsidRDefault="000F74B6" w:rsidP="00B456D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0F74B6" w:rsidRPr="00A6502F">
      <w:headerReference w:type="default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0F82DB" w14:textId="77777777" w:rsidR="00A95B89" w:rsidRDefault="00A95B89" w:rsidP="00A956F8">
      <w:pPr>
        <w:spacing w:after="0" w:line="240" w:lineRule="auto"/>
      </w:pPr>
      <w:r>
        <w:separator/>
      </w:r>
    </w:p>
  </w:endnote>
  <w:endnote w:type="continuationSeparator" w:id="0">
    <w:p w14:paraId="7FBAF18B" w14:textId="77777777" w:rsidR="00A95B89" w:rsidRDefault="00A95B89" w:rsidP="00A956F8">
      <w:pPr>
        <w:spacing w:after="0" w:line="240" w:lineRule="auto"/>
      </w:pPr>
      <w:r>
        <w:continuationSeparator/>
      </w:r>
    </w:p>
  </w:endnote>
  <w:endnote w:type="continuationNotice" w:id="1">
    <w:p w14:paraId="17984D78" w14:textId="77777777" w:rsidR="00A95B89" w:rsidRDefault="00A95B8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055439" w14:textId="4487C953" w:rsidR="00A95B89" w:rsidRPr="00150BFA" w:rsidRDefault="00A95B89" w:rsidP="0084439C">
    <w:pPr>
      <w:jc w:val="center"/>
    </w:pPr>
  </w:p>
  <w:p w14:paraId="4D7CC567" w14:textId="77777777" w:rsidR="00A95B89" w:rsidRPr="0095548B" w:rsidRDefault="00A95B89" w:rsidP="0084439C">
    <w:pPr>
      <w:pStyle w:val="Footer"/>
      <w:jc w:val="center"/>
      <w:rPr>
        <w:sz w:val="4"/>
        <w:szCs w:val="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957B7E" w14:textId="77777777" w:rsidR="00A95B89" w:rsidRPr="00150BFA" w:rsidRDefault="00A95B89" w:rsidP="0084439C">
    <w:pPr>
      <w:jc w:val="center"/>
    </w:pPr>
  </w:p>
  <w:p w14:paraId="1DAF758E" w14:textId="77777777" w:rsidR="00A95B89" w:rsidRPr="0095548B" w:rsidRDefault="00A95B89" w:rsidP="0084439C">
    <w:pPr>
      <w:pStyle w:val="Footer"/>
      <w:jc w:val="center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050E1A" w14:textId="77777777" w:rsidR="00A95B89" w:rsidRDefault="00A95B89" w:rsidP="00A956F8">
      <w:pPr>
        <w:spacing w:after="0" w:line="240" w:lineRule="auto"/>
      </w:pPr>
      <w:r>
        <w:separator/>
      </w:r>
    </w:p>
  </w:footnote>
  <w:footnote w:type="continuationSeparator" w:id="0">
    <w:p w14:paraId="12148BDC" w14:textId="77777777" w:rsidR="00A95B89" w:rsidRDefault="00A95B89" w:rsidP="00A956F8">
      <w:pPr>
        <w:spacing w:after="0" w:line="240" w:lineRule="auto"/>
      </w:pPr>
      <w:r>
        <w:continuationSeparator/>
      </w:r>
    </w:p>
  </w:footnote>
  <w:footnote w:type="continuationNotice" w:id="1">
    <w:p w14:paraId="54E67071" w14:textId="77777777" w:rsidR="00A95B89" w:rsidRDefault="00A95B8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E25AD1" w14:textId="70F00F4C" w:rsidR="00A95B89" w:rsidRPr="00A45145" w:rsidRDefault="00A95B89" w:rsidP="0084439C">
    <w:pPr>
      <w:jc w:val="center"/>
    </w:pPr>
  </w:p>
  <w:p w14:paraId="1AC2C20B" w14:textId="77777777" w:rsidR="00A95B89" w:rsidRPr="0095548B" w:rsidRDefault="00A95B89" w:rsidP="0084439C">
    <w:pPr>
      <w:jc w:val="center"/>
      <w:rPr>
        <w:sz w:val="4"/>
        <w:szCs w:val="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0A8014" w14:textId="77777777" w:rsidR="00A95B89" w:rsidRPr="00A45145" w:rsidRDefault="00A95B89" w:rsidP="0084439C">
    <w:pPr>
      <w:jc w:val="center"/>
    </w:pPr>
  </w:p>
  <w:p w14:paraId="1FE0373D" w14:textId="77777777" w:rsidR="00A95B89" w:rsidRPr="0095548B" w:rsidRDefault="00A95B89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8F2261"/>
    <w:multiLevelType w:val="multilevel"/>
    <w:tmpl w:val="C8FE6436"/>
    <w:numStyleLink w:val="ECHRA1StyleList"/>
  </w:abstractNum>
  <w:abstractNum w:abstractNumId="1" w15:restartNumberingAfterBreak="0">
    <w:nsid w:val="0C0F5BFC"/>
    <w:multiLevelType w:val="multilevel"/>
    <w:tmpl w:val="E2B270DC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69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2" w15:restartNumberingAfterBreak="0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D35"/>
    <w:rsid w:val="00071246"/>
    <w:rsid w:val="00072CA2"/>
    <w:rsid w:val="000F74B6"/>
    <w:rsid w:val="001B4AEE"/>
    <w:rsid w:val="001C337F"/>
    <w:rsid w:val="0025761B"/>
    <w:rsid w:val="002A046C"/>
    <w:rsid w:val="0031015F"/>
    <w:rsid w:val="00311716"/>
    <w:rsid w:val="003439F3"/>
    <w:rsid w:val="00375CBB"/>
    <w:rsid w:val="003C082F"/>
    <w:rsid w:val="003D332D"/>
    <w:rsid w:val="00401C1E"/>
    <w:rsid w:val="00420FCC"/>
    <w:rsid w:val="00495544"/>
    <w:rsid w:val="004B2482"/>
    <w:rsid w:val="004B7AEE"/>
    <w:rsid w:val="00510626"/>
    <w:rsid w:val="005B5F43"/>
    <w:rsid w:val="005E7932"/>
    <w:rsid w:val="00650D76"/>
    <w:rsid w:val="00662063"/>
    <w:rsid w:val="006C2DED"/>
    <w:rsid w:val="006C6328"/>
    <w:rsid w:val="00700526"/>
    <w:rsid w:val="007322F9"/>
    <w:rsid w:val="00756DA9"/>
    <w:rsid w:val="00765E11"/>
    <w:rsid w:val="007A461B"/>
    <w:rsid w:val="007E3E66"/>
    <w:rsid w:val="008005B5"/>
    <w:rsid w:val="00822274"/>
    <w:rsid w:val="0084439C"/>
    <w:rsid w:val="008C7EE7"/>
    <w:rsid w:val="008E2355"/>
    <w:rsid w:val="00A04CE9"/>
    <w:rsid w:val="00A077E7"/>
    <w:rsid w:val="00A6502F"/>
    <w:rsid w:val="00A65D21"/>
    <w:rsid w:val="00A70E95"/>
    <w:rsid w:val="00A956F8"/>
    <w:rsid w:val="00A95B89"/>
    <w:rsid w:val="00AD6F91"/>
    <w:rsid w:val="00AE1069"/>
    <w:rsid w:val="00AE55D8"/>
    <w:rsid w:val="00B456DC"/>
    <w:rsid w:val="00B5127F"/>
    <w:rsid w:val="00B8019B"/>
    <w:rsid w:val="00BB5A94"/>
    <w:rsid w:val="00BE2B4F"/>
    <w:rsid w:val="00C22222"/>
    <w:rsid w:val="00C420EA"/>
    <w:rsid w:val="00D162F0"/>
    <w:rsid w:val="00D74965"/>
    <w:rsid w:val="00D83329"/>
    <w:rsid w:val="00DA5B68"/>
    <w:rsid w:val="00E00253"/>
    <w:rsid w:val="00E0144B"/>
    <w:rsid w:val="00E071FF"/>
    <w:rsid w:val="00E12A63"/>
    <w:rsid w:val="00E2355A"/>
    <w:rsid w:val="00E35D35"/>
    <w:rsid w:val="00E84D08"/>
    <w:rsid w:val="00EA35A1"/>
    <w:rsid w:val="00EB2491"/>
    <w:rsid w:val="00F23FBB"/>
    <w:rsid w:val="00F51B3E"/>
    <w:rsid w:val="00FB2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841227"/>
  <w15:chartTrackingRefBased/>
  <w15:docId w15:val="{B8595E92-08BE-4A01-A50E-A0F4375C2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8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56F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56F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56F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56F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56F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56F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56F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56F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56F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JuList">
    <w:name w:val="Ju_List"/>
    <w:aliases w:val="_List_1"/>
    <w:basedOn w:val="Normal"/>
    <w:uiPriority w:val="23"/>
    <w:qFormat/>
    <w:rsid w:val="00A956F8"/>
    <w:pPr>
      <w:numPr>
        <w:numId w:val="3"/>
      </w:numPr>
      <w:spacing w:before="280" w:after="60" w:line="240" w:lineRule="auto"/>
      <w:jc w:val="both"/>
    </w:pPr>
    <w:rPr>
      <w:sz w:val="24"/>
      <w:szCs w:val="24"/>
      <w:lang w:val="sq-AL"/>
    </w:rPr>
  </w:style>
  <w:style w:type="paragraph" w:customStyle="1" w:styleId="JuLista">
    <w:name w:val="Ju_List_a"/>
    <w:aliases w:val="_List_2"/>
    <w:basedOn w:val="Normal"/>
    <w:uiPriority w:val="23"/>
    <w:rsid w:val="00A956F8"/>
    <w:pPr>
      <w:numPr>
        <w:ilvl w:val="1"/>
        <w:numId w:val="3"/>
      </w:numPr>
      <w:spacing w:after="0" w:line="240" w:lineRule="auto"/>
      <w:jc w:val="both"/>
    </w:pPr>
    <w:rPr>
      <w:sz w:val="24"/>
      <w:szCs w:val="24"/>
      <w:lang w:val="sq-AL"/>
    </w:rPr>
  </w:style>
  <w:style w:type="paragraph" w:customStyle="1" w:styleId="JuListi">
    <w:name w:val="Ju_List_i"/>
    <w:aliases w:val="_List_3"/>
    <w:basedOn w:val="Normal"/>
    <w:uiPriority w:val="23"/>
    <w:rsid w:val="00A956F8"/>
    <w:pPr>
      <w:numPr>
        <w:ilvl w:val="2"/>
        <w:numId w:val="3"/>
      </w:numPr>
      <w:spacing w:after="0" w:line="240" w:lineRule="auto"/>
      <w:jc w:val="both"/>
    </w:pPr>
    <w:rPr>
      <w:sz w:val="24"/>
      <w:szCs w:val="24"/>
      <w:lang w:val="sq-AL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A956F8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A956F8"/>
    <w:pPr>
      <w:keepNext/>
      <w:keepLines/>
      <w:tabs>
        <w:tab w:val="right" w:pos="7938"/>
      </w:tabs>
      <w:ind w:firstLine="0"/>
      <w:jc w:val="center"/>
    </w:pPr>
    <w:rPr>
      <w:i/>
    </w:r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A956F8"/>
    <w:pPr>
      <w:numPr>
        <w:numId w:val="2"/>
      </w:numPr>
      <w:tabs>
        <w:tab w:val="num" w:pos="360"/>
      </w:tabs>
      <w:spacing w:before="100" w:beforeAutospacing="1" w:after="240" w:line="240" w:lineRule="auto"/>
      <w:jc w:val="both"/>
    </w:pPr>
    <w:rPr>
      <w:bCs/>
      <w:caps/>
      <w:color w:val="auto"/>
      <w:sz w:val="28"/>
      <w:szCs w:val="28"/>
      <w:lang w:val="sq-AL"/>
    </w:rPr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A956F8"/>
    <w:pPr>
      <w:tabs>
        <w:tab w:val="center" w:pos="1418"/>
        <w:tab w:val="center" w:pos="5954"/>
      </w:tabs>
      <w:spacing w:before="720" w:after="0" w:line="240" w:lineRule="auto"/>
    </w:pPr>
    <w:rPr>
      <w:sz w:val="24"/>
      <w:szCs w:val="24"/>
      <w:lang w:val="sq-AL"/>
    </w:rPr>
  </w:style>
  <w:style w:type="numbering" w:customStyle="1" w:styleId="ECHRA1StyleList">
    <w:name w:val="ECHR_A1_Style_List"/>
    <w:basedOn w:val="NoList"/>
    <w:uiPriority w:val="99"/>
    <w:rsid w:val="00A956F8"/>
    <w:pPr>
      <w:numPr>
        <w:numId w:val="1"/>
      </w:numPr>
    </w:p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A956F8"/>
    <w:pPr>
      <w:numPr>
        <w:ilvl w:val="1"/>
        <w:numId w:val="2"/>
      </w:numPr>
      <w:tabs>
        <w:tab w:val="num" w:pos="360"/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 w:line="240" w:lineRule="auto"/>
      <w:ind w:left="0" w:firstLine="0"/>
      <w:jc w:val="both"/>
    </w:pPr>
    <w:rPr>
      <w:bCs/>
      <w:caps/>
      <w:color w:val="auto"/>
      <w:sz w:val="24"/>
      <w:lang w:val="sq-AL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A956F8"/>
    <w:pPr>
      <w:numPr>
        <w:ilvl w:val="2"/>
        <w:numId w:val="2"/>
      </w:numPr>
      <w:tabs>
        <w:tab w:val="num" w:pos="360"/>
      </w:tabs>
      <w:spacing w:before="100" w:beforeAutospacing="1" w:after="240" w:line="240" w:lineRule="auto"/>
      <w:ind w:left="0" w:firstLine="0"/>
      <w:jc w:val="both"/>
    </w:pPr>
    <w:rPr>
      <w:b/>
      <w:bCs/>
      <w:color w:val="auto"/>
      <w:szCs w:val="22"/>
      <w:lang w:val="sq-AL"/>
    </w:rPr>
  </w:style>
  <w:style w:type="paragraph" w:customStyle="1" w:styleId="JuH1">
    <w:name w:val="Ju_H_1."/>
    <w:aliases w:val="_Head_4"/>
    <w:basedOn w:val="Heading4"/>
    <w:next w:val="JuPara"/>
    <w:uiPriority w:val="17"/>
    <w:rsid w:val="00A956F8"/>
    <w:pPr>
      <w:numPr>
        <w:ilvl w:val="3"/>
        <w:numId w:val="2"/>
      </w:numPr>
      <w:tabs>
        <w:tab w:val="num" w:pos="360"/>
      </w:tabs>
      <w:spacing w:before="100" w:beforeAutospacing="1" w:after="120" w:line="240" w:lineRule="auto"/>
      <w:ind w:left="0" w:firstLine="0"/>
      <w:jc w:val="both"/>
    </w:pPr>
    <w:rPr>
      <w:bCs/>
      <w:color w:val="auto"/>
      <w:sz w:val="24"/>
      <w:lang w:val="sq-AL"/>
    </w:rPr>
  </w:style>
  <w:style w:type="paragraph" w:customStyle="1" w:styleId="JuHa0">
    <w:name w:val="Ju_H_a"/>
    <w:aliases w:val="_Head_5"/>
    <w:basedOn w:val="Heading5"/>
    <w:next w:val="JuPara"/>
    <w:uiPriority w:val="17"/>
    <w:rsid w:val="00A956F8"/>
    <w:pPr>
      <w:numPr>
        <w:ilvl w:val="4"/>
        <w:numId w:val="2"/>
      </w:numPr>
      <w:tabs>
        <w:tab w:val="num" w:pos="360"/>
      </w:tabs>
      <w:spacing w:before="100" w:beforeAutospacing="1" w:after="120" w:line="240" w:lineRule="auto"/>
      <w:ind w:left="0" w:firstLine="0"/>
      <w:jc w:val="both"/>
    </w:pPr>
    <w:rPr>
      <w:b/>
      <w:bCs/>
      <w:color w:val="auto"/>
      <w:sz w:val="20"/>
      <w:lang w:val="sq-AL"/>
    </w:rPr>
  </w:style>
  <w:style w:type="paragraph" w:customStyle="1" w:styleId="JuHi">
    <w:name w:val="Ju_H_i"/>
    <w:aliases w:val="_Head_6"/>
    <w:basedOn w:val="Heading6"/>
    <w:next w:val="JuPara"/>
    <w:uiPriority w:val="17"/>
    <w:rsid w:val="00A956F8"/>
    <w:pPr>
      <w:numPr>
        <w:ilvl w:val="5"/>
        <w:numId w:val="2"/>
      </w:numPr>
      <w:tabs>
        <w:tab w:val="num" w:pos="360"/>
        <w:tab w:val="left" w:pos="1077"/>
        <w:tab w:val="left" w:pos="1134"/>
        <w:tab w:val="left" w:pos="1191"/>
        <w:tab w:val="left" w:pos="1247"/>
      </w:tabs>
      <w:spacing w:before="100" w:beforeAutospacing="1" w:after="120" w:line="271" w:lineRule="auto"/>
      <w:ind w:left="0" w:firstLine="0"/>
      <w:jc w:val="both"/>
    </w:pPr>
    <w:rPr>
      <w:bCs/>
      <w:i/>
      <w:iCs/>
      <w:color w:val="auto"/>
      <w:sz w:val="20"/>
      <w:lang w:val="sq-AL" w:bidi="en-US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A956F8"/>
    <w:pPr>
      <w:numPr>
        <w:ilvl w:val="6"/>
        <w:numId w:val="2"/>
      </w:numPr>
      <w:tabs>
        <w:tab w:val="num" w:pos="360"/>
        <w:tab w:val="left" w:pos="1361"/>
      </w:tabs>
      <w:spacing w:before="100" w:beforeAutospacing="1" w:after="120" w:line="240" w:lineRule="auto"/>
      <w:ind w:left="0" w:firstLine="0"/>
      <w:jc w:val="both"/>
    </w:pPr>
    <w:rPr>
      <w:i w:val="0"/>
      <w:color w:val="auto"/>
      <w:sz w:val="20"/>
      <w:lang w:val="sq-AL" w:bidi="en-US"/>
    </w:rPr>
  </w:style>
  <w:style w:type="paragraph" w:customStyle="1" w:styleId="JuH">
    <w:name w:val="Ju_H_–"/>
    <w:aliases w:val="_Head_8"/>
    <w:basedOn w:val="Heading8"/>
    <w:next w:val="JuPara"/>
    <w:uiPriority w:val="17"/>
    <w:rsid w:val="00A956F8"/>
    <w:pPr>
      <w:numPr>
        <w:ilvl w:val="7"/>
        <w:numId w:val="2"/>
      </w:numPr>
      <w:tabs>
        <w:tab w:val="num" w:pos="360"/>
      </w:tabs>
      <w:spacing w:before="100" w:beforeAutospacing="1" w:after="120" w:line="240" w:lineRule="auto"/>
      <w:ind w:left="0" w:firstLine="0"/>
      <w:jc w:val="both"/>
    </w:pPr>
    <w:rPr>
      <w:i/>
      <w:color w:val="auto"/>
      <w:sz w:val="20"/>
      <w:szCs w:val="20"/>
      <w:lang w:val="sq-AL" w:bidi="en-US"/>
    </w:rPr>
  </w:style>
  <w:style w:type="paragraph" w:customStyle="1" w:styleId="JuParaLast">
    <w:name w:val="Ju_Para_Last"/>
    <w:aliases w:val="_Para_Spaced"/>
    <w:basedOn w:val="Normal"/>
    <w:uiPriority w:val="5"/>
    <w:qFormat/>
    <w:rsid w:val="00A956F8"/>
    <w:pPr>
      <w:keepNext/>
      <w:keepLines/>
      <w:spacing w:before="240" w:after="240" w:line="240" w:lineRule="auto"/>
      <w:ind w:firstLine="284"/>
      <w:jc w:val="both"/>
    </w:pPr>
    <w:rPr>
      <w:sz w:val="24"/>
      <w:szCs w:val="24"/>
      <w:lang w:val="sq-AL"/>
    </w:rPr>
  </w:style>
  <w:style w:type="paragraph" w:customStyle="1" w:styleId="JuJudges">
    <w:name w:val="Ju_Judges"/>
    <w:aliases w:val="_Judges"/>
    <w:basedOn w:val="Normal"/>
    <w:uiPriority w:val="32"/>
    <w:qFormat/>
    <w:rsid w:val="00A956F8"/>
    <w:pPr>
      <w:tabs>
        <w:tab w:val="left" w:pos="567"/>
        <w:tab w:val="left" w:pos="1134"/>
      </w:tabs>
      <w:spacing w:after="0" w:line="240" w:lineRule="auto"/>
    </w:pPr>
    <w:rPr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8"/>
    <w:semiHidden/>
    <w:rsid w:val="00A956F8"/>
    <w:pPr>
      <w:tabs>
        <w:tab w:val="center" w:pos="3686"/>
        <w:tab w:val="right" w:pos="7371"/>
      </w:tabs>
      <w:spacing w:after="0" w:line="240" w:lineRule="auto"/>
    </w:pPr>
    <w:rPr>
      <w:sz w:val="24"/>
      <w:szCs w:val="24"/>
      <w:lang w:val="sq-AL"/>
    </w:rPr>
  </w:style>
  <w:style w:type="character" w:customStyle="1" w:styleId="FooterChar">
    <w:name w:val="Footer Char"/>
    <w:basedOn w:val="DefaultParagraphFont"/>
    <w:link w:val="Footer"/>
    <w:uiPriority w:val="98"/>
    <w:semiHidden/>
    <w:rsid w:val="00A956F8"/>
    <w:rPr>
      <w:sz w:val="24"/>
      <w:szCs w:val="24"/>
      <w:lang w:val="sq-AL"/>
    </w:rPr>
  </w:style>
  <w:style w:type="paragraph" w:customStyle="1" w:styleId="JuPara">
    <w:name w:val="Ju_Para"/>
    <w:aliases w:val="_Para"/>
    <w:basedOn w:val="Normal"/>
    <w:link w:val="JuParaChar"/>
    <w:uiPriority w:val="4"/>
    <w:qFormat/>
    <w:rsid w:val="00A956F8"/>
    <w:pPr>
      <w:spacing w:after="0" w:line="240" w:lineRule="auto"/>
      <w:ind w:firstLine="284"/>
      <w:jc w:val="both"/>
    </w:pPr>
    <w:rPr>
      <w:sz w:val="24"/>
      <w:szCs w:val="24"/>
      <w:lang w:val="sq-AL"/>
    </w:rPr>
  </w:style>
  <w:style w:type="paragraph" w:customStyle="1" w:styleId="JuCase">
    <w:name w:val="Ju_Case"/>
    <w:aliases w:val="_Case_Name"/>
    <w:basedOn w:val="Normal"/>
    <w:next w:val="JuPara"/>
    <w:uiPriority w:val="32"/>
    <w:rsid w:val="00A956F8"/>
    <w:pPr>
      <w:spacing w:after="0" w:line="240" w:lineRule="auto"/>
      <w:ind w:firstLine="284"/>
      <w:jc w:val="both"/>
    </w:pPr>
    <w:rPr>
      <w:b/>
      <w:sz w:val="24"/>
      <w:szCs w:val="24"/>
      <w:lang w:val="sq-AL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A956F8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A956F8"/>
    <w:pPr>
      <w:keepNext/>
      <w:keepLines/>
      <w:spacing w:before="1320" w:after="280" w:line="240" w:lineRule="auto"/>
      <w:contextualSpacing/>
      <w:jc w:val="center"/>
    </w:pPr>
    <w:rPr>
      <w:b/>
      <w:sz w:val="24"/>
      <w:szCs w:val="24"/>
      <w:lang w:val="sq-AL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A956F8"/>
    <w:pPr>
      <w:numPr>
        <w:ilvl w:val="8"/>
        <w:numId w:val="2"/>
      </w:numPr>
      <w:tabs>
        <w:tab w:val="num" w:pos="360"/>
      </w:tabs>
      <w:spacing w:before="100" w:beforeAutospacing="1" w:line="240" w:lineRule="auto"/>
      <w:ind w:left="0" w:firstLine="0"/>
      <w:contextualSpacing/>
      <w:jc w:val="both"/>
    </w:pPr>
    <w:rPr>
      <w:i w:val="0"/>
      <w:color w:val="auto"/>
      <w:spacing w:val="5"/>
      <w:sz w:val="18"/>
      <w:szCs w:val="20"/>
      <w:lang w:val="sq-AL" w:bidi="en-US"/>
    </w:rPr>
  </w:style>
  <w:style w:type="character" w:customStyle="1" w:styleId="JuParaChar">
    <w:name w:val="Ju_Para Char"/>
    <w:aliases w:val="_Para Char"/>
    <w:link w:val="JuPara"/>
    <w:uiPriority w:val="4"/>
    <w:rsid w:val="00A956F8"/>
    <w:rPr>
      <w:sz w:val="24"/>
      <w:szCs w:val="24"/>
      <w:lang w:val="sq-AL"/>
    </w:rPr>
  </w:style>
  <w:style w:type="character" w:customStyle="1" w:styleId="Heading1Char">
    <w:name w:val="Heading 1 Char"/>
    <w:basedOn w:val="DefaultParagraphFont"/>
    <w:link w:val="Heading1"/>
    <w:uiPriority w:val="9"/>
    <w:rsid w:val="00A956F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56F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56F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56F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56F8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56F8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56F8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56F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56F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A956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56F8"/>
  </w:style>
  <w:style w:type="paragraph" w:customStyle="1" w:styleId="tekstiii">
    <w:name w:val="tekstiii"/>
    <w:basedOn w:val="JuPara"/>
    <w:qFormat/>
    <w:rsid w:val="00B456DC"/>
    <w:rPr>
      <w:rFonts w:ascii="Garamond" w:hAnsi="Garamond"/>
    </w:rPr>
  </w:style>
  <w:style w:type="table" w:styleId="TableGrid">
    <w:name w:val="Table Grid"/>
    <w:basedOn w:val="TableNormal"/>
    <w:uiPriority w:val="39"/>
    <w:rsid w:val="003439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646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36645258F9D4249B26DED1B6AA3F66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22493-12</Nr_x002e__x0020_akti>
    <Data_x0020_e_x0020_Krijimit xmlns="0e656187-b300-4fb0-8bf4-3a50f872073c">2024-03-27T15:16:34Z</Data_x0020_e_x0020_Krijimit>
    <URL xmlns="0e656187-b300-4fb0-8bf4-3a50f872073c" xsi:nil="true"/>
    <Institucion_x0020_Pergjegjes xmlns="0e656187-b300-4fb0-8bf4-3a50f872073c">http://qbz.gov.al/resource/authority/legal-institution/15|gjykata-europiane-e-te-drejtave-te-njeriut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2024-03-27T00:00:00Z</Date_x0020_protokolli>
    <Titulli xmlns="0e656187-b300-4fb0-8bf4-3a50f872073c">Çështja Kokalari kundër Shqipërisë</Titulli>
    <Modifikuesi xmlns="0e656187-b300-4fb0-8bf4-3a50f872073c">jorina.kryeziu</Modifikuesi>
    <Nr_x002e__x0020_prot_x0020_QBZ xmlns="0e656187-b300-4fb0-8bf4-3a50f872073c">557/1</Nr_x002e__x0020_prot_x0020_QBZ>
    <Data_x0020_e_x0020_Modifikimit xmlns="0e656187-b300-4fb0-8bf4-3a50f872073c">2024-03-28T14:51:11Z</Data_x0020_e_x0020_Modifikimit>
    <Dekretuar xmlns="0e656187-b300-4fb0-8bf4-3a50f872073c">false</Dekretuar>
    <Data xmlns="0e656187-b300-4fb0-8bf4-3a50f872073c">2024-01-30T00:00:00Z</Data>
    <Nr_x002e__x0020_protokolli_x0020_i_x0020_aktit xmlns="0e656187-b300-4fb0-8bf4-3a50f872073c">869/1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36645258F9D4249B26DED1B6AA3F66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8361BC4-2BE5-4C51-8C4C-91BEA60A223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08A4EBC-3CA6-4821-97ED-C623EF0B97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7AB1826-9CA5-470D-9DE0-5D0E714C9ACD}">
  <ds:schemaRefs>
    <ds:schemaRef ds:uri="http://schemas.microsoft.com/office/2006/metadata/properties"/>
    <ds:schemaRef ds:uri="0e656187-b300-4fb0-8bf4-3a50f872073c"/>
    <ds:schemaRef ds:uri="http://purl.org/dc/dcmitype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elements/1.1/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44BDB5EF-DEA5-441E-890D-4639FAC59D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20DB2A7-3E86-4E99-A483-CF03A96778F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5</Pages>
  <Words>2277</Words>
  <Characters>12984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Çështja Kokalari kundër Shqipërisë</vt:lpstr>
    </vt:vector>
  </TitlesOfParts>
  <Company/>
  <LinksUpToDate>false</LinksUpToDate>
  <CharactersWithSpaces>15231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Çështja Kokalari kundër Shqipërisë</dc:title>
  <dc:creator>Entela Suli</dc:creator>
  <cp:lastModifiedBy>Entela Suli</cp:lastModifiedBy>
  <cp:revision>58</cp:revision>
  <dcterms:created xsi:type="dcterms:W3CDTF">2024-03-27T14:09:00Z</dcterms:created>
  <dcterms:modified xsi:type="dcterms:W3CDTF">2024-03-29T09:28:00Z</dcterms:modified>
</cp:coreProperties>
</file>