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31EF63" w14:textId="58881387" w:rsidR="00B45C26" w:rsidRPr="007D5759" w:rsidRDefault="00B45C26" w:rsidP="004F3519">
      <w:pPr>
        <w:spacing w:after="0" w:line="240" w:lineRule="auto"/>
        <w:ind w:firstLine="284"/>
        <w:jc w:val="center"/>
        <w:rPr>
          <w:rFonts w:ascii="Garamond" w:hAnsi="Garamond" w:cs="Garamond"/>
          <w:sz w:val="24"/>
          <w:szCs w:val="24"/>
          <w:lang w:val="sq-AL"/>
        </w:rPr>
      </w:pPr>
      <w:r w:rsidRPr="007D5759">
        <w:rPr>
          <w:rFonts w:ascii="Garamond" w:hAnsi="Garamond" w:cs="Garamond"/>
          <w:sz w:val="24"/>
          <w:szCs w:val="24"/>
          <w:lang w:val="sq-AL"/>
        </w:rPr>
        <w:t xml:space="preserve">GJYKATA </w:t>
      </w:r>
      <w:r w:rsidR="007D5759" w:rsidRPr="007D5759">
        <w:rPr>
          <w:rFonts w:ascii="Garamond" w:hAnsi="Garamond" w:cs="Garamond"/>
          <w:sz w:val="24"/>
          <w:szCs w:val="24"/>
          <w:lang w:val="sq-AL"/>
        </w:rPr>
        <w:t>EVROPIANE</w:t>
      </w:r>
      <w:r w:rsidRPr="007D5759">
        <w:rPr>
          <w:rFonts w:ascii="Garamond" w:hAnsi="Garamond" w:cs="Garamond"/>
          <w:sz w:val="24"/>
          <w:szCs w:val="24"/>
          <w:lang w:val="sq-AL"/>
        </w:rPr>
        <w:t xml:space="preserve"> E TË DREJTAVE TË NJERIUT</w:t>
      </w:r>
    </w:p>
    <w:p w14:paraId="6B3F2358" w14:textId="6BA864A7" w:rsidR="00B52EC0" w:rsidRPr="007D5759" w:rsidRDefault="00B52EC0" w:rsidP="004F3519">
      <w:pPr>
        <w:spacing w:after="0" w:line="240" w:lineRule="auto"/>
        <w:ind w:firstLine="284"/>
        <w:rPr>
          <w:rFonts w:ascii="Garamond" w:hAnsi="Garamond"/>
          <w:sz w:val="24"/>
          <w:szCs w:val="24"/>
          <w:lang w:val="sq-AL"/>
        </w:rPr>
      </w:pPr>
    </w:p>
    <w:p w14:paraId="17E38DB1" w14:textId="77777777" w:rsidR="004F3519" w:rsidRPr="007D5759" w:rsidRDefault="004F3519" w:rsidP="004F3519">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7D5759">
        <w:rPr>
          <w:rFonts w:ascii="Garamond" w:hAnsi="Garamond" w:cs="Times New Roman"/>
          <w:color w:val="000000"/>
          <w:sz w:val="24"/>
          <w:szCs w:val="24"/>
          <w:lang w:val="sq-AL"/>
        </w:rPr>
        <w:t>SEKSIONI I TRETË</w:t>
      </w:r>
    </w:p>
    <w:p w14:paraId="0FBF77E0" w14:textId="77777777" w:rsidR="004F3519" w:rsidRPr="007D5759" w:rsidRDefault="004F3519" w:rsidP="004F3519">
      <w:pPr>
        <w:tabs>
          <w:tab w:val="left" w:pos="55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D5759">
        <w:rPr>
          <w:rFonts w:ascii="Garamond" w:hAnsi="Garamond" w:cs="Times New Roman"/>
          <w:color w:val="000000"/>
          <w:sz w:val="24"/>
          <w:szCs w:val="24"/>
          <w:lang w:val="sq-AL"/>
        </w:rPr>
        <w:t>VENDIM</w:t>
      </w:r>
    </w:p>
    <w:p w14:paraId="3F66852C" w14:textId="77777777" w:rsidR="004F3519" w:rsidRPr="007D5759" w:rsidRDefault="004F3519" w:rsidP="004F3519">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B0FB6AF" w14:textId="77777777" w:rsidR="004F3519" w:rsidRPr="007D5759" w:rsidRDefault="004F3519" w:rsidP="004F3519">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D5759">
        <w:rPr>
          <w:rFonts w:ascii="Garamond" w:hAnsi="Garamond" w:cs="Times New Roman"/>
          <w:color w:val="000000"/>
          <w:sz w:val="24"/>
          <w:szCs w:val="24"/>
          <w:lang w:val="sq-AL"/>
        </w:rPr>
        <w:t>Kërkesa nr. 9096/11</w:t>
      </w:r>
    </w:p>
    <w:p w14:paraId="04E03F47" w14:textId="77777777" w:rsidR="004F3519" w:rsidRPr="007D5759" w:rsidRDefault="004F3519" w:rsidP="004F3519">
      <w:pPr>
        <w:autoSpaceDE w:val="0"/>
        <w:autoSpaceDN w:val="0"/>
        <w:adjustRightInd w:val="0"/>
        <w:spacing w:after="0" w:line="240" w:lineRule="auto"/>
        <w:ind w:firstLine="284"/>
        <w:jc w:val="center"/>
        <w:rPr>
          <w:rFonts w:ascii="Garamond" w:hAnsi="Garamond" w:cs="Times New Roman"/>
          <w:color w:val="000000"/>
          <w:sz w:val="24"/>
          <w:szCs w:val="24"/>
          <w:lang w:val="sq-AL"/>
        </w:rPr>
      </w:pPr>
      <w:proofErr w:type="spellStart"/>
      <w:r w:rsidRPr="007D5759">
        <w:rPr>
          <w:rFonts w:ascii="Garamond" w:hAnsi="Garamond" w:cs="Times New Roman"/>
          <w:color w:val="000000"/>
          <w:sz w:val="24"/>
          <w:szCs w:val="24"/>
          <w:lang w:val="sq-AL"/>
        </w:rPr>
        <w:t>Vasiliqi</w:t>
      </w:r>
      <w:proofErr w:type="spellEnd"/>
      <w:r w:rsidRPr="007D5759">
        <w:rPr>
          <w:rFonts w:ascii="Garamond" w:hAnsi="Garamond" w:cs="Times New Roman"/>
          <w:color w:val="000000"/>
          <w:sz w:val="24"/>
          <w:szCs w:val="24"/>
          <w:lang w:val="sq-AL"/>
        </w:rPr>
        <w:t xml:space="preserve"> Papa</w:t>
      </w:r>
    </w:p>
    <w:p w14:paraId="29E84942" w14:textId="77777777" w:rsidR="004F3519" w:rsidRPr="007D5759" w:rsidRDefault="004F3519" w:rsidP="004F3519">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D5759">
        <w:rPr>
          <w:rFonts w:ascii="Garamond" w:hAnsi="Garamond" w:cs="Times New Roman"/>
          <w:color w:val="000000"/>
          <w:sz w:val="24"/>
          <w:szCs w:val="24"/>
          <w:lang w:val="sq-AL"/>
        </w:rPr>
        <w:t>kundër Shqipërisë</w:t>
      </w:r>
    </w:p>
    <w:p w14:paraId="4F4F20DF" w14:textId="77777777" w:rsidR="004F3519" w:rsidRPr="007D5759" w:rsidRDefault="004F3519" w:rsidP="004F3519">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9ACF82F" w14:textId="77777777" w:rsidR="004F3519" w:rsidRPr="007D5759" w:rsidRDefault="004F3519" w:rsidP="004F3519">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BB9EF80" w14:textId="212ED3E5" w:rsidR="004F3519" w:rsidRPr="007D5759" w:rsidRDefault="004F3519" w:rsidP="004F35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Gjykata Evropiane e të Drejtave të Njeriut (Seksioni i Tretë), e mbledhur më 17 </w:t>
      </w:r>
      <w:r w:rsidR="007D5759" w:rsidRPr="007D5759">
        <w:rPr>
          <w:rFonts w:ascii="Garamond" w:hAnsi="Garamond" w:cs="Times New Roman"/>
          <w:color w:val="000000"/>
          <w:sz w:val="24"/>
          <w:szCs w:val="24"/>
          <w:lang w:val="sq-AL"/>
        </w:rPr>
        <w:t xml:space="preserve">tetor </w:t>
      </w:r>
      <w:r w:rsidRPr="007D5759">
        <w:rPr>
          <w:rFonts w:ascii="Garamond" w:hAnsi="Garamond" w:cs="Times New Roman"/>
          <w:color w:val="000000"/>
          <w:sz w:val="24"/>
          <w:szCs w:val="24"/>
          <w:lang w:val="sq-AL"/>
        </w:rPr>
        <w:t xml:space="preserve">2024 si një Komitet i përbërë nga: </w:t>
      </w:r>
    </w:p>
    <w:p w14:paraId="5725E5D4" w14:textId="572C66AD" w:rsidR="004F3519" w:rsidRPr="007D5759" w:rsidRDefault="004F3519" w:rsidP="004F3519">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7D5759">
        <w:rPr>
          <w:rFonts w:ascii="Garamond" w:hAnsi="Garamond" w:cs="Times New Roman"/>
          <w:color w:val="000000"/>
          <w:sz w:val="24"/>
          <w:szCs w:val="24"/>
          <w:lang w:val="sq-AL"/>
        </w:rPr>
        <w:t xml:space="preserve"> </w:t>
      </w:r>
      <w:proofErr w:type="spellStart"/>
      <w:r w:rsidRPr="007D5759">
        <w:rPr>
          <w:rFonts w:ascii="Garamond" w:hAnsi="Garamond" w:cs="Times New Roman"/>
          <w:color w:val="000000"/>
          <w:sz w:val="24"/>
          <w:szCs w:val="24"/>
          <w:lang w:val="sq-AL"/>
        </w:rPr>
        <w:t>Peeter</w:t>
      </w:r>
      <w:proofErr w:type="spellEnd"/>
      <w:r w:rsidRPr="007D5759">
        <w:rPr>
          <w:rFonts w:ascii="Garamond" w:hAnsi="Garamond" w:cs="Times New Roman"/>
          <w:color w:val="000000"/>
          <w:sz w:val="24"/>
          <w:szCs w:val="24"/>
          <w:lang w:val="sq-AL"/>
        </w:rPr>
        <w:t xml:space="preserve"> </w:t>
      </w:r>
      <w:proofErr w:type="spellStart"/>
      <w:r w:rsidRPr="007D5759">
        <w:rPr>
          <w:rFonts w:ascii="Garamond" w:hAnsi="Garamond" w:cs="Times New Roman"/>
          <w:color w:val="000000"/>
          <w:sz w:val="24"/>
          <w:szCs w:val="24"/>
          <w:lang w:val="sq-AL"/>
        </w:rPr>
        <w:t>Roosma</w:t>
      </w:r>
      <w:proofErr w:type="spellEnd"/>
      <w:r w:rsidRPr="007D5759">
        <w:rPr>
          <w:rFonts w:ascii="Garamond" w:hAnsi="Garamond" w:cs="Times New Roman"/>
          <w:color w:val="000000"/>
          <w:sz w:val="24"/>
          <w:szCs w:val="24"/>
          <w:lang w:val="sq-AL"/>
        </w:rPr>
        <w:t>,</w:t>
      </w:r>
      <w:r w:rsidRPr="007D5759">
        <w:rPr>
          <w:rFonts w:ascii="Garamond" w:hAnsi="Garamond" w:cs="Times New Roman"/>
          <w:i/>
          <w:iCs/>
          <w:color w:val="000000"/>
          <w:sz w:val="24"/>
          <w:szCs w:val="24"/>
          <w:lang w:val="sq-AL"/>
        </w:rPr>
        <w:t xml:space="preserve"> </w:t>
      </w:r>
      <w:r w:rsidR="007D5759" w:rsidRPr="007D5759">
        <w:rPr>
          <w:rFonts w:ascii="Garamond" w:hAnsi="Garamond" w:cs="Times New Roman"/>
          <w:i/>
          <w:iCs/>
          <w:color w:val="000000"/>
          <w:sz w:val="24"/>
          <w:szCs w:val="24"/>
          <w:lang w:val="sq-AL"/>
        </w:rPr>
        <w:t>kryetar</w:t>
      </w:r>
      <w:r w:rsidRPr="007D5759">
        <w:rPr>
          <w:rFonts w:ascii="Garamond" w:hAnsi="Garamond" w:cs="Times New Roman"/>
          <w:i/>
          <w:iCs/>
          <w:color w:val="000000"/>
          <w:sz w:val="24"/>
          <w:szCs w:val="24"/>
          <w:lang w:val="sq-AL"/>
        </w:rPr>
        <w:t xml:space="preserve">, </w:t>
      </w:r>
    </w:p>
    <w:p w14:paraId="63EED83F" w14:textId="5D6BE552" w:rsidR="004F3519" w:rsidRPr="007D5759" w:rsidRDefault="004F3519" w:rsidP="004F3519">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7D5759">
        <w:rPr>
          <w:rFonts w:ascii="Garamond" w:hAnsi="Garamond" w:cs="Times New Roman"/>
          <w:color w:val="000000"/>
          <w:sz w:val="24"/>
          <w:szCs w:val="24"/>
          <w:lang w:val="sq-AL"/>
        </w:rPr>
        <w:t xml:space="preserve"> </w:t>
      </w:r>
      <w:proofErr w:type="spellStart"/>
      <w:r w:rsidRPr="007D5759">
        <w:rPr>
          <w:rFonts w:ascii="Garamond" w:hAnsi="Garamond" w:cs="Times New Roman"/>
          <w:color w:val="000000"/>
          <w:sz w:val="24"/>
          <w:szCs w:val="24"/>
          <w:lang w:val="sq-AL"/>
        </w:rPr>
        <w:t>Andreas</w:t>
      </w:r>
      <w:proofErr w:type="spellEnd"/>
      <w:r w:rsidRPr="007D5759">
        <w:rPr>
          <w:rFonts w:ascii="Garamond" w:hAnsi="Garamond" w:cs="Times New Roman"/>
          <w:color w:val="000000"/>
          <w:sz w:val="24"/>
          <w:szCs w:val="24"/>
          <w:lang w:val="sq-AL"/>
        </w:rPr>
        <w:t xml:space="preserve"> </w:t>
      </w:r>
      <w:proofErr w:type="spellStart"/>
      <w:r w:rsidRPr="007D5759">
        <w:rPr>
          <w:rFonts w:ascii="Garamond" w:hAnsi="Garamond" w:cs="Times New Roman"/>
          <w:color w:val="000000"/>
          <w:sz w:val="24"/>
          <w:szCs w:val="24"/>
          <w:lang w:val="sq-AL"/>
        </w:rPr>
        <w:t>Zünd</w:t>
      </w:r>
      <w:proofErr w:type="spellEnd"/>
      <w:r w:rsidRPr="007D5759">
        <w:rPr>
          <w:rFonts w:ascii="Garamond" w:hAnsi="Garamond" w:cs="Times New Roman"/>
          <w:color w:val="000000"/>
          <w:sz w:val="24"/>
          <w:szCs w:val="24"/>
          <w:lang w:val="sq-AL"/>
        </w:rPr>
        <w:t xml:space="preserve">, </w:t>
      </w:r>
      <w:r w:rsidRPr="007D5759">
        <w:rPr>
          <w:rFonts w:ascii="Garamond" w:hAnsi="Garamond" w:cs="Times New Roman"/>
          <w:i/>
          <w:iCs/>
          <w:color w:val="000000"/>
          <w:sz w:val="24"/>
          <w:szCs w:val="24"/>
          <w:lang w:val="sq-AL"/>
        </w:rPr>
        <w:t>gjyqtarë</w:t>
      </w:r>
      <w:r w:rsidR="007D5759">
        <w:rPr>
          <w:rFonts w:ascii="Garamond" w:hAnsi="Garamond" w:cs="Times New Roman"/>
          <w:i/>
          <w:iCs/>
          <w:color w:val="000000"/>
          <w:sz w:val="24"/>
          <w:szCs w:val="24"/>
          <w:lang w:val="sq-AL"/>
        </w:rPr>
        <w:t>,</w:t>
      </w:r>
    </w:p>
    <w:p w14:paraId="5CEAC7BF" w14:textId="0F4958E7" w:rsidR="004F3519" w:rsidRPr="007D5759" w:rsidRDefault="004F3519" w:rsidP="004F3519">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7D5759">
        <w:rPr>
          <w:rFonts w:ascii="Garamond" w:hAnsi="Garamond" w:cs="Times New Roman"/>
          <w:i/>
          <w:iCs/>
          <w:color w:val="000000"/>
          <w:sz w:val="24"/>
          <w:szCs w:val="24"/>
          <w:lang w:val="sq-AL"/>
        </w:rPr>
        <w:t xml:space="preserve"> </w:t>
      </w:r>
      <w:proofErr w:type="spellStart"/>
      <w:r w:rsidRPr="007D5759">
        <w:rPr>
          <w:rFonts w:ascii="Garamond" w:hAnsi="Garamond" w:cs="Times New Roman"/>
          <w:color w:val="000000"/>
          <w:sz w:val="24"/>
          <w:szCs w:val="24"/>
          <w:lang w:val="sq-AL"/>
        </w:rPr>
        <w:t>Oddný</w:t>
      </w:r>
      <w:proofErr w:type="spellEnd"/>
      <w:r w:rsidRPr="007D5759">
        <w:rPr>
          <w:rFonts w:ascii="Garamond" w:hAnsi="Garamond" w:cs="Times New Roman"/>
          <w:color w:val="000000"/>
          <w:sz w:val="24"/>
          <w:szCs w:val="24"/>
          <w:lang w:val="sq-AL"/>
        </w:rPr>
        <w:t xml:space="preserve"> </w:t>
      </w:r>
      <w:proofErr w:type="spellStart"/>
      <w:r w:rsidRPr="007D5759">
        <w:rPr>
          <w:rFonts w:ascii="Garamond" w:hAnsi="Garamond" w:cs="Times New Roman"/>
          <w:color w:val="000000"/>
          <w:sz w:val="24"/>
          <w:szCs w:val="24"/>
          <w:lang w:val="sq-AL"/>
        </w:rPr>
        <w:t>Mjöll</w:t>
      </w:r>
      <w:proofErr w:type="spellEnd"/>
      <w:r w:rsidRPr="007D5759">
        <w:rPr>
          <w:rFonts w:ascii="Garamond" w:hAnsi="Garamond" w:cs="Times New Roman"/>
          <w:color w:val="000000"/>
          <w:sz w:val="24"/>
          <w:szCs w:val="24"/>
          <w:lang w:val="sq-AL"/>
        </w:rPr>
        <w:t xml:space="preserve"> </w:t>
      </w:r>
      <w:proofErr w:type="spellStart"/>
      <w:r w:rsidRPr="007D5759">
        <w:rPr>
          <w:rFonts w:ascii="Garamond" w:hAnsi="Garamond" w:cs="Times New Roman"/>
          <w:color w:val="000000"/>
          <w:sz w:val="24"/>
          <w:szCs w:val="24"/>
          <w:lang w:val="sq-AL"/>
        </w:rPr>
        <w:t>Arnardóttir</w:t>
      </w:r>
      <w:proofErr w:type="spellEnd"/>
      <w:r w:rsidRPr="007D5759">
        <w:rPr>
          <w:rFonts w:ascii="Garamond" w:hAnsi="Garamond" w:cs="Times New Roman"/>
          <w:color w:val="000000"/>
          <w:sz w:val="24"/>
          <w:szCs w:val="24"/>
          <w:lang w:val="sq-AL"/>
        </w:rPr>
        <w:t xml:space="preserve">, </w:t>
      </w:r>
      <w:r w:rsidRPr="007D5759">
        <w:rPr>
          <w:rFonts w:ascii="Garamond" w:hAnsi="Garamond" w:cs="Times New Roman"/>
          <w:i/>
          <w:iCs/>
          <w:color w:val="000000"/>
          <w:sz w:val="24"/>
          <w:szCs w:val="24"/>
          <w:lang w:val="sq-AL"/>
        </w:rPr>
        <w:t>gjyqtarë</w:t>
      </w:r>
      <w:r w:rsidR="007D5759">
        <w:rPr>
          <w:rFonts w:ascii="Garamond" w:hAnsi="Garamond" w:cs="Times New Roman"/>
          <w:i/>
          <w:iCs/>
          <w:color w:val="000000"/>
          <w:sz w:val="24"/>
          <w:szCs w:val="24"/>
          <w:lang w:val="sq-AL"/>
        </w:rPr>
        <w:t>,</w:t>
      </w:r>
    </w:p>
    <w:p w14:paraId="35FDC294" w14:textId="5BF84F68" w:rsidR="004F3519" w:rsidRPr="007D5759" w:rsidRDefault="004F3519" w:rsidP="004F3519">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dhe </w:t>
      </w:r>
      <w:proofErr w:type="spellStart"/>
      <w:r w:rsidRPr="007D5759">
        <w:rPr>
          <w:rFonts w:ascii="Garamond" w:hAnsi="Garamond" w:cs="Times New Roman"/>
          <w:color w:val="000000"/>
          <w:sz w:val="24"/>
          <w:szCs w:val="24"/>
          <w:lang w:val="sq-AL"/>
        </w:rPr>
        <w:t>Viktorriya</w:t>
      </w:r>
      <w:proofErr w:type="spellEnd"/>
      <w:r w:rsidRPr="007D5759">
        <w:rPr>
          <w:rFonts w:ascii="Garamond" w:hAnsi="Garamond" w:cs="Times New Roman"/>
          <w:color w:val="000000"/>
          <w:sz w:val="24"/>
          <w:szCs w:val="24"/>
          <w:lang w:val="sq-AL"/>
        </w:rPr>
        <w:t xml:space="preserve"> </w:t>
      </w:r>
      <w:proofErr w:type="spellStart"/>
      <w:r w:rsidRPr="007D5759">
        <w:rPr>
          <w:rFonts w:ascii="Garamond" w:hAnsi="Garamond" w:cs="Times New Roman"/>
          <w:color w:val="000000"/>
          <w:sz w:val="24"/>
          <w:szCs w:val="24"/>
          <w:lang w:val="sq-AL"/>
        </w:rPr>
        <w:t>Maradudina</w:t>
      </w:r>
      <w:proofErr w:type="spellEnd"/>
      <w:r w:rsidRPr="007D5759">
        <w:rPr>
          <w:rFonts w:ascii="Garamond" w:hAnsi="Garamond" w:cs="Times New Roman"/>
          <w:color w:val="000000"/>
          <w:sz w:val="24"/>
          <w:szCs w:val="24"/>
          <w:lang w:val="sq-AL"/>
        </w:rPr>
        <w:t xml:space="preserve">, </w:t>
      </w:r>
      <w:r w:rsidR="007D5759" w:rsidRPr="007D5759">
        <w:rPr>
          <w:rFonts w:ascii="Garamond" w:hAnsi="Garamond" w:cs="Times New Roman"/>
          <w:i/>
          <w:iCs/>
          <w:color w:val="000000"/>
          <w:sz w:val="24"/>
          <w:szCs w:val="24"/>
          <w:lang w:val="sq-AL"/>
        </w:rPr>
        <w:t xml:space="preserve">zëvendëssekretare </w:t>
      </w:r>
      <w:r w:rsidRPr="007D5759">
        <w:rPr>
          <w:rFonts w:ascii="Garamond" w:hAnsi="Garamond" w:cs="Times New Roman"/>
          <w:i/>
          <w:iCs/>
          <w:color w:val="000000"/>
          <w:sz w:val="24"/>
          <w:szCs w:val="24"/>
          <w:lang w:val="sq-AL"/>
        </w:rPr>
        <w:t xml:space="preserve">e </w:t>
      </w:r>
      <w:r w:rsidR="007D5759" w:rsidRPr="007D5759">
        <w:rPr>
          <w:rFonts w:ascii="Garamond" w:hAnsi="Garamond" w:cs="Times New Roman"/>
          <w:i/>
          <w:iCs/>
          <w:color w:val="000000"/>
          <w:sz w:val="24"/>
          <w:szCs w:val="24"/>
          <w:lang w:val="sq-AL"/>
        </w:rPr>
        <w:t xml:space="preserve">përkohshme </w:t>
      </w:r>
      <w:r w:rsidRPr="007D5759">
        <w:rPr>
          <w:rFonts w:ascii="Garamond" w:hAnsi="Garamond" w:cs="Times New Roman"/>
          <w:i/>
          <w:iCs/>
          <w:color w:val="000000"/>
          <w:sz w:val="24"/>
          <w:szCs w:val="24"/>
          <w:lang w:val="sq-AL"/>
        </w:rPr>
        <w:t>e Seksionit,</w:t>
      </w:r>
    </w:p>
    <w:p w14:paraId="631E7996" w14:textId="7770B0F6" w:rsidR="004F3519" w:rsidRPr="007D5759" w:rsidRDefault="004F3519" w:rsidP="004F3519">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i/>
          <w:iCs/>
          <w:color w:val="000000"/>
          <w:sz w:val="24"/>
          <w:szCs w:val="24"/>
          <w:lang w:val="sq-AL"/>
        </w:rPr>
        <w:t xml:space="preserve"> </w:t>
      </w:r>
      <w:r w:rsidR="007D5759" w:rsidRPr="007D5759">
        <w:rPr>
          <w:rFonts w:ascii="Garamond" w:hAnsi="Garamond" w:cs="Times New Roman"/>
          <w:color w:val="000000"/>
          <w:sz w:val="24"/>
          <w:szCs w:val="24"/>
          <w:lang w:val="sq-AL"/>
        </w:rPr>
        <w:t xml:space="preserve">duke </w:t>
      </w:r>
      <w:r w:rsidRPr="007D5759">
        <w:rPr>
          <w:rFonts w:ascii="Garamond" w:hAnsi="Garamond" w:cs="Times New Roman"/>
          <w:color w:val="000000"/>
          <w:sz w:val="24"/>
          <w:szCs w:val="24"/>
          <w:lang w:val="sq-AL"/>
        </w:rPr>
        <w:t xml:space="preserve">mbajtur në konsideratë: </w:t>
      </w:r>
    </w:p>
    <w:p w14:paraId="232B56D2" w14:textId="766D7FD8" w:rsidR="004F3519" w:rsidRPr="007D5759" w:rsidRDefault="004F3519" w:rsidP="004F3519">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 kërkesën (nr. 9096/11) kundër Republikës së Shqipërisë të depozituar në Gjykatë në mbështetje të </w:t>
      </w:r>
      <w:r w:rsidR="007D5759" w:rsidRPr="007D5759">
        <w:rPr>
          <w:rFonts w:ascii="Garamond" w:hAnsi="Garamond" w:cs="Times New Roman"/>
          <w:color w:val="000000"/>
          <w:sz w:val="24"/>
          <w:szCs w:val="24"/>
          <w:lang w:val="sq-AL"/>
        </w:rPr>
        <w:t xml:space="preserve">nenit </w:t>
      </w:r>
      <w:r w:rsidRPr="007D5759">
        <w:rPr>
          <w:rFonts w:ascii="Garamond" w:hAnsi="Garamond" w:cs="Times New Roman"/>
          <w:color w:val="000000"/>
          <w:sz w:val="24"/>
          <w:szCs w:val="24"/>
          <w:lang w:val="sq-AL"/>
        </w:rPr>
        <w:t xml:space="preserve">34 të Konventës për Mbrojtjen e të Drejtave të Njeriut dhe Lirive Themelore (“Konventa”) më 8 Shkurt 2011 nga një shtetase, greke, </w:t>
      </w:r>
      <w:proofErr w:type="spellStart"/>
      <w:r w:rsidR="007D5759" w:rsidRPr="007D5759">
        <w:rPr>
          <w:rFonts w:ascii="Garamond" w:hAnsi="Garamond" w:cs="Times New Roman"/>
          <w:color w:val="000000"/>
          <w:sz w:val="24"/>
          <w:szCs w:val="24"/>
          <w:lang w:val="sq-AL"/>
        </w:rPr>
        <w:t>z</w:t>
      </w:r>
      <w:r w:rsidR="007D5759">
        <w:rPr>
          <w:rFonts w:ascii="Garamond" w:hAnsi="Garamond" w:cs="Times New Roman"/>
          <w:color w:val="000000"/>
          <w:sz w:val="24"/>
          <w:szCs w:val="24"/>
          <w:lang w:val="sq-AL"/>
        </w:rPr>
        <w:t>n</w:t>
      </w:r>
      <w:r w:rsidR="007D5759" w:rsidRPr="007D5759">
        <w:rPr>
          <w:rFonts w:ascii="Garamond" w:hAnsi="Garamond" w:cs="Times New Roman"/>
          <w:color w:val="000000"/>
          <w:sz w:val="24"/>
          <w:szCs w:val="24"/>
          <w:lang w:val="sq-AL"/>
        </w:rPr>
        <w:t>j</w:t>
      </w:r>
      <w:proofErr w:type="spellEnd"/>
      <w:r w:rsidRPr="007D5759">
        <w:rPr>
          <w:rFonts w:ascii="Garamond" w:hAnsi="Garamond" w:cs="Times New Roman"/>
          <w:color w:val="000000"/>
          <w:sz w:val="24"/>
          <w:szCs w:val="24"/>
          <w:lang w:val="sq-AL"/>
        </w:rPr>
        <w:t xml:space="preserve">. </w:t>
      </w:r>
      <w:proofErr w:type="spellStart"/>
      <w:r w:rsidRPr="007D5759">
        <w:rPr>
          <w:rFonts w:ascii="Garamond" w:hAnsi="Garamond" w:cs="Times New Roman"/>
          <w:color w:val="000000"/>
          <w:sz w:val="24"/>
          <w:szCs w:val="24"/>
          <w:lang w:val="sq-AL"/>
        </w:rPr>
        <w:t>Vasiliqi</w:t>
      </w:r>
      <w:proofErr w:type="spellEnd"/>
      <w:r w:rsidRPr="007D5759">
        <w:rPr>
          <w:rFonts w:ascii="Garamond" w:hAnsi="Garamond" w:cs="Times New Roman"/>
          <w:color w:val="000000"/>
          <w:sz w:val="24"/>
          <w:szCs w:val="24"/>
          <w:lang w:val="sq-AL"/>
        </w:rPr>
        <w:t xml:space="preserve"> Papa (kërkuesja), lindur në vitin 1926 dhe me banim në Athinë. Ajo u përfaqësua në Gjykatë nga S. </w:t>
      </w:r>
      <w:proofErr w:type="spellStart"/>
      <w:r w:rsidRPr="007D5759">
        <w:rPr>
          <w:rFonts w:ascii="Garamond" w:hAnsi="Garamond" w:cs="Times New Roman"/>
          <w:color w:val="000000"/>
          <w:sz w:val="24"/>
          <w:szCs w:val="24"/>
          <w:lang w:val="sq-AL"/>
        </w:rPr>
        <w:t>Neely</w:t>
      </w:r>
      <w:proofErr w:type="spellEnd"/>
      <w:r w:rsidRPr="007D5759">
        <w:rPr>
          <w:rFonts w:ascii="Garamond" w:hAnsi="Garamond" w:cs="Times New Roman"/>
          <w:color w:val="000000"/>
          <w:sz w:val="24"/>
          <w:szCs w:val="24"/>
          <w:lang w:val="sq-AL"/>
        </w:rPr>
        <w:t xml:space="preserve"> i </w:t>
      </w:r>
      <w:proofErr w:type="spellStart"/>
      <w:r w:rsidRPr="007D5759">
        <w:rPr>
          <w:rFonts w:ascii="Garamond" w:hAnsi="Garamond" w:cs="Times New Roman"/>
          <w:color w:val="000000"/>
          <w:sz w:val="24"/>
          <w:szCs w:val="24"/>
          <w:lang w:val="sq-AL"/>
        </w:rPr>
        <w:t>Norton</w:t>
      </w:r>
      <w:proofErr w:type="spellEnd"/>
      <w:r w:rsidRPr="007D5759">
        <w:rPr>
          <w:rFonts w:ascii="Garamond" w:hAnsi="Garamond" w:cs="Times New Roman"/>
          <w:color w:val="000000"/>
          <w:sz w:val="24"/>
          <w:szCs w:val="24"/>
          <w:lang w:val="sq-AL"/>
        </w:rPr>
        <w:t xml:space="preserve"> Rose </w:t>
      </w:r>
      <w:proofErr w:type="spellStart"/>
      <w:r w:rsidRPr="007D5759">
        <w:rPr>
          <w:rFonts w:ascii="Garamond" w:hAnsi="Garamond" w:cs="Times New Roman"/>
          <w:color w:val="000000"/>
          <w:sz w:val="24"/>
          <w:szCs w:val="24"/>
          <w:lang w:val="sq-AL"/>
        </w:rPr>
        <w:t>Fulbright</w:t>
      </w:r>
      <w:proofErr w:type="spellEnd"/>
      <w:r w:rsidRPr="007D5759">
        <w:rPr>
          <w:rFonts w:ascii="Garamond" w:hAnsi="Garamond" w:cs="Times New Roman"/>
          <w:color w:val="000000"/>
          <w:sz w:val="24"/>
          <w:szCs w:val="24"/>
          <w:lang w:val="sq-AL"/>
        </w:rPr>
        <w:t>, avokatë që e ushtrojnë ligjin në Londër;</w:t>
      </w:r>
    </w:p>
    <w:p w14:paraId="50AE7C45" w14:textId="42F3975A" w:rsidR="004F3519" w:rsidRPr="007D5759" w:rsidRDefault="004F3519" w:rsidP="004F3519">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 vendimin për të njoftuar mbi kërkesën </w:t>
      </w:r>
      <w:r w:rsidR="00492303" w:rsidRPr="007D5759">
        <w:rPr>
          <w:rFonts w:ascii="Garamond" w:hAnsi="Garamond" w:cs="Times New Roman"/>
          <w:color w:val="000000"/>
          <w:sz w:val="24"/>
          <w:szCs w:val="24"/>
          <w:lang w:val="sq-AL"/>
        </w:rPr>
        <w:t xml:space="preserve">qeverinë </w:t>
      </w:r>
      <w:r w:rsidRPr="007D5759">
        <w:rPr>
          <w:rFonts w:ascii="Garamond" w:hAnsi="Garamond" w:cs="Times New Roman"/>
          <w:color w:val="000000"/>
          <w:sz w:val="24"/>
          <w:szCs w:val="24"/>
          <w:lang w:val="sq-AL"/>
        </w:rPr>
        <w:t xml:space="preserve">shqiptare (“Qeveria”), përfaqësuar nga Agjentja e saj e asaj periudhe </w:t>
      </w:r>
      <w:proofErr w:type="spellStart"/>
      <w:r w:rsidR="007D5759">
        <w:rPr>
          <w:rFonts w:ascii="Garamond" w:hAnsi="Garamond" w:cs="Times New Roman"/>
          <w:color w:val="000000"/>
          <w:sz w:val="24"/>
          <w:szCs w:val="24"/>
          <w:lang w:val="sq-AL"/>
        </w:rPr>
        <w:t>znj</w:t>
      </w:r>
      <w:proofErr w:type="spellEnd"/>
      <w:r w:rsidR="007D5759">
        <w:rPr>
          <w:rFonts w:ascii="Garamond" w:hAnsi="Garamond" w:cs="Times New Roman"/>
          <w:color w:val="000000"/>
          <w:sz w:val="24"/>
          <w:szCs w:val="24"/>
          <w:lang w:val="sq-AL"/>
        </w:rPr>
        <w:t>.</w:t>
      </w:r>
      <w:r w:rsidRPr="007D5759">
        <w:rPr>
          <w:rFonts w:ascii="Garamond" w:hAnsi="Garamond" w:cs="Times New Roman"/>
          <w:color w:val="000000"/>
          <w:sz w:val="24"/>
          <w:szCs w:val="24"/>
          <w:lang w:val="sq-AL"/>
        </w:rPr>
        <w:t xml:space="preserve"> A </w:t>
      </w:r>
      <w:proofErr w:type="spellStart"/>
      <w:r w:rsidRPr="007D5759">
        <w:rPr>
          <w:rFonts w:ascii="Garamond" w:hAnsi="Garamond" w:cs="Times New Roman"/>
          <w:color w:val="000000"/>
          <w:sz w:val="24"/>
          <w:szCs w:val="24"/>
          <w:lang w:val="sq-AL"/>
        </w:rPr>
        <w:t>Hicka</w:t>
      </w:r>
      <w:proofErr w:type="spellEnd"/>
      <w:r w:rsidRPr="007D5759">
        <w:rPr>
          <w:rFonts w:ascii="Garamond" w:hAnsi="Garamond" w:cs="Times New Roman"/>
          <w:color w:val="000000"/>
          <w:sz w:val="24"/>
          <w:szCs w:val="24"/>
          <w:lang w:val="sq-AL"/>
        </w:rPr>
        <w:t xml:space="preserve"> dhe në vijim nga </w:t>
      </w:r>
      <w:r w:rsidR="007D5759" w:rsidRPr="007D5759">
        <w:rPr>
          <w:rFonts w:ascii="Garamond" w:hAnsi="Garamond" w:cs="Times New Roman"/>
          <w:color w:val="000000"/>
          <w:sz w:val="24"/>
          <w:szCs w:val="24"/>
          <w:lang w:val="sq-AL"/>
        </w:rPr>
        <w:t>z</w:t>
      </w:r>
      <w:r w:rsidRPr="007D5759">
        <w:rPr>
          <w:rFonts w:ascii="Garamond" w:hAnsi="Garamond" w:cs="Times New Roman"/>
          <w:color w:val="000000"/>
          <w:sz w:val="24"/>
          <w:szCs w:val="24"/>
          <w:lang w:val="sq-AL"/>
        </w:rPr>
        <w:t xml:space="preserve">. O </w:t>
      </w:r>
      <w:proofErr w:type="spellStart"/>
      <w:r w:rsidRPr="007D5759">
        <w:rPr>
          <w:rFonts w:ascii="Garamond" w:hAnsi="Garamond" w:cs="Times New Roman"/>
          <w:color w:val="000000"/>
          <w:sz w:val="24"/>
          <w:szCs w:val="24"/>
          <w:lang w:val="sq-AL"/>
        </w:rPr>
        <w:t>Moçka</w:t>
      </w:r>
      <w:proofErr w:type="spellEnd"/>
      <w:r w:rsidRPr="007D5759">
        <w:rPr>
          <w:rFonts w:ascii="Garamond" w:hAnsi="Garamond" w:cs="Times New Roman"/>
          <w:color w:val="000000"/>
          <w:sz w:val="24"/>
          <w:szCs w:val="24"/>
          <w:lang w:val="sq-AL"/>
        </w:rPr>
        <w:t xml:space="preserve"> , Avokat i Përgjithshëm i Shtetit; </w:t>
      </w:r>
    </w:p>
    <w:p w14:paraId="50E255EE" w14:textId="22546188" w:rsidR="004F3519" w:rsidRPr="007D5759" w:rsidRDefault="004F3519" w:rsidP="004F3519">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 faktin se Qeveria </w:t>
      </w:r>
      <w:r w:rsidR="00492303" w:rsidRPr="007D5759">
        <w:rPr>
          <w:rFonts w:ascii="Garamond" w:hAnsi="Garamond" w:cs="Times New Roman"/>
          <w:color w:val="000000"/>
          <w:sz w:val="24"/>
          <w:szCs w:val="24"/>
          <w:lang w:val="sq-AL"/>
        </w:rPr>
        <w:t>gre</w:t>
      </w:r>
      <w:bookmarkStart w:id="0" w:name="_GoBack"/>
      <w:bookmarkEnd w:id="0"/>
      <w:r w:rsidR="00492303" w:rsidRPr="007D5759">
        <w:rPr>
          <w:rFonts w:ascii="Garamond" w:hAnsi="Garamond" w:cs="Times New Roman"/>
          <w:color w:val="000000"/>
          <w:sz w:val="24"/>
          <w:szCs w:val="24"/>
          <w:lang w:val="sq-AL"/>
        </w:rPr>
        <w:t xml:space="preserve">ke </w:t>
      </w:r>
      <w:r w:rsidRPr="007D5759">
        <w:rPr>
          <w:rFonts w:ascii="Garamond" w:hAnsi="Garamond" w:cs="Times New Roman"/>
          <w:color w:val="000000"/>
          <w:sz w:val="24"/>
          <w:szCs w:val="24"/>
          <w:lang w:val="sq-AL"/>
        </w:rPr>
        <w:t xml:space="preserve">nuk kërkoi ushtrimin e </w:t>
      </w:r>
      <w:r w:rsidR="007D5759">
        <w:rPr>
          <w:rFonts w:ascii="Garamond" w:hAnsi="Garamond" w:cs="Times New Roman"/>
          <w:color w:val="000000"/>
          <w:sz w:val="24"/>
          <w:szCs w:val="24"/>
          <w:lang w:val="sq-AL"/>
        </w:rPr>
        <w:t>s</w:t>
      </w:r>
      <w:r w:rsidRPr="007D5759">
        <w:rPr>
          <w:rFonts w:ascii="Garamond" w:hAnsi="Garamond" w:cs="Times New Roman"/>
          <w:color w:val="000000"/>
          <w:sz w:val="24"/>
          <w:szCs w:val="24"/>
          <w:lang w:val="sq-AL"/>
        </w:rPr>
        <w:t>ë drejtës së tyre për të ndërhyrë (</w:t>
      </w:r>
      <w:r w:rsidR="007D5759" w:rsidRPr="007D5759">
        <w:rPr>
          <w:rFonts w:ascii="Garamond" w:hAnsi="Garamond" w:cs="Times New Roman"/>
          <w:color w:val="000000"/>
          <w:sz w:val="24"/>
          <w:szCs w:val="24"/>
          <w:lang w:val="sq-AL"/>
        </w:rPr>
        <w:t xml:space="preserve">neni </w:t>
      </w:r>
      <w:r w:rsidRPr="007D5759">
        <w:rPr>
          <w:rFonts w:ascii="Garamond" w:hAnsi="Garamond" w:cs="Times New Roman"/>
          <w:color w:val="000000"/>
          <w:sz w:val="24"/>
          <w:szCs w:val="24"/>
          <w:lang w:val="sq-AL"/>
        </w:rPr>
        <w:t xml:space="preserve">36 § 1 i Konventës dhe Rregulli 44 § 1 i Rregullores së Gjykatës); </w:t>
      </w:r>
    </w:p>
    <w:p w14:paraId="160776C3" w14:textId="21ACE83F" w:rsidR="004F3519" w:rsidRPr="007D5759" w:rsidRDefault="004F3519" w:rsidP="004F3519">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 vërejtjet e palëve; </w:t>
      </w:r>
    </w:p>
    <w:p w14:paraId="3763CE83" w14:textId="38BADEF5" w:rsidR="004F3519" w:rsidRPr="007D5759" w:rsidRDefault="004F3519" w:rsidP="004F3519">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 </w:t>
      </w:r>
      <w:r w:rsidR="007D5759" w:rsidRPr="007D5759">
        <w:rPr>
          <w:rFonts w:ascii="Garamond" w:hAnsi="Garamond" w:cs="Times New Roman"/>
          <w:color w:val="000000"/>
          <w:sz w:val="24"/>
          <w:szCs w:val="24"/>
          <w:lang w:val="sq-AL"/>
        </w:rPr>
        <w:t xml:space="preserve">pasi </w:t>
      </w:r>
      <w:r w:rsidRPr="007D5759">
        <w:rPr>
          <w:rFonts w:ascii="Garamond" w:hAnsi="Garamond" w:cs="Times New Roman"/>
          <w:color w:val="000000"/>
          <w:sz w:val="24"/>
          <w:szCs w:val="24"/>
          <w:lang w:val="sq-AL"/>
        </w:rPr>
        <w:t xml:space="preserve">diskutoi, vendos si më poshtë: </w:t>
      </w:r>
    </w:p>
    <w:p w14:paraId="26625D5A" w14:textId="77777777" w:rsidR="004F3519" w:rsidRPr="007D5759" w:rsidRDefault="004F3519" w:rsidP="004F3519">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FAKTET DHE PROCEDURA </w:t>
      </w:r>
    </w:p>
    <w:p w14:paraId="7D022E7D" w14:textId="18D0396D" w:rsidR="004F3519" w:rsidRPr="007D5759" w:rsidRDefault="004F3519" w:rsidP="004F3519">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1. Çështja ka të bëjë me pretendimin për mosekzekutimin e vendimeve të brendshme në favor të kërkuesit. </w:t>
      </w:r>
    </w:p>
    <w:p w14:paraId="3D92A2F5" w14:textId="009D8F6A" w:rsidR="004F3519" w:rsidRPr="007D5759" w:rsidRDefault="004F3519" w:rsidP="004F3519">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D5759">
        <w:rPr>
          <w:rFonts w:ascii="Garamond" w:hAnsi="Garamond" w:cs="Times New Roman"/>
          <w:b/>
          <w:bCs/>
          <w:color w:val="000000"/>
          <w:sz w:val="24"/>
          <w:szCs w:val="24"/>
          <w:lang w:val="sq-AL"/>
        </w:rPr>
        <w:t>A. Vendimet fillestare</w:t>
      </w:r>
    </w:p>
    <w:p w14:paraId="3D82587C" w14:textId="5A3096FF" w:rsidR="004F3519" w:rsidRPr="007D5759" w:rsidRDefault="004F3519" w:rsidP="004F3519">
      <w:pPr>
        <w:tabs>
          <w:tab w:val="left" w:pos="560"/>
          <w:tab w:val="left" w:pos="11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D5759">
        <w:rPr>
          <w:rFonts w:ascii="Garamond" w:hAnsi="Garamond" w:cs="Times New Roman"/>
          <w:i/>
          <w:iCs/>
          <w:color w:val="000000"/>
          <w:sz w:val="24"/>
          <w:szCs w:val="24"/>
          <w:lang w:val="sq-AL"/>
        </w:rPr>
        <w:t xml:space="preserve">1. Procedurat në lidhje me titullin ndaj tokës: </w:t>
      </w:r>
      <w:r w:rsidR="007D5759" w:rsidRPr="007D5759">
        <w:rPr>
          <w:rFonts w:ascii="Garamond" w:hAnsi="Garamond" w:cs="Times New Roman"/>
          <w:i/>
          <w:iCs/>
          <w:color w:val="000000"/>
          <w:sz w:val="24"/>
          <w:szCs w:val="24"/>
          <w:lang w:val="sq-AL"/>
        </w:rPr>
        <w:t xml:space="preserve">vendimi </w:t>
      </w:r>
      <w:r w:rsidRPr="007D5759">
        <w:rPr>
          <w:rFonts w:ascii="Garamond" w:hAnsi="Garamond" w:cs="Times New Roman"/>
          <w:i/>
          <w:iCs/>
          <w:color w:val="000000"/>
          <w:sz w:val="24"/>
          <w:szCs w:val="24"/>
          <w:lang w:val="sq-AL"/>
        </w:rPr>
        <w:t>i vitit 2006</w:t>
      </w:r>
    </w:p>
    <w:p w14:paraId="4FE09141" w14:textId="0CC706F8" w:rsidR="004F3519" w:rsidRPr="007D5759" w:rsidRDefault="004F3519" w:rsidP="004F35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2. Në një datë të paspecifikuar, kërkuesja i kërkoi Komisionit të Kthimit dhe Kompensimit të Pronave Vlorë rikthimin e sipërfaqes së saj të tokës në Sarandë (Ksamil), që i ishte shpronësuar gjyshit të saj gjatë periudhës së komunizmit.</w:t>
      </w:r>
    </w:p>
    <w:p w14:paraId="75315023" w14:textId="6631B13C" w:rsidR="004F3519" w:rsidRPr="007D5759" w:rsidRDefault="004F3519" w:rsidP="004F35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3. Më 31 </w:t>
      </w:r>
      <w:r w:rsidR="007D5759" w:rsidRPr="007D5759">
        <w:rPr>
          <w:rFonts w:ascii="Garamond" w:hAnsi="Garamond" w:cs="Times New Roman"/>
          <w:color w:val="000000"/>
          <w:sz w:val="24"/>
          <w:szCs w:val="24"/>
          <w:lang w:val="sq-AL"/>
        </w:rPr>
        <w:t xml:space="preserve">korrik </w:t>
      </w:r>
      <w:r w:rsidRPr="007D5759">
        <w:rPr>
          <w:rFonts w:ascii="Garamond" w:hAnsi="Garamond" w:cs="Times New Roman"/>
          <w:color w:val="000000"/>
          <w:sz w:val="24"/>
          <w:szCs w:val="24"/>
          <w:lang w:val="sq-AL"/>
        </w:rPr>
        <w:t xml:space="preserve">2006, Komisioni pranoi kërkesën për rikthimin e tokës së kërkueses (“Vendimi i vitit 2006”). Ai konstatoi se gjyshi i ankueses e kishte blerë tokën nga një shitës në vitin 1933. </w:t>
      </w:r>
    </w:p>
    <w:p w14:paraId="7FDC53A2" w14:textId="491A98EB" w:rsidR="004F3519" w:rsidRPr="007D5759" w:rsidRDefault="004F3519" w:rsidP="004F35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4. Gjatë përshkrimit të sipërfaqes së tokës që do t’i kthehej kërkueses, Komisioni theksoi se kjo sipërfaqe përbëhej nga një pyll (15.8 hektarë) dhe një kullotë (43.4 hektarë) me një sipërfaqe në total prej 59.13 hektarësh. Sipërfaqja e tokës kishte si kufizime të përgjithshme lumin Dajlan në lindje dhe veri, kullotat e Manastirit të Shën Gjergjit në jug dhe detin në perëndim. </w:t>
      </w:r>
    </w:p>
    <w:p w14:paraId="4281770C" w14:textId="5C2033B3" w:rsidR="004F3519" w:rsidRPr="007D5759" w:rsidRDefault="004F3519" w:rsidP="004F35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5. Një shënim me shkrim dore për </w:t>
      </w:r>
      <w:r w:rsidR="007D5759" w:rsidRPr="007D5759">
        <w:rPr>
          <w:rFonts w:ascii="Garamond" w:hAnsi="Garamond" w:cs="Times New Roman"/>
          <w:color w:val="000000"/>
          <w:sz w:val="24"/>
          <w:szCs w:val="24"/>
          <w:lang w:val="sq-AL"/>
        </w:rPr>
        <w:t xml:space="preserve">vendimin </w:t>
      </w:r>
      <w:r w:rsidRPr="007D5759">
        <w:rPr>
          <w:rFonts w:ascii="Garamond" w:hAnsi="Garamond" w:cs="Times New Roman"/>
          <w:color w:val="000000"/>
          <w:sz w:val="24"/>
          <w:szCs w:val="24"/>
          <w:lang w:val="sq-AL"/>
        </w:rPr>
        <w:t xml:space="preserve">e vitit 2006 deklaronte se vendimi bëhej i formës së prerë më 25 </w:t>
      </w:r>
      <w:r w:rsidR="007D5759" w:rsidRPr="007D5759">
        <w:rPr>
          <w:rFonts w:ascii="Garamond" w:hAnsi="Garamond" w:cs="Times New Roman"/>
          <w:color w:val="000000"/>
          <w:sz w:val="24"/>
          <w:szCs w:val="24"/>
          <w:lang w:val="sq-AL"/>
        </w:rPr>
        <w:t xml:space="preserve">shtator </w:t>
      </w:r>
      <w:r w:rsidRPr="007D5759">
        <w:rPr>
          <w:rFonts w:ascii="Garamond" w:hAnsi="Garamond" w:cs="Times New Roman"/>
          <w:color w:val="000000"/>
          <w:sz w:val="24"/>
          <w:szCs w:val="24"/>
          <w:lang w:val="sq-AL"/>
        </w:rPr>
        <w:t xml:space="preserve">2006. Më 20 </w:t>
      </w:r>
      <w:r w:rsidR="007D5759" w:rsidRPr="007D5759">
        <w:rPr>
          <w:rFonts w:ascii="Garamond" w:hAnsi="Garamond" w:cs="Times New Roman"/>
          <w:color w:val="000000"/>
          <w:sz w:val="24"/>
          <w:szCs w:val="24"/>
          <w:lang w:val="sq-AL"/>
        </w:rPr>
        <w:t xml:space="preserve">nëntor </w:t>
      </w:r>
      <w:r w:rsidRPr="007D5759">
        <w:rPr>
          <w:rFonts w:ascii="Garamond" w:hAnsi="Garamond" w:cs="Times New Roman"/>
          <w:color w:val="000000"/>
          <w:sz w:val="24"/>
          <w:szCs w:val="24"/>
          <w:lang w:val="sq-AL"/>
        </w:rPr>
        <w:t xml:space="preserve">2006, Komisioni konfirmoi se nuk ishte depozituar asnjë ankesë ndaj tij. </w:t>
      </w:r>
    </w:p>
    <w:p w14:paraId="7BC0D14F" w14:textId="57077B5C" w:rsidR="004F3519" w:rsidRPr="007D5759" w:rsidRDefault="004F3519" w:rsidP="004F35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6. Më 3 </w:t>
      </w:r>
      <w:r w:rsidR="007D5759" w:rsidRPr="007D5759">
        <w:rPr>
          <w:rFonts w:ascii="Garamond" w:hAnsi="Garamond" w:cs="Times New Roman"/>
          <w:color w:val="000000"/>
          <w:sz w:val="24"/>
          <w:szCs w:val="24"/>
          <w:lang w:val="sq-AL"/>
        </w:rPr>
        <w:t xml:space="preserve">shtator </w:t>
      </w:r>
      <w:r w:rsidRPr="007D5759">
        <w:rPr>
          <w:rFonts w:ascii="Garamond" w:hAnsi="Garamond" w:cs="Times New Roman"/>
          <w:color w:val="000000"/>
          <w:sz w:val="24"/>
          <w:szCs w:val="24"/>
          <w:lang w:val="sq-AL"/>
        </w:rPr>
        <w:t>2007, Zyra e Regjistrimit të Pronave të Paluajtshme (</w:t>
      </w:r>
      <w:proofErr w:type="spellStart"/>
      <w:r w:rsidRPr="007D5759">
        <w:rPr>
          <w:rFonts w:ascii="Garamond" w:hAnsi="Garamond" w:cs="Times New Roman"/>
          <w:color w:val="000000"/>
          <w:sz w:val="24"/>
          <w:szCs w:val="24"/>
          <w:lang w:val="sq-AL"/>
        </w:rPr>
        <w:t>ZRPP</w:t>
      </w:r>
      <w:proofErr w:type="spellEnd"/>
      <w:r w:rsidRPr="007D5759">
        <w:rPr>
          <w:rFonts w:ascii="Garamond" w:hAnsi="Garamond" w:cs="Times New Roman"/>
          <w:color w:val="000000"/>
          <w:sz w:val="24"/>
          <w:szCs w:val="24"/>
          <w:lang w:val="sq-AL"/>
        </w:rPr>
        <w:t xml:space="preserve">) regjistroi titullin e pronësisë ndaj sipërfaqes së tokës në regjistrin e tokave dhe lëshoi vërtetimin nga dokumenti </w:t>
      </w:r>
      <w:r w:rsidR="007D5759" w:rsidRPr="007D5759">
        <w:rPr>
          <w:rFonts w:ascii="Garamond" w:hAnsi="Garamond" w:cs="Times New Roman"/>
          <w:color w:val="000000"/>
          <w:sz w:val="24"/>
          <w:szCs w:val="24"/>
          <w:lang w:val="sq-AL"/>
        </w:rPr>
        <w:t>hipotekar</w:t>
      </w:r>
      <w:r w:rsidRPr="007D5759">
        <w:rPr>
          <w:rFonts w:ascii="Garamond" w:hAnsi="Garamond" w:cs="Times New Roman"/>
          <w:color w:val="000000"/>
          <w:sz w:val="24"/>
          <w:szCs w:val="24"/>
          <w:lang w:val="sq-AL"/>
        </w:rPr>
        <w:t xml:space="preserve"> mbështetur në </w:t>
      </w:r>
      <w:r w:rsidR="007D5759" w:rsidRPr="007D5759">
        <w:rPr>
          <w:rFonts w:ascii="Garamond" w:hAnsi="Garamond" w:cs="Times New Roman"/>
          <w:color w:val="000000"/>
          <w:sz w:val="24"/>
          <w:szCs w:val="24"/>
          <w:lang w:val="sq-AL"/>
        </w:rPr>
        <w:t xml:space="preserve">vendimin </w:t>
      </w:r>
      <w:r w:rsidRPr="007D5759">
        <w:rPr>
          <w:rFonts w:ascii="Garamond" w:hAnsi="Garamond" w:cs="Times New Roman"/>
          <w:color w:val="000000"/>
          <w:sz w:val="24"/>
          <w:szCs w:val="24"/>
          <w:lang w:val="sq-AL"/>
        </w:rPr>
        <w:t xml:space="preserve">e vitit 2006. Ajo theksonte se ky regjistrim nuk shoqërohej me një hartë, </w:t>
      </w:r>
      <w:r w:rsidRPr="007D5759">
        <w:rPr>
          <w:rFonts w:ascii="Garamond" w:hAnsi="Garamond" w:cs="Times New Roman"/>
          <w:color w:val="000000"/>
          <w:sz w:val="24"/>
          <w:szCs w:val="24"/>
          <w:lang w:val="sq-AL"/>
        </w:rPr>
        <w:lastRenderedPageBreak/>
        <w:t xml:space="preserve">sepse toka gjendej në një zonë që nuk shoqërohet me hartë treguese për arsye se ndodhet në zonë të </w:t>
      </w:r>
      <w:proofErr w:type="spellStart"/>
      <w:r w:rsidRPr="007D5759">
        <w:rPr>
          <w:rFonts w:ascii="Garamond" w:hAnsi="Garamond" w:cs="Times New Roman"/>
          <w:color w:val="000000"/>
          <w:sz w:val="24"/>
          <w:szCs w:val="24"/>
          <w:lang w:val="sq-AL"/>
        </w:rPr>
        <w:t>paazh</w:t>
      </w:r>
      <w:r w:rsidR="007D5759">
        <w:rPr>
          <w:rFonts w:ascii="Garamond" w:hAnsi="Garamond" w:cs="Times New Roman"/>
          <w:color w:val="000000"/>
          <w:sz w:val="24"/>
          <w:szCs w:val="24"/>
          <w:lang w:val="sq-AL"/>
        </w:rPr>
        <w:t>u</w:t>
      </w:r>
      <w:r w:rsidRPr="007D5759">
        <w:rPr>
          <w:rFonts w:ascii="Garamond" w:hAnsi="Garamond" w:cs="Times New Roman"/>
          <w:color w:val="000000"/>
          <w:sz w:val="24"/>
          <w:szCs w:val="24"/>
          <w:lang w:val="sq-AL"/>
        </w:rPr>
        <w:t>rnuar</w:t>
      </w:r>
      <w:proofErr w:type="spellEnd"/>
      <w:r w:rsidRPr="007D5759">
        <w:rPr>
          <w:rFonts w:ascii="Garamond" w:hAnsi="Garamond" w:cs="Times New Roman"/>
          <w:color w:val="000000"/>
          <w:sz w:val="24"/>
          <w:szCs w:val="24"/>
          <w:lang w:val="sq-AL"/>
        </w:rPr>
        <w:t xml:space="preserve">. </w:t>
      </w:r>
    </w:p>
    <w:p w14:paraId="2F2ACE9E" w14:textId="09CB0FBF" w:rsidR="004F3519" w:rsidRPr="007D5759" w:rsidRDefault="004F3519" w:rsidP="004F35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7. Më 9 </w:t>
      </w:r>
      <w:r w:rsidR="007D5759" w:rsidRPr="007D5759">
        <w:rPr>
          <w:rFonts w:ascii="Garamond" w:hAnsi="Garamond" w:cs="Times New Roman"/>
          <w:color w:val="000000"/>
          <w:sz w:val="24"/>
          <w:szCs w:val="24"/>
          <w:lang w:val="sq-AL"/>
        </w:rPr>
        <w:t xml:space="preserve">qershor </w:t>
      </w:r>
      <w:r w:rsidRPr="007D5759">
        <w:rPr>
          <w:rFonts w:ascii="Garamond" w:hAnsi="Garamond" w:cs="Times New Roman"/>
          <w:color w:val="000000"/>
          <w:sz w:val="24"/>
          <w:szCs w:val="24"/>
          <w:lang w:val="sq-AL"/>
        </w:rPr>
        <w:t xml:space="preserve">2008, Agjencia për Rikthimin dhe Kompensimin e Pronave (“Agjencia”) pasardhëse e Komisionit, informoi kërkuesen se duke qenë se kufijtë e Tokës nuk ishin caktuar në </w:t>
      </w:r>
      <w:r w:rsidR="007D5759" w:rsidRPr="007D5759">
        <w:rPr>
          <w:rFonts w:ascii="Garamond" w:hAnsi="Garamond" w:cs="Times New Roman"/>
          <w:color w:val="000000"/>
          <w:sz w:val="24"/>
          <w:szCs w:val="24"/>
          <w:lang w:val="sq-AL"/>
        </w:rPr>
        <w:t xml:space="preserve">vendimin </w:t>
      </w:r>
      <w:r w:rsidRPr="007D5759">
        <w:rPr>
          <w:rFonts w:ascii="Garamond" w:hAnsi="Garamond" w:cs="Times New Roman"/>
          <w:color w:val="000000"/>
          <w:sz w:val="24"/>
          <w:szCs w:val="24"/>
          <w:lang w:val="sq-AL"/>
        </w:rPr>
        <w:t xml:space="preserve">e vitit 2006, këshillohej që çështja të paraqitej në gjykatë. </w:t>
      </w:r>
    </w:p>
    <w:p w14:paraId="36BDCE5A" w14:textId="5FE45058" w:rsidR="004F3519" w:rsidRPr="007D5759" w:rsidRDefault="004F3519" w:rsidP="004F3519">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D5759">
        <w:rPr>
          <w:rFonts w:ascii="Garamond" w:hAnsi="Garamond" w:cs="Times New Roman"/>
          <w:i/>
          <w:iCs/>
          <w:color w:val="000000"/>
          <w:sz w:val="24"/>
          <w:szCs w:val="24"/>
          <w:lang w:val="sq-AL"/>
        </w:rPr>
        <w:t xml:space="preserve">2. Procedurat për kufijtë e tokës: </w:t>
      </w:r>
      <w:r w:rsidR="007D5759" w:rsidRPr="007D5759">
        <w:rPr>
          <w:rFonts w:ascii="Garamond" w:hAnsi="Garamond" w:cs="Times New Roman"/>
          <w:i/>
          <w:iCs/>
          <w:color w:val="000000"/>
          <w:sz w:val="24"/>
          <w:szCs w:val="24"/>
          <w:lang w:val="sq-AL"/>
        </w:rPr>
        <w:t xml:space="preserve">vendimi </w:t>
      </w:r>
      <w:r w:rsidRPr="007D5759">
        <w:rPr>
          <w:rFonts w:ascii="Garamond" w:hAnsi="Garamond" w:cs="Times New Roman"/>
          <w:i/>
          <w:iCs/>
          <w:color w:val="000000"/>
          <w:sz w:val="24"/>
          <w:szCs w:val="24"/>
          <w:lang w:val="sq-AL"/>
        </w:rPr>
        <w:t>i vitit 2008</w:t>
      </w:r>
    </w:p>
    <w:p w14:paraId="2AA227E4" w14:textId="4F404E9D" w:rsidR="004F3519" w:rsidRPr="007D5759" w:rsidRDefault="004F3519" w:rsidP="004F35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8. Në një datë të papërcaktuar, kërkuesja depozitoi një padi në gjykatë në mbështetje të </w:t>
      </w:r>
      <w:r w:rsidR="007D5759" w:rsidRPr="007D5759">
        <w:rPr>
          <w:rFonts w:ascii="Garamond" w:hAnsi="Garamond" w:cs="Times New Roman"/>
          <w:color w:val="000000"/>
          <w:sz w:val="24"/>
          <w:szCs w:val="24"/>
          <w:lang w:val="sq-AL"/>
        </w:rPr>
        <w:t xml:space="preserve">nenit </w:t>
      </w:r>
      <w:r w:rsidRPr="007D5759">
        <w:rPr>
          <w:rFonts w:ascii="Garamond" w:hAnsi="Garamond" w:cs="Times New Roman"/>
          <w:color w:val="000000"/>
          <w:sz w:val="24"/>
          <w:szCs w:val="24"/>
          <w:lang w:val="sq-AL"/>
        </w:rPr>
        <w:t xml:space="preserve">388 të Kodit të procedurës Civile për “vërtetimin e një fakti për të cilin të dhënat dokumentare ishin zhdukur”. Gjithashtu, ajo kërkoi që të caktohej një ekspert për vendosjen e kufijve të tokës dhe për të “vërtetuar faktin” se cilat ishin kufijtë e tokës. Agjencia e Drejtorisë së Pyjeve dhe Kullotave Sarandë, e </w:t>
      </w:r>
      <w:proofErr w:type="spellStart"/>
      <w:r w:rsidRPr="007D5759">
        <w:rPr>
          <w:rFonts w:ascii="Garamond" w:hAnsi="Garamond" w:cs="Times New Roman"/>
          <w:color w:val="000000"/>
          <w:sz w:val="24"/>
          <w:szCs w:val="24"/>
          <w:lang w:val="sq-AL"/>
        </w:rPr>
        <w:t>bashkëpërfaqësuar</w:t>
      </w:r>
      <w:proofErr w:type="spellEnd"/>
      <w:r w:rsidRPr="007D5759">
        <w:rPr>
          <w:rFonts w:ascii="Garamond" w:hAnsi="Garamond" w:cs="Times New Roman"/>
          <w:color w:val="000000"/>
          <w:sz w:val="24"/>
          <w:szCs w:val="24"/>
          <w:lang w:val="sq-AL"/>
        </w:rPr>
        <w:t xml:space="preserve"> nga Zyra e Avokatit të Shtetit u citua si palë e tretë në çështjen që nuk kishte të paditur. </w:t>
      </w:r>
    </w:p>
    <w:p w14:paraId="29E11D76" w14:textId="0046B70E" w:rsidR="004F3519" w:rsidRPr="007D5759" w:rsidRDefault="004F3519" w:rsidP="004F35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9. Pas një raporti nga një ekspert i caktuar nga gjykata, dhe duke pasur në konsideratë parashtrimet e palëve të treta se e kishin lënë çështjen në </w:t>
      </w:r>
      <w:proofErr w:type="spellStart"/>
      <w:r w:rsidRPr="007D5759">
        <w:rPr>
          <w:rFonts w:ascii="Garamond" w:hAnsi="Garamond" w:cs="Times New Roman"/>
          <w:color w:val="000000"/>
          <w:sz w:val="24"/>
          <w:szCs w:val="24"/>
          <w:lang w:val="sq-AL"/>
        </w:rPr>
        <w:t>diskrecionin</w:t>
      </w:r>
      <w:proofErr w:type="spellEnd"/>
      <w:r w:rsidRPr="007D5759">
        <w:rPr>
          <w:rFonts w:ascii="Garamond" w:hAnsi="Garamond" w:cs="Times New Roman"/>
          <w:color w:val="000000"/>
          <w:sz w:val="24"/>
          <w:szCs w:val="24"/>
          <w:lang w:val="sq-AL"/>
        </w:rPr>
        <w:t xml:space="preserve"> e gjykatës, më 31 </w:t>
      </w:r>
      <w:r w:rsidR="007D5759" w:rsidRPr="007D5759">
        <w:rPr>
          <w:rFonts w:ascii="Garamond" w:hAnsi="Garamond" w:cs="Times New Roman"/>
          <w:color w:val="000000"/>
          <w:sz w:val="24"/>
          <w:szCs w:val="24"/>
          <w:lang w:val="sq-AL"/>
        </w:rPr>
        <w:t xml:space="preserve">korrik </w:t>
      </w:r>
      <w:r w:rsidRPr="007D5759">
        <w:rPr>
          <w:rFonts w:ascii="Garamond" w:hAnsi="Garamond" w:cs="Times New Roman"/>
          <w:color w:val="000000"/>
          <w:sz w:val="24"/>
          <w:szCs w:val="24"/>
          <w:lang w:val="sq-AL"/>
        </w:rPr>
        <w:t>2008, Gjykata e Rrethit Sarandë lëshoi një vendim me anë të së cilit vendoseshin kufijtë e tokës (“</w:t>
      </w:r>
      <w:r w:rsidR="00154C29" w:rsidRPr="007D5759">
        <w:rPr>
          <w:rFonts w:ascii="Garamond" w:hAnsi="Garamond" w:cs="Times New Roman"/>
          <w:color w:val="000000"/>
          <w:sz w:val="24"/>
          <w:szCs w:val="24"/>
          <w:lang w:val="sq-AL"/>
        </w:rPr>
        <w:t xml:space="preserve">vendimi </w:t>
      </w:r>
      <w:r w:rsidRPr="007D5759">
        <w:rPr>
          <w:rFonts w:ascii="Garamond" w:hAnsi="Garamond" w:cs="Times New Roman"/>
          <w:color w:val="000000"/>
          <w:sz w:val="24"/>
          <w:szCs w:val="24"/>
          <w:lang w:val="sq-AL"/>
        </w:rPr>
        <w:t xml:space="preserve">i vitit 2008”). </w:t>
      </w:r>
    </w:p>
    <w:p w14:paraId="3292B5B5" w14:textId="510BCCB2" w:rsidR="004F3519" w:rsidRPr="007D5759" w:rsidRDefault="004F3519" w:rsidP="004F3519">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D5759">
        <w:rPr>
          <w:rFonts w:ascii="Garamond" w:hAnsi="Garamond" w:cs="Times New Roman"/>
          <w:i/>
          <w:iCs/>
          <w:color w:val="000000"/>
          <w:sz w:val="24"/>
          <w:szCs w:val="24"/>
          <w:lang w:val="sq-AL"/>
        </w:rPr>
        <w:t>3. Procedurat për ekzekutim</w:t>
      </w:r>
    </w:p>
    <w:p w14:paraId="738D97A2" w14:textId="4CCDC76B" w:rsidR="004F3519" w:rsidRPr="007D5759" w:rsidRDefault="004F3519" w:rsidP="004F35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10. Më 13 </w:t>
      </w:r>
      <w:r w:rsidR="007D5759" w:rsidRPr="007D5759">
        <w:rPr>
          <w:rFonts w:ascii="Garamond" w:hAnsi="Garamond" w:cs="Times New Roman"/>
          <w:color w:val="000000"/>
          <w:sz w:val="24"/>
          <w:szCs w:val="24"/>
          <w:lang w:val="sq-AL"/>
        </w:rPr>
        <w:t xml:space="preserve">tetor </w:t>
      </w:r>
      <w:r w:rsidRPr="007D5759">
        <w:rPr>
          <w:rFonts w:ascii="Garamond" w:hAnsi="Garamond" w:cs="Times New Roman"/>
          <w:color w:val="000000"/>
          <w:sz w:val="24"/>
          <w:szCs w:val="24"/>
          <w:lang w:val="sq-AL"/>
        </w:rPr>
        <w:t xml:space="preserve">2008, Gjykata e Rrethit Sarandë lëshoi një urdhër ekzekutimi për </w:t>
      </w:r>
      <w:r w:rsidR="007D5759" w:rsidRPr="007D5759">
        <w:rPr>
          <w:rFonts w:ascii="Garamond" w:hAnsi="Garamond" w:cs="Times New Roman"/>
          <w:color w:val="000000"/>
          <w:sz w:val="24"/>
          <w:szCs w:val="24"/>
          <w:lang w:val="sq-AL"/>
        </w:rPr>
        <w:t xml:space="preserve">vendimet </w:t>
      </w:r>
      <w:r w:rsidRPr="007D5759">
        <w:rPr>
          <w:rFonts w:ascii="Garamond" w:hAnsi="Garamond" w:cs="Times New Roman"/>
          <w:color w:val="000000"/>
          <w:sz w:val="24"/>
          <w:szCs w:val="24"/>
          <w:lang w:val="sq-AL"/>
        </w:rPr>
        <w:t xml:space="preserve">e vitit 2006 dhe 2008. </w:t>
      </w:r>
    </w:p>
    <w:p w14:paraId="19FF280D" w14:textId="53FEA969" w:rsidR="004F3519" w:rsidRPr="007D5759" w:rsidRDefault="004F3519" w:rsidP="004F35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11. Më 5 </w:t>
      </w:r>
      <w:r w:rsidR="007D5759" w:rsidRPr="007D5759">
        <w:rPr>
          <w:rFonts w:ascii="Garamond" w:hAnsi="Garamond" w:cs="Times New Roman"/>
          <w:color w:val="000000"/>
          <w:sz w:val="24"/>
          <w:szCs w:val="24"/>
          <w:lang w:val="sq-AL"/>
        </w:rPr>
        <w:t xml:space="preserve">nëntor </w:t>
      </w:r>
      <w:r w:rsidRPr="007D5759">
        <w:rPr>
          <w:rFonts w:ascii="Garamond" w:hAnsi="Garamond" w:cs="Times New Roman"/>
          <w:color w:val="000000"/>
          <w:sz w:val="24"/>
          <w:szCs w:val="24"/>
          <w:lang w:val="sq-AL"/>
        </w:rPr>
        <w:t xml:space="preserve">2008, përmbarimi urdhëroi </w:t>
      </w:r>
      <w:proofErr w:type="spellStart"/>
      <w:r w:rsidRPr="007D5759">
        <w:rPr>
          <w:rFonts w:ascii="Garamond" w:hAnsi="Garamond" w:cs="Times New Roman"/>
          <w:color w:val="000000"/>
          <w:sz w:val="24"/>
          <w:szCs w:val="24"/>
          <w:lang w:val="sq-AL"/>
        </w:rPr>
        <w:t>ZRPP</w:t>
      </w:r>
      <w:proofErr w:type="spellEnd"/>
      <w:r w:rsidRPr="007D5759">
        <w:rPr>
          <w:rFonts w:ascii="Garamond" w:hAnsi="Garamond" w:cs="Times New Roman"/>
          <w:color w:val="000000"/>
          <w:sz w:val="24"/>
          <w:szCs w:val="24"/>
          <w:lang w:val="sq-AL"/>
        </w:rPr>
        <w:t xml:space="preserve"> të regjistronte vendimet në regjistrin e tokës. </w:t>
      </w:r>
    </w:p>
    <w:p w14:paraId="6CB03A7C" w14:textId="507F4AE4" w:rsidR="004F3519" w:rsidRPr="007D5759" w:rsidRDefault="004F3519" w:rsidP="004F35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12. Dy javë më vonë, </w:t>
      </w:r>
      <w:proofErr w:type="spellStart"/>
      <w:r w:rsidRPr="007D5759">
        <w:rPr>
          <w:rFonts w:ascii="Garamond" w:hAnsi="Garamond" w:cs="Times New Roman"/>
          <w:color w:val="000000"/>
          <w:sz w:val="24"/>
          <w:szCs w:val="24"/>
          <w:lang w:val="sq-AL"/>
        </w:rPr>
        <w:t>ZRPP</w:t>
      </w:r>
      <w:proofErr w:type="spellEnd"/>
      <w:r w:rsidRPr="007D5759">
        <w:rPr>
          <w:rFonts w:ascii="Garamond" w:hAnsi="Garamond" w:cs="Times New Roman"/>
          <w:color w:val="000000"/>
          <w:sz w:val="24"/>
          <w:szCs w:val="24"/>
          <w:lang w:val="sq-AL"/>
        </w:rPr>
        <w:t xml:space="preserve"> theksoi se </w:t>
      </w:r>
      <w:r w:rsidR="007D5759" w:rsidRPr="007D5759">
        <w:rPr>
          <w:rFonts w:ascii="Garamond" w:hAnsi="Garamond" w:cs="Times New Roman"/>
          <w:color w:val="000000"/>
          <w:sz w:val="24"/>
          <w:szCs w:val="24"/>
          <w:lang w:val="sq-AL"/>
        </w:rPr>
        <w:t xml:space="preserve">vendimi </w:t>
      </w:r>
      <w:r w:rsidRPr="007D5759">
        <w:rPr>
          <w:rFonts w:ascii="Garamond" w:hAnsi="Garamond" w:cs="Times New Roman"/>
          <w:color w:val="000000"/>
          <w:sz w:val="24"/>
          <w:szCs w:val="24"/>
          <w:lang w:val="sq-AL"/>
        </w:rPr>
        <w:t xml:space="preserve">i vitit 2006 tashmë ishte regjistruar në regjistër. </w:t>
      </w:r>
    </w:p>
    <w:p w14:paraId="3FC096FD" w14:textId="6DB5A83E" w:rsidR="004F3519" w:rsidRPr="007D5759" w:rsidRDefault="004F3519" w:rsidP="004F35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13. Në lidhje me </w:t>
      </w:r>
      <w:r w:rsidR="007D5759" w:rsidRPr="007D5759">
        <w:rPr>
          <w:rFonts w:ascii="Garamond" w:hAnsi="Garamond" w:cs="Times New Roman"/>
          <w:color w:val="000000"/>
          <w:sz w:val="24"/>
          <w:szCs w:val="24"/>
          <w:lang w:val="sq-AL"/>
        </w:rPr>
        <w:t xml:space="preserve">vendimin </w:t>
      </w:r>
      <w:r w:rsidRPr="007D5759">
        <w:rPr>
          <w:rFonts w:ascii="Garamond" w:hAnsi="Garamond" w:cs="Times New Roman"/>
          <w:color w:val="000000"/>
          <w:sz w:val="24"/>
          <w:szCs w:val="24"/>
          <w:lang w:val="sq-AL"/>
        </w:rPr>
        <w:t>e vitit 2008</w:t>
      </w:r>
      <w:r w:rsidR="007D5759">
        <w:rPr>
          <w:rFonts w:ascii="Garamond" w:hAnsi="Garamond" w:cs="Times New Roman"/>
          <w:color w:val="000000"/>
          <w:sz w:val="24"/>
          <w:szCs w:val="24"/>
          <w:lang w:val="sq-AL"/>
        </w:rPr>
        <w:t>,</w:t>
      </w:r>
      <w:r w:rsidRPr="007D5759">
        <w:rPr>
          <w:rFonts w:ascii="Garamond" w:hAnsi="Garamond" w:cs="Times New Roman"/>
          <w:color w:val="000000"/>
          <w:sz w:val="24"/>
          <w:szCs w:val="24"/>
          <w:lang w:val="sq-AL"/>
        </w:rPr>
        <w:t xml:space="preserve"> i cili “vërtetonte nja fakt”, </w:t>
      </w:r>
      <w:proofErr w:type="spellStart"/>
      <w:r w:rsidRPr="007D5759">
        <w:rPr>
          <w:rFonts w:ascii="Garamond" w:hAnsi="Garamond" w:cs="Times New Roman"/>
          <w:color w:val="000000"/>
          <w:sz w:val="24"/>
          <w:szCs w:val="24"/>
          <w:lang w:val="sq-AL"/>
        </w:rPr>
        <w:t>ZRPP</w:t>
      </w:r>
      <w:proofErr w:type="spellEnd"/>
      <w:r w:rsidR="007D5759">
        <w:rPr>
          <w:rFonts w:ascii="Garamond" w:hAnsi="Garamond" w:cs="Times New Roman"/>
          <w:color w:val="000000"/>
          <w:sz w:val="24"/>
          <w:szCs w:val="24"/>
          <w:lang w:val="sq-AL"/>
        </w:rPr>
        <w:t>-ja</w:t>
      </w:r>
      <w:r w:rsidRPr="007D5759">
        <w:rPr>
          <w:rFonts w:ascii="Garamond" w:hAnsi="Garamond" w:cs="Times New Roman"/>
          <w:color w:val="000000"/>
          <w:sz w:val="24"/>
          <w:szCs w:val="24"/>
          <w:lang w:val="sq-AL"/>
        </w:rPr>
        <w:t xml:space="preserve"> refuzoi ta regjistronte atë me arsyetimin se </w:t>
      </w:r>
      <w:r w:rsidR="00065F70" w:rsidRPr="007D5759">
        <w:rPr>
          <w:rFonts w:ascii="Garamond" w:hAnsi="Garamond" w:cs="Times New Roman"/>
          <w:color w:val="000000"/>
          <w:sz w:val="24"/>
          <w:szCs w:val="24"/>
          <w:lang w:val="sq-AL"/>
        </w:rPr>
        <w:t xml:space="preserve">neni </w:t>
      </w:r>
      <w:r w:rsidRPr="007D5759">
        <w:rPr>
          <w:rFonts w:ascii="Garamond" w:hAnsi="Garamond" w:cs="Times New Roman"/>
          <w:color w:val="000000"/>
          <w:sz w:val="24"/>
          <w:szCs w:val="24"/>
          <w:lang w:val="sq-AL"/>
        </w:rPr>
        <w:t>193 § 2 i Kodit Civil parashikonte</w:t>
      </w:r>
      <w:r w:rsidR="00065F70">
        <w:rPr>
          <w:rFonts w:ascii="Garamond" w:hAnsi="Garamond" w:cs="Times New Roman"/>
          <w:color w:val="000000"/>
          <w:sz w:val="24"/>
          <w:szCs w:val="24"/>
          <w:lang w:val="sq-AL"/>
        </w:rPr>
        <w:t>,</w:t>
      </w:r>
      <w:r w:rsidRPr="007D5759">
        <w:rPr>
          <w:rFonts w:ascii="Garamond" w:hAnsi="Garamond" w:cs="Times New Roman"/>
          <w:color w:val="000000"/>
          <w:sz w:val="24"/>
          <w:szCs w:val="24"/>
          <w:lang w:val="sq-AL"/>
        </w:rPr>
        <w:t xml:space="preserve"> se</w:t>
      </w:r>
      <w:r w:rsidR="00065F70">
        <w:rPr>
          <w:rFonts w:ascii="Garamond" w:hAnsi="Garamond" w:cs="Times New Roman"/>
          <w:color w:val="000000"/>
          <w:sz w:val="24"/>
          <w:szCs w:val="24"/>
          <w:lang w:val="sq-AL"/>
        </w:rPr>
        <w:t>:</w:t>
      </w:r>
      <w:r w:rsidRPr="007D5759">
        <w:rPr>
          <w:rFonts w:ascii="Garamond" w:hAnsi="Garamond" w:cs="Times New Roman"/>
          <w:color w:val="000000"/>
          <w:sz w:val="24"/>
          <w:szCs w:val="24"/>
          <w:lang w:val="sq-AL"/>
        </w:rPr>
        <w:t xml:space="preserve"> “vërtetimi gjyqësor i faktit të pronësisë nuk regjistrohet”. </w:t>
      </w:r>
    </w:p>
    <w:p w14:paraId="5A6D5022" w14:textId="44F3CE06" w:rsidR="004F3519" w:rsidRPr="007D5759" w:rsidRDefault="004F3519" w:rsidP="004F35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14. Më 5 </w:t>
      </w:r>
      <w:r w:rsidR="00065F70" w:rsidRPr="007D5759">
        <w:rPr>
          <w:rFonts w:ascii="Garamond" w:hAnsi="Garamond" w:cs="Times New Roman"/>
          <w:color w:val="000000"/>
          <w:sz w:val="24"/>
          <w:szCs w:val="24"/>
          <w:lang w:val="sq-AL"/>
        </w:rPr>
        <w:t xml:space="preserve">janar </w:t>
      </w:r>
      <w:r w:rsidRPr="007D5759">
        <w:rPr>
          <w:rFonts w:ascii="Garamond" w:hAnsi="Garamond" w:cs="Times New Roman"/>
          <w:color w:val="000000"/>
          <w:sz w:val="24"/>
          <w:szCs w:val="24"/>
          <w:lang w:val="sq-AL"/>
        </w:rPr>
        <w:t xml:space="preserve">2009, përmbaruesi gjobiti drejtorin e </w:t>
      </w:r>
      <w:proofErr w:type="spellStart"/>
      <w:r w:rsidRPr="007D5759">
        <w:rPr>
          <w:rFonts w:ascii="Garamond" w:hAnsi="Garamond" w:cs="Times New Roman"/>
          <w:color w:val="000000"/>
          <w:sz w:val="24"/>
          <w:szCs w:val="24"/>
          <w:lang w:val="sq-AL"/>
        </w:rPr>
        <w:t>ZRPP</w:t>
      </w:r>
      <w:proofErr w:type="spellEnd"/>
      <w:r w:rsidRPr="007D5759">
        <w:rPr>
          <w:rFonts w:ascii="Garamond" w:hAnsi="Garamond" w:cs="Times New Roman"/>
          <w:color w:val="000000"/>
          <w:sz w:val="24"/>
          <w:szCs w:val="24"/>
          <w:lang w:val="sq-AL"/>
        </w:rPr>
        <w:t xml:space="preserve"> Sarandë</w:t>
      </w:r>
      <w:r w:rsidR="00065F70">
        <w:rPr>
          <w:rFonts w:ascii="Garamond" w:hAnsi="Garamond" w:cs="Times New Roman"/>
          <w:color w:val="000000"/>
          <w:sz w:val="24"/>
          <w:szCs w:val="24"/>
          <w:lang w:val="sq-AL"/>
        </w:rPr>
        <w:t>,</w:t>
      </w:r>
      <w:r w:rsidRPr="007D5759">
        <w:rPr>
          <w:rFonts w:ascii="Garamond" w:hAnsi="Garamond" w:cs="Times New Roman"/>
          <w:color w:val="000000"/>
          <w:sz w:val="24"/>
          <w:szCs w:val="24"/>
          <w:lang w:val="sq-AL"/>
        </w:rPr>
        <w:t xml:space="preserve"> sepse ai kishte penguar procedurat e ekzekutimit. </w:t>
      </w:r>
    </w:p>
    <w:p w14:paraId="023757A3" w14:textId="2646DA6E" w:rsidR="004F3519" w:rsidRPr="007D5759" w:rsidRDefault="004F3519" w:rsidP="004F3519">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D5759">
        <w:rPr>
          <w:rFonts w:ascii="Garamond" w:hAnsi="Garamond" w:cs="Times New Roman"/>
          <w:b/>
          <w:bCs/>
          <w:color w:val="000000"/>
          <w:sz w:val="24"/>
          <w:szCs w:val="24"/>
          <w:lang w:val="sq-AL"/>
        </w:rPr>
        <w:t xml:space="preserve">B. Procedurat e anulimit </w:t>
      </w:r>
    </w:p>
    <w:p w14:paraId="799CC34B" w14:textId="3125983A" w:rsidR="004F3519" w:rsidRPr="007D5759" w:rsidRDefault="004F3519" w:rsidP="004F35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15. Më 6 Shkurt 2012, Këshilli i Ministrave dhe Avokati i Shtetit kundërshtuan përpara gjykatës dymbëdhjetë vendimet e komisioneve për rikthimin e pronës në lidhje me zonën e Ksamilit, duke përfshirë </w:t>
      </w:r>
      <w:r w:rsidR="00065F70" w:rsidRPr="007D5759">
        <w:rPr>
          <w:rFonts w:ascii="Garamond" w:hAnsi="Garamond" w:cs="Times New Roman"/>
          <w:color w:val="000000"/>
          <w:sz w:val="24"/>
          <w:szCs w:val="24"/>
          <w:lang w:val="sq-AL"/>
        </w:rPr>
        <w:t xml:space="preserve">vendimin </w:t>
      </w:r>
      <w:r w:rsidRPr="007D5759">
        <w:rPr>
          <w:rFonts w:ascii="Garamond" w:hAnsi="Garamond" w:cs="Times New Roman"/>
          <w:color w:val="000000"/>
          <w:sz w:val="24"/>
          <w:szCs w:val="24"/>
          <w:lang w:val="sq-AL"/>
        </w:rPr>
        <w:t xml:space="preserve">e vitit 2006. Përmbaruesit argumentuan se sipas të dhënave të vjetra </w:t>
      </w:r>
      <w:proofErr w:type="spellStart"/>
      <w:r w:rsidRPr="007D5759">
        <w:rPr>
          <w:rFonts w:ascii="Garamond" w:hAnsi="Garamond" w:cs="Times New Roman"/>
          <w:color w:val="000000"/>
          <w:sz w:val="24"/>
          <w:szCs w:val="24"/>
          <w:lang w:val="sq-AL"/>
        </w:rPr>
        <w:t>kadastrale</w:t>
      </w:r>
      <w:proofErr w:type="spellEnd"/>
      <w:r w:rsidRPr="007D5759">
        <w:rPr>
          <w:rFonts w:ascii="Garamond" w:hAnsi="Garamond" w:cs="Times New Roman"/>
          <w:color w:val="000000"/>
          <w:sz w:val="24"/>
          <w:szCs w:val="24"/>
          <w:lang w:val="sq-AL"/>
        </w:rPr>
        <w:t xml:space="preserve">, zona e Ksamilit zotërohej bashkërisht nga një sërë pronarësh, duke përfshirë Shtetin, dhe se komisionet e pronës nuk kishin të drejtë ta ndanin tokën dhe t’i rikthenin seksione specifike ish-pronarëve. </w:t>
      </w:r>
    </w:p>
    <w:p w14:paraId="0DFD18CC" w14:textId="06995E36" w:rsidR="004F3519" w:rsidRPr="007D5759" w:rsidRDefault="004F3519" w:rsidP="004F35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16. Më 9 </w:t>
      </w:r>
      <w:r w:rsidR="00065F70" w:rsidRPr="007D5759">
        <w:rPr>
          <w:rFonts w:ascii="Garamond" w:hAnsi="Garamond" w:cs="Times New Roman"/>
          <w:color w:val="000000"/>
          <w:sz w:val="24"/>
          <w:szCs w:val="24"/>
          <w:lang w:val="sq-AL"/>
        </w:rPr>
        <w:t xml:space="preserve">qershor </w:t>
      </w:r>
      <w:r w:rsidRPr="007D5759">
        <w:rPr>
          <w:rFonts w:ascii="Garamond" w:hAnsi="Garamond" w:cs="Times New Roman"/>
          <w:color w:val="000000"/>
          <w:sz w:val="24"/>
          <w:szCs w:val="24"/>
          <w:lang w:val="sq-AL"/>
        </w:rPr>
        <w:t xml:space="preserve">2015, kërkuesja ndërroi jetë. </w:t>
      </w:r>
    </w:p>
    <w:p w14:paraId="41AD0A06" w14:textId="770A55EA" w:rsidR="004F3519" w:rsidRPr="007D5759" w:rsidRDefault="004F3519" w:rsidP="004F35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17. Më 7 </w:t>
      </w:r>
      <w:r w:rsidR="00065F70" w:rsidRPr="007D5759">
        <w:rPr>
          <w:rFonts w:ascii="Garamond" w:hAnsi="Garamond" w:cs="Times New Roman"/>
          <w:color w:val="000000"/>
          <w:sz w:val="24"/>
          <w:szCs w:val="24"/>
          <w:lang w:val="sq-AL"/>
        </w:rPr>
        <w:t xml:space="preserve">qershor </w:t>
      </w:r>
      <w:r w:rsidRPr="007D5759">
        <w:rPr>
          <w:rFonts w:ascii="Garamond" w:hAnsi="Garamond" w:cs="Times New Roman"/>
          <w:color w:val="000000"/>
          <w:sz w:val="24"/>
          <w:szCs w:val="24"/>
          <w:lang w:val="sq-AL"/>
        </w:rPr>
        <w:t xml:space="preserve">2019, Gjykata e Rrethit Sarandë rrëzoi padinë kundër </w:t>
      </w:r>
      <w:r w:rsidR="00065F70" w:rsidRPr="007D5759">
        <w:rPr>
          <w:rFonts w:ascii="Garamond" w:hAnsi="Garamond" w:cs="Times New Roman"/>
          <w:color w:val="000000"/>
          <w:sz w:val="24"/>
          <w:szCs w:val="24"/>
          <w:lang w:val="sq-AL"/>
        </w:rPr>
        <w:t xml:space="preserve">vendimit </w:t>
      </w:r>
      <w:r w:rsidRPr="007D5759">
        <w:rPr>
          <w:rFonts w:ascii="Garamond" w:hAnsi="Garamond" w:cs="Times New Roman"/>
          <w:color w:val="000000"/>
          <w:sz w:val="24"/>
          <w:szCs w:val="24"/>
          <w:lang w:val="sq-AL"/>
        </w:rPr>
        <w:t xml:space="preserve">të vitit 2006 si të pabazuar. </w:t>
      </w:r>
    </w:p>
    <w:p w14:paraId="26665FB3" w14:textId="5ED8841E" w:rsidR="004F3519" w:rsidRPr="007D5759" w:rsidRDefault="004F3519" w:rsidP="004F35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18. Më 5 </w:t>
      </w:r>
      <w:r w:rsidR="00065F70" w:rsidRPr="007D5759">
        <w:rPr>
          <w:rFonts w:ascii="Garamond" w:hAnsi="Garamond" w:cs="Times New Roman"/>
          <w:color w:val="000000"/>
          <w:sz w:val="24"/>
          <w:szCs w:val="24"/>
          <w:lang w:val="sq-AL"/>
        </w:rPr>
        <w:t xml:space="preserve">dhjetor </w:t>
      </w:r>
      <w:r w:rsidRPr="007D5759">
        <w:rPr>
          <w:rFonts w:ascii="Garamond" w:hAnsi="Garamond" w:cs="Times New Roman"/>
          <w:color w:val="000000"/>
          <w:sz w:val="24"/>
          <w:szCs w:val="24"/>
          <w:lang w:val="sq-AL"/>
        </w:rPr>
        <w:t xml:space="preserve">2022, Gjykata e Apelit Gjirokastër e rrëzoi vendimin e gjykatës dhe la në fuqi kërkesën e autoriteteve në lidhje me zotërimin </w:t>
      </w:r>
      <w:proofErr w:type="spellStart"/>
      <w:r w:rsidRPr="007D5759">
        <w:rPr>
          <w:rFonts w:ascii="Garamond" w:hAnsi="Garamond" w:cs="Times New Roman"/>
          <w:i/>
          <w:iCs/>
          <w:color w:val="000000"/>
          <w:sz w:val="24"/>
          <w:szCs w:val="24"/>
          <w:lang w:val="sq-AL"/>
        </w:rPr>
        <w:t>ab</w:t>
      </w:r>
      <w:proofErr w:type="spellEnd"/>
      <w:r w:rsidRPr="007D5759">
        <w:rPr>
          <w:rFonts w:ascii="Garamond" w:hAnsi="Garamond" w:cs="Times New Roman"/>
          <w:i/>
          <w:iCs/>
          <w:color w:val="000000"/>
          <w:sz w:val="24"/>
          <w:szCs w:val="24"/>
          <w:lang w:val="sq-AL"/>
        </w:rPr>
        <w:t xml:space="preserve"> </w:t>
      </w:r>
      <w:proofErr w:type="spellStart"/>
      <w:r w:rsidRPr="007D5759">
        <w:rPr>
          <w:rFonts w:ascii="Garamond" w:hAnsi="Garamond" w:cs="Times New Roman"/>
          <w:i/>
          <w:iCs/>
          <w:color w:val="000000"/>
          <w:sz w:val="24"/>
          <w:szCs w:val="24"/>
          <w:lang w:val="sq-AL"/>
        </w:rPr>
        <w:t>indivisio</w:t>
      </w:r>
      <w:proofErr w:type="spellEnd"/>
      <w:r w:rsidRPr="007D5759">
        <w:rPr>
          <w:rFonts w:ascii="Garamond" w:hAnsi="Garamond" w:cs="Times New Roman"/>
          <w:color w:val="000000"/>
          <w:sz w:val="24"/>
          <w:szCs w:val="24"/>
          <w:lang w:val="sq-AL"/>
        </w:rPr>
        <w:t xml:space="preserve"> të tokës. Gjithashtu, gjykata konstatoi se personi i cili kishte shitur </w:t>
      </w:r>
      <w:proofErr w:type="spellStart"/>
      <w:r w:rsidRPr="007D5759">
        <w:rPr>
          <w:rFonts w:ascii="Garamond" w:hAnsi="Garamond" w:cs="Times New Roman"/>
          <w:i/>
          <w:iCs/>
          <w:color w:val="000000"/>
          <w:sz w:val="24"/>
          <w:szCs w:val="24"/>
          <w:lang w:val="sq-AL"/>
        </w:rPr>
        <w:t>ab</w:t>
      </w:r>
      <w:proofErr w:type="spellEnd"/>
      <w:r w:rsidRPr="007D5759">
        <w:rPr>
          <w:rFonts w:ascii="Garamond" w:hAnsi="Garamond" w:cs="Times New Roman"/>
          <w:i/>
          <w:iCs/>
          <w:color w:val="000000"/>
          <w:sz w:val="24"/>
          <w:szCs w:val="24"/>
          <w:lang w:val="sq-AL"/>
        </w:rPr>
        <w:t xml:space="preserve"> </w:t>
      </w:r>
      <w:proofErr w:type="spellStart"/>
      <w:r w:rsidRPr="007D5759">
        <w:rPr>
          <w:rFonts w:ascii="Garamond" w:hAnsi="Garamond" w:cs="Times New Roman"/>
          <w:i/>
          <w:iCs/>
          <w:color w:val="000000"/>
          <w:sz w:val="24"/>
          <w:szCs w:val="24"/>
          <w:lang w:val="sq-AL"/>
        </w:rPr>
        <w:t>indivisio</w:t>
      </w:r>
      <w:proofErr w:type="spellEnd"/>
      <w:r w:rsidRPr="007D5759">
        <w:rPr>
          <w:rFonts w:ascii="Garamond" w:hAnsi="Garamond" w:cs="Times New Roman"/>
          <w:color w:val="000000"/>
          <w:sz w:val="24"/>
          <w:szCs w:val="24"/>
          <w:lang w:val="sq-AL"/>
        </w:rPr>
        <w:t xml:space="preserve"> pjesën e tij të tokës tek gjyshi i kërkueses, faktikisht kishte zotëruar një pjesë më të vogël krahasuar me pjesën që ai kishte shitur (shih paragrafin 3 më sipër). Së fundmi, ajo konstatoi se në vitin 2003 komisioni i pronës kishte lëshuar një vendim tjetër për rikthimin e </w:t>
      </w:r>
      <w:r w:rsidR="00065F70">
        <w:rPr>
          <w:rFonts w:ascii="Garamond" w:hAnsi="Garamond" w:cs="Times New Roman"/>
          <w:color w:val="000000"/>
          <w:sz w:val="24"/>
          <w:szCs w:val="24"/>
          <w:lang w:val="sq-AL"/>
        </w:rPr>
        <w:t>s</w:t>
      </w:r>
      <w:r w:rsidRPr="007D5759">
        <w:rPr>
          <w:rFonts w:ascii="Garamond" w:hAnsi="Garamond" w:cs="Times New Roman"/>
          <w:color w:val="000000"/>
          <w:sz w:val="24"/>
          <w:szCs w:val="24"/>
          <w:lang w:val="sq-AL"/>
        </w:rPr>
        <w:t xml:space="preserve">ë njëjtës sipërfaqe toke te trashëgimtarët e personit që ia kishte shitur tokën gjyshit të kërkueses. Në këto rrethana, gjykata anuloi titullin e pronës së kërkueses dhe urdhëroi Agjencinë </w:t>
      </w:r>
      <w:proofErr w:type="spellStart"/>
      <w:r w:rsidRPr="007D5759">
        <w:rPr>
          <w:rFonts w:ascii="Garamond" w:hAnsi="Garamond" w:cs="Times New Roman"/>
          <w:color w:val="000000"/>
          <w:sz w:val="24"/>
          <w:szCs w:val="24"/>
          <w:lang w:val="sq-AL"/>
        </w:rPr>
        <w:t>Kadastrale</w:t>
      </w:r>
      <w:proofErr w:type="spellEnd"/>
      <w:r w:rsidRPr="007D5759">
        <w:rPr>
          <w:rFonts w:ascii="Garamond" w:hAnsi="Garamond" w:cs="Times New Roman"/>
          <w:color w:val="000000"/>
          <w:sz w:val="24"/>
          <w:szCs w:val="24"/>
          <w:lang w:val="sq-AL"/>
        </w:rPr>
        <w:t xml:space="preserve"> (pasardhëse e </w:t>
      </w:r>
      <w:proofErr w:type="spellStart"/>
      <w:r w:rsidRPr="007D5759">
        <w:rPr>
          <w:rFonts w:ascii="Garamond" w:hAnsi="Garamond" w:cs="Times New Roman"/>
          <w:color w:val="000000"/>
          <w:sz w:val="24"/>
          <w:szCs w:val="24"/>
          <w:lang w:val="sq-AL"/>
        </w:rPr>
        <w:t>ZRPP</w:t>
      </w:r>
      <w:proofErr w:type="spellEnd"/>
      <w:r w:rsidR="00065F70">
        <w:rPr>
          <w:rFonts w:ascii="Garamond" w:hAnsi="Garamond" w:cs="Times New Roman"/>
          <w:color w:val="000000"/>
          <w:sz w:val="24"/>
          <w:szCs w:val="24"/>
          <w:lang w:val="sq-AL"/>
        </w:rPr>
        <w:t>-së</w:t>
      </w:r>
      <w:r w:rsidRPr="007D5759">
        <w:rPr>
          <w:rFonts w:ascii="Garamond" w:hAnsi="Garamond" w:cs="Times New Roman"/>
          <w:color w:val="000000"/>
          <w:sz w:val="24"/>
          <w:szCs w:val="24"/>
          <w:lang w:val="sq-AL"/>
        </w:rPr>
        <w:t xml:space="preserve">) që të fshinte nga regjistri i tokës hyrjen në lidhje me </w:t>
      </w:r>
      <w:r w:rsidR="00065F70" w:rsidRPr="007D5759">
        <w:rPr>
          <w:rFonts w:ascii="Garamond" w:hAnsi="Garamond" w:cs="Times New Roman"/>
          <w:color w:val="000000"/>
          <w:sz w:val="24"/>
          <w:szCs w:val="24"/>
          <w:lang w:val="sq-AL"/>
        </w:rPr>
        <w:t xml:space="preserve">vendimin </w:t>
      </w:r>
      <w:r w:rsidRPr="007D5759">
        <w:rPr>
          <w:rFonts w:ascii="Garamond" w:hAnsi="Garamond" w:cs="Times New Roman"/>
          <w:color w:val="000000"/>
          <w:sz w:val="24"/>
          <w:szCs w:val="24"/>
          <w:lang w:val="sq-AL"/>
        </w:rPr>
        <w:t xml:space="preserve">e vitit 2006, që ishte pushuar. Gjithashtu, gjykata vëren se vendimi i saj mbi meritat ishte i zbatueshëm dhe në këtë mënyrë kërkesa e paditësve për një masë të përkohshme për ruajtjen e statusit të pronësisë së pasurive të diskutuara ishte i pavlefshëm. </w:t>
      </w:r>
    </w:p>
    <w:p w14:paraId="40720F7F" w14:textId="7C205A76" w:rsidR="004F3519" w:rsidRPr="007D5759" w:rsidRDefault="004F3519" w:rsidP="004F35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19. Më 23 </w:t>
      </w:r>
      <w:r w:rsidR="00065F70" w:rsidRPr="007D5759">
        <w:rPr>
          <w:rFonts w:ascii="Garamond" w:hAnsi="Garamond" w:cs="Times New Roman"/>
          <w:color w:val="000000"/>
          <w:sz w:val="24"/>
          <w:szCs w:val="24"/>
          <w:lang w:val="sq-AL"/>
        </w:rPr>
        <w:t xml:space="preserve">shkurt </w:t>
      </w:r>
      <w:r w:rsidRPr="007D5759">
        <w:rPr>
          <w:rFonts w:ascii="Garamond" w:hAnsi="Garamond" w:cs="Times New Roman"/>
          <w:color w:val="000000"/>
          <w:sz w:val="24"/>
          <w:szCs w:val="24"/>
          <w:lang w:val="sq-AL"/>
        </w:rPr>
        <w:t xml:space="preserve">2023, trashëgimtarët e kërkueses paraqitën një apelim pranë Gjykatës së lartë ku çështja vijon të jetë pezull. </w:t>
      </w:r>
    </w:p>
    <w:p w14:paraId="32A2576A" w14:textId="77777777" w:rsidR="004F3519" w:rsidRPr="007D5759" w:rsidRDefault="004F3519" w:rsidP="004F35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lastRenderedPageBreak/>
        <w:t xml:space="preserve">LIGJI </w:t>
      </w:r>
    </w:p>
    <w:p w14:paraId="1900436B" w14:textId="658A42D8" w:rsidR="004F3519" w:rsidRPr="007D5759" w:rsidRDefault="004F3519" w:rsidP="004F3519">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D5759">
        <w:rPr>
          <w:rFonts w:ascii="Garamond" w:hAnsi="Garamond" w:cs="Times New Roman"/>
          <w:b/>
          <w:bCs/>
          <w:color w:val="000000"/>
          <w:sz w:val="24"/>
          <w:szCs w:val="24"/>
          <w:lang w:val="sq-AL"/>
        </w:rPr>
        <w:t>A. Qëndrimi i trashëgimtarëve</w:t>
      </w:r>
    </w:p>
    <w:p w14:paraId="3A272568" w14:textId="6CF8B333" w:rsidR="004F3519" w:rsidRPr="007D5759" w:rsidRDefault="004F3519" w:rsidP="004F35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20. Më 17 </w:t>
      </w:r>
      <w:r w:rsidR="00065F70" w:rsidRPr="007D5759">
        <w:rPr>
          <w:rFonts w:ascii="Garamond" w:hAnsi="Garamond" w:cs="Times New Roman"/>
          <w:color w:val="000000"/>
          <w:sz w:val="24"/>
          <w:szCs w:val="24"/>
          <w:lang w:val="sq-AL"/>
        </w:rPr>
        <w:t xml:space="preserve">korrik </w:t>
      </w:r>
      <w:r w:rsidRPr="007D5759">
        <w:rPr>
          <w:rFonts w:ascii="Garamond" w:hAnsi="Garamond" w:cs="Times New Roman"/>
          <w:color w:val="000000"/>
          <w:sz w:val="24"/>
          <w:szCs w:val="24"/>
          <w:lang w:val="sq-AL"/>
        </w:rPr>
        <w:t xml:space="preserve">2015 de 7 </w:t>
      </w:r>
      <w:r w:rsidR="00065F70" w:rsidRPr="007D5759">
        <w:rPr>
          <w:rFonts w:ascii="Garamond" w:hAnsi="Garamond" w:cs="Times New Roman"/>
          <w:color w:val="000000"/>
          <w:sz w:val="24"/>
          <w:szCs w:val="24"/>
          <w:lang w:val="sq-AL"/>
        </w:rPr>
        <w:t xml:space="preserve">qershor </w:t>
      </w:r>
      <w:r w:rsidRPr="007D5759">
        <w:rPr>
          <w:rFonts w:ascii="Garamond" w:hAnsi="Garamond" w:cs="Times New Roman"/>
          <w:color w:val="000000"/>
          <w:sz w:val="24"/>
          <w:szCs w:val="24"/>
          <w:lang w:val="sq-AL"/>
        </w:rPr>
        <w:t xml:space="preserve">2016, trashëgimtarët e kërkueses, </w:t>
      </w:r>
      <w:r w:rsidR="00065F70" w:rsidRPr="007D5759">
        <w:rPr>
          <w:rFonts w:ascii="Garamond" w:hAnsi="Garamond" w:cs="Times New Roman"/>
          <w:color w:val="000000"/>
          <w:sz w:val="24"/>
          <w:szCs w:val="24"/>
          <w:lang w:val="sq-AL"/>
        </w:rPr>
        <w:t>z</w:t>
      </w:r>
      <w:r w:rsidRPr="007D5759">
        <w:rPr>
          <w:rFonts w:ascii="Garamond" w:hAnsi="Garamond" w:cs="Times New Roman"/>
          <w:color w:val="000000"/>
          <w:sz w:val="24"/>
          <w:szCs w:val="24"/>
          <w:lang w:val="sq-AL"/>
        </w:rPr>
        <w:t xml:space="preserve">. </w:t>
      </w:r>
      <w:proofErr w:type="spellStart"/>
      <w:r w:rsidRPr="007D5759">
        <w:rPr>
          <w:rFonts w:ascii="Garamond" w:hAnsi="Garamond" w:cs="Times New Roman"/>
          <w:color w:val="000000"/>
          <w:sz w:val="24"/>
          <w:szCs w:val="24"/>
          <w:lang w:val="sq-AL"/>
        </w:rPr>
        <w:t>Michail</w:t>
      </w:r>
      <w:proofErr w:type="spellEnd"/>
      <w:r w:rsidRPr="007D5759">
        <w:rPr>
          <w:rFonts w:ascii="Garamond" w:hAnsi="Garamond" w:cs="Times New Roman"/>
          <w:color w:val="000000"/>
          <w:sz w:val="24"/>
          <w:szCs w:val="24"/>
          <w:lang w:val="sq-AL"/>
        </w:rPr>
        <w:t xml:space="preserve"> </w:t>
      </w:r>
      <w:proofErr w:type="spellStart"/>
      <w:r w:rsidRPr="007D5759">
        <w:rPr>
          <w:rFonts w:ascii="Garamond" w:hAnsi="Garamond" w:cs="Times New Roman"/>
          <w:color w:val="000000"/>
          <w:sz w:val="24"/>
          <w:szCs w:val="24"/>
          <w:lang w:val="sq-AL"/>
        </w:rPr>
        <w:t>Angelos</w:t>
      </w:r>
      <w:proofErr w:type="spellEnd"/>
      <w:r w:rsidRPr="007D5759">
        <w:rPr>
          <w:rFonts w:ascii="Garamond" w:hAnsi="Garamond" w:cs="Times New Roman"/>
          <w:color w:val="000000"/>
          <w:sz w:val="24"/>
          <w:szCs w:val="24"/>
          <w:lang w:val="sq-AL"/>
        </w:rPr>
        <w:t xml:space="preserve"> </w:t>
      </w:r>
      <w:proofErr w:type="spellStart"/>
      <w:r w:rsidRPr="007D5759">
        <w:rPr>
          <w:rFonts w:ascii="Garamond" w:hAnsi="Garamond" w:cs="Times New Roman"/>
          <w:color w:val="000000"/>
          <w:sz w:val="24"/>
          <w:szCs w:val="24"/>
          <w:lang w:val="sq-AL"/>
        </w:rPr>
        <w:t>Pappas</w:t>
      </w:r>
      <w:proofErr w:type="spellEnd"/>
      <w:r w:rsidRPr="007D5759">
        <w:rPr>
          <w:rFonts w:ascii="Garamond" w:hAnsi="Garamond" w:cs="Times New Roman"/>
          <w:color w:val="000000"/>
          <w:sz w:val="24"/>
          <w:szCs w:val="24"/>
          <w:lang w:val="sq-AL"/>
        </w:rPr>
        <w:t xml:space="preserve"> dhe </w:t>
      </w:r>
      <w:proofErr w:type="spellStart"/>
      <w:r w:rsidR="00065F70" w:rsidRPr="007D5759">
        <w:rPr>
          <w:rFonts w:ascii="Garamond" w:hAnsi="Garamond" w:cs="Times New Roman"/>
          <w:color w:val="000000"/>
          <w:sz w:val="24"/>
          <w:szCs w:val="24"/>
          <w:lang w:val="sq-AL"/>
        </w:rPr>
        <w:t>z</w:t>
      </w:r>
      <w:r w:rsidR="00065F70">
        <w:rPr>
          <w:rFonts w:ascii="Garamond" w:hAnsi="Garamond" w:cs="Times New Roman"/>
          <w:color w:val="000000"/>
          <w:sz w:val="24"/>
          <w:szCs w:val="24"/>
          <w:lang w:val="sq-AL"/>
        </w:rPr>
        <w:t>n</w:t>
      </w:r>
      <w:r w:rsidR="00065F70" w:rsidRPr="007D5759">
        <w:rPr>
          <w:rFonts w:ascii="Garamond" w:hAnsi="Garamond" w:cs="Times New Roman"/>
          <w:color w:val="000000"/>
          <w:sz w:val="24"/>
          <w:szCs w:val="24"/>
          <w:lang w:val="sq-AL"/>
        </w:rPr>
        <w:t>j</w:t>
      </w:r>
      <w:proofErr w:type="spellEnd"/>
      <w:r w:rsidRPr="007D5759">
        <w:rPr>
          <w:rFonts w:ascii="Garamond" w:hAnsi="Garamond" w:cs="Times New Roman"/>
          <w:color w:val="000000"/>
          <w:sz w:val="24"/>
          <w:szCs w:val="24"/>
          <w:lang w:val="sq-AL"/>
        </w:rPr>
        <w:t xml:space="preserve">. </w:t>
      </w:r>
      <w:proofErr w:type="spellStart"/>
      <w:r w:rsidRPr="007D5759">
        <w:rPr>
          <w:rFonts w:ascii="Garamond" w:hAnsi="Garamond" w:cs="Times New Roman"/>
          <w:color w:val="000000"/>
          <w:sz w:val="24"/>
          <w:szCs w:val="24"/>
          <w:lang w:val="sq-AL"/>
        </w:rPr>
        <w:t>Evrydiki</w:t>
      </w:r>
      <w:proofErr w:type="spellEnd"/>
      <w:r w:rsidRPr="007D5759">
        <w:rPr>
          <w:rFonts w:ascii="Garamond" w:hAnsi="Garamond" w:cs="Times New Roman"/>
          <w:color w:val="000000"/>
          <w:sz w:val="24"/>
          <w:szCs w:val="24"/>
          <w:lang w:val="sq-AL"/>
        </w:rPr>
        <w:t xml:space="preserve"> </w:t>
      </w:r>
      <w:proofErr w:type="spellStart"/>
      <w:r w:rsidRPr="007D5759">
        <w:rPr>
          <w:rFonts w:ascii="Garamond" w:hAnsi="Garamond" w:cs="Times New Roman"/>
          <w:color w:val="000000"/>
          <w:sz w:val="24"/>
          <w:szCs w:val="24"/>
          <w:lang w:val="sq-AL"/>
        </w:rPr>
        <w:t>Prapopoulou</w:t>
      </w:r>
      <w:proofErr w:type="spellEnd"/>
      <w:r w:rsidRPr="007D5759">
        <w:rPr>
          <w:rFonts w:ascii="Garamond" w:hAnsi="Garamond" w:cs="Times New Roman"/>
          <w:color w:val="000000"/>
          <w:sz w:val="24"/>
          <w:szCs w:val="24"/>
          <w:lang w:val="sq-AL"/>
        </w:rPr>
        <w:t xml:space="preserve"> (Papa), shprehën dëshirën e tyre për të ndjekur procedurat në emër të saj. </w:t>
      </w:r>
    </w:p>
    <w:p w14:paraId="0AD2CFD7" w14:textId="0914EBA5" w:rsidR="004F3519" w:rsidRPr="007D5759" w:rsidRDefault="004F3519" w:rsidP="004F35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21. Gjykata pranon se </w:t>
      </w:r>
      <w:r w:rsidR="00065F70" w:rsidRPr="007D5759">
        <w:rPr>
          <w:rFonts w:ascii="Garamond" w:hAnsi="Garamond" w:cs="Times New Roman"/>
          <w:color w:val="000000"/>
          <w:sz w:val="24"/>
          <w:szCs w:val="24"/>
          <w:lang w:val="sq-AL"/>
        </w:rPr>
        <w:t>z</w:t>
      </w:r>
      <w:r w:rsidRPr="007D5759">
        <w:rPr>
          <w:rFonts w:ascii="Garamond" w:hAnsi="Garamond" w:cs="Times New Roman"/>
          <w:color w:val="000000"/>
          <w:sz w:val="24"/>
          <w:szCs w:val="24"/>
          <w:lang w:val="sq-AL"/>
        </w:rPr>
        <w:t xml:space="preserve">. </w:t>
      </w:r>
      <w:proofErr w:type="spellStart"/>
      <w:r w:rsidRPr="007D5759">
        <w:rPr>
          <w:rFonts w:ascii="Garamond" w:hAnsi="Garamond" w:cs="Times New Roman"/>
          <w:color w:val="000000"/>
          <w:sz w:val="24"/>
          <w:szCs w:val="24"/>
          <w:lang w:val="sq-AL"/>
        </w:rPr>
        <w:t>Michail</w:t>
      </w:r>
      <w:proofErr w:type="spellEnd"/>
      <w:r w:rsidRPr="007D5759">
        <w:rPr>
          <w:rFonts w:ascii="Garamond" w:hAnsi="Garamond" w:cs="Times New Roman"/>
          <w:color w:val="000000"/>
          <w:sz w:val="24"/>
          <w:szCs w:val="24"/>
          <w:lang w:val="sq-AL"/>
        </w:rPr>
        <w:t xml:space="preserve"> </w:t>
      </w:r>
      <w:proofErr w:type="spellStart"/>
      <w:r w:rsidRPr="007D5759">
        <w:rPr>
          <w:rFonts w:ascii="Garamond" w:hAnsi="Garamond" w:cs="Times New Roman"/>
          <w:color w:val="000000"/>
          <w:sz w:val="24"/>
          <w:szCs w:val="24"/>
          <w:lang w:val="sq-AL"/>
        </w:rPr>
        <w:t>Angelos</w:t>
      </w:r>
      <w:proofErr w:type="spellEnd"/>
      <w:r w:rsidRPr="007D5759">
        <w:rPr>
          <w:rFonts w:ascii="Garamond" w:hAnsi="Garamond" w:cs="Times New Roman"/>
          <w:color w:val="000000"/>
          <w:sz w:val="24"/>
          <w:szCs w:val="24"/>
          <w:lang w:val="sq-AL"/>
        </w:rPr>
        <w:t xml:space="preserve"> </w:t>
      </w:r>
      <w:proofErr w:type="spellStart"/>
      <w:r w:rsidRPr="007D5759">
        <w:rPr>
          <w:rFonts w:ascii="Garamond" w:hAnsi="Garamond" w:cs="Times New Roman"/>
          <w:color w:val="000000"/>
          <w:sz w:val="24"/>
          <w:szCs w:val="24"/>
          <w:lang w:val="sq-AL"/>
        </w:rPr>
        <w:t>Pappas</w:t>
      </w:r>
      <w:proofErr w:type="spellEnd"/>
      <w:r w:rsidRPr="007D5759">
        <w:rPr>
          <w:rFonts w:ascii="Garamond" w:hAnsi="Garamond" w:cs="Times New Roman"/>
          <w:color w:val="000000"/>
          <w:sz w:val="24"/>
          <w:szCs w:val="24"/>
          <w:lang w:val="sq-AL"/>
        </w:rPr>
        <w:t xml:space="preserve"> dhe </w:t>
      </w:r>
      <w:proofErr w:type="spellStart"/>
      <w:r w:rsidR="00065F70" w:rsidRPr="007D5759">
        <w:rPr>
          <w:rFonts w:ascii="Garamond" w:hAnsi="Garamond" w:cs="Times New Roman"/>
          <w:color w:val="000000"/>
          <w:sz w:val="24"/>
          <w:szCs w:val="24"/>
          <w:lang w:val="sq-AL"/>
        </w:rPr>
        <w:t>z</w:t>
      </w:r>
      <w:r w:rsidR="00065F70">
        <w:rPr>
          <w:rFonts w:ascii="Garamond" w:hAnsi="Garamond" w:cs="Times New Roman"/>
          <w:color w:val="000000"/>
          <w:sz w:val="24"/>
          <w:szCs w:val="24"/>
          <w:lang w:val="sq-AL"/>
        </w:rPr>
        <w:t>n</w:t>
      </w:r>
      <w:r w:rsidR="00065F70" w:rsidRPr="007D5759">
        <w:rPr>
          <w:rFonts w:ascii="Garamond" w:hAnsi="Garamond" w:cs="Times New Roman"/>
          <w:color w:val="000000"/>
          <w:sz w:val="24"/>
          <w:szCs w:val="24"/>
          <w:lang w:val="sq-AL"/>
        </w:rPr>
        <w:t>j</w:t>
      </w:r>
      <w:proofErr w:type="spellEnd"/>
      <w:r w:rsidRPr="007D5759">
        <w:rPr>
          <w:rFonts w:ascii="Garamond" w:hAnsi="Garamond" w:cs="Times New Roman"/>
          <w:color w:val="000000"/>
          <w:sz w:val="24"/>
          <w:szCs w:val="24"/>
          <w:lang w:val="sq-AL"/>
        </w:rPr>
        <w:t xml:space="preserve">. </w:t>
      </w:r>
      <w:proofErr w:type="spellStart"/>
      <w:r w:rsidRPr="007D5759">
        <w:rPr>
          <w:rFonts w:ascii="Garamond" w:hAnsi="Garamond" w:cs="Times New Roman"/>
          <w:color w:val="000000"/>
          <w:sz w:val="24"/>
          <w:szCs w:val="24"/>
          <w:lang w:val="sq-AL"/>
        </w:rPr>
        <w:t>Evrydiki</w:t>
      </w:r>
      <w:proofErr w:type="spellEnd"/>
      <w:r w:rsidRPr="007D5759">
        <w:rPr>
          <w:rFonts w:ascii="Garamond" w:hAnsi="Garamond" w:cs="Times New Roman"/>
          <w:color w:val="000000"/>
          <w:sz w:val="24"/>
          <w:szCs w:val="24"/>
          <w:lang w:val="sq-AL"/>
        </w:rPr>
        <w:t xml:space="preserve"> </w:t>
      </w:r>
      <w:proofErr w:type="spellStart"/>
      <w:r w:rsidRPr="007D5759">
        <w:rPr>
          <w:rFonts w:ascii="Garamond" w:hAnsi="Garamond" w:cs="Times New Roman"/>
          <w:color w:val="000000"/>
          <w:sz w:val="24"/>
          <w:szCs w:val="24"/>
          <w:lang w:val="sq-AL"/>
        </w:rPr>
        <w:t>Prapopoulou</w:t>
      </w:r>
      <w:proofErr w:type="spellEnd"/>
      <w:r w:rsidRPr="007D5759">
        <w:rPr>
          <w:rFonts w:ascii="Garamond" w:hAnsi="Garamond" w:cs="Times New Roman"/>
          <w:color w:val="000000"/>
          <w:sz w:val="24"/>
          <w:szCs w:val="24"/>
          <w:lang w:val="sq-AL"/>
        </w:rPr>
        <w:t xml:space="preserve"> (Papa) kanë interes legjitim në ndjekjen e kërkesës në vend të kërkueses së ndjerë. Për arsye praktike, </w:t>
      </w:r>
      <w:proofErr w:type="spellStart"/>
      <w:r w:rsidR="00065F70" w:rsidRPr="007D5759">
        <w:rPr>
          <w:rFonts w:ascii="Garamond" w:hAnsi="Garamond" w:cs="Times New Roman"/>
          <w:color w:val="000000"/>
          <w:sz w:val="24"/>
          <w:szCs w:val="24"/>
          <w:lang w:val="sq-AL"/>
        </w:rPr>
        <w:t>z</w:t>
      </w:r>
      <w:r w:rsidR="00065F70">
        <w:rPr>
          <w:rFonts w:ascii="Garamond" w:hAnsi="Garamond" w:cs="Times New Roman"/>
          <w:color w:val="000000"/>
          <w:sz w:val="24"/>
          <w:szCs w:val="24"/>
          <w:lang w:val="sq-AL"/>
        </w:rPr>
        <w:t>n</w:t>
      </w:r>
      <w:r w:rsidR="00065F70" w:rsidRPr="007D5759">
        <w:rPr>
          <w:rFonts w:ascii="Garamond" w:hAnsi="Garamond" w:cs="Times New Roman"/>
          <w:color w:val="000000"/>
          <w:sz w:val="24"/>
          <w:szCs w:val="24"/>
          <w:lang w:val="sq-AL"/>
        </w:rPr>
        <w:t>j</w:t>
      </w:r>
      <w:proofErr w:type="spellEnd"/>
      <w:r w:rsidRPr="007D5759">
        <w:rPr>
          <w:rFonts w:ascii="Garamond" w:hAnsi="Garamond" w:cs="Times New Roman"/>
          <w:color w:val="000000"/>
          <w:sz w:val="24"/>
          <w:szCs w:val="24"/>
          <w:lang w:val="sq-AL"/>
        </w:rPr>
        <w:t xml:space="preserve">. </w:t>
      </w:r>
      <w:proofErr w:type="spellStart"/>
      <w:r w:rsidRPr="007D5759">
        <w:rPr>
          <w:rFonts w:ascii="Garamond" w:hAnsi="Garamond" w:cs="Times New Roman"/>
          <w:color w:val="000000"/>
          <w:sz w:val="24"/>
          <w:szCs w:val="24"/>
          <w:lang w:val="sq-AL"/>
        </w:rPr>
        <w:t>Vasiliqi</w:t>
      </w:r>
      <w:proofErr w:type="spellEnd"/>
      <w:r w:rsidRPr="007D5759">
        <w:rPr>
          <w:rFonts w:ascii="Garamond" w:hAnsi="Garamond" w:cs="Times New Roman"/>
          <w:color w:val="000000"/>
          <w:sz w:val="24"/>
          <w:szCs w:val="24"/>
          <w:lang w:val="sq-AL"/>
        </w:rPr>
        <w:t xml:space="preserve"> Papa do të referohet si kërkuesja (shih </w:t>
      </w:r>
      <w:proofErr w:type="spellStart"/>
      <w:r w:rsidRPr="007D5759">
        <w:rPr>
          <w:rFonts w:ascii="Garamond" w:hAnsi="Garamond" w:cs="Times New Roman"/>
          <w:i/>
          <w:iCs/>
          <w:color w:val="000000"/>
          <w:sz w:val="24"/>
          <w:szCs w:val="24"/>
          <w:lang w:val="sq-AL"/>
        </w:rPr>
        <w:t>Isayeva</w:t>
      </w:r>
      <w:proofErr w:type="spellEnd"/>
      <w:r w:rsidRPr="007D5759">
        <w:rPr>
          <w:rFonts w:ascii="Garamond" w:hAnsi="Garamond" w:cs="Times New Roman"/>
          <w:i/>
          <w:iCs/>
          <w:color w:val="000000"/>
          <w:sz w:val="24"/>
          <w:szCs w:val="24"/>
          <w:lang w:val="sq-AL"/>
        </w:rPr>
        <w:t xml:space="preserve"> kundër Azerbajxhanit</w:t>
      </w:r>
      <w:r w:rsidRPr="007D5759">
        <w:rPr>
          <w:rFonts w:ascii="Garamond" w:hAnsi="Garamond" w:cs="Times New Roman"/>
          <w:color w:val="000000"/>
          <w:sz w:val="24"/>
          <w:szCs w:val="24"/>
          <w:lang w:val="sq-AL"/>
        </w:rPr>
        <w:t xml:space="preserve">, nr. 36229/11, § 62, 25 </w:t>
      </w:r>
      <w:r w:rsidR="00065F70" w:rsidRPr="007D5759">
        <w:rPr>
          <w:rFonts w:ascii="Garamond" w:hAnsi="Garamond" w:cs="Times New Roman"/>
          <w:color w:val="000000"/>
          <w:sz w:val="24"/>
          <w:szCs w:val="24"/>
          <w:lang w:val="sq-AL"/>
        </w:rPr>
        <w:t xml:space="preserve">qershor </w:t>
      </w:r>
      <w:r w:rsidRPr="007D5759">
        <w:rPr>
          <w:rFonts w:ascii="Garamond" w:hAnsi="Garamond" w:cs="Times New Roman"/>
          <w:color w:val="000000"/>
          <w:sz w:val="24"/>
          <w:szCs w:val="24"/>
          <w:lang w:val="sq-AL"/>
        </w:rPr>
        <w:t xml:space="preserve">2015). </w:t>
      </w:r>
    </w:p>
    <w:p w14:paraId="3940A535" w14:textId="31ABDAB1" w:rsidR="004F3519" w:rsidRPr="007D5759" w:rsidRDefault="004F3519" w:rsidP="004F3519">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D5759">
        <w:rPr>
          <w:rFonts w:ascii="Garamond" w:hAnsi="Garamond" w:cs="Times New Roman"/>
          <w:b/>
          <w:bCs/>
          <w:color w:val="000000"/>
          <w:sz w:val="24"/>
          <w:szCs w:val="24"/>
          <w:lang w:val="sq-AL"/>
        </w:rPr>
        <w:t xml:space="preserve">B. Pretendimi për shkelje të </w:t>
      </w:r>
      <w:r w:rsidR="00AD259C" w:rsidRPr="007D5759">
        <w:rPr>
          <w:rFonts w:ascii="Garamond" w:hAnsi="Garamond" w:cs="Times New Roman"/>
          <w:b/>
          <w:bCs/>
          <w:color w:val="000000"/>
          <w:sz w:val="24"/>
          <w:szCs w:val="24"/>
          <w:lang w:val="sq-AL"/>
        </w:rPr>
        <w:t xml:space="preserve">nenit </w:t>
      </w:r>
      <w:r w:rsidRPr="007D5759">
        <w:rPr>
          <w:rFonts w:ascii="Garamond" w:hAnsi="Garamond" w:cs="Times New Roman"/>
          <w:b/>
          <w:bCs/>
          <w:color w:val="000000"/>
          <w:sz w:val="24"/>
          <w:szCs w:val="24"/>
          <w:lang w:val="sq-AL"/>
        </w:rPr>
        <w:t xml:space="preserve">6 të Konventës dhe </w:t>
      </w:r>
      <w:r w:rsidR="00AD259C" w:rsidRPr="007D5759">
        <w:rPr>
          <w:rFonts w:ascii="Garamond" w:hAnsi="Garamond" w:cs="Times New Roman"/>
          <w:b/>
          <w:bCs/>
          <w:color w:val="000000"/>
          <w:sz w:val="24"/>
          <w:szCs w:val="24"/>
          <w:lang w:val="sq-AL"/>
        </w:rPr>
        <w:t xml:space="preserve">nenit </w:t>
      </w:r>
      <w:r w:rsidRPr="007D5759">
        <w:rPr>
          <w:rFonts w:ascii="Garamond" w:hAnsi="Garamond" w:cs="Times New Roman"/>
          <w:b/>
          <w:bCs/>
          <w:color w:val="000000"/>
          <w:sz w:val="24"/>
          <w:szCs w:val="24"/>
          <w:lang w:val="sq-AL"/>
        </w:rPr>
        <w:t xml:space="preserve">1 të </w:t>
      </w:r>
      <w:r w:rsidR="00AD259C" w:rsidRPr="007D5759">
        <w:rPr>
          <w:rFonts w:ascii="Garamond" w:hAnsi="Garamond" w:cs="Times New Roman"/>
          <w:b/>
          <w:bCs/>
          <w:color w:val="000000"/>
          <w:sz w:val="24"/>
          <w:szCs w:val="24"/>
          <w:lang w:val="sq-AL"/>
        </w:rPr>
        <w:t>protokollit nr</w:t>
      </w:r>
      <w:r w:rsidRPr="007D5759">
        <w:rPr>
          <w:rFonts w:ascii="Garamond" w:hAnsi="Garamond" w:cs="Times New Roman"/>
          <w:b/>
          <w:bCs/>
          <w:color w:val="000000"/>
          <w:sz w:val="24"/>
          <w:szCs w:val="24"/>
          <w:lang w:val="sq-AL"/>
        </w:rPr>
        <w:t xml:space="preserve">. 1 për mosekzekutimin e </w:t>
      </w:r>
      <w:r w:rsidR="00AD259C" w:rsidRPr="007D5759">
        <w:rPr>
          <w:rFonts w:ascii="Garamond" w:hAnsi="Garamond" w:cs="Times New Roman"/>
          <w:b/>
          <w:bCs/>
          <w:color w:val="000000"/>
          <w:sz w:val="24"/>
          <w:szCs w:val="24"/>
          <w:lang w:val="sq-AL"/>
        </w:rPr>
        <w:t xml:space="preserve">vendimeve </w:t>
      </w:r>
      <w:r w:rsidRPr="007D5759">
        <w:rPr>
          <w:rFonts w:ascii="Garamond" w:hAnsi="Garamond" w:cs="Times New Roman"/>
          <w:b/>
          <w:bCs/>
          <w:color w:val="000000"/>
          <w:sz w:val="24"/>
          <w:szCs w:val="24"/>
          <w:lang w:val="sq-AL"/>
        </w:rPr>
        <w:t>të vitit 2006 dhe 2008</w:t>
      </w:r>
    </w:p>
    <w:p w14:paraId="4D8136DA" w14:textId="48104778" w:rsidR="004F3519" w:rsidRPr="007D5759" w:rsidRDefault="004F3519" w:rsidP="004F35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22. Kërkuesja u ankua se </w:t>
      </w:r>
      <w:r w:rsidR="00AD259C" w:rsidRPr="007D5759">
        <w:rPr>
          <w:rFonts w:ascii="Garamond" w:hAnsi="Garamond" w:cs="Times New Roman"/>
          <w:color w:val="000000"/>
          <w:sz w:val="24"/>
          <w:szCs w:val="24"/>
          <w:lang w:val="sq-AL"/>
        </w:rPr>
        <w:t xml:space="preserve">vendimet </w:t>
      </w:r>
      <w:r w:rsidRPr="007D5759">
        <w:rPr>
          <w:rFonts w:ascii="Garamond" w:hAnsi="Garamond" w:cs="Times New Roman"/>
          <w:color w:val="000000"/>
          <w:sz w:val="24"/>
          <w:szCs w:val="24"/>
          <w:lang w:val="sq-AL"/>
        </w:rPr>
        <w:t xml:space="preserve">e vitit 2006 dhe 2008 lëshuar në favorin e saj kishin mbetur pa u ekzekutuar. Ajo u mbështet në </w:t>
      </w:r>
      <w:r w:rsidR="00AD259C" w:rsidRPr="007D5759">
        <w:rPr>
          <w:rFonts w:ascii="Garamond" w:hAnsi="Garamond" w:cs="Times New Roman"/>
          <w:color w:val="000000"/>
          <w:sz w:val="24"/>
          <w:szCs w:val="24"/>
          <w:lang w:val="sq-AL"/>
        </w:rPr>
        <w:t xml:space="preserve">nenin </w:t>
      </w:r>
      <w:r w:rsidRPr="007D5759">
        <w:rPr>
          <w:rFonts w:ascii="Garamond" w:hAnsi="Garamond" w:cs="Times New Roman"/>
          <w:color w:val="000000"/>
          <w:sz w:val="24"/>
          <w:szCs w:val="24"/>
          <w:lang w:val="sq-AL"/>
        </w:rPr>
        <w:t xml:space="preserve">6 § 1 të Konventës dhe </w:t>
      </w:r>
      <w:r w:rsidR="00AD259C" w:rsidRPr="007D5759">
        <w:rPr>
          <w:rFonts w:ascii="Garamond" w:hAnsi="Garamond" w:cs="Times New Roman"/>
          <w:color w:val="000000"/>
          <w:sz w:val="24"/>
          <w:szCs w:val="24"/>
          <w:lang w:val="sq-AL"/>
        </w:rPr>
        <w:t xml:space="preserve">nenin </w:t>
      </w:r>
      <w:r w:rsidRPr="007D5759">
        <w:rPr>
          <w:rFonts w:ascii="Garamond" w:hAnsi="Garamond" w:cs="Times New Roman"/>
          <w:color w:val="000000"/>
          <w:sz w:val="24"/>
          <w:szCs w:val="24"/>
          <w:lang w:val="sq-AL"/>
        </w:rPr>
        <w:t xml:space="preserve">1 të </w:t>
      </w:r>
      <w:r w:rsidR="00AD259C" w:rsidRPr="007D5759">
        <w:rPr>
          <w:rFonts w:ascii="Garamond" w:hAnsi="Garamond" w:cs="Times New Roman"/>
          <w:color w:val="000000"/>
          <w:sz w:val="24"/>
          <w:szCs w:val="24"/>
          <w:lang w:val="sq-AL"/>
        </w:rPr>
        <w:t>protokollit nr</w:t>
      </w:r>
      <w:r w:rsidRPr="007D5759">
        <w:rPr>
          <w:rFonts w:ascii="Garamond" w:hAnsi="Garamond" w:cs="Times New Roman"/>
          <w:color w:val="000000"/>
          <w:sz w:val="24"/>
          <w:szCs w:val="24"/>
          <w:lang w:val="sq-AL"/>
        </w:rPr>
        <w:t xml:space="preserve">. 1. </w:t>
      </w:r>
    </w:p>
    <w:p w14:paraId="71222129" w14:textId="6473ED5B" w:rsidR="004F3519" w:rsidRPr="007D5759" w:rsidRDefault="004F3519" w:rsidP="004F35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23. Gjykata vëren, dhe palët nuk e kundërshtuan, se </w:t>
      </w:r>
      <w:r w:rsidR="00AD259C" w:rsidRPr="007D5759">
        <w:rPr>
          <w:rFonts w:ascii="Garamond" w:hAnsi="Garamond" w:cs="Times New Roman"/>
          <w:color w:val="000000"/>
          <w:sz w:val="24"/>
          <w:szCs w:val="24"/>
          <w:lang w:val="sq-AL"/>
        </w:rPr>
        <w:t xml:space="preserve">vendimi </w:t>
      </w:r>
      <w:r w:rsidRPr="007D5759">
        <w:rPr>
          <w:rFonts w:ascii="Garamond" w:hAnsi="Garamond" w:cs="Times New Roman"/>
          <w:color w:val="000000"/>
          <w:sz w:val="24"/>
          <w:szCs w:val="24"/>
          <w:lang w:val="sq-AL"/>
        </w:rPr>
        <w:t xml:space="preserve">2006 ishte regjistruar në regjistrin e tokës më 3 </w:t>
      </w:r>
      <w:r w:rsidR="00AD259C" w:rsidRPr="007D5759">
        <w:rPr>
          <w:rFonts w:ascii="Garamond" w:hAnsi="Garamond" w:cs="Times New Roman"/>
          <w:color w:val="000000"/>
          <w:sz w:val="24"/>
          <w:szCs w:val="24"/>
          <w:lang w:val="sq-AL"/>
        </w:rPr>
        <w:t xml:space="preserve">shtator </w:t>
      </w:r>
      <w:r w:rsidRPr="007D5759">
        <w:rPr>
          <w:rFonts w:ascii="Garamond" w:hAnsi="Garamond" w:cs="Times New Roman"/>
          <w:color w:val="000000"/>
          <w:sz w:val="24"/>
          <w:szCs w:val="24"/>
          <w:lang w:val="sq-AL"/>
        </w:rPr>
        <w:t>2007</w:t>
      </w:r>
      <w:r w:rsidR="00AD259C">
        <w:rPr>
          <w:rFonts w:ascii="Garamond" w:hAnsi="Garamond" w:cs="Times New Roman"/>
          <w:color w:val="000000"/>
          <w:sz w:val="24"/>
          <w:szCs w:val="24"/>
          <w:lang w:val="sq-AL"/>
        </w:rPr>
        <w:t>,</w:t>
      </w:r>
      <w:r w:rsidRPr="007D5759">
        <w:rPr>
          <w:rFonts w:ascii="Garamond" w:hAnsi="Garamond" w:cs="Times New Roman"/>
          <w:color w:val="000000"/>
          <w:sz w:val="24"/>
          <w:szCs w:val="24"/>
          <w:lang w:val="sq-AL"/>
        </w:rPr>
        <w:t xml:space="preserve"> siç konfirmohej nga </w:t>
      </w:r>
      <w:proofErr w:type="spellStart"/>
      <w:r w:rsidRPr="007D5759">
        <w:rPr>
          <w:rFonts w:ascii="Garamond" w:hAnsi="Garamond" w:cs="Times New Roman"/>
          <w:color w:val="000000"/>
          <w:sz w:val="24"/>
          <w:szCs w:val="24"/>
          <w:lang w:val="sq-AL"/>
        </w:rPr>
        <w:t>ZRPP</w:t>
      </w:r>
      <w:proofErr w:type="spellEnd"/>
      <w:r w:rsidR="00AD259C">
        <w:rPr>
          <w:rFonts w:ascii="Garamond" w:hAnsi="Garamond" w:cs="Times New Roman"/>
          <w:color w:val="000000"/>
          <w:sz w:val="24"/>
          <w:szCs w:val="24"/>
          <w:lang w:val="sq-AL"/>
        </w:rPr>
        <w:t>-ja</w:t>
      </w:r>
      <w:r w:rsidRPr="007D5759">
        <w:rPr>
          <w:rFonts w:ascii="Garamond" w:hAnsi="Garamond" w:cs="Times New Roman"/>
          <w:color w:val="000000"/>
          <w:sz w:val="24"/>
          <w:szCs w:val="24"/>
          <w:lang w:val="sq-AL"/>
        </w:rPr>
        <w:t xml:space="preserve"> (shih paragrafët 6 dhe 12 më sipër). Megjithatë, </w:t>
      </w:r>
      <w:r w:rsidR="00AD259C" w:rsidRPr="007D5759">
        <w:rPr>
          <w:rFonts w:ascii="Garamond" w:hAnsi="Garamond" w:cs="Times New Roman"/>
          <w:color w:val="000000"/>
          <w:sz w:val="24"/>
          <w:szCs w:val="24"/>
          <w:lang w:val="sq-AL"/>
        </w:rPr>
        <w:t xml:space="preserve">vendimi </w:t>
      </w:r>
      <w:r w:rsidRPr="007D5759">
        <w:rPr>
          <w:rFonts w:ascii="Garamond" w:hAnsi="Garamond" w:cs="Times New Roman"/>
          <w:color w:val="000000"/>
          <w:sz w:val="24"/>
          <w:szCs w:val="24"/>
          <w:lang w:val="sq-AL"/>
        </w:rPr>
        <w:t>i vitit 2006 nuk ishte i zbatueshme</w:t>
      </w:r>
      <w:r w:rsidR="00AD259C">
        <w:rPr>
          <w:rFonts w:ascii="Garamond" w:hAnsi="Garamond" w:cs="Times New Roman"/>
          <w:color w:val="000000"/>
          <w:sz w:val="24"/>
          <w:szCs w:val="24"/>
          <w:lang w:val="sq-AL"/>
        </w:rPr>
        <w:t>,</w:t>
      </w:r>
      <w:r w:rsidRPr="007D5759">
        <w:rPr>
          <w:rFonts w:ascii="Garamond" w:hAnsi="Garamond" w:cs="Times New Roman"/>
          <w:color w:val="000000"/>
          <w:sz w:val="24"/>
          <w:szCs w:val="24"/>
          <w:lang w:val="sq-AL"/>
        </w:rPr>
        <w:t xml:space="preserve"> për sa i përket pronësisë së plotë të tokës</w:t>
      </w:r>
      <w:r w:rsidR="00AD259C">
        <w:rPr>
          <w:rFonts w:ascii="Garamond" w:hAnsi="Garamond" w:cs="Times New Roman"/>
          <w:color w:val="000000"/>
          <w:sz w:val="24"/>
          <w:szCs w:val="24"/>
          <w:lang w:val="sq-AL"/>
        </w:rPr>
        <w:t>,</w:t>
      </w:r>
      <w:r w:rsidRPr="007D5759">
        <w:rPr>
          <w:rFonts w:ascii="Garamond" w:hAnsi="Garamond" w:cs="Times New Roman"/>
          <w:color w:val="000000"/>
          <w:sz w:val="24"/>
          <w:szCs w:val="24"/>
          <w:lang w:val="sq-AL"/>
        </w:rPr>
        <w:t xml:space="preserve"> duke qenë se ai vendim nuk përcaktonte kufijtë faktik të tokës. Kërkuesja ishte plotësisht në dijeni për </w:t>
      </w:r>
      <w:proofErr w:type="spellStart"/>
      <w:r w:rsidRPr="007D5759">
        <w:rPr>
          <w:rFonts w:ascii="Garamond" w:hAnsi="Garamond" w:cs="Times New Roman"/>
          <w:color w:val="000000"/>
          <w:sz w:val="24"/>
          <w:szCs w:val="24"/>
          <w:lang w:val="sq-AL"/>
        </w:rPr>
        <w:t>zbatueshmërinë</w:t>
      </w:r>
      <w:proofErr w:type="spellEnd"/>
      <w:r w:rsidRPr="007D5759">
        <w:rPr>
          <w:rFonts w:ascii="Garamond" w:hAnsi="Garamond" w:cs="Times New Roman"/>
          <w:color w:val="000000"/>
          <w:sz w:val="24"/>
          <w:szCs w:val="24"/>
          <w:lang w:val="sq-AL"/>
        </w:rPr>
        <w:t xml:space="preserve"> e kufizuar të </w:t>
      </w:r>
      <w:r w:rsidR="00AD259C" w:rsidRPr="007D5759">
        <w:rPr>
          <w:rFonts w:ascii="Garamond" w:hAnsi="Garamond" w:cs="Times New Roman"/>
          <w:color w:val="000000"/>
          <w:sz w:val="24"/>
          <w:szCs w:val="24"/>
          <w:lang w:val="sq-AL"/>
        </w:rPr>
        <w:t xml:space="preserve">vendimit </w:t>
      </w:r>
      <w:r w:rsidRPr="007D5759">
        <w:rPr>
          <w:rFonts w:ascii="Garamond" w:hAnsi="Garamond" w:cs="Times New Roman"/>
          <w:color w:val="000000"/>
          <w:sz w:val="24"/>
          <w:szCs w:val="24"/>
          <w:lang w:val="sq-AL"/>
        </w:rPr>
        <w:t xml:space="preserve">të vitit 2006 të paktën që prej </w:t>
      </w:r>
      <w:r w:rsidR="00AD259C" w:rsidRPr="007D5759">
        <w:rPr>
          <w:rFonts w:ascii="Garamond" w:hAnsi="Garamond" w:cs="Times New Roman"/>
          <w:color w:val="000000"/>
          <w:sz w:val="24"/>
          <w:szCs w:val="24"/>
          <w:lang w:val="sq-AL"/>
        </w:rPr>
        <w:t xml:space="preserve">qershorit </w:t>
      </w:r>
      <w:r w:rsidRPr="007D5759">
        <w:rPr>
          <w:rFonts w:ascii="Garamond" w:hAnsi="Garamond" w:cs="Times New Roman"/>
          <w:color w:val="000000"/>
          <w:sz w:val="24"/>
          <w:szCs w:val="24"/>
          <w:lang w:val="sq-AL"/>
        </w:rPr>
        <w:t xml:space="preserve">2008 (shih paragrafin 7 më sipër). Gjithashtu, </w:t>
      </w:r>
      <w:r w:rsidR="00AD259C" w:rsidRPr="007D5759">
        <w:rPr>
          <w:rFonts w:ascii="Garamond" w:hAnsi="Garamond" w:cs="Times New Roman"/>
          <w:color w:val="000000"/>
          <w:sz w:val="24"/>
          <w:szCs w:val="24"/>
          <w:lang w:val="sq-AL"/>
        </w:rPr>
        <w:t xml:space="preserve">vendimi </w:t>
      </w:r>
      <w:r w:rsidRPr="007D5759">
        <w:rPr>
          <w:rFonts w:ascii="Garamond" w:hAnsi="Garamond" w:cs="Times New Roman"/>
          <w:color w:val="000000"/>
          <w:sz w:val="24"/>
          <w:szCs w:val="24"/>
          <w:lang w:val="sq-AL"/>
        </w:rPr>
        <w:t xml:space="preserve">i vitit 2006 u pushua nga Gjykata e Apelit Gjirokastër më 5 </w:t>
      </w:r>
      <w:r w:rsidR="00AD259C" w:rsidRPr="007D5759">
        <w:rPr>
          <w:rFonts w:ascii="Garamond" w:hAnsi="Garamond" w:cs="Times New Roman"/>
          <w:color w:val="000000"/>
          <w:sz w:val="24"/>
          <w:szCs w:val="24"/>
          <w:lang w:val="sq-AL"/>
        </w:rPr>
        <w:t xml:space="preserve">dhjetor </w:t>
      </w:r>
      <w:r w:rsidRPr="007D5759">
        <w:rPr>
          <w:rFonts w:ascii="Garamond" w:hAnsi="Garamond" w:cs="Times New Roman"/>
          <w:color w:val="000000"/>
          <w:sz w:val="24"/>
          <w:szCs w:val="24"/>
          <w:lang w:val="sq-AL"/>
        </w:rPr>
        <w:t xml:space="preserve">2022 (shih paragrafin 18 më sipër). Edhe pse pranë Gjykatës së Lartë është pezull një apelim, vendimi i gjykatës së apelit është ligjërish detyrues. Për këtë arsye, sipas ligjit të brendshëm, </w:t>
      </w:r>
      <w:r w:rsidR="00AD259C" w:rsidRPr="007D5759">
        <w:rPr>
          <w:rFonts w:ascii="Garamond" w:hAnsi="Garamond" w:cs="Times New Roman"/>
          <w:color w:val="000000"/>
          <w:sz w:val="24"/>
          <w:szCs w:val="24"/>
          <w:lang w:val="sq-AL"/>
        </w:rPr>
        <w:t xml:space="preserve">vendimi </w:t>
      </w:r>
      <w:r w:rsidRPr="007D5759">
        <w:rPr>
          <w:rFonts w:ascii="Garamond" w:hAnsi="Garamond" w:cs="Times New Roman"/>
          <w:color w:val="000000"/>
          <w:sz w:val="24"/>
          <w:szCs w:val="24"/>
          <w:lang w:val="sq-AL"/>
        </w:rPr>
        <w:t xml:space="preserve">i vitit 2006 nuk është më në fuqi. </w:t>
      </w:r>
    </w:p>
    <w:p w14:paraId="455F12D0" w14:textId="09C4B725" w:rsidR="004F3519" w:rsidRPr="007D5759" w:rsidRDefault="004F3519" w:rsidP="004F35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24. Në lidhje me </w:t>
      </w:r>
      <w:r w:rsidR="00AD259C" w:rsidRPr="007D5759">
        <w:rPr>
          <w:rFonts w:ascii="Garamond" w:hAnsi="Garamond" w:cs="Times New Roman"/>
          <w:color w:val="000000"/>
          <w:sz w:val="24"/>
          <w:szCs w:val="24"/>
          <w:lang w:val="sq-AL"/>
        </w:rPr>
        <w:t xml:space="preserve">vendimin </w:t>
      </w:r>
      <w:r w:rsidRPr="007D5759">
        <w:rPr>
          <w:rFonts w:ascii="Garamond" w:hAnsi="Garamond" w:cs="Times New Roman"/>
          <w:color w:val="000000"/>
          <w:sz w:val="24"/>
          <w:szCs w:val="24"/>
          <w:lang w:val="sq-AL"/>
        </w:rPr>
        <w:t xml:space="preserve">e vitit 2008, Gjykata tashmë ka gjykuar në të shkuarën një se një vendim gjyqësor “njohja e një fakti juridik të dhënat dokumentare të </w:t>
      </w:r>
      <w:proofErr w:type="spellStart"/>
      <w:r w:rsidRPr="007D5759">
        <w:rPr>
          <w:rFonts w:ascii="Garamond" w:hAnsi="Garamond" w:cs="Times New Roman"/>
          <w:color w:val="000000"/>
          <w:sz w:val="24"/>
          <w:szCs w:val="24"/>
          <w:lang w:val="sq-AL"/>
        </w:rPr>
        <w:t>të</w:t>
      </w:r>
      <w:proofErr w:type="spellEnd"/>
      <w:r w:rsidRPr="007D5759">
        <w:rPr>
          <w:rFonts w:ascii="Garamond" w:hAnsi="Garamond" w:cs="Times New Roman"/>
          <w:color w:val="000000"/>
          <w:sz w:val="24"/>
          <w:szCs w:val="24"/>
          <w:lang w:val="sq-AL"/>
        </w:rPr>
        <w:t xml:space="preserve"> cilit janë zhdukur”, marrë në përputhje me </w:t>
      </w:r>
      <w:r w:rsidR="00AD259C" w:rsidRPr="007D5759">
        <w:rPr>
          <w:rFonts w:ascii="Garamond" w:hAnsi="Garamond" w:cs="Times New Roman"/>
          <w:color w:val="000000"/>
          <w:sz w:val="24"/>
          <w:szCs w:val="24"/>
          <w:lang w:val="sq-AL"/>
        </w:rPr>
        <w:t xml:space="preserve">nenin </w:t>
      </w:r>
      <w:r w:rsidRPr="007D5759">
        <w:rPr>
          <w:rFonts w:ascii="Garamond" w:hAnsi="Garamond" w:cs="Times New Roman"/>
          <w:color w:val="000000"/>
          <w:sz w:val="24"/>
          <w:szCs w:val="24"/>
          <w:lang w:val="sq-AL"/>
        </w:rPr>
        <w:t xml:space="preserve">388 të Kodit të Procedurës Civile, është e një natyre deklarative (shih </w:t>
      </w:r>
      <w:r w:rsidRPr="007D5759">
        <w:rPr>
          <w:rFonts w:ascii="Garamond" w:hAnsi="Garamond" w:cs="Times New Roman"/>
          <w:i/>
          <w:iCs/>
          <w:color w:val="000000"/>
          <w:sz w:val="24"/>
          <w:szCs w:val="24"/>
          <w:lang w:val="sq-AL"/>
        </w:rPr>
        <w:t>Bici kundër Shqipërisë</w:t>
      </w:r>
      <w:r w:rsidRPr="007D5759">
        <w:rPr>
          <w:rFonts w:ascii="Garamond" w:hAnsi="Garamond" w:cs="Times New Roman"/>
          <w:color w:val="000000"/>
          <w:sz w:val="24"/>
          <w:szCs w:val="24"/>
          <w:lang w:val="sq-AL"/>
        </w:rPr>
        <w:t xml:space="preserve">, nr. 5250/07, § 51, 3 </w:t>
      </w:r>
      <w:r w:rsidR="00AD259C" w:rsidRPr="007D5759">
        <w:rPr>
          <w:rFonts w:ascii="Garamond" w:hAnsi="Garamond" w:cs="Times New Roman"/>
          <w:color w:val="000000"/>
          <w:sz w:val="24"/>
          <w:szCs w:val="24"/>
          <w:lang w:val="sq-AL"/>
        </w:rPr>
        <w:t xml:space="preserve">dhjetor </w:t>
      </w:r>
      <w:r w:rsidRPr="007D5759">
        <w:rPr>
          <w:rFonts w:ascii="Garamond" w:hAnsi="Garamond" w:cs="Times New Roman"/>
          <w:color w:val="000000"/>
          <w:sz w:val="24"/>
          <w:szCs w:val="24"/>
          <w:lang w:val="sq-AL"/>
        </w:rPr>
        <w:t xml:space="preserve">2015). Gjithashtu, në mbështetje të </w:t>
      </w:r>
      <w:r w:rsidR="00AD259C" w:rsidRPr="007D5759">
        <w:rPr>
          <w:rFonts w:ascii="Garamond" w:hAnsi="Garamond" w:cs="Times New Roman"/>
          <w:color w:val="000000"/>
          <w:sz w:val="24"/>
          <w:szCs w:val="24"/>
          <w:lang w:val="sq-AL"/>
        </w:rPr>
        <w:t xml:space="preserve">nenit </w:t>
      </w:r>
      <w:r w:rsidRPr="007D5759">
        <w:rPr>
          <w:rFonts w:ascii="Garamond" w:hAnsi="Garamond" w:cs="Times New Roman"/>
          <w:color w:val="000000"/>
          <w:sz w:val="24"/>
          <w:szCs w:val="24"/>
          <w:lang w:val="sq-AL"/>
        </w:rPr>
        <w:t xml:space="preserve">193 § 2 të Kodit Civil, këto vendime nuk duhet të regjistrohen në regjistrin e tokës (shih paragrafin 13 më sipër). së fundi, </w:t>
      </w:r>
      <w:r w:rsidR="00AD259C" w:rsidRPr="007D5759">
        <w:rPr>
          <w:rFonts w:ascii="Garamond" w:hAnsi="Garamond" w:cs="Times New Roman"/>
          <w:color w:val="000000"/>
          <w:sz w:val="24"/>
          <w:szCs w:val="24"/>
          <w:lang w:val="sq-AL"/>
        </w:rPr>
        <w:t xml:space="preserve">vendimi </w:t>
      </w:r>
      <w:r w:rsidRPr="007D5759">
        <w:rPr>
          <w:rFonts w:ascii="Garamond" w:hAnsi="Garamond" w:cs="Times New Roman"/>
          <w:color w:val="000000"/>
          <w:sz w:val="24"/>
          <w:szCs w:val="24"/>
          <w:lang w:val="sq-AL"/>
        </w:rPr>
        <w:t xml:space="preserve">i vitit 2008 ka të bëjë me një aspekt ndihmës të lëndës vendosur në </w:t>
      </w:r>
      <w:r w:rsidR="00AD259C" w:rsidRPr="007D5759">
        <w:rPr>
          <w:rFonts w:ascii="Garamond" w:hAnsi="Garamond" w:cs="Times New Roman"/>
          <w:color w:val="000000"/>
          <w:sz w:val="24"/>
          <w:szCs w:val="24"/>
          <w:lang w:val="sq-AL"/>
        </w:rPr>
        <w:t xml:space="preserve">vendimin </w:t>
      </w:r>
      <w:r w:rsidRPr="007D5759">
        <w:rPr>
          <w:rFonts w:ascii="Garamond" w:hAnsi="Garamond" w:cs="Times New Roman"/>
          <w:color w:val="000000"/>
          <w:sz w:val="24"/>
          <w:szCs w:val="24"/>
          <w:lang w:val="sq-AL"/>
        </w:rPr>
        <w:t xml:space="preserve">e vitit 2006. Duke qenë se ky i fundit nuk është më detyrues ose i zbatueshëm sipas ligjit të brendshëm, ky vendim është në fuqi edhe për </w:t>
      </w:r>
      <w:r w:rsidR="00AD259C" w:rsidRPr="007D5759">
        <w:rPr>
          <w:rFonts w:ascii="Garamond" w:hAnsi="Garamond" w:cs="Times New Roman"/>
          <w:color w:val="000000"/>
          <w:sz w:val="24"/>
          <w:szCs w:val="24"/>
          <w:lang w:val="sq-AL"/>
        </w:rPr>
        <w:t xml:space="preserve">vendimin </w:t>
      </w:r>
      <w:r w:rsidRPr="007D5759">
        <w:rPr>
          <w:rFonts w:ascii="Garamond" w:hAnsi="Garamond" w:cs="Times New Roman"/>
          <w:color w:val="000000"/>
          <w:sz w:val="24"/>
          <w:szCs w:val="24"/>
          <w:lang w:val="sq-AL"/>
        </w:rPr>
        <w:t xml:space="preserve">e vitit 2008. </w:t>
      </w:r>
    </w:p>
    <w:p w14:paraId="6B618535" w14:textId="19886D25" w:rsidR="004F3519" w:rsidRPr="007D5759" w:rsidRDefault="004F3519" w:rsidP="004F35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25.</w:t>
      </w:r>
      <w:r w:rsidR="007D5759">
        <w:rPr>
          <w:rFonts w:ascii="Garamond" w:hAnsi="Garamond" w:cs="Times New Roman"/>
          <w:color w:val="000000"/>
          <w:sz w:val="24"/>
          <w:szCs w:val="24"/>
          <w:lang w:val="sq-AL"/>
        </w:rPr>
        <w:t xml:space="preserve"> </w:t>
      </w:r>
      <w:r w:rsidRPr="007D5759">
        <w:rPr>
          <w:rFonts w:ascii="Garamond" w:hAnsi="Garamond" w:cs="Times New Roman"/>
          <w:color w:val="000000"/>
          <w:sz w:val="24"/>
          <w:szCs w:val="24"/>
          <w:lang w:val="sq-AL"/>
        </w:rPr>
        <w:t xml:space="preserve">Për këtë arsye, ankesa është e pazbatuar sipas interpretimit të </w:t>
      </w:r>
      <w:r w:rsidR="00AD259C" w:rsidRPr="007D5759">
        <w:rPr>
          <w:rFonts w:ascii="Garamond" w:hAnsi="Garamond" w:cs="Times New Roman"/>
          <w:color w:val="000000"/>
          <w:sz w:val="24"/>
          <w:szCs w:val="24"/>
          <w:lang w:val="sq-AL"/>
        </w:rPr>
        <w:t xml:space="preserve">nenit </w:t>
      </w:r>
      <w:r w:rsidRPr="007D5759">
        <w:rPr>
          <w:rFonts w:ascii="Garamond" w:hAnsi="Garamond" w:cs="Times New Roman"/>
          <w:color w:val="000000"/>
          <w:sz w:val="24"/>
          <w:szCs w:val="24"/>
          <w:lang w:val="sq-AL"/>
        </w:rPr>
        <w:t xml:space="preserve">35 § 3 të Konventës dhe duhet të rrëzohet sipas </w:t>
      </w:r>
      <w:r w:rsidR="00AD259C" w:rsidRPr="007D5759">
        <w:rPr>
          <w:rFonts w:ascii="Garamond" w:hAnsi="Garamond" w:cs="Times New Roman"/>
          <w:color w:val="000000"/>
          <w:sz w:val="24"/>
          <w:szCs w:val="24"/>
          <w:lang w:val="sq-AL"/>
        </w:rPr>
        <w:t xml:space="preserve">nenit </w:t>
      </w:r>
      <w:r w:rsidRPr="007D5759">
        <w:rPr>
          <w:rFonts w:ascii="Garamond" w:hAnsi="Garamond" w:cs="Times New Roman"/>
          <w:color w:val="000000"/>
          <w:sz w:val="24"/>
          <w:szCs w:val="24"/>
          <w:lang w:val="sq-AL"/>
        </w:rPr>
        <w:t xml:space="preserve">35 § 4 të Konventës. </w:t>
      </w:r>
    </w:p>
    <w:p w14:paraId="17BDEEC4" w14:textId="6EA3EB31" w:rsidR="004F3519" w:rsidRPr="007D5759" w:rsidRDefault="004F3519" w:rsidP="004F3519">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D5759">
        <w:rPr>
          <w:rFonts w:ascii="Garamond" w:hAnsi="Garamond" w:cs="Times New Roman"/>
          <w:b/>
          <w:bCs/>
          <w:color w:val="000000"/>
          <w:sz w:val="24"/>
          <w:szCs w:val="24"/>
          <w:lang w:val="sq-AL"/>
        </w:rPr>
        <w:t xml:space="preserve">C. Pretendimi për shkelje të </w:t>
      </w:r>
      <w:r w:rsidR="00AD259C" w:rsidRPr="007D5759">
        <w:rPr>
          <w:rFonts w:ascii="Garamond" w:hAnsi="Garamond" w:cs="Times New Roman"/>
          <w:b/>
          <w:bCs/>
          <w:color w:val="000000"/>
          <w:sz w:val="24"/>
          <w:szCs w:val="24"/>
          <w:lang w:val="sq-AL"/>
        </w:rPr>
        <w:t xml:space="preserve">nenit </w:t>
      </w:r>
      <w:r w:rsidRPr="007D5759">
        <w:rPr>
          <w:rFonts w:ascii="Garamond" w:hAnsi="Garamond" w:cs="Times New Roman"/>
          <w:b/>
          <w:bCs/>
          <w:color w:val="000000"/>
          <w:sz w:val="24"/>
          <w:szCs w:val="24"/>
          <w:lang w:val="sq-AL"/>
        </w:rPr>
        <w:t>13 të Konventës</w:t>
      </w:r>
    </w:p>
    <w:p w14:paraId="2B273C63" w14:textId="39D35E0B" w:rsidR="004F3519" w:rsidRPr="007D5759" w:rsidRDefault="004F3519" w:rsidP="004F35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26. Ankesa e kërkueses bërë sipas </w:t>
      </w:r>
      <w:r w:rsidR="00AD259C" w:rsidRPr="007D5759">
        <w:rPr>
          <w:rFonts w:ascii="Garamond" w:hAnsi="Garamond" w:cs="Times New Roman"/>
          <w:color w:val="000000"/>
          <w:sz w:val="24"/>
          <w:szCs w:val="24"/>
          <w:lang w:val="sq-AL"/>
        </w:rPr>
        <w:t xml:space="preserve">nenit </w:t>
      </w:r>
      <w:r w:rsidRPr="007D5759">
        <w:rPr>
          <w:rFonts w:ascii="Garamond" w:hAnsi="Garamond" w:cs="Times New Roman"/>
          <w:color w:val="000000"/>
          <w:sz w:val="24"/>
          <w:szCs w:val="24"/>
          <w:lang w:val="sq-AL"/>
        </w:rPr>
        <w:t xml:space="preserve">13 të Konventës me pretendimin për mungesën e një mjeti efektiv për paraqitjen e ankesave mbështetur në Konventë pranë autoriteteve të brendshme është e lidhur me ankesat e shqyrtuara më sipër dhe për këtë arsye duhet të shpallet qartazi e pabazuar sipas interpretimit të </w:t>
      </w:r>
      <w:r w:rsidR="00AD259C" w:rsidRPr="007D5759">
        <w:rPr>
          <w:rFonts w:ascii="Garamond" w:hAnsi="Garamond" w:cs="Times New Roman"/>
          <w:color w:val="000000"/>
          <w:sz w:val="24"/>
          <w:szCs w:val="24"/>
          <w:lang w:val="sq-AL"/>
        </w:rPr>
        <w:t xml:space="preserve">nenit </w:t>
      </w:r>
      <w:r w:rsidRPr="007D5759">
        <w:rPr>
          <w:rFonts w:ascii="Garamond" w:hAnsi="Garamond" w:cs="Times New Roman"/>
          <w:color w:val="000000"/>
          <w:sz w:val="24"/>
          <w:szCs w:val="24"/>
          <w:lang w:val="sq-AL"/>
        </w:rPr>
        <w:t xml:space="preserve">35 § 3 të Konventës dhe duhet të rrëzohet sipas </w:t>
      </w:r>
      <w:r w:rsidR="00AD259C" w:rsidRPr="007D5759">
        <w:rPr>
          <w:rFonts w:ascii="Garamond" w:hAnsi="Garamond" w:cs="Times New Roman"/>
          <w:color w:val="000000"/>
          <w:sz w:val="24"/>
          <w:szCs w:val="24"/>
          <w:lang w:val="sq-AL"/>
        </w:rPr>
        <w:t xml:space="preserve">nenit </w:t>
      </w:r>
      <w:r w:rsidRPr="007D5759">
        <w:rPr>
          <w:rFonts w:ascii="Garamond" w:hAnsi="Garamond" w:cs="Times New Roman"/>
          <w:color w:val="000000"/>
          <w:sz w:val="24"/>
          <w:szCs w:val="24"/>
          <w:lang w:val="sq-AL"/>
        </w:rPr>
        <w:t xml:space="preserve">35 § 4 të Konventës (shih </w:t>
      </w:r>
      <w:proofErr w:type="spellStart"/>
      <w:r w:rsidRPr="007D5759">
        <w:rPr>
          <w:rFonts w:ascii="Garamond" w:hAnsi="Garamond" w:cs="Times New Roman"/>
          <w:i/>
          <w:iCs/>
          <w:color w:val="000000"/>
          <w:sz w:val="24"/>
          <w:szCs w:val="24"/>
          <w:lang w:val="sq-AL"/>
        </w:rPr>
        <w:t>Ljubičić</w:t>
      </w:r>
      <w:proofErr w:type="spellEnd"/>
      <w:r w:rsidRPr="007D5759">
        <w:rPr>
          <w:rFonts w:ascii="Garamond" w:hAnsi="Garamond" w:cs="Times New Roman"/>
          <w:i/>
          <w:iCs/>
          <w:color w:val="000000"/>
          <w:sz w:val="24"/>
          <w:szCs w:val="24"/>
          <w:lang w:val="sq-AL"/>
        </w:rPr>
        <w:t xml:space="preserve"> kundër Kroacisë </w:t>
      </w:r>
      <w:r w:rsidRPr="007D5759">
        <w:rPr>
          <w:rFonts w:ascii="Garamond" w:hAnsi="Garamond" w:cs="Times New Roman"/>
          <w:color w:val="000000"/>
          <w:sz w:val="24"/>
          <w:szCs w:val="24"/>
          <w:lang w:val="sq-AL"/>
        </w:rPr>
        <w:t xml:space="preserve">(vendim), nr. 17338/05, 10 </w:t>
      </w:r>
      <w:r w:rsidR="00AD259C" w:rsidRPr="007D5759">
        <w:rPr>
          <w:rFonts w:ascii="Garamond" w:hAnsi="Garamond" w:cs="Times New Roman"/>
          <w:color w:val="000000"/>
          <w:sz w:val="24"/>
          <w:szCs w:val="24"/>
          <w:lang w:val="sq-AL"/>
        </w:rPr>
        <w:t xml:space="preserve">maj </w:t>
      </w:r>
      <w:r w:rsidRPr="007D5759">
        <w:rPr>
          <w:rFonts w:ascii="Garamond" w:hAnsi="Garamond" w:cs="Times New Roman"/>
          <w:color w:val="000000"/>
          <w:sz w:val="24"/>
          <w:szCs w:val="24"/>
          <w:lang w:val="sq-AL"/>
        </w:rPr>
        <w:t>2007).</w:t>
      </w:r>
    </w:p>
    <w:p w14:paraId="2B9F32E9" w14:textId="4A51979A" w:rsidR="004F3519" w:rsidRPr="007D5759" w:rsidRDefault="004F3519" w:rsidP="004F3519">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 Për këto arsye, Gjykata, në mënyrë unanime</w:t>
      </w:r>
      <w:r w:rsidR="006C7CE3">
        <w:rPr>
          <w:rFonts w:ascii="Garamond" w:hAnsi="Garamond" w:cs="Times New Roman"/>
          <w:color w:val="000000"/>
          <w:sz w:val="24"/>
          <w:szCs w:val="24"/>
          <w:lang w:val="sq-AL"/>
        </w:rPr>
        <w:t>:</w:t>
      </w:r>
      <w:r w:rsidRPr="007D5759">
        <w:rPr>
          <w:rFonts w:ascii="Garamond" w:hAnsi="Garamond" w:cs="Times New Roman"/>
          <w:color w:val="000000"/>
          <w:sz w:val="24"/>
          <w:szCs w:val="24"/>
          <w:lang w:val="sq-AL"/>
        </w:rPr>
        <w:t xml:space="preserve"> </w:t>
      </w:r>
    </w:p>
    <w:p w14:paraId="234F9836" w14:textId="2207BC5A" w:rsidR="004F3519" w:rsidRPr="007D5759" w:rsidRDefault="004F3519" w:rsidP="004F3519">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i/>
          <w:iCs/>
          <w:color w:val="000000"/>
          <w:sz w:val="24"/>
          <w:szCs w:val="24"/>
          <w:lang w:val="sq-AL"/>
        </w:rPr>
        <w:t xml:space="preserve">Vendos </w:t>
      </w:r>
      <w:r w:rsidRPr="007D5759">
        <w:rPr>
          <w:rFonts w:ascii="Garamond" w:hAnsi="Garamond" w:cs="Times New Roman"/>
          <w:color w:val="000000"/>
          <w:sz w:val="24"/>
          <w:szCs w:val="24"/>
          <w:lang w:val="sq-AL"/>
        </w:rPr>
        <w:t xml:space="preserve">se trashëgimtarët e kërkueses, </w:t>
      </w:r>
      <w:r w:rsidR="00AD259C" w:rsidRPr="007D5759">
        <w:rPr>
          <w:rFonts w:ascii="Garamond" w:hAnsi="Garamond" w:cs="Times New Roman"/>
          <w:color w:val="000000"/>
          <w:sz w:val="24"/>
          <w:szCs w:val="24"/>
          <w:lang w:val="sq-AL"/>
        </w:rPr>
        <w:t>z</w:t>
      </w:r>
      <w:r w:rsidRPr="007D5759">
        <w:rPr>
          <w:rFonts w:ascii="Garamond" w:hAnsi="Garamond" w:cs="Times New Roman"/>
          <w:color w:val="000000"/>
          <w:sz w:val="24"/>
          <w:szCs w:val="24"/>
          <w:lang w:val="sq-AL"/>
        </w:rPr>
        <w:t xml:space="preserve">. </w:t>
      </w:r>
      <w:proofErr w:type="spellStart"/>
      <w:r w:rsidRPr="007D5759">
        <w:rPr>
          <w:rFonts w:ascii="Garamond" w:hAnsi="Garamond" w:cs="Times New Roman"/>
          <w:color w:val="000000"/>
          <w:sz w:val="24"/>
          <w:szCs w:val="24"/>
          <w:lang w:val="sq-AL"/>
        </w:rPr>
        <w:t>Michail</w:t>
      </w:r>
      <w:proofErr w:type="spellEnd"/>
      <w:r w:rsidRPr="007D5759">
        <w:rPr>
          <w:rFonts w:ascii="Garamond" w:hAnsi="Garamond" w:cs="Times New Roman"/>
          <w:color w:val="000000"/>
          <w:sz w:val="24"/>
          <w:szCs w:val="24"/>
          <w:lang w:val="sq-AL"/>
        </w:rPr>
        <w:t xml:space="preserve"> </w:t>
      </w:r>
      <w:proofErr w:type="spellStart"/>
      <w:r w:rsidRPr="007D5759">
        <w:rPr>
          <w:rFonts w:ascii="Garamond" w:hAnsi="Garamond" w:cs="Times New Roman"/>
          <w:color w:val="000000"/>
          <w:sz w:val="24"/>
          <w:szCs w:val="24"/>
          <w:lang w:val="sq-AL"/>
        </w:rPr>
        <w:t>Angelos</w:t>
      </w:r>
      <w:proofErr w:type="spellEnd"/>
      <w:r w:rsidRPr="007D5759">
        <w:rPr>
          <w:rFonts w:ascii="Garamond" w:hAnsi="Garamond" w:cs="Times New Roman"/>
          <w:color w:val="000000"/>
          <w:sz w:val="24"/>
          <w:szCs w:val="24"/>
          <w:lang w:val="sq-AL"/>
        </w:rPr>
        <w:t xml:space="preserve"> </w:t>
      </w:r>
      <w:proofErr w:type="spellStart"/>
      <w:r w:rsidRPr="007D5759">
        <w:rPr>
          <w:rFonts w:ascii="Garamond" w:hAnsi="Garamond" w:cs="Times New Roman"/>
          <w:color w:val="000000"/>
          <w:sz w:val="24"/>
          <w:szCs w:val="24"/>
          <w:lang w:val="sq-AL"/>
        </w:rPr>
        <w:t>Pappas</w:t>
      </w:r>
      <w:proofErr w:type="spellEnd"/>
      <w:r w:rsidRPr="007D5759">
        <w:rPr>
          <w:rFonts w:ascii="Garamond" w:hAnsi="Garamond" w:cs="Times New Roman"/>
          <w:color w:val="000000"/>
          <w:sz w:val="24"/>
          <w:szCs w:val="24"/>
          <w:lang w:val="sq-AL"/>
        </w:rPr>
        <w:t xml:space="preserve"> dhe </w:t>
      </w:r>
      <w:proofErr w:type="spellStart"/>
      <w:r w:rsidR="00AD259C" w:rsidRPr="007D5759">
        <w:rPr>
          <w:rFonts w:ascii="Garamond" w:hAnsi="Garamond" w:cs="Times New Roman"/>
          <w:color w:val="000000"/>
          <w:sz w:val="24"/>
          <w:szCs w:val="24"/>
          <w:lang w:val="sq-AL"/>
        </w:rPr>
        <w:t>z</w:t>
      </w:r>
      <w:r w:rsidR="00AD259C">
        <w:rPr>
          <w:rFonts w:ascii="Garamond" w:hAnsi="Garamond" w:cs="Times New Roman"/>
          <w:color w:val="000000"/>
          <w:sz w:val="24"/>
          <w:szCs w:val="24"/>
          <w:lang w:val="sq-AL"/>
        </w:rPr>
        <w:t>n</w:t>
      </w:r>
      <w:r w:rsidR="00AD259C" w:rsidRPr="007D5759">
        <w:rPr>
          <w:rFonts w:ascii="Garamond" w:hAnsi="Garamond" w:cs="Times New Roman"/>
          <w:color w:val="000000"/>
          <w:sz w:val="24"/>
          <w:szCs w:val="24"/>
          <w:lang w:val="sq-AL"/>
        </w:rPr>
        <w:t>j</w:t>
      </w:r>
      <w:proofErr w:type="spellEnd"/>
      <w:r w:rsidRPr="007D5759">
        <w:rPr>
          <w:rFonts w:ascii="Garamond" w:hAnsi="Garamond" w:cs="Times New Roman"/>
          <w:color w:val="000000"/>
          <w:sz w:val="24"/>
          <w:szCs w:val="24"/>
          <w:lang w:val="sq-AL"/>
        </w:rPr>
        <w:t xml:space="preserve">. </w:t>
      </w:r>
      <w:proofErr w:type="spellStart"/>
      <w:r w:rsidRPr="007D5759">
        <w:rPr>
          <w:rFonts w:ascii="Garamond" w:hAnsi="Garamond" w:cs="Times New Roman"/>
          <w:color w:val="000000"/>
          <w:sz w:val="24"/>
          <w:szCs w:val="24"/>
          <w:lang w:val="sq-AL"/>
        </w:rPr>
        <w:t>Evrydiki</w:t>
      </w:r>
      <w:proofErr w:type="spellEnd"/>
      <w:r w:rsidRPr="007D5759">
        <w:rPr>
          <w:rFonts w:ascii="Garamond" w:hAnsi="Garamond" w:cs="Times New Roman"/>
          <w:color w:val="000000"/>
          <w:sz w:val="24"/>
          <w:szCs w:val="24"/>
          <w:lang w:val="sq-AL"/>
        </w:rPr>
        <w:t xml:space="preserve"> </w:t>
      </w:r>
      <w:proofErr w:type="spellStart"/>
      <w:r w:rsidRPr="007D5759">
        <w:rPr>
          <w:rFonts w:ascii="Garamond" w:hAnsi="Garamond" w:cs="Times New Roman"/>
          <w:color w:val="000000"/>
          <w:sz w:val="24"/>
          <w:szCs w:val="24"/>
          <w:lang w:val="sq-AL"/>
        </w:rPr>
        <w:t>Prapopoulou</w:t>
      </w:r>
      <w:proofErr w:type="spellEnd"/>
      <w:r w:rsidRPr="007D5759">
        <w:rPr>
          <w:rFonts w:ascii="Garamond" w:hAnsi="Garamond" w:cs="Times New Roman"/>
          <w:color w:val="000000"/>
          <w:sz w:val="24"/>
          <w:szCs w:val="24"/>
          <w:lang w:val="sq-AL"/>
        </w:rPr>
        <w:t xml:space="preserve"> (Papa), kanë arsye për të ndjekur kërkesën në vend të kërkueses;</w:t>
      </w:r>
    </w:p>
    <w:p w14:paraId="6EC6A6BF" w14:textId="77777777" w:rsidR="004F3519" w:rsidRPr="007D5759" w:rsidRDefault="004F3519" w:rsidP="004F3519">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i/>
          <w:iCs/>
          <w:color w:val="000000"/>
          <w:sz w:val="24"/>
          <w:szCs w:val="24"/>
          <w:lang w:val="sq-AL"/>
        </w:rPr>
        <w:t xml:space="preserve">E shpall </w:t>
      </w:r>
      <w:r w:rsidRPr="007D5759">
        <w:rPr>
          <w:rFonts w:ascii="Garamond" w:hAnsi="Garamond" w:cs="Times New Roman"/>
          <w:color w:val="000000"/>
          <w:sz w:val="24"/>
          <w:szCs w:val="24"/>
          <w:lang w:val="sq-AL"/>
        </w:rPr>
        <w:t>kërkesën të papranueshme.</w:t>
      </w:r>
    </w:p>
    <w:p w14:paraId="229394EA" w14:textId="65D3605B" w:rsidR="004F3519" w:rsidRDefault="004F3519" w:rsidP="004F3519">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D5759">
        <w:rPr>
          <w:rFonts w:ascii="Garamond" w:hAnsi="Garamond" w:cs="Times New Roman"/>
          <w:color w:val="000000"/>
          <w:sz w:val="24"/>
          <w:szCs w:val="24"/>
          <w:lang w:val="sq-AL"/>
        </w:rPr>
        <w:t xml:space="preserve"> Hartuar në anglisht dhe njoftuar me shkrim më 14 </w:t>
      </w:r>
      <w:r w:rsidR="00AD259C" w:rsidRPr="007D5759">
        <w:rPr>
          <w:rFonts w:ascii="Garamond" w:hAnsi="Garamond" w:cs="Times New Roman"/>
          <w:color w:val="000000"/>
          <w:sz w:val="24"/>
          <w:szCs w:val="24"/>
          <w:lang w:val="sq-AL"/>
        </w:rPr>
        <w:t xml:space="preserve">nëntor </w:t>
      </w:r>
      <w:r w:rsidRPr="007D5759">
        <w:rPr>
          <w:rFonts w:ascii="Garamond" w:hAnsi="Garamond" w:cs="Times New Roman"/>
          <w:color w:val="000000"/>
          <w:sz w:val="24"/>
          <w:szCs w:val="24"/>
          <w:lang w:val="sq-AL"/>
        </w:rPr>
        <w:t xml:space="preserve">2024. </w:t>
      </w:r>
    </w:p>
    <w:p w14:paraId="792472B3" w14:textId="77777777" w:rsidR="00AD259C" w:rsidRPr="007D5759" w:rsidRDefault="00AD259C" w:rsidP="004F3519">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8"/>
        <w:gridCol w:w="3452"/>
      </w:tblGrid>
      <w:tr w:rsidR="004F3519" w:rsidRPr="007D5759" w14:paraId="2590CC97" w14:textId="77777777" w:rsidTr="00CD1EEE">
        <w:trPr>
          <w:jc w:val="center"/>
        </w:trPr>
        <w:tc>
          <w:tcPr>
            <w:tcW w:w="3156" w:type="pct"/>
            <w:vAlign w:val="center"/>
          </w:tcPr>
          <w:p w14:paraId="2F0C9D4D" w14:textId="5A535C3F" w:rsidR="004F3519" w:rsidRPr="007D5759" w:rsidRDefault="004F3519" w:rsidP="00CD1EEE">
            <w:pPr>
              <w:tabs>
                <w:tab w:val="left" w:pos="560"/>
                <w:tab w:val="left" w:pos="1120"/>
              </w:tabs>
              <w:autoSpaceDE w:val="0"/>
              <w:autoSpaceDN w:val="0"/>
              <w:adjustRightInd w:val="0"/>
              <w:jc w:val="center"/>
              <w:rPr>
                <w:rFonts w:ascii="Garamond" w:hAnsi="Garamond" w:cs="Times New Roman"/>
                <w:b/>
                <w:color w:val="000000"/>
                <w:sz w:val="24"/>
                <w:szCs w:val="24"/>
                <w:lang w:val="sq-AL"/>
              </w:rPr>
            </w:pPr>
            <w:proofErr w:type="spellStart"/>
            <w:r w:rsidRPr="007D5759">
              <w:rPr>
                <w:rFonts w:ascii="Garamond" w:hAnsi="Garamond" w:cs="Times New Roman"/>
                <w:b/>
                <w:color w:val="000000"/>
                <w:sz w:val="24"/>
                <w:szCs w:val="24"/>
                <w:lang w:val="sq-AL"/>
              </w:rPr>
              <w:t>Viktoriya</w:t>
            </w:r>
            <w:proofErr w:type="spellEnd"/>
            <w:r w:rsidRPr="007D5759">
              <w:rPr>
                <w:rFonts w:ascii="Garamond" w:hAnsi="Garamond" w:cs="Times New Roman"/>
                <w:b/>
                <w:color w:val="000000"/>
                <w:sz w:val="24"/>
                <w:szCs w:val="24"/>
                <w:lang w:val="sq-AL"/>
              </w:rPr>
              <w:t xml:space="preserve"> </w:t>
            </w:r>
            <w:proofErr w:type="spellStart"/>
            <w:r w:rsidRPr="007D5759">
              <w:rPr>
                <w:rFonts w:ascii="Garamond" w:hAnsi="Garamond" w:cs="Times New Roman"/>
                <w:b/>
                <w:color w:val="000000"/>
                <w:sz w:val="24"/>
                <w:szCs w:val="24"/>
                <w:lang w:val="sq-AL"/>
              </w:rPr>
              <w:t>Maradudina</w:t>
            </w:r>
            <w:proofErr w:type="spellEnd"/>
          </w:p>
          <w:p w14:paraId="6F94AAB6" w14:textId="3F3FEABD" w:rsidR="004F3519" w:rsidRPr="007D5759" w:rsidRDefault="00AD259C" w:rsidP="00CD1EEE">
            <w:pPr>
              <w:tabs>
                <w:tab w:val="left" w:pos="560"/>
                <w:tab w:val="left" w:pos="1120"/>
              </w:tabs>
              <w:autoSpaceDE w:val="0"/>
              <w:autoSpaceDN w:val="0"/>
              <w:adjustRightInd w:val="0"/>
              <w:jc w:val="center"/>
              <w:rPr>
                <w:rFonts w:ascii="Garamond" w:hAnsi="Garamond" w:cs="Times New Roman"/>
                <w:color w:val="000000"/>
                <w:sz w:val="24"/>
                <w:szCs w:val="24"/>
                <w:lang w:val="sq-AL"/>
              </w:rPr>
            </w:pPr>
            <w:r w:rsidRPr="007D5759">
              <w:rPr>
                <w:rFonts w:ascii="Garamond" w:hAnsi="Garamond" w:cs="Times New Roman"/>
                <w:color w:val="000000"/>
                <w:sz w:val="24"/>
                <w:szCs w:val="24"/>
                <w:lang w:val="sq-AL"/>
              </w:rPr>
              <w:t>ZËVENDËSSEKRETARE E PËRKOHSHME</w:t>
            </w:r>
          </w:p>
        </w:tc>
        <w:tc>
          <w:tcPr>
            <w:tcW w:w="1844" w:type="pct"/>
            <w:vAlign w:val="center"/>
          </w:tcPr>
          <w:p w14:paraId="6718A04E" w14:textId="4B06C9C2" w:rsidR="004F3519" w:rsidRPr="007D5759" w:rsidRDefault="004F3519" w:rsidP="00CD1EEE">
            <w:pPr>
              <w:tabs>
                <w:tab w:val="left" w:pos="560"/>
                <w:tab w:val="left" w:pos="1120"/>
              </w:tabs>
              <w:autoSpaceDE w:val="0"/>
              <w:autoSpaceDN w:val="0"/>
              <w:adjustRightInd w:val="0"/>
              <w:jc w:val="center"/>
              <w:rPr>
                <w:rFonts w:ascii="Garamond" w:hAnsi="Garamond" w:cs="Times New Roman"/>
                <w:b/>
                <w:color w:val="000000"/>
                <w:sz w:val="24"/>
                <w:szCs w:val="24"/>
                <w:lang w:val="sq-AL"/>
              </w:rPr>
            </w:pPr>
            <w:proofErr w:type="spellStart"/>
            <w:r w:rsidRPr="007D5759">
              <w:rPr>
                <w:rFonts w:ascii="Garamond" w:hAnsi="Garamond" w:cs="Times New Roman"/>
                <w:b/>
                <w:color w:val="000000"/>
                <w:sz w:val="24"/>
                <w:szCs w:val="24"/>
                <w:lang w:val="sq-AL"/>
              </w:rPr>
              <w:t>Peeter</w:t>
            </w:r>
            <w:proofErr w:type="spellEnd"/>
            <w:r w:rsidRPr="007D5759">
              <w:rPr>
                <w:rFonts w:ascii="Garamond" w:hAnsi="Garamond" w:cs="Times New Roman"/>
                <w:b/>
                <w:color w:val="000000"/>
                <w:sz w:val="24"/>
                <w:szCs w:val="24"/>
                <w:lang w:val="sq-AL"/>
              </w:rPr>
              <w:t xml:space="preserve"> </w:t>
            </w:r>
            <w:proofErr w:type="spellStart"/>
            <w:r w:rsidRPr="007D5759">
              <w:rPr>
                <w:rFonts w:ascii="Garamond" w:hAnsi="Garamond" w:cs="Times New Roman"/>
                <w:b/>
                <w:color w:val="000000"/>
                <w:sz w:val="24"/>
                <w:szCs w:val="24"/>
                <w:lang w:val="sq-AL"/>
              </w:rPr>
              <w:t>Roosma</w:t>
            </w:r>
            <w:proofErr w:type="spellEnd"/>
          </w:p>
          <w:p w14:paraId="35660313" w14:textId="739BA9B7" w:rsidR="004F3519" w:rsidRPr="007D5759" w:rsidRDefault="00AD259C" w:rsidP="00CD1EEE">
            <w:pPr>
              <w:tabs>
                <w:tab w:val="left" w:pos="560"/>
                <w:tab w:val="left" w:pos="1120"/>
              </w:tabs>
              <w:autoSpaceDE w:val="0"/>
              <w:autoSpaceDN w:val="0"/>
              <w:adjustRightInd w:val="0"/>
              <w:jc w:val="center"/>
              <w:rPr>
                <w:rFonts w:ascii="Garamond" w:hAnsi="Garamond" w:cs="Times New Roman"/>
                <w:color w:val="000000"/>
                <w:sz w:val="24"/>
                <w:szCs w:val="24"/>
                <w:lang w:val="sq-AL"/>
              </w:rPr>
            </w:pPr>
            <w:r w:rsidRPr="007D5759">
              <w:rPr>
                <w:rFonts w:ascii="Garamond" w:hAnsi="Garamond" w:cs="Times New Roman"/>
                <w:color w:val="000000"/>
                <w:sz w:val="24"/>
                <w:szCs w:val="24"/>
                <w:lang w:val="sq-AL"/>
              </w:rPr>
              <w:t>KRYETAR</w:t>
            </w:r>
          </w:p>
        </w:tc>
      </w:tr>
    </w:tbl>
    <w:p w14:paraId="12C4AB2E" w14:textId="77777777" w:rsidR="004F3519" w:rsidRPr="007D5759" w:rsidRDefault="004F3519" w:rsidP="004F3519">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p>
    <w:sectPr w:rsidR="004F3519" w:rsidRPr="007D57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EC8"/>
    <w:rsid w:val="00065F70"/>
    <w:rsid w:val="00073251"/>
    <w:rsid w:val="000C4E4E"/>
    <w:rsid w:val="000F74B6"/>
    <w:rsid w:val="00110F68"/>
    <w:rsid w:val="001252DA"/>
    <w:rsid w:val="00154C29"/>
    <w:rsid w:val="00187874"/>
    <w:rsid w:val="001972DD"/>
    <w:rsid w:val="00204ED1"/>
    <w:rsid w:val="002147B7"/>
    <w:rsid w:val="00217370"/>
    <w:rsid w:val="00230BAC"/>
    <w:rsid w:val="002C26A5"/>
    <w:rsid w:val="002D5B7F"/>
    <w:rsid w:val="002F1EDC"/>
    <w:rsid w:val="00311C65"/>
    <w:rsid w:val="00321E1C"/>
    <w:rsid w:val="003C4671"/>
    <w:rsid w:val="003D77DD"/>
    <w:rsid w:val="0040037C"/>
    <w:rsid w:val="00420FCC"/>
    <w:rsid w:val="00492303"/>
    <w:rsid w:val="00495544"/>
    <w:rsid w:val="004F3519"/>
    <w:rsid w:val="005B5F43"/>
    <w:rsid w:val="005E0EC8"/>
    <w:rsid w:val="0061636A"/>
    <w:rsid w:val="00661123"/>
    <w:rsid w:val="00686B9F"/>
    <w:rsid w:val="006A2954"/>
    <w:rsid w:val="006A5D6F"/>
    <w:rsid w:val="006C7CE3"/>
    <w:rsid w:val="006F7231"/>
    <w:rsid w:val="00706E4C"/>
    <w:rsid w:val="007A461B"/>
    <w:rsid w:val="007D31B4"/>
    <w:rsid w:val="007D5759"/>
    <w:rsid w:val="007E1350"/>
    <w:rsid w:val="007F35C5"/>
    <w:rsid w:val="00815D5D"/>
    <w:rsid w:val="00865CB5"/>
    <w:rsid w:val="008C7EE7"/>
    <w:rsid w:val="009C1BAA"/>
    <w:rsid w:val="009F2EF5"/>
    <w:rsid w:val="00A03AC9"/>
    <w:rsid w:val="00A45DF9"/>
    <w:rsid w:val="00A837B6"/>
    <w:rsid w:val="00AD259C"/>
    <w:rsid w:val="00AD6F91"/>
    <w:rsid w:val="00B0710C"/>
    <w:rsid w:val="00B231F9"/>
    <w:rsid w:val="00B45C26"/>
    <w:rsid w:val="00B509D4"/>
    <w:rsid w:val="00B52EC0"/>
    <w:rsid w:val="00BA7756"/>
    <w:rsid w:val="00BE5840"/>
    <w:rsid w:val="00C00B78"/>
    <w:rsid w:val="00C2506A"/>
    <w:rsid w:val="00C3694F"/>
    <w:rsid w:val="00CC2ABF"/>
    <w:rsid w:val="00CD1EEE"/>
    <w:rsid w:val="00CD5C23"/>
    <w:rsid w:val="00CE2E1C"/>
    <w:rsid w:val="00DA4098"/>
    <w:rsid w:val="00E40C6E"/>
    <w:rsid w:val="00E52B5B"/>
    <w:rsid w:val="00E96C8C"/>
    <w:rsid w:val="00EB498B"/>
    <w:rsid w:val="00EE7898"/>
    <w:rsid w:val="00EF1E77"/>
    <w:rsid w:val="00F23FBB"/>
    <w:rsid w:val="00F51500"/>
    <w:rsid w:val="00F535B8"/>
    <w:rsid w:val="00F8010C"/>
    <w:rsid w:val="00F84F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F2357"/>
  <w15:chartTrackingRefBased/>
  <w15:docId w15:val="{2485B753-B26E-4785-BA35-A3F875648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DecisionBody">
    <w:name w:val="ECHR_Decision_Body"/>
    <w:aliases w:val="Ju_Judges"/>
    <w:basedOn w:val="Normal"/>
    <w:rsid w:val="004F3519"/>
    <w:pPr>
      <w:tabs>
        <w:tab w:val="left" w:pos="560"/>
        <w:tab w:val="left" w:pos="1120"/>
      </w:tabs>
      <w:autoSpaceDE w:val="0"/>
      <w:autoSpaceDN w:val="0"/>
      <w:adjustRightInd w:val="0"/>
      <w:spacing w:after="200" w:line="330" w:lineRule="atLeast"/>
    </w:pPr>
    <w:rPr>
      <w:rFonts w:ascii="Times New Roman" w:hAnsi="Times New Roman" w:cs="Times New Roman"/>
      <w:color w:val="000000"/>
      <w:sz w:val="24"/>
      <w:szCs w:val="24"/>
      <w:lang w:val="sq-AL"/>
    </w:rPr>
  </w:style>
  <w:style w:type="paragraph" w:customStyle="1" w:styleId="ECHRPara">
    <w:name w:val="ECHR_Para"/>
    <w:aliases w:val="Ju_Para"/>
    <w:basedOn w:val="Normal"/>
    <w:uiPriority w:val="99"/>
    <w:rsid w:val="004F3519"/>
    <w:pPr>
      <w:autoSpaceDE w:val="0"/>
      <w:autoSpaceDN w:val="0"/>
      <w:adjustRightInd w:val="0"/>
      <w:spacing w:after="200" w:line="330" w:lineRule="atLeast"/>
      <w:ind w:firstLine="280"/>
      <w:jc w:val="both"/>
    </w:pPr>
    <w:rPr>
      <w:rFonts w:ascii="Times New Roman" w:hAnsi="Times New Roman" w:cs="Times New Roman"/>
      <w:color w:val="000000"/>
      <w:sz w:val="24"/>
      <w:szCs w:val="24"/>
      <w:lang w:val="sq-AL"/>
    </w:rPr>
  </w:style>
  <w:style w:type="table" w:styleId="TableGrid">
    <w:name w:val="Table Grid"/>
    <w:basedOn w:val="TableNormal"/>
    <w:uiPriority w:val="39"/>
    <w:rsid w:val="004F35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9096-11</Nr_x002e__x0020_akti>
    <Data_x0020_e_x0020_Krijimit xmlns="0e656187-b300-4fb0-8bf4-3a50f872073c">2024-12-18T15:17:46Z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2024-12-18T00:00:00Z</Date_x0020_protokolli>
    <Titulli xmlns="0e656187-b300-4fb0-8bf4-3a50f872073c">Çështja Vasiliqi Papa kundër Shqipërisë</Titulli>
    <Modifikuesi xmlns="0e656187-b300-4fb0-8bf4-3a50f872073c">alma.lisaku</Modifikuesi>
    <Nr_x002e__x0020_prot_x0020_QBZ xmlns="0e656187-b300-4fb0-8bf4-3a50f872073c">2116/1</Nr_x002e__x0020_prot_x0020_QBZ>
    <Data_x0020_e_x0020_Modifikimit xmlns="0e656187-b300-4fb0-8bf4-3a50f872073c">2024-12-19T09:11:47Z</Data_x0020_e_x0020_Modifikimit>
    <Dekretuar xmlns="0e656187-b300-4fb0-8bf4-3a50f872073c">false</Dekretuar>
    <Data xmlns="0e656187-b300-4fb0-8bf4-3a50f872073c">2024-11-14T00:00:00Z</Data>
    <Nr_x002e__x0020_protokolli_x0020_i_x0020_aktit xmlns="0e656187-b300-4fb0-8bf4-3a50f872073c">6155/1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DB3FF8CD26B416D9295426C9050A2A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F7E08BC-03C6-42E8-85E4-C179B26C0E3C}">
  <ds:schemaRefs>
    <ds:schemaRef ds:uri="http://schemas.microsoft.com/office/2006/documentManagement/types"/>
    <ds:schemaRef ds:uri="http://schemas.microsoft.com/office/2006/metadata/properties"/>
    <ds:schemaRef ds:uri="0e656187-b300-4fb0-8bf4-3a50f872073c"/>
    <ds:schemaRef ds:uri="http://purl.org/dc/dcmitype/"/>
    <ds:schemaRef ds:uri="http://schemas.openxmlformats.org/package/2006/metadata/core-properties"/>
    <ds:schemaRef ds:uri="http://purl.org/dc/elements/1.1/"/>
    <ds:schemaRef ds:uri="http://www.w3.org/XML/1998/namespace"/>
    <ds:schemaRef ds:uri="http://purl.org/dc/terms/"/>
  </ds:schemaRefs>
</ds:datastoreItem>
</file>

<file path=customXml/itemProps2.xml><?xml version="1.0" encoding="utf-8"?>
<ds:datastoreItem xmlns:ds="http://schemas.openxmlformats.org/officeDocument/2006/customXml" ds:itemID="{8E41F905-5681-40BC-9A09-440BD6EC015C}">
  <ds:schemaRefs>
    <ds:schemaRef ds:uri="http://schemas.microsoft.com/sharepoint/v3/contenttype/forms"/>
  </ds:schemaRefs>
</ds:datastoreItem>
</file>

<file path=customXml/itemProps3.xml><?xml version="1.0" encoding="utf-8"?>
<ds:datastoreItem xmlns:ds="http://schemas.openxmlformats.org/officeDocument/2006/customXml" ds:itemID="{35F95E37-4D36-4427-A056-D27783580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1508</Words>
  <Characters>8600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Çështja Vasiliqi Papa kundër Shqipërisë</vt:lpstr>
    </vt:vector>
  </TitlesOfParts>
  <Company/>
  <LinksUpToDate>false</LinksUpToDate>
  <CharactersWithSpaces>10088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Vasiliqi Papa kundër Shqipërisë</dc:title>
  <dc:creator>Entela Suli</dc:creator>
  <cp:lastModifiedBy>Alma Lisaku</cp:lastModifiedBy>
  <cp:revision>14</cp:revision>
  <dcterms:created xsi:type="dcterms:W3CDTF">2024-12-18T14:21:00Z</dcterms:created>
  <dcterms:modified xsi:type="dcterms:W3CDTF">2024-12-19T08:36:00Z</dcterms:modified>
</cp:coreProperties>
</file>