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08B" w:rsidRPr="00B91DAF" w:rsidRDefault="002F708B" w:rsidP="002F708B">
      <w:pPr>
        <w:pStyle w:val="Akti"/>
      </w:pPr>
      <w:bookmarkStart w:id="0" w:name="_GoBack"/>
      <w:bookmarkEnd w:id="0"/>
      <w:r w:rsidRPr="00B91DAF">
        <w:t>V E N D I M</w:t>
      </w:r>
    </w:p>
    <w:p w:rsidR="002F708B" w:rsidRPr="00B91DAF" w:rsidRDefault="002F708B" w:rsidP="002F708B">
      <w:pPr>
        <w:pStyle w:val="NumriData"/>
      </w:pPr>
      <w:r>
        <w:t xml:space="preserve">Nr.26, datë </w:t>
      </w:r>
      <w:r w:rsidRPr="00B91DAF">
        <w:t>24.6.1996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Paragrafi"/>
      </w:pPr>
      <w:r w:rsidRPr="00B91DAF">
        <w:t>Gjykata Kushtetuese e Republikës së Shqipërisë, e përbërë nga :</w:t>
      </w:r>
    </w:p>
    <w:p w:rsidR="002F708B" w:rsidRPr="00B91DAF" w:rsidRDefault="002F708B" w:rsidP="002F708B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2F708B" w:rsidRPr="00B91DAF" w:rsidRDefault="002F708B" w:rsidP="002F708B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F708B" w:rsidRPr="00B91DAF" w:rsidRDefault="002F708B" w:rsidP="002F708B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F708B" w:rsidRPr="00B91DAF" w:rsidRDefault="002F708B" w:rsidP="002F708B">
      <w:pPr>
        <w:pStyle w:val="Paragrafi"/>
      </w:pPr>
      <w:r w:rsidRPr="00B91DAF">
        <w:t xml:space="preserve">Feti Gjilani,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F708B" w:rsidRPr="00B91DAF" w:rsidRDefault="002F708B" w:rsidP="002F708B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F708B" w:rsidRPr="00B91DAF" w:rsidRDefault="002F708B" w:rsidP="002F708B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 xml:space="preserve">Anëtar </w:t>
      </w:r>
      <w:r>
        <w:t>i</w:t>
      </w:r>
      <w:r>
        <w:tab/>
      </w:r>
      <w:r w:rsidRPr="00B91DAF">
        <w:t>““</w:t>
      </w:r>
    </w:p>
    <w:p w:rsidR="002F708B" w:rsidRPr="00B91DAF" w:rsidRDefault="002F708B" w:rsidP="002F708B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F708B" w:rsidRPr="00B91DAF" w:rsidRDefault="002F708B" w:rsidP="002F708B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2F708B" w:rsidRPr="00B91DAF" w:rsidRDefault="002F708B" w:rsidP="002F708B">
      <w:pPr>
        <w:pStyle w:val="Paragrafi"/>
      </w:pPr>
      <w:r w:rsidRPr="00B91DAF">
        <w:t>me sekretare Drita Filto, në datën 3.5.1996 mori në shqyrtim në seancë gjyqësore me dyer të hapura çështjen Nr.16 Akti, që i përket :</w:t>
      </w:r>
    </w:p>
    <w:p w:rsidR="002F708B" w:rsidRPr="00B91DAF" w:rsidRDefault="002F708B" w:rsidP="002F708B">
      <w:pPr>
        <w:pStyle w:val="Paragrafi"/>
      </w:pPr>
      <w:r w:rsidRPr="00B91DAF">
        <w:t>K E R K U E S : QATIP BASHO</w:t>
      </w:r>
    </w:p>
    <w:p w:rsidR="002F708B" w:rsidRPr="00B91DAF" w:rsidRDefault="002F708B" w:rsidP="002F708B">
      <w:pPr>
        <w:pStyle w:val="Paragrafi"/>
      </w:pPr>
      <w:r w:rsidRPr="00B91DAF">
        <w:t>SUBJEKT I  INTERESUAR : PRESIDENTI  I REPUBLIKES, në mungesë.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VENDOSI"/>
      </w:pPr>
      <w:r w:rsidRPr="00B91DAF">
        <w:t>O B J E K T I :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Paragrafi"/>
      </w:pPr>
      <w:r w:rsidRPr="00B91DAF">
        <w:t>Shfuqizimi i Dekretit të Presidentit të Republikës nr.1314, datë 8.1.1996.</w:t>
      </w:r>
    </w:p>
    <w:p w:rsidR="002F708B" w:rsidRPr="00B91DAF" w:rsidRDefault="002F708B" w:rsidP="002F708B">
      <w:pPr>
        <w:pStyle w:val="Paragrafi"/>
      </w:pPr>
      <w:r w:rsidRPr="00B91DAF">
        <w:t>GJYKATA KUSHTETUESE, pasi dëgjoi relacionin përkatës,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VENDOSI"/>
      </w:pPr>
      <w:r w:rsidRPr="00B91DAF">
        <w:t>V Ë R E N: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Paragrafi"/>
      </w:pPr>
      <w:r w:rsidRPr="00B91DAF">
        <w:t>Presidenti i Republikës, me Dekretin nr.1314, datë 8.1.1996,  ka shkarkuar Z. Qatip Basho nga detyra e kryetarit të komunës të Selenicës në rrethin e Vlorës, për shkelje të rënda të ligjit.</w:t>
      </w:r>
    </w:p>
    <w:p w:rsidR="002F708B" w:rsidRPr="00B91DAF" w:rsidRDefault="002F708B" w:rsidP="002F708B">
      <w:pPr>
        <w:pStyle w:val="Paragrafi"/>
      </w:pPr>
      <w:r w:rsidRPr="00B91DAF">
        <w:t>Kërkuesi Qatip Basho, në kërkesën drejtuar Gjykatës Kushtetuese dhe në shpjegimet e tij ka pretenduar se :</w:t>
      </w:r>
    </w:p>
    <w:p w:rsidR="002F708B" w:rsidRPr="00B91DAF" w:rsidRDefault="002F708B" w:rsidP="002F708B">
      <w:pPr>
        <w:pStyle w:val="Paragrafi"/>
      </w:pPr>
      <w:r w:rsidRPr="00B91DAF">
        <w:t>- Dekreti i Presidentit të Republikës ka dalë pa pasur propozim nga Këshilli i Ministrave, procedurë e domosdoshme, në bazë të nenit 32 të Ligjit “Për organizimin e funksionimin e pushtetit lokal”;</w:t>
      </w:r>
    </w:p>
    <w:p w:rsidR="002F708B" w:rsidRPr="00B91DAF" w:rsidRDefault="002F708B" w:rsidP="002F708B">
      <w:pPr>
        <w:pStyle w:val="Paragrafi"/>
      </w:pPr>
      <w:r w:rsidRPr="00B91DAF">
        <w:t>- Nuk ka kryer shkelje të rënda të ligjit e as të Kushtetutës. Është e vërtetë që është marrë në përgjegjësi penale por ndjekjet penale kanë pushuar për mungesë të elementeve të veprës penale.</w:t>
      </w:r>
    </w:p>
    <w:p w:rsidR="002F708B" w:rsidRPr="00B91DAF" w:rsidRDefault="002F708B" w:rsidP="002F708B">
      <w:pPr>
        <w:pStyle w:val="Paragrafi"/>
      </w:pPr>
      <w:r w:rsidRPr="00B91DAF">
        <w:t>Në kundërshtim me sa pretendohet, është vërtetuar se Këshilli i Ministrave, me shkresën nr.3963, datë 30.11.1995, i ka propozuar Presidentit të Republikës shkarkimin nga detyra e kryetarit të Komunës, duke e motivuar këtë propozim. Sipas Këshillit të Ministrave, Z. Qatip Basho ka vepruar në kundërshtim me dispozitat e Ligjit nr.7552, datë 10.6.1992 “Për organizimin e funksionimin e pushtetit lokal”. Ai nuk ka zbatuar apo ka ndryshuar vendimet e këshillit të komunës, nuk ka zbatuar vendimet e formës së prerë të gjykatës, ka shkelur dispozitat për urbanistikën si dhe një sërë dispozitash financiare.</w:t>
      </w:r>
    </w:p>
    <w:p w:rsidR="002F708B" w:rsidRPr="00B91DAF" w:rsidRDefault="002F708B" w:rsidP="002F708B">
      <w:pPr>
        <w:pStyle w:val="Paragrafi"/>
      </w:pPr>
      <w:r w:rsidRPr="00B91DAF">
        <w:t xml:space="preserve">Sa më sipër del  e provuar nga materiali dokumentar i Prefekturës së Vlorës,  nga dokumentet e dosjes hetimore nr.137 të vitit 1995 të Prokurorisë së Rrethit të Vlorës, të cilat u vunë në dispozicion mbi kërkesën e kësaj Gjykate. Në dosjen hetimore, si nga akt-kontrolli i shërbimit të Kontrollit të Shtetit, nga ekspertët kontabël etj., </w:t>
      </w:r>
      <w:smartTag w:uri="urn:schemas-microsoft-com:office:smarttags" w:element="State">
        <w:smartTag w:uri="urn:schemas-microsoft-com:office:smarttags" w:element="place">
          <w:r w:rsidRPr="00B91DAF">
            <w:t>del</w:t>
          </w:r>
        </w:smartTag>
      </w:smartTag>
      <w:r w:rsidRPr="00B91DAF">
        <w:t xml:space="preserve"> se Qatip Basho me cilësinë e kryetarit të komunës ka kryer një sërë shkeljesh të rëndësishme ekonomiko-financiare. Hetimet kanë pushuar jo sepse shkeljet s’kanë ndodhur e financa e shtetit nuk është dëmtuar, por se një pjesë e mirë e dëmit ende ishte i kthyeshëm nga përfituesit. Vetë organi i hetimit, si organ i specializuar, konfirmon se shkelje ekonomiko-financiare ka pasur. Nëse këto shkelje janë ose jo të rënda, kjo nuk hyn në çmimin e Gjykatës Kushtetuese, por të organit që ka të drejtë të vlerësojë ato e të marrë masat përkatëse.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VENDOSI"/>
      </w:pPr>
      <w:r w:rsidRPr="00B91DAF">
        <w:t>PËR KËTO ARSYE ,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Paragrafi"/>
      </w:pPr>
      <w:r w:rsidRPr="00B91DAF">
        <w:t>Gjykata Kushtetuese e Republikës së Shqipërisë, në mbështetje të nenit 24 pika 9 e Ligjit nr.7561, datë 29.4.1992 “Për disa ndryshime e plotësime në Ligjin nr.7491, datë 29.4.1991 “Për dispozitat kryesore kushtetuese”, njëzëri,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VENDOSI"/>
      </w:pPr>
      <w:r w:rsidRPr="00B91DAF">
        <w:t>V E N D O S I :</w:t>
      </w:r>
    </w:p>
    <w:p w:rsidR="002F708B" w:rsidRPr="00B91DAF" w:rsidRDefault="002F708B" w:rsidP="002F708B">
      <w:pPr>
        <w:pStyle w:val="Paragrafi"/>
      </w:pPr>
    </w:p>
    <w:p w:rsidR="002F708B" w:rsidRPr="00B91DAF" w:rsidRDefault="002F708B" w:rsidP="002F708B">
      <w:pPr>
        <w:pStyle w:val="Paragrafi"/>
      </w:pPr>
      <w:r w:rsidRPr="00B91DAF">
        <w:t>Rrëzimin e kërkesës.</w:t>
      </w:r>
    </w:p>
    <w:p w:rsidR="002F708B" w:rsidRPr="00B91DAF" w:rsidRDefault="002F708B" w:rsidP="002F708B">
      <w:pPr>
        <w:pStyle w:val="Paragrafi"/>
      </w:pPr>
      <w:r w:rsidRPr="00B91DAF">
        <w:t>Ky vendim është i formës së prerë, përfundimtar dhe hyn në fuqi menjëherë.</w:t>
      </w:r>
    </w:p>
    <w:p w:rsidR="002F708B" w:rsidRPr="00B91DAF" w:rsidRDefault="002F708B" w:rsidP="002F708B">
      <w:pPr>
        <w:pStyle w:val="Paragrafi"/>
      </w:pPr>
      <w:r w:rsidRPr="00B91DAF">
        <w:t>Tiranë, më 24.6.1996</w:t>
      </w:r>
    </w:p>
    <w:p w:rsidR="002F708B" w:rsidRPr="00B91DAF" w:rsidRDefault="002F708B" w:rsidP="002F708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708B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46E7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C285DA-70E2-4006-9E9C-16F18B6C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