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A4A" w:rsidRPr="005A1316" w:rsidRDefault="00591A4A" w:rsidP="00591A4A">
      <w:pPr>
        <w:pStyle w:val="Akti"/>
      </w:pPr>
      <w:bookmarkStart w:id="0" w:name="_GoBack"/>
      <w:bookmarkEnd w:id="0"/>
      <w:r w:rsidRPr="005A1316">
        <w:t xml:space="preserve">VENDIM </w:t>
      </w:r>
    </w:p>
    <w:p w:rsidR="00591A4A" w:rsidRPr="005A1316" w:rsidRDefault="00591A4A" w:rsidP="00591A4A">
      <w:pPr>
        <w:pStyle w:val="NumriData"/>
      </w:pPr>
      <w:r w:rsidRPr="005A1316">
        <w:t>Nr.4, datë 27.2.1997</w:t>
      </w:r>
    </w:p>
    <w:p w:rsidR="00591A4A" w:rsidRPr="005A1316" w:rsidRDefault="00591A4A" w:rsidP="00591A4A">
      <w:pPr>
        <w:pStyle w:val="Paragrafi"/>
      </w:pPr>
    </w:p>
    <w:p w:rsidR="00591A4A" w:rsidRPr="005A1316" w:rsidRDefault="00591A4A" w:rsidP="00591A4A">
      <w:pPr>
        <w:pStyle w:val="Paragrafi"/>
      </w:pPr>
      <w:r w:rsidRPr="005A1316">
        <w:t xml:space="preserve">Gjykata Kushtetuese e Republikës së Shqipërisë, e përbërë nga: </w:t>
      </w:r>
    </w:p>
    <w:p w:rsidR="00591A4A" w:rsidRPr="005A1316" w:rsidRDefault="00591A4A" w:rsidP="00591A4A">
      <w:pPr>
        <w:pStyle w:val="Paragrafi"/>
      </w:pPr>
      <w:r w:rsidRPr="005A1316">
        <w:t>Rustem Gjata,                            Kryetar i Gjykatës Kushtetuese</w:t>
      </w:r>
    </w:p>
    <w:p w:rsidR="00591A4A" w:rsidRPr="005A1316" w:rsidRDefault="00591A4A" w:rsidP="00591A4A">
      <w:pPr>
        <w:pStyle w:val="Paragrafi"/>
      </w:pPr>
      <w:r w:rsidRPr="005A1316">
        <w:t xml:space="preserve">Hilmi Dakli,  </w:t>
      </w:r>
      <w:r>
        <w:tab/>
      </w:r>
      <w:r>
        <w:tab/>
      </w:r>
      <w:r>
        <w:tab/>
      </w:r>
      <w:r w:rsidRPr="005A1316">
        <w:t xml:space="preserve">Anëtar  </w:t>
      </w:r>
      <w:r>
        <w:t xml:space="preserve"> i       </w:t>
      </w:r>
      <w:r>
        <w:tab/>
        <w:t>“</w:t>
      </w:r>
      <w:r w:rsidRPr="005A1316">
        <w:t xml:space="preserve">“ </w:t>
      </w:r>
    </w:p>
    <w:p w:rsidR="00591A4A" w:rsidRPr="005A1316" w:rsidRDefault="00591A4A" w:rsidP="00591A4A">
      <w:pPr>
        <w:pStyle w:val="Paragrafi"/>
      </w:pPr>
      <w:r w:rsidRPr="005A1316">
        <w:t xml:space="preserve">Manol Konomi, </w:t>
      </w:r>
      <w:r>
        <w:tab/>
      </w:r>
      <w:r>
        <w:tab/>
        <w:t xml:space="preserve">Anëtar    i        </w:t>
      </w:r>
      <w:r w:rsidRPr="005A1316">
        <w:t xml:space="preserve">““ </w:t>
      </w:r>
    </w:p>
    <w:p w:rsidR="00591A4A" w:rsidRPr="005A1316" w:rsidRDefault="00591A4A" w:rsidP="00591A4A">
      <w:pPr>
        <w:pStyle w:val="Paragrafi"/>
      </w:pPr>
      <w:r w:rsidRPr="005A1316">
        <w:t xml:space="preserve">Zija Vuci, </w:t>
      </w:r>
      <w:r>
        <w:tab/>
      </w:r>
      <w:r>
        <w:tab/>
      </w:r>
      <w:r>
        <w:tab/>
      </w:r>
      <w:r w:rsidRPr="005A1316">
        <w:t xml:space="preserve">Anëtar    i   </w:t>
      </w:r>
      <w:r>
        <w:t xml:space="preserve">     “</w:t>
      </w:r>
      <w:r w:rsidRPr="005A1316">
        <w:t>“</w:t>
      </w:r>
    </w:p>
    <w:p w:rsidR="00591A4A" w:rsidRPr="005A1316" w:rsidRDefault="00ED0068" w:rsidP="00591A4A">
      <w:pPr>
        <w:pStyle w:val="Paragrafi"/>
      </w:pPr>
      <w:r>
        <w:t>Alfred Kararmuç</w:t>
      </w:r>
      <w:r w:rsidR="00591A4A" w:rsidRPr="005A1316">
        <w:t xml:space="preserve">o, </w:t>
      </w:r>
      <w:r w:rsidR="00591A4A">
        <w:tab/>
      </w:r>
      <w:r w:rsidR="00591A4A">
        <w:tab/>
      </w:r>
      <w:r w:rsidR="00591A4A" w:rsidRPr="005A1316">
        <w:t xml:space="preserve">Anëtar   </w:t>
      </w:r>
      <w:r w:rsidR="00591A4A">
        <w:t xml:space="preserve">i         </w:t>
      </w:r>
      <w:r w:rsidR="00591A4A" w:rsidRPr="005A1316">
        <w:t>““</w:t>
      </w:r>
    </w:p>
    <w:p w:rsidR="00591A4A" w:rsidRPr="005A1316" w:rsidRDefault="00591A4A" w:rsidP="00591A4A">
      <w:pPr>
        <w:pStyle w:val="Paragrafi"/>
      </w:pPr>
      <w:r w:rsidRPr="005A1316">
        <w:t xml:space="preserve">Veli Budo,  </w:t>
      </w:r>
      <w:r>
        <w:tab/>
      </w:r>
      <w:r>
        <w:tab/>
      </w:r>
      <w:r>
        <w:tab/>
        <w:t xml:space="preserve">Anëtar    i       </w:t>
      </w:r>
      <w:r>
        <w:tab/>
      </w:r>
      <w:r w:rsidRPr="005A1316">
        <w:t>““</w:t>
      </w:r>
    </w:p>
    <w:p w:rsidR="00591A4A" w:rsidRPr="005A1316" w:rsidRDefault="00591A4A" w:rsidP="00591A4A">
      <w:pPr>
        <w:pStyle w:val="Paragrafi"/>
      </w:pPr>
      <w:r w:rsidRPr="005A1316">
        <w:t xml:space="preserve">Franc Jakova, </w:t>
      </w:r>
      <w:r>
        <w:tab/>
      </w:r>
      <w:r>
        <w:tab/>
      </w:r>
      <w:r>
        <w:tab/>
        <w:t xml:space="preserve">Anëtar    i        </w:t>
      </w:r>
      <w:r w:rsidRPr="005A1316">
        <w:t>““</w:t>
      </w:r>
    </w:p>
    <w:p w:rsidR="00591A4A" w:rsidRPr="005A1316" w:rsidRDefault="00591A4A" w:rsidP="00591A4A">
      <w:pPr>
        <w:pStyle w:val="Paragrafi"/>
      </w:pPr>
    </w:p>
    <w:p w:rsidR="00591A4A" w:rsidRPr="005A1316" w:rsidRDefault="00591A4A" w:rsidP="00591A4A">
      <w:pPr>
        <w:pStyle w:val="Paragrafi"/>
      </w:pPr>
      <w:r w:rsidRPr="005A1316">
        <w:t>me sekretare Arbenka La1ica, më datë 18.12.1996 dhe 24.12.1996 mori në shqyrtirn në seancë gjyqësore me dyer të h</w:t>
      </w:r>
      <w:r w:rsidR="00ED0068">
        <w:t>apura çështjen nr</w:t>
      </w:r>
      <w:r w:rsidRPr="005A1316">
        <w:t xml:space="preserve">.53/5 Akti që u përket : </w:t>
      </w:r>
    </w:p>
    <w:p w:rsidR="00ED0068" w:rsidRDefault="00ED0068" w:rsidP="00591A4A">
      <w:pPr>
        <w:pStyle w:val="Paragrafi"/>
      </w:pPr>
      <w:r>
        <w:t>K Ë R K U E S E</w:t>
      </w:r>
      <w:r w:rsidR="00591A4A" w:rsidRPr="005A1316">
        <w:t xml:space="preserve">: SHOQATA KOMBËTARE PËR MBROJTJEN </w:t>
      </w:r>
      <w:r>
        <w:t xml:space="preserve"> </w:t>
      </w:r>
      <w:r w:rsidR="00591A4A" w:rsidRPr="005A1316">
        <w:t xml:space="preserve">SOCIALE TË TË DËNUARVE, e përfaqësuar nga kryetari Z.Pëllumb Kaso; </w:t>
      </w:r>
    </w:p>
    <w:p w:rsidR="00591A4A" w:rsidRPr="005A1316" w:rsidRDefault="00591A4A" w:rsidP="00591A4A">
      <w:pPr>
        <w:pStyle w:val="Paragrafi"/>
      </w:pPr>
      <w:r w:rsidRPr="005A1316">
        <w:t xml:space="preserve">SUBJEKT I INTERESUAR :INSTITUTI I SIGURIMEVE SHOQËRORE TIRANË, </w:t>
      </w:r>
      <w:r w:rsidR="00ED0068">
        <w:t xml:space="preserve"> </w:t>
      </w:r>
      <w:r w:rsidRPr="005A1316">
        <w:t xml:space="preserve">i përfaqësuar nga z.Eqerem Vakjari. </w:t>
      </w:r>
    </w:p>
    <w:p w:rsidR="00591A4A" w:rsidRPr="005A1316" w:rsidRDefault="00591A4A" w:rsidP="00591A4A">
      <w:pPr>
        <w:pStyle w:val="VENDOSI"/>
      </w:pPr>
    </w:p>
    <w:p w:rsidR="00591A4A" w:rsidRPr="005A1316" w:rsidRDefault="00591A4A" w:rsidP="00591A4A">
      <w:pPr>
        <w:pStyle w:val="VENDOSI"/>
      </w:pPr>
      <w:r w:rsidRPr="005A1316">
        <w:t>O BJ E K T I</w:t>
      </w:r>
    </w:p>
    <w:p w:rsidR="00591A4A" w:rsidRPr="005A1316" w:rsidRDefault="00591A4A" w:rsidP="00591A4A">
      <w:pPr>
        <w:pStyle w:val="Paragrafi"/>
      </w:pPr>
    </w:p>
    <w:p w:rsidR="00591A4A" w:rsidRPr="005A1316" w:rsidRDefault="00591A4A" w:rsidP="00591A4A">
      <w:pPr>
        <w:pStyle w:val="Paragrafi"/>
      </w:pPr>
      <w:r w:rsidRPr="005A1316">
        <w:t>1. Shfuqizi</w:t>
      </w:r>
      <w:r w:rsidR="00ED0068">
        <w:t>mi i udhëzimit nr.690, datë 19.</w:t>
      </w:r>
      <w:r w:rsidRPr="005A1316">
        <w:t>8.1996 të Institutit të Sigurimeve Shoqërore, sepse v</w:t>
      </w:r>
      <w:r w:rsidR="00ED0068">
        <w:t>jen në kundërshtim me ligjin nr</w:t>
      </w:r>
      <w:r w:rsidRPr="005A1316">
        <w:t xml:space="preserve">.7889, datë 14.12.1994 "Për statusin e inva1idit" ; </w:t>
      </w:r>
    </w:p>
    <w:p w:rsidR="00591A4A" w:rsidRPr="005A1316" w:rsidRDefault="00591A4A" w:rsidP="00591A4A">
      <w:pPr>
        <w:pStyle w:val="Paragrafi"/>
      </w:pPr>
      <w:r w:rsidRPr="005A1316">
        <w:t>2. Shfuqizimi si antikushtetues i pikës 8 të vendimit të Këshil</w:t>
      </w:r>
      <w:r w:rsidR="00ED0068">
        <w:t>lit të Ministrave nr.149, datë 7.</w:t>
      </w:r>
      <w:r w:rsidRPr="005A1316">
        <w:t xml:space="preserve">5.1985 "Për edukimin dhe shpërblimin e punës së të dënuarve me heqje të 1irisë". </w:t>
      </w:r>
    </w:p>
    <w:p w:rsidR="00591A4A" w:rsidRPr="005A1316" w:rsidRDefault="00591A4A" w:rsidP="00591A4A">
      <w:pPr>
        <w:pStyle w:val="Paragrafi"/>
      </w:pPr>
    </w:p>
    <w:p w:rsidR="00591A4A" w:rsidRPr="005A1316" w:rsidRDefault="00591A4A" w:rsidP="00591A4A">
      <w:pPr>
        <w:pStyle w:val="VENDOSI"/>
      </w:pPr>
      <w:r w:rsidRPr="005A1316">
        <w:t xml:space="preserve">GJYKATA KUSHTETUESE, </w:t>
      </w:r>
    </w:p>
    <w:p w:rsidR="00591A4A" w:rsidRDefault="00591A4A" w:rsidP="00591A4A">
      <w:pPr>
        <w:pStyle w:val="VENDOSI"/>
      </w:pPr>
    </w:p>
    <w:p w:rsidR="00591A4A" w:rsidRPr="005A1316" w:rsidRDefault="00591A4A" w:rsidP="00591A4A">
      <w:pPr>
        <w:pStyle w:val="Paragrafi"/>
      </w:pPr>
      <w:r w:rsidRPr="005A1316">
        <w:t xml:space="preserve">pasi degjoi përfaqësuesit e shoqatës kërkuese dhe subjektit të interesuar dhe pasi bisedoi çështjen, </w:t>
      </w:r>
    </w:p>
    <w:p w:rsidR="00591A4A" w:rsidRPr="005A1316" w:rsidRDefault="00591A4A" w:rsidP="00591A4A">
      <w:pPr>
        <w:pStyle w:val="Paragrafi"/>
      </w:pPr>
    </w:p>
    <w:p w:rsidR="00591A4A" w:rsidRPr="005A1316" w:rsidRDefault="00591A4A" w:rsidP="00591A4A">
      <w:pPr>
        <w:pStyle w:val="VENDOSI"/>
      </w:pPr>
      <w:r w:rsidRPr="005A1316">
        <w:t>V</w:t>
      </w:r>
      <w:r w:rsidR="00ED0068">
        <w:t>Ë</w:t>
      </w:r>
      <w:r w:rsidRPr="005A1316">
        <w:t xml:space="preserve">REN: </w:t>
      </w:r>
    </w:p>
    <w:p w:rsidR="00591A4A" w:rsidRPr="005A1316" w:rsidRDefault="00591A4A" w:rsidP="00591A4A">
      <w:pPr>
        <w:pStyle w:val="Paragrafi"/>
      </w:pPr>
    </w:p>
    <w:p w:rsidR="00ED0068" w:rsidRDefault="00591A4A" w:rsidP="00591A4A">
      <w:pPr>
        <w:pStyle w:val="Paragrafi"/>
      </w:pPr>
      <w:r w:rsidRPr="005A1316">
        <w:t>Në nenin 7.1 të ligjit nr.7889, datë 14.12.1994 "Për statusin e inva1idit", parashikohet se inva1idëve që kanë qenë të punësuar në ndërmarrjet ose në institucionet shtetërore dhe ish-kooperativat bujqësore e që janë me sëmundje profesiona1e ose të aksidentuar në punë u jepet nga buxheti i shtetit një shtesë mujore mbi pensionin e inva1iditetit si përfitim paaftësie. Për përcaktimin e sasisë së kësaj shtesë 1igji ka ngarkuar Këshillin e Ministrave, i ci</w:t>
      </w:r>
      <w:r w:rsidR="00ED0068">
        <w:t>1i me vendimin nr.381, datë 20.</w:t>
      </w:r>
      <w:r w:rsidRPr="005A1316">
        <w:t xml:space="preserve">5.1996, e ka rea1izuar këtë detyrë. </w:t>
      </w:r>
    </w:p>
    <w:p w:rsidR="00ED0068" w:rsidRDefault="00591A4A" w:rsidP="00591A4A">
      <w:pPr>
        <w:pStyle w:val="Paragrafi"/>
      </w:pPr>
      <w:r w:rsidRPr="005A1316">
        <w:t xml:space="preserve">Për zbatimin e vendimit të Këshi11it </w:t>
      </w:r>
      <w:r w:rsidR="00ED0068">
        <w:t>të Ministrave nr.381, datë 20.</w:t>
      </w:r>
      <w:r w:rsidRPr="005A1316">
        <w:t>5.1996, Instituti i Sigurimeve Shoqërore ka nxj</w:t>
      </w:r>
      <w:r w:rsidR="00ED0068">
        <w:t>errë udhëzimin nr.690, datë 19.</w:t>
      </w:r>
      <w:r w:rsidRPr="005A1316">
        <w:t>8.1996 në pikën 5 të të ci1it thuhet se : "personat që janë dëmtuar gjatë vuajtjes së dënimit me burg për krime ordinere dhe kanë përfituar pension inva1iditeti nga sigurimet shoqërore në mbështetje të vendimi</w:t>
      </w:r>
      <w:r w:rsidR="00ED0068">
        <w:t>t të Këshi11it të Ministrave nr.149, datë 7.</w:t>
      </w:r>
      <w:r w:rsidRPr="005A1316">
        <w:t>5.1985 " Për edukimin dhe shpërb1imin e punës së të dënuarve me heqje të 1irisë", nuk përfitojnë shtesë mbi pension që parashikon vendimi i Këshi11it t</w:t>
      </w:r>
      <w:r w:rsidR="00ED0068">
        <w:t>ë Ministrave nr.381 , datë 20.</w:t>
      </w:r>
      <w:r w:rsidRPr="005A1316">
        <w:t xml:space="preserve">5.1996. </w:t>
      </w:r>
    </w:p>
    <w:p w:rsidR="00ED0068" w:rsidRDefault="00591A4A" w:rsidP="00591A4A">
      <w:pPr>
        <w:pStyle w:val="Paragrafi"/>
      </w:pPr>
      <w:r w:rsidRPr="005A1316">
        <w:t xml:space="preserve">Nga sa u parashtrua më sipër, rezu1ton se, ndryshe nga sa pretendon pa1a kërkuese, pika 5 e udhëzimit të Institutit të Sigurimeve Shoqërore nr.690, datë </w:t>
      </w:r>
      <w:r w:rsidR="00ED0068">
        <w:t>19.</w:t>
      </w:r>
      <w:r w:rsidRPr="005A1316">
        <w:t>8.1996 nuk vjen në kundërshtim me ligjin nr.7889, datë 14.12.1994. Ligjvënësi dhënien e shtesës mbi pensionin e inva1iditetit e ka kufizuar vetëm tek personat që kanë qenë të punësuar në ndërmarrjet ose institucionet shtetërore dhe ish-kooperativat bujqësore dhe jo tek të gjithë subjektet që kanë përfituar pension indaliditeti sipas nenit</w:t>
      </w:r>
      <w:r w:rsidR="00ED0068">
        <w:t xml:space="preserve"> 21 të ligjit nr.4171, datë 13.</w:t>
      </w:r>
      <w:r w:rsidRPr="005A1316">
        <w:t>9.1966 " Për s</w:t>
      </w:r>
      <w:r w:rsidR="00ED0068">
        <w:t>igurimet shoqërore shtetërore "</w:t>
      </w:r>
      <w:r w:rsidRPr="005A1316">
        <w:t xml:space="preserve">. </w:t>
      </w:r>
    </w:p>
    <w:p w:rsidR="00ED0068" w:rsidRDefault="00591A4A" w:rsidP="00591A4A">
      <w:pPr>
        <w:pStyle w:val="Paragrafi"/>
      </w:pPr>
      <w:r w:rsidRPr="005A1316">
        <w:t>Gjithashtu, nuk ka vend edhe për shfuqizimin e pi</w:t>
      </w:r>
      <w:r w:rsidR="00ED0068">
        <w:t>kës 8 të VKM, nr.149, datë 7.5.</w:t>
      </w:r>
      <w:r w:rsidRPr="005A1316">
        <w:t xml:space="preserve">1985 "për edukimin dhe shpërb1imin e punës së të dënuarve me heqje të 1irisë", në të ci1in përcaktohen kushtet për dhënien e pensionit të inva1iditetit të grupit të parë ose të dytë në masa fikse sipas nenit </w:t>
      </w:r>
      <w:r w:rsidR="00ED0068">
        <w:t>25 të ligjit nr.4171, datë 13.</w:t>
      </w:r>
      <w:r w:rsidRPr="005A1316">
        <w:t xml:space="preserve">9 .1966 të dënuarve me heqje të 1irisë të aksidentuar në punë të detyruar ose që kanë </w:t>
      </w:r>
      <w:r w:rsidRPr="005A1316">
        <w:lastRenderedPageBreak/>
        <w:t>marrë sëmundje profesiona1e që rrjedh nga puna e detyruar gjatë vuajtjes së dënimit.</w:t>
      </w:r>
      <w:r w:rsidR="00ED0068">
        <w:t xml:space="preserve"> Me hyrjen në fuqi të ligjit nr.7703, datë 11.</w:t>
      </w:r>
      <w:r w:rsidRPr="005A1316">
        <w:t xml:space="preserve">5.1993 "Për sigurimet shoqërore në Repub1ikën e Shqipërisë" janë shfuqizuar të gjitha ligjet, dekretet, vendimet dhe udhëzimet e mëparshme që rregullonin deri atëhere marrëdhëniet në fushën e sigurimeve shoqërore. </w:t>
      </w:r>
    </w:p>
    <w:p w:rsidR="00ED0068" w:rsidRDefault="00591A4A" w:rsidP="00591A4A">
      <w:pPr>
        <w:pStyle w:val="Paragrafi"/>
      </w:pPr>
      <w:r w:rsidRPr="005A1316">
        <w:t>Megjithatë, Gjykata çmon se ish-të dënuarit që kanë përfituar pension invaliditeti për shkak të aksidentit në punë të detyruar gjatë vuajtjes së dënimit ose për shkak të sëmundjes profesiona1e që rrjedh nga puna e detyruar dhe inva1idët e aksidentuar në punë ose kanë marrë sëmundje profesionale që kanë qenë të punësuar në ndërmarrjet ose institucionet shtetërore dhe ish-kooperativat bujqësore janë në kushte krejtësisht të barabarta si përsa i përket shkakut që ka sjellë aksidentimin ose marrjen e sëmundjes profesionale prej tyre, ashtu edhe gjendjes së tyre fizike e shëndetësore. Prandaj, duhet të sanksionohet me 1igj që edhe invalidët që janë aksidentuar në punë gjatë vuajtjes së dënimit me heqje të lirisë ose kanë marrë sëmundjes profesionale gjatë punës së detyruar, të përfitojnë nga buxheti i shtetit një shtesë mujore mbi pensionin e invaliditetit si pë</w:t>
      </w:r>
      <w:r w:rsidR="00ED0068">
        <w:t>rfitim paaftësie.</w:t>
      </w:r>
    </w:p>
    <w:p w:rsidR="00591A4A" w:rsidRPr="005A1316" w:rsidRDefault="00591A4A" w:rsidP="00591A4A">
      <w:pPr>
        <w:pStyle w:val="Paragrafi"/>
      </w:pPr>
      <w:r w:rsidRPr="005A1316">
        <w:t>Gjithashtu, duke konstatuar boshllëk legjislativ në fushën e trajtimit të të dënuarve me heqje të lirisë me shpërblime në raste aksid</w:t>
      </w:r>
      <w:r w:rsidR="00ED0068">
        <w:t>entesh në punë, sëmundjesh etj.</w:t>
      </w:r>
      <w:r w:rsidRPr="005A1316">
        <w:t>, si dhe në përgjithësi të trajtimit të tyre përsa i përket kushteve të jetesës, të punës, të drejtave për edu</w:t>
      </w:r>
      <w:r w:rsidR="00ED0068">
        <w:t>kim profesionale e arsimor etj.</w:t>
      </w:r>
      <w:r w:rsidRPr="005A1316">
        <w:t xml:space="preserve">, Gjykata Kushtetuese rekomandon miratimin e një ligji tërësor për të drejtat dhe detyrat e të dënuarve me heqje të lirisë, të bazuar në dispozitat kushtetuese të vendit tonë dhe rregullat e trajtimit të të burgosurve të miratuara nga Këshilli Ekonomik e Shoqëror i Kombeve të Bashkuara me rezo1utat 663 C, datë 31 korrik 1957 dhe 2076, datë 13 maj 1977. </w:t>
      </w:r>
    </w:p>
    <w:p w:rsidR="00591A4A" w:rsidRPr="005A1316" w:rsidRDefault="00591A4A" w:rsidP="00591A4A">
      <w:pPr>
        <w:pStyle w:val="Paragrafi"/>
      </w:pPr>
    </w:p>
    <w:p w:rsidR="00591A4A" w:rsidRPr="005A1316" w:rsidRDefault="00591A4A" w:rsidP="00591A4A">
      <w:pPr>
        <w:pStyle w:val="VENDOSI"/>
      </w:pPr>
      <w:r w:rsidRPr="005A1316">
        <w:t xml:space="preserve">PËR KËTO ARSYE , </w:t>
      </w:r>
    </w:p>
    <w:p w:rsidR="00591A4A" w:rsidRDefault="00591A4A" w:rsidP="00591A4A">
      <w:pPr>
        <w:pStyle w:val="Paragrafi"/>
      </w:pPr>
    </w:p>
    <w:p w:rsidR="00591A4A" w:rsidRPr="005A1316" w:rsidRDefault="00591A4A" w:rsidP="00591A4A">
      <w:pPr>
        <w:pStyle w:val="Paragrafi"/>
      </w:pPr>
      <w:r w:rsidRPr="005A1316">
        <w:t>Gjykata Kushtetuese e Republikës së Shqipërisë, duke u bazuar në ne</w:t>
      </w:r>
      <w:r w:rsidR="00ED0068">
        <w:t>net 26 dhe vijuesa të ligjit nr.7561, datë 29.</w:t>
      </w:r>
      <w:r w:rsidRPr="005A1316">
        <w:t>4.1992 "Për disa ndryshime e plotës</w:t>
      </w:r>
      <w:r w:rsidR="00ED0068">
        <w:t>ime në ligjin nr.7491, datë 29.</w:t>
      </w:r>
      <w:r w:rsidRPr="005A1316">
        <w:t xml:space="preserve">4.1991 "Për dispozitat kryesore kushtetuese", me shumicë votash, </w:t>
      </w:r>
    </w:p>
    <w:p w:rsidR="00591A4A" w:rsidRDefault="00591A4A" w:rsidP="00591A4A">
      <w:pPr>
        <w:pStyle w:val="Paragrafi"/>
      </w:pPr>
    </w:p>
    <w:p w:rsidR="00591A4A" w:rsidRPr="005A1316" w:rsidRDefault="00591A4A" w:rsidP="00591A4A">
      <w:pPr>
        <w:pStyle w:val="VENDOSI"/>
      </w:pPr>
      <w:r w:rsidRPr="005A1316">
        <w:t xml:space="preserve">VENDOSI: </w:t>
      </w:r>
    </w:p>
    <w:p w:rsidR="00591A4A" w:rsidRDefault="00591A4A" w:rsidP="00591A4A">
      <w:pPr>
        <w:pStyle w:val="Paragrafi"/>
      </w:pPr>
    </w:p>
    <w:p w:rsidR="00591A4A" w:rsidRPr="005A1316" w:rsidRDefault="00591A4A" w:rsidP="00591A4A">
      <w:pPr>
        <w:pStyle w:val="Paragrafi"/>
      </w:pPr>
      <w:r w:rsidRPr="005A1316">
        <w:t xml:space="preserve">1. Rrëzimin e kërkesës. </w:t>
      </w:r>
    </w:p>
    <w:p w:rsidR="00591A4A" w:rsidRPr="005A1316" w:rsidRDefault="00591A4A" w:rsidP="00591A4A">
      <w:pPr>
        <w:pStyle w:val="Paragrafi"/>
      </w:pPr>
      <w:r w:rsidRPr="005A1316">
        <w:t xml:space="preserve">2. Të miratohet ligji për të drejtën e invalidëve që janë aksidentuar në punë gjatë vuajtjes së dënimit me heqje të lirisë ose kanë marrë sëmundje profesionale gjatë punës së detyruar të përfitojnë nga buxheti i shtetit shtesë mujore mbi pensionin e invaliditetit si përfitim paaftësie. </w:t>
      </w:r>
    </w:p>
    <w:p w:rsidR="00591A4A" w:rsidRPr="005A1316" w:rsidRDefault="00591A4A" w:rsidP="00591A4A">
      <w:pPr>
        <w:pStyle w:val="Paragrafi"/>
      </w:pPr>
      <w:r w:rsidRPr="005A1316">
        <w:t xml:space="preserve">Ky vendim është përfundimtar dhe i formës së prerë. </w:t>
      </w:r>
    </w:p>
    <w:p w:rsidR="00591A4A" w:rsidRPr="005A1316" w:rsidRDefault="00591A4A" w:rsidP="00591A4A">
      <w:pPr>
        <w:pStyle w:val="Paragrafi"/>
      </w:pPr>
      <w:r w:rsidRPr="005A1316">
        <w:t xml:space="preserve">Tiranë, më datë 27.2.1997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654BC"/>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1A4A"/>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D0068"/>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002C82-BDD5-4033-8E19-38456D45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