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F37" w:rsidRPr="00402CC9" w:rsidRDefault="00534F37" w:rsidP="00534F37">
      <w:pPr>
        <w:pStyle w:val="Akti"/>
      </w:pPr>
      <w:bookmarkStart w:id="0" w:name="_GoBack"/>
      <w:bookmarkEnd w:id="0"/>
      <w:r w:rsidRPr="00402CC9">
        <w:t xml:space="preserve">VENDIM </w:t>
      </w:r>
    </w:p>
    <w:p w:rsidR="00534F37" w:rsidRPr="00402CC9" w:rsidRDefault="00534F37" w:rsidP="00534F37">
      <w:pPr>
        <w:pStyle w:val="NumriData"/>
      </w:pPr>
      <w:r w:rsidRPr="00402CC9">
        <w:t>Nr.30, datë 19.7.1997</w:t>
      </w:r>
    </w:p>
    <w:p w:rsidR="00534F37" w:rsidRDefault="00534F37" w:rsidP="00534F37">
      <w:pPr>
        <w:pStyle w:val="Paragrafi"/>
      </w:pPr>
    </w:p>
    <w:p w:rsidR="00534F37" w:rsidRPr="00402CC9" w:rsidRDefault="00534F37" w:rsidP="00534F37">
      <w:pPr>
        <w:pStyle w:val="Paragrafi"/>
      </w:pPr>
      <w:r w:rsidRPr="00402CC9">
        <w:t xml:space="preserve">Gjykata Kushtetuese e Republikës së Shqipërisë, e përbërë nga : </w:t>
      </w:r>
    </w:p>
    <w:p w:rsidR="00534F37" w:rsidRPr="00402CC9" w:rsidRDefault="00534F37" w:rsidP="00534F37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Kushtetuese, </w:t>
      </w:r>
    </w:p>
    <w:p w:rsidR="00534F37" w:rsidRPr="00402CC9" w:rsidRDefault="00534F37" w:rsidP="00534F37">
      <w:pPr>
        <w:pStyle w:val="Paragrafi"/>
      </w:pPr>
      <w:r w:rsidRPr="00402CC9">
        <w:t xml:space="preserve">Hilmi Dak1i,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534F37" w:rsidRPr="00402CC9" w:rsidRDefault="00534F37" w:rsidP="00534F37">
      <w:pPr>
        <w:pStyle w:val="Paragrafi"/>
      </w:pPr>
      <w:r w:rsidRPr="00402CC9">
        <w:t xml:space="preserve">Manol Konomi,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34F37" w:rsidRPr="00402CC9" w:rsidRDefault="00534F37" w:rsidP="00534F37">
      <w:pPr>
        <w:pStyle w:val="Paragrafi"/>
      </w:pPr>
      <w:r w:rsidRPr="00402CC9">
        <w:t>Veli Budo,</w:t>
      </w:r>
      <w:r>
        <w:tab/>
      </w:r>
      <w:r>
        <w:tab/>
      </w:r>
      <w:r w:rsidRPr="00402CC9">
        <w:t xml:space="preserve"> Anëtar </w:t>
      </w:r>
      <w:r>
        <w:t>i</w:t>
      </w:r>
      <w:r>
        <w:tab/>
      </w:r>
      <w:r w:rsidRPr="00402CC9">
        <w:t>““</w:t>
      </w:r>
    </w:p>
    <w:p w:rsidR="00534F37" w:rsidRPr="00402CC9" w:rsidRDefault="00534F37" w:rsidP="00534F37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34F37" w:rsidRPr="00402CC9" w:rsidRDefault="00534F37" w:rsidP="00534F37">
      <w:pPr>
        <w:pStyle w:val="Paragrafi"/>
      </w:pPr>
      <w:r w:rsidRPr="00402CC9">
        <w:t xml:space="preserve">Kristofor Peçi,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34F37" w:rsidRPr="00402CC9" w:rsidRDefault="00534F37" w:rsidP="00534F37">
      <w:pPr>
        <w:pStyle w:val="Paragrafi"/>
      </w:pPr>
      <w:r w:rsidRPr="00402CC9">
        <w:t xml:space="preserve">Halil Kopani,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 xml:space="preserve"> ““</w:t>
      </w:r>
    </w:p>
    <w:p w:rsidR="00534F37" w:rsidRPr="00402CC9" w:rsidRDefault="00534F37" w:rsidP="00534F37">
      <w:pPr>
        <w:pStyle w:val="Paragrafi"/>
      </w:pPr>
      <w:r w:rsidRPr="00402CC9">
        <w:t>me sekr</w:t>
      </w:r>
      <w:r w:rsidR="00323DDA">
        <w:t>etare Drita Filto, më datën 9.7</w:t>
      </w:r>
      <w:r w:rsidRPr="00402CC9">
        <w:t xml:space="preserve">.1997, mori në shqyrtim në seancë gjyqësore me dyer të hapura çështjen nr.30 Akti që u përket : </w:t>
      </w:r>
    </w:p>
    <w:p w:rsidR="00534F37" w:rsidRPr="00402CC9" w:rsidRDefault="00534F37" w:rsidP="00534F37">
      <w:pPr>
        <w:pStyle w:val="Paragrafi"/>
      </w:pPr>
    </w:p>
    <w:p w:rsidR="00534F37" w:rsidRPr="00402CC9" w:rsidRDefault="00534F37" w:rsidP="00534F37">
      <w:pPr>
        <w:pStyle w:val="VENDOSI"/>
      </w:pPr>
      <w:r w:rsidRPr="00402CC9">
        <w:t xml:space="preserve">KËRKUES: </w:t>
      </w:r>
    </w:p>
    <w:p w:rsidR="00534F37" w:rsidRDefault="00534F37" w:rsidP="00534F37">
      <w:pPr>
        <w:pStyle w:val="Paragrafi"/>
      </w:pPr>
    </w:p>
    <w:p w:rsidR="00534F37" w:rsidRPr="00402CC9" w:rsidRDefault="00534F37" w:rsidP="00534F37">
      <w:pPr>
        <w:pStyle w:val="Paragrafi"/>
      </w:pPr>
      <w:r w:rsidRPr="00402CC9">
        <w:t>1.</w:t>
      </w:r>
      <w:r w:rsidR="00323DDA">
        <w:t xml:space="preserve"> </w:t>
      </w:r>
      <w:r w:rsidRPr="00402CC9">
        <w:t xml:space="preserve">PARTIA BASHKIMI DEMOKRISTIAN, e përfaqësuar nga avokat Nik Progni. </w:t>
      </w:r>
    </w:p>
    <w:p w:rsidR="00534F37" w:rsidRPr="00402CC9" w:rsidRDefault="00534F37" w:rsidP="00534F37">
      <w:pPr>
        <w:pStyle w:val="Paragrafi"/>
      </w:pPr>
      <w:r w:rsidRPr="00402CC9">
        <w:t>2.</w:t>
      </w:r>
      <w:r w:rsidR="00323DDA">
        <w:t xml:space="preserve"> PARTIA SOCIALIS</w:t>
      </w:r>
      <w:r w:rsidRPr="00402CC9">
        <w:t xml:space="preserve">TE, e përfaqësuar nga Z.Bashkim Caka. </w:t>
      </w:r>
    </w:p>
    <w:p w:rsidR="00534F37" w:rsidRPr="00402CC9" w:rsidRDefault="00534F37" w:rsidP="00534F37">
      <w:pPr>
        <w:pStyle w:val="Paragrafi"/>
      </w:pPr>
      <w:r w:rsidRPr="00402CC9">
        <w:t>3.</w:t>
      </w:r>
      <w:r w:rsidR="00323DDA">
        <w:t xml:space="preserve"> </w:t>
      </w:r>
      <w:r w:rsidRPr="00402CC9">
        <w:t xml:space="preserve">PARTIA DEMOKRISTIANE, në mungesë. </w:t>
      </w:r>
    </w:p>
    <w:p w:rsidR="00534F37" w:rsidRPr="00402CC9" w:rsidRDefault="00323DDA" w:rsidP="00534F37">
      <w:pPr>
        <w:pStyle w:val="Paragrafi"/>
      </w:pPr>
      <w:r>
        <w:t>SUBJEKT I INTERESUAR</w:t>
      </w:r>
      <w:r w:rsidR="00534F37" w:rsidRPr="00402CC9">
        <w:t xml:space="preserve">: KOMISIONI QENDROR I ZGJEDHJEVE përfaqësuar nga sekretari, Z. Thimjo Kondi. </w:t>
      </w:r>
    </w:p>
    <w:p w:rsidR="00534F37" w:rsidRPr="00402CC9" w:rsidRDefault="00534F37" w:rsidP="00534F37">
      <w:pPr>
        <w:pStyle w:val="Paragrafi"/>
      </w:pPr>
    </w:p>
    <w:p w:rsidR="00534F37" w:rsidRPr="00402CC9" w:rsidRDefault="00534F37" w:rsidP="00534F37">
      <w:pPr>
        <w:pStyle w:val="VENDOSI"/>
      </w:pPr>
      <w:r w:rsidRPr="00402CC9">
        <w:t>O B</w:t>
      </w:r>
      <w:r>
        <w:t xml:space="preserve"> </w:t>
      </w:r>
      <w:r w:rsidRPr="00402CC9">
        <w:t xml:space="preserve">J E K T I: </w:t>
      </w:r>
    </w:p>
    <w:p w:rsidR="00534F37" w:rsidRPr="00402CC9" w:rsidRDefault="00534F37" w:rsidP="00534F37">
      <w:pPr>
        <w:pStyle w:val="Paragrafi"/>
      </w:pPr>
    </w:p>
    <w:p w:rsidR="00534F37" w:rsidRPr="00402CC9" w:rsidRDefault="00534F37" w:rsidP="00534F37">
      <w:pPr>
        <w:pStyle w:val="Paragrafi"/>
      </w:pPr>
      <w:r w:rsidRPr="00402CC9">
        <w:t>Shfuqizimi i vendimit të Komisionit Qe</w:t>
      </w:r>
      <w:r w:rsidR="00323DDA">
        <w:t>ndror të Zgjedhjeve të datës 5.7.1997</w:t>
      </w:r>
      <w:r w:rsidRPr="00402CC9">
        <w:t>, i cili ka lënë në fuqi vendimin e komisionit të zg</w:t>
      </w:r>
      <w:r w:rsidR="00323DDA">
        <w:t>jedhjeve të zonës elektorale nr</w:t>
      </w:r>
      <w:r w:rsidRPr="00402CC9">
        <w:t xml:space="preserve">.2, lidhur me rezultatin përfundimtar të votimit të datës 29 qershor 1997. </w:t>
      </w:r>
    </w:p>
    <w:p w:rsidR="00534F37" w:rsidRPr="00402CC9" w:rsidRDefault="00534F37" w:rsidP="00534F37">
      <w:pPr>
        <w:pStyle w:val="Paragrafi"/>
      </w:pPr>
    </w:p>
    <w:p w:rsidR="00534F37" w:rsidRPr="00402CC9" w:rsidRDefault="00534F37" w:rsidP="00534F37">
      <w:pPr>
        <w:pStyle w:val="Paragrafi"/>
      </w:pPr>
      <w:r w:rsidRPr="00402CC9">
        <w:t xml:space="preserve">GJYKATA KUSHTETUESE, pasi dëgjoi përfaqësuesit e kërkuesve, </w:t>
      </w:r>
      <w:r w:rsidR="00323DDA">
        <w:t xml:space="preserve">subjektin e interesuar, </w:t>
      </w:r>
      <w:r w:rsidRPr="00402CC9">
        <w:t xml:space="preserve">si dhe bisedoi çështjen në tërësi, </w:t>
      </w:r>
    </w:p>
    <w:p w:rsidR="00534F37" w:rsidRPr="00402CC9" w:rsidRDefault="00534F37" w:rsidP="00534F37">
      <w:pPr>
        <w:pStyle w:val="Paragrafi"/>
      </w:pPr>
    </w:p>
    <w:p w:rsidR="00534F37" w:rsidRPr="00402CC9" w:rsidRDefault="00534F37" w:rsidP="00534F37">
      <w:pPr>
        <w:pStyle w:val="VENDOSI"/>
      </w:pPr>
      <w:r w:rsidRPr="00402CC9">
        <w:t xml:space="preserve">VËREN: </w:t>
      </w:r>
    </w:p>
    <w:p w:rsidR="00534F37" w:rsidRDefault="00534F37" w:rsidP="00534F37">
      <w:pPr>
        <w:pStyle w:val="Paragrafi"/>
      </w:pPr>
    </w:p>
    <w:p w:rsidR="00534F37" w:rsidRPr="00402CC9" w:rsidRDefault="00534F37" w:rsidP="00534F37">
      <w:pPr>
        <w:pStyle w:val="Paragrafi"/>
      </w:pPr>
      <w:r w:rsidRPr="00402CC9">
        <w:t>Duke marrë parasysh se objekti dhe shkaku i kërkesave të paraqitura nga subjektet elektorale është i njëjtë, Gjykata Kushtetuese vendosi t'i bashkojë ato në një gjykim të vetëm.</w:t>
      </w:r>
    </w:p>
    <w:p w:rsidR="00534F37" w:rsidRPr="00402CC9" w:rsidRDefault="00534F37" w:rsidP="00534F37">
      <w:pPr>
        <w:pStyle w:val="Paragrafi"/>
      </w:pPr>
      <w:r w:rsidRPr="00402CC9">
        <w:t xml:space="preserve">Komisioni Qendror i </w:t>
      </w:r>
      <w:r w:rsidR="00323DDA">
        <w:t>Zgjedhjeve me vendimin datë 5.</w:t>
      </w:r>
      <w:r w:rsidRPr="00402CC9">
        <w:t>7.1997 ka lënë në fuqi vendimin e komisionit të zgjedhjeve të zonës nr.2, që i përket rrethit të Malësisë së Madhe, i cili ka shpallur fitues kanididatin për deputet të Partisë Demokratike.</w:t>
      </w:r>
    </w:p>
    <w:p w:rsidR="00534F37" w:rsidRPr="00402CC9" w:rsidRDefault="00534F37" w:rsidP="00534F37">
      <w:pPr>
        <w:pStyle w:val="Paragrafi"/>
      </w:pPr>
      <w:r w:rsidRPr="00402CC9">
        <w:t>Palët në kërkesat e tyre dhe gjatë shqyrtimit gjyqësor kanë pretenduar se disa qendra votimi janë caktuar në lokale private, se nga shumica e zgjedhësve nuk është kryer votimi, se në edicionet e lajmeve të mjeteve të informimit publik është njoftuar se zgjedhjet në zonën 2 do të shtyhen, se janë regjistruar zgjedhës më shumë se sa kanë qenë në të vërtetë në atë zonë, se janë falsifikuar firmat e anëtarëve të komisionit në procesverbalet e qendrave të votimit, si dhe janë larguar nga komisionet e zgjedhjeve zëvëndëskryatrët e këtyre komisioneve.</w:t>
      </w:r>
    </w:p>
    <w:p w:rsidR="00534F37" w:rsidRPr="00402CC9" w:rsidRDefault="00534F37" w:rsidP="00534F37">
      <w:pPr>
        <w:pStyle w:val="Paragrafi"/>
      </w:pPr>
      <w:r w:rsidRPr="00402CC9">
        <w:t>Në kundërshtim me pretendimet e sipërme, u provua se caktimi i disa qendrave të votimit në lokale private është vendosur nga organet kompetente të pushtetit lokal për shkaqe objektive dhe kjo nuk vjen</w:t>
      </w:r>
      <w:r w:rsidR="00323DDA">
        <w:t xml:space="preserve"> në kundërshtim me nenin 32 të l</w:t>
      </w:r>
      <w:r w:rsidRPr="00402CC9">
        <w:t>igjit n</w:t>
      </w:r>
      <w:r w:rsidR="00323DDA">
        <w:t>r.7556, datë 4.</w:t>
      </w:r>
      <w:r w:rsidRPr="00402CC9">
        <w:t>2.1992 "Për zgjedhjet e Kuvendit Popullor të Republikës së Shqipërisë", pasi nuk ndalon caktimin e qendrave të votimit edhe në lokale private.</w:t>
      </w:r>
    </w:p>
    <w:p w:rsidR="00534F37" w:rsidRPr="00402CC9" w:rsidRDefault="00534F37" w:rsidP="00534F37">
      <w:pPr>
        <w:pStyle w:val="Paragrafi"/>
      </w:pPr>
      <w:r w:rsidRPr="00402CC9">
        <w:t>Gjithashtu, ndryshe nga sa pretendohet, Komisioni Qendror i Zgjedhjeve, nuk ka marrë vendim për shtyrjen e zgjedhjeve të zonës nr.2 dhe as Radiotelevizioni Shqiptar në e</w:t>
      </w:r>
      <w:r w:rsidR="00323DDA">
        <w:t>dicionet e lajmeve të datës 29.</w:t>
      </w:r>
      <w:r w:rsidRPr="00402CC9">
        <w:t>6.1997 nuk ka njoftuar shtyrjen e zgjedhjeve në këtë zonë. Përkundrazi, zgjedhjet janë zhvilluar me një pjesëmarrje të gjerë të votuesve. Sipas procesverbaleve të qendrave të votimit rezulton se në zgjedhje ka marrë pjesë mbi 70 % e votuesve të kësaj zone.</w:t>
      </w:r>
    </w:p>
    <w:p w:rsidR="00534F37" w:rsidRPr="00402CC9" w:rsidRDefault="00534F37" w:rsidP="00534F37">
      <w:pPr>
        <w:pStyle w:val="Paragrafi"/>
      </w:pPr>
      <w:r w:rsidRPr="00402CC9">
        <w:t xml:space="preserve">Përsa i përket pretendimit se janë regjistruar më shumë zgjedhës se kanë qenë në të vërtetë në </w:t>
      </w:r>
      <w:r w:rsidRPr="00402CC9">
        <w:lastRenderedPageBreak/>
        <w:t>atë zonë dhe se janë falsifikuar firmat e anëtarëve të komisionit në procesverbalet e qendrave të votimit, kërkuesit nuk paraqitën prova për vërtetimin e tij.</w:t>
      </w:r>
    </w:p>
    <w:p w:rsidR="00534F37" w:rsidRPr="00402CC9" w:rsidRDefault="00534F37" w:rsidP="00534F37">
      <w:pPr>
        <w:pStyle w:val="Paragrafi"/>
      </w:pPr>
      <w:r w:rsidRPr="00402CC9">
        <w:t>Eshtë e vërtetë se në 22 qendra votimi, procesverbalet e komisionit të qendrës së votimit nuk janë firmosur nga zëvëndëskryetarët e këtyre komisioneve, por kjo nuk mund t'i bëjë ato të pavlefshme, mbasi sikurse pasqyrohet në disa nga këto procesverbale, ata janë larguar vetë nga detyra, pa shkaqe të motivuara.</w:t>
      </w:r>
    </w:p>
    <w:p w:rsidR="00534F37" w:rsidRPr="00402CC9" w:rsidRDefault="00534F37" w:rsidP="00534F37">
      <w:pPr>
        <w:pStyle w:val="Paragrafi"/>
      </w:pPr>
      <w:r w:rsidRPr="00402CC9">
        <w:t>Duke u nisur nga sa sipër, Gjykata Kushtetuese arrin në përfundimin se kërkesat janë të pabazuara dhe si të tilla duhen rrëzuar.</w:t>
      </w:r>
    </w:p>
    <w:p w:rsidR="00534F37" w:rsidRPr="00402CC9" w:rsidRDefault="00534F37" w:rsidP="00534F37">
      <w:pPr>
        <w:pStyle w:val="Paragrafi"/>
      </w:pPr>
    </w:p>
    <w:p w:rsidR="00534F37" w:rsidRPr="00402CC9" w:rsidRDefault="00534F37" w:rsidP="00534F37">
      <w:pPr>
        <w:pStyle w:val="VENDOSI"/>
      </w:pPr>
      <w:r w:rsidRPr="00402CC9">
        <w:t xml:space="preserve">PËR KËTO ARSYE: </w:t>
      </w:r>
    </w:p>
    <w:p w:rsidR="00534F37" w:rsidRDefault="00534F37" w:rsidP="00534F37">
      <w:pPr>
        <w:pStyle w:val="Paragrafi"/>
      </w:pPr>
    </w:p>
    <w:p w:rsidR="00534F37" w:rsidRPr="00402CC9" w:rsidRDefault="00534F37" w:rsidP="00534F37">
      <w:pPr>
        <w:pStyle w:val="Paragrafi"/>
      </w:pPr>
      <w:r w:rsidRPr="00402CC9">
        <w:t>Gjykata Kushtetuese e Republikës së Shqipërisë, në mbështetje të</w:t>
      </w:r>
      <w:r w:rsidR="00323DDA">
        <w:t xml:space="preserve"> nenit 24, pika 7 të ligjit nr.7561, datë 29.</w:t>
      </w:r>
      <w:r w:rsidRPr="00402CC9">
        <w:t>4.1992 "Për disa ndry</w:t>
      </w:r>
      <w:r w:rsidR="00323DDA">
        <w:t>shime e plotësime në ligjin nr.7491, datë 29.</w:t>
      </w:r>
      <w:r w:rsidRPr="00402CC9">
        <w:t>4.1991 "Për dispozitat kryesore kushtetues</w:t>
      </w:r>
      <w:r w:rsidR="00323DDA">
        <w:t>e", dhe nenit 50 të ligjit nr.7556, datë 4.</w:t>
      </w:r>
      <w:r w:rsidRPr="00402CC9">
        <w:t xml:space="preserve">2.1992 "Për zgjedhjet e Kuvendit Popullor në Republikën ë Shqipërisë", me ndryshimet e mëvonshme, me shumicë votash </w:t>
      </w:r>
    </w:p>
    <w:p w:rsidR="00534F37" w:rsidRPr="00402CC9" w:rsidRDefault="00534F37" w:rsidP="00534F37">
      <w:pPr>
        <w:pStyle w:val="Paragrafi"/>
      </w:pPr>
    </w:p>
    <w:p w:rsidR="00534F37" w:rsidRPr="00402CC9" w:rsidRDefault="00534F37" w:rsidP="00534F37">
      <w:pPr>
        <w:pStyle w:val="VENDOSI"/>
      </w:pPr>
      <w:r w:rsidRPr="00402CC9">
        <w:t xml:space="preserve">VENDOSI: </w:t>
      </w:r>
    </w:p>
    <w:p w:rsidR="00534F37" w:rsidRDefault="00534F37" w:rsidP="00534F37">
      <w:pPr>
        <w:pStyle w:val="Paragrafi"/>
      </w:pPr>
    </w:p>
    <w:p w:rsidR="00534F37" w:rsidRPr="00402CC9" w:rsidRDefault="00534F37" w:rsidP="00534F37">
      <w:pPr>
        <w:pStyle w:val="Paragrafi"/>
      </w:pPr>
      <w:r w:rsidRPr="00402CC9">
        <w:t xml:space="preserve">Rrëzimin e kërkesave. </w:t>
      </w:r>
    </w:p>
    <w:p w:rsidR="00534F37" w:rsidRPr="00402CC9" w:rsidRDefault="00534F37" w:rsidP="00534F37">
      <w:pPr>
        <w:pStyle w:val="Paragrafi"/>
      </w:pPr>
      <w:r w:rsidRPr="00402CC9">
        <w:t xml:space="preserve">Ky vendim është përfundimtar, i formës së prerë dhe hyn në fuqi menjëherë. </w:t>
      </w:r>
    </w:p>
    <w:p w:rsidR="00534F37" w:rsidRPr="00402CC9" w:rsidRDefault="00323DDA" w:rsidP="00534F37">
      <w:pPr>
        <w:pStyle w:val="Paragrafi"/>
      </w:pPr>
      <w:r>
        <w:t>Tiranë, më 19.</w:t>
      </w:r>
      <w:r w:rsidR="00534F37" w:rsidRPr="00402CC9">
        <w:t xml:space="preserve">7.1997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3DDA"/>
    <w:rsid w:val="00354A65"/>
    <w:rsid w:val="00383FD5"/>
    <w:rsid w:val="003941D1"/>
    <w:rsid w:val="003E06F6"/>
    <w:rsid w:val="003F043A"/>
    <w:rsid w:val="004107B9"/>
    <w:rsid w:val="00411E6E"/>
    <w:rsid w:val="00412987"/>
    <w:rsid w:val="004477EC"/>
    <w:rsid w:val="00460373"/>
    <w:rsid w:val="00470F9C"/>
    <w:rsid w:val="0050367C"/>
    <w:rsid w:val="00504A56"/>
    <w:rsid w:val="00507AF2"/>
    <w:rsid w:val="00534F37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6D0E6A-E34B-458B-BAF0-3554FDFC6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534F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