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F58" w:rsidRPr="005A1316" w:rsidRDefault="007C6F58" w:rsidP="007C6F58">
      <w:pPr>
        <w:pStyle w:val="Akti"/>
      </w:pPr>
      <w:bookmarkStart w:id="0" w:name="_GoBack"/>
      <w:bookmarkEnd w:id="0"/>
      <w:r w:rsidRPr="005A1316">
        <w:t>VENDIM</w:t>
      </w:r>
    </w:p>
    <w:p w:rsidR="007C6F58" w:rsidRDefault="007C6F58" w:rsidP="007C6F58">
      <w:pPr>
        <w:pStyle w:val="NumriData"/>
      </w:pPr>
      <w:r w:rsidRPr="005A1316">
        <w:t>Nr. 59</w:t>
      </w:r>
      <w:r w:rsidR="00291B6E">
        <w:t>, datë 16.1</w:t>
      </w:r>
      <w:r>
        <w:t>2.1997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Paragrafi"/>
      </w:pPr>
      <w:r w:rsidRPr="005A1316">
        <w:t xml:space="preserve">Gjykata Kushtetuese e Republikës së Shqipërisë, e përbërë nga: </w:t>
      </w:r>
    </w:p>
    <w:p w:rsidR="007C6F58" w:rsidRPr="005A1316" w:rsidRDefault="007C6F58" w:rsidP="007C6F58">
      <w:pPr>
        <w:pStyle w:val="Paragrafi"/>
      </w:pPr>
      <w:r w:rsidRPr="005A1316">
        <w:t>Rustem Gjata,</w:t>
      </w:r>
      <w:r>
        <w:tab/>
      </w:r>
      <w:r>
        <w:tab/>
      </w:r>
      <w:r w:rsidRPr="005A1316">
        <w:t>Kryetar i Gjykatës Kushtetuese</w:t>
      </w:r>
    </w:p>
    <w:p w:rsidR="007C6F58" w:rsidRPr="005A1316" w:rsidRDefault="007C6F58" w:rsidP="007C6F58">
      <w:pPr>
        <w:pStyle w:val="Paragrafi"/>
      </w:pPr>
      <w:r w:rsidRPr="005A1316">
        <w:t>Hilmi Dakli,</w:t>
      </w:r>
      <w:r>
        <w:tab/>
      </w:r>
      <w:r>
        <w:tab/>
      </w:r>
      <w:r w:rsidRPr="005A1316">
        <w:t>Anëtari</w:t>
      </w:r>
      <w:r>
        <w:tab/>
      </w:r>
      <w:r>
        <w:tab/>
      </w:r>
      <w:r w:rsidRPr="005A1316">
        <w:t>""</w:t>
      </w:r>
    </w:p>
    <w:p w:rsidR="007C6F58" w:rsidRPr="005A1316" w:rsidRDefault="007C6F58" w:rsidP="007C6F58">
      <w:pPr>
        <w:pStyle w:val="Paragrafi"/>
      </w:pPr>
      <w:r w:rsidRPr="005A1316">
        <w:t>Veil Budo,</w:t>
      </w:r>
      <w:r>
        <w:tab/>
      </w:r>
      <w:r>
        <w:tab/>
      </w:r>
      <w:r w:rsidRPr="005A1316">
        <w:t>Anëtari</w:t>
      </w:r>
      <w:r>
        <w:tab/>
      </w:r>
      <w:r>
        <w:tab/>
      </w:r>
      <w:r w:rsidRPr="005A1316">
        <w:t>""</w:t>
      </w:r>
    </w:p>
    <w:p w:rsidR="007C6F58" w:rsidRPr="005A1316" w:rsidRDefault="007C6F58" w:rsidP="007C6F58">
      <w:pPr>
        <w:pStyle w:val="Paragrafi"/>
      </w:pPr>
      <w:r w:rsidRPr="005A1316">
        <w:t>Zija Vuci,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""</w:t>
      </w:r>
    </w:p>
    <w:p w:rsidR="007C6F58" w:rsidRPr="005A1316" w:rsidRDefault="007C6F58" w:rsidP="007C6F58">
      <w:pPr>
        <w:pStyle w:val="Paragrafi"/>
      </w:pPr>
      <w:r w:rsidRPr="005A1316">
        <w:t>Franc Jakova,</w:t>
      </w:r>
      <w:r>
        <w:tab/>
      </w:r>
      <w:r>
        <w:tab/>
      </w:r>
      <w:r w:rsidRPr="005A1316">
        <w:t>Anëtari</w:t>
      </w:r>
      <w:r>
        <w:tab/>
      </w:r>
      <w:r>
        <w:tab/>
      </w:r>
      <w:r w:rsidRPr="005A1316">
        <w:t>""</w:t>
      </w:r>
    </w:p>
    <w:p w:rsidR="007C6F58" w:rsidRPr="005A1316" w:rsidRDefault="007C6F58" w:rsidP="007C6F58">
      <w:pPr>
        <w:pStyle w:val="Paragrafi"/>
      </w:pPr>
      <w:r w:rsidRPr="005A1316">
        <w:t>Alfred Karamuço,</w:t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""</w:t>
      </w:r>
    </w:p>
    <w:p w:rsidR="007C6F58" w:rsidRPr="005A1316" w:rsidRDefault="007C6F58" w:rsidP="007C6F58">
      <w:pPr>
        <w:pStyle w:val="Paragrafi"/>
      </w:pPr>
      <w:r w:rsidRPr="005A1316">
        <w:t>Kristofor Peçi,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""</w:t>
      </w:r>
    </w:p>
    <w:p w:rsidR="007C6F58" w:rsidRPr="005A1316" w:rsidRDefault="007C6F58" w:rsidP="007C6F58">
      <w:pPr>
        <w:pStyle w:val="Paragrafi"/>
      </w:pPr>
      <w:r w:rsidRPr="005A1316">
        <w:t>Halil Kopani,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""</w:t>
      </w:r>
    </w:p>
    <w:p w:rsidR="007C6F58" w:rsidRPr="005A1316" w:rsidRDefault="007C6F58" w:rsidP="007C6F58">
      <w:pPr>
        <w:pStyle w:val="Paragrafi"/>
      </w:pPr>
      <w:r w:rsidRPr="005A1316">
        <w:t>me sekretare Drita Filto, m</w:t>
      </w:r>
      <w:r w:rsidR="00262EB6">
        <w:t>ë datë 15, 17 dhe 18.11.1997, mo</w:t>
      </w:r>
      <w:r w:rsidRPr="005A1316">
        <w:t>ri në shqyrtim në seancë gjyqësore me dyer të hapura  çështjen nr.50 Akti,</w:t>
      </w:r>
    </w:p>
    <w:p w:rsidR="007C6F58" w:rsidRPr="005A1316" w:rsidRDefault="007C6F58" w:rsidP="007C6F58">
      <w:pPr>
        <w:pStyle w:val="Paragrafi"/>
      </w:pPr>
      <w:r w:rsidRPr="005A1316">
        <w:t>K Ë R K U ESE: PARTIA DEMOKRATIKE, e përfaqësuar nga Z.Vladimir Mulaj, jurist.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Paragrafi"/>
      </w:pPr>
      <w:r w:rsidRPr="005A1316">
        <w:t>SUBJEKTE TË INTERESUARA :</w:t>
      </w:r>
    </w:p>
    <w:p w:rsidR="007C6F58" w:rsidRPr="005A1316" w:rsidRDefault="007C6F58" w:rsidP="007C6F58">
      <w:pPr>
        <w:pStyle w:val="Paragrafi"/>
      </w:pPr>
      <w:r w:rsidRPr="005A1316">
        <w:t>1. PARTIA SOCIALISTE, e përfaqësuar nga Z.Spartak Braho.</w:t>
      </w:r>
    </w:p>
    <w:p w:rsidR="007C6F58" w:rsidRPr="005A1316" w:rsidRDefault="007C6F58" w:rsidP="007C6F58">
      <w:pPr>
        <w:pStyle w:val="Paragrafi"/>
      </w:pPr>
      <w:r w:rsidRPr="005A1316">
        <w:t>2. KOMISIONI QENDROR I ZGJEDHJEVE,i përfaqësuar nga Z.Kristaq Kume, kryetar.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VENDOSI"/>
      </w:pPr>
      <w:r w:rsidRPr="005A1316">
        <w:t>O B J E K T I:</w:t>
      </w:r>
    </w:p>
    <w:p w:rsidR="007C6F58" w:rsidRPr="005A1316" w:rsidRDefault="007C6F58" w:rsidP="007C6F58">
      <w:pPr>
        <w:pStyle w:val="Paragrafi"/>
      </w:pPr>
    </w:p>
    <w:p w:rsidR="00262EB6" w:rsidRDefault="007C6F58" w:rsidP="007C6F58">
      <w:pPr>
        <w:pStyle w:val="Paragrafi"/>
      </w:pPr>
      <w:r w:rsidRPr="005A1316">
        <w:t xml:space="preserve">Shfuqizimi i vendimit datë 31. 8.1997 të Komisionit të Zgjedhjeve të zonës nr.4. </w:t>
      </w:r>
    </w:p>
    <w:p w:rsidR="007C6F58" w:rsidRPr="005A1316" w:rsidRDefault="007C6F58" w:rsidP="007C6F58">
      <w:pPr>
        <w:pStyle w:val="Paragrafi"/>
      </w:pPr>
      <w:r w:rsidRPr="005A1316">
        <w:t>GJYKATA KUSHTETUESE, pasi dëgjoi përfaqësuesit e palës kërkuese dhe subjekteve të interesuara dhe bisedoi  çështjen në tërësi,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VENDOSI"/>
      </w:pPr>
      <w:r w:rsidRPr="005A1316">
        <w:t>VËREN:</w:t>
      </w:r>
    </w:p>
    <w:p w:rsidR="007C6F58" w:rsidRDefault="007C6F58" w:rsidP="007C6F58">
      <w:pPr>
        <w:pStyle w:val="Paragrafi"/>
      </w:pPr>
    </w:p>
    <w:p w:rsidR="007C6F58" w:rsidRPr="005A1316" w:rsidRDefault="00262EB6" w:rsidP="007C6F58">
      <w:pPr>
        <w:pStyle w:val="Paragrafi"/>
      </w:pPr>
      <w:r>
        <w:t>Me vendimin nr.42, datë 22.</w:t>
      </w:r>
      <w:r w:rsidR="007C6F58" w:rsidRPr="005A1316">
        <w:t>8.1997 Gjykata Kushtetuese ka urdhëruar zhvillimin e zgjedhjeve të balotazhit në qendrat e votimit nr.10, 23, 27 dhe 28 të zonës së zgjedhjeve nr.4, në të cilat do të votohej për kandidatin e Partisë Demokratike Z.Ali Spahia dhe kandidatin e Partisë Socialiste Z.Lekë Çukaj. Në pjesën arsyetuese të këtij vendimi Gjykata i ka pranuar të mirëqena rezultatet e votimit në 54 qendrat e tjera të votimit të kësaj zone, duke u shprehur se Z.Lekë Çukaj ka marrë 187 vota më tepër se Z.Ali Spahia ( të do</w:t>
      </w:r>
      <w:r>
        <w:t>kumentuara në pasqyrën datë 15.</w:t>
      </w:r>
      <w:r w:rsidR="007C6F58" w:rsidRPr="005A1316">
        <w:t>8.1997 që Komisioni Qendror i Zgjedhjeve ka dorëzuar në Gjykatë).</w:t>
      </w:r>
    </w:p>
    <w:p w:rsidR="007C6F58" w:rsidRPr="005A1316" w:rsidRDefault="007C6F58" w:rsidP="007C6F58">
      <w:pPr>
        <w:pStyle w:val="Paragrafi"/>
      </w:pPr>
      <w:r w:rsidRPr="005A1316">
        <w:t>Gjatë shqyrtimit të çështjes objekt gjykimi</w:t>
      </w:r>
      <w:r w:rsidR="00262EB6">
        <w:t xml:space="preserve"> është vërtetuar se në datë 31.</w:t>
      </w:r>
      <w:r w:rsidRPr="005A1316">
        <w:t>8.1997 zgjedhjet e balotazhit janë zhvilluar vetëm në qendrat e votimit nr.10 dhe 28, ndërsa nuk janë zhvilluar fare në qendrat e votimit nr.23 dhe 27, për shkak të mosmarrjes së masave organizative dhe kundërshtive që kanë patur në komisionet e zgjedhjeve anëtarët e të dy palëve.</w:t>
      </w:r>
    </w:p>
    <w:p w:rsidR="007C6F58" w:rsidRPr="005A1316" w:rsidRDefault="007C6F58" w:rsidP="007C6F58">
      <w:pPr>
        <w:pStyle w:val="Paragrafi"/>
      </w:pPr>
      <w:r w:rsidRPr="005A1316">
        <w:t xml:space="preserve">Sipas procesverbaleve të qendrave të votimit nr.10 </w:t>
      </w:r>
      <w:r w:rsidR="00262EB6">
        <w:t>dhe 28, rezulton se më datë 31.</w:t>
      </w:r>
      <w:r w:rsidRPr="005A1316">
        <w:t>8.1997 në këto dy qendra votimi kanë votuar për Z.Lekë Çukaj 302 zgjedhës dhe për Z.Ali Spahia 112 zgjedhës. Duke i mbledhur këto rezultate me 5099 votat që kishte më parë Z.Lekë Çukaj dhe 4912 votat që kishte Z.Ali Spahia, rezulton se në 56 qendrat e votimit ku janë zhvilluar zgjedhjet (nga 58 qendra votimi që kishte zona e zgjedhjeve nr.4), Z.Lekë Çukaj ka marrë 5401 vota, ndërsa Z.Ali Spahia ka marrë 5024 vota, pra diferenca ndërmjet tyre është 377 vota në favor të Z.Lekë Çukaj.</w:t>
      </w:r>
    </w:p>
    <w:p w:rsidR="007C6F58" w:rsidRPr="005A1316" w:rsidRDefault="007C6F58" w:rsidP="007C6F58">
      <w:pPr>
        <w:pStyle w:val="Paragrafi"/>
      </w:pPr>
      <w:r w:rsidRPr="005A1316">
        <w:t>Meqënëse në qendrat e votimit nr.23 dhe 27 ku nuk janë zhvilluar zgjedhjet numuri i zgjedhësve të regjistruar në listat e zgjedhjeve është 310 zgjedhës, pra më i vogël se diferenca prej 377 votash në favor të Z.Lekë Çukaj në 56 qendrat e votimit ku janë zhvilluar zgjedhjet, Gjykata çmon se kërkesa e palës kërkuese për zhvillimin e zgjedhjeve edhe në qendrat e votimit nr.23 dhe 27 duhet refuzuar, sepse çdo rezultat i mundshëm në këto dy qendra votimi nuk ndikon në rezultatin përfundimtar.</w:t>
      </w:r>
    </w:p>
    <w:p w:rsidR="007C6F58" w:rsidRPr="005A1316" w:rsidRDefault="007C6F58" w:rsidP="007C6F58">
      <w:pPr>
        <w:pStyle w:val="Paragrafi"/>
      </w:pPr>
    </w:p>
    <w:p w:rsidR="007C6F58" w:rsidRDefault="00262EB6" w:rsidP="00262EB6">
      <w:pPr>
        <w:pStyle w:val="VENDOSI"/>
      </w:pPr>
      <w:r>
        <w:t>PËR KËTO ARSYE,</w:t>
      </w:r>
      <w:r w:rsidR="007C6F58" w:rsidRPr="005A1316">
        <w:t xml:space="preserve"> </w:t>
      </w:r>
    </w:p>
    <w:p w:rsidR="00262EB6" w:rsidRPr="00262EB6" w:rsidRDefault="00262EB6" w:rsidP="00262EB6">
      <w:pPr>
        <w:rPr>
          <w:lang w:val="en-GB"/>
        </w:rPr>
      </w:pPr>
    </w:p>
    <w:p w:rsidR="007C6F58" w:rsidRPr="005A1316" w:rsidRDefault="007C6F58" w:rsidP="007C6F58">
      <w:pPr>
        <w:pStyle w:val="Paragrafi"/>
      </w:pPr>
      <w:r w:rsidRPr="005A1316">
        <w:t xml:space="preserve">Gjykata Kushtetuese e Republikës së Shqipërisë, në mbështetje të nenit 24, pika 7 të ligjit </w:t>
      </w:r>
      <w:r w:rsidRPr="005A1316">
        <w:lastRenderedPageBreak/>
        <w:t>nr.7561, datë 29.4.1992 "Për disa ndryshime e plotësime në ligjin nr.7491, datë 29. 4.1991 "Për dispozitat kryesore kushtetuese" si dhe nenit 50 të ligjit nr.7556, datë 4.2.1992 "Për zgjedhjet e Kuvendit Popullor të Republikës së Shqipërisë", me shumicë votash,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VENDOSI"/>
      </w:pPr>
      <w:r w:rsidRPr="005A1316">
        <w:t>VENDOSI: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Paragrafi"/>
      </w:pPr>
      <w:r w:rsidRPr="005A1316">
        <w:t>Rrëzimin e kërkesës.</w:t>
      </w:r>
    </w:p>
    <w:p w:rsidR="007C6F58" w:rsidRPr="005A1316" w:rsidRDefault="007C6F58" w:rsidP="007C6F58">
      <w:pPr>
        <w:pStyle w:val="Paragrafi"/>
      </w:pPr>
      <w:r w:rsidRPr="005A1316">
        <w:t>Ky vendim është përfundimtar, i formës së prerë dhe hyn në fuqi menjëherë.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TitulliTitull"/>
      </w:pPr>
      <w:r w:rsidRPr="005A1316">
        <w:t>MENDIMI I P AKICËS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Paragrafi"/>
      </w:pPr>
      <w:r w:rsidRPr="005A1316">
        <w:t>Nuk pajtohemi me mendimin e shumicës për shkak se :</w:t>
      </w:r>
    </w:p>
    <w:p w:rsidR="007C6F58" w:rsidRPr="005A1316" w:rsidRDefault="007C6F58" w:rsidP="007C6F58">
      <w:pPr>
        <w:pStyle w:val="Paragrafi"/>
      </w:pPr>
      <w:r w:rsidRPr="005A1316">
        <w:t>Nga shqyrtimi gjyqësor i çështjes u provua se në qendrat e votimit nr.23 dhe 27 të zonës nr.4 të zgjedhjeve, nuk është zhvilluar asnjëherë votimi për deputet në Kuvendin Popullor, qoftë në raundin e parë qoftë në raundin e dytë të zgjedhjeve, për shkak se nga organet kompetente shtetërore nuk janë hapur asnjëherë këto qendra për votim.</w:t>
      </w:r>
    </w:p>
    <w:p w:rsidR="007C6F58" w:rsidRPr="005A1316" w:rsidRDefault="007C6F58" w:rsidP="007C6F58">
      <w:pPr>
        <w:pStyle w:val="Paragrafi"/>
      </w:pPr>
      <w:r w:rsidRPr="005A1316">
        <w:t>Gjykata Kushtetuese me vendimin nr.42, datë 22.8.1997, ka urdhëruar zhvillimin e zgjedhjeve të raundit të dytë edhe në këto dy qendra votimi, të cilat përsëri nuk janë hapur më datën 31. 8.1997, kur do të zhvillohej raundi i dytë i zgjedhjeve..'</w:t>
      </w:r>
    </w:p>
    <w:p w:rsidR="007C6F58" w:rsidRPr="005A1316" w:rsidRDefault="007C6F58" w:rsidP="007C6F58">
      <w:pPr>
        <w:pStyle w:val="Paragrafi"/>
      </w:pPr>
      <w:r w:rsidRPr="005A1316">
        <w:t>Mosparaqitja e komisionit të qendrës së votimit për hapjen e saj dhe mosdeklarimi i fillimit të votimit në qendrën e votimit në orën dhe datën e caktuar nga kryetari i komisionit të qendrës, përbën shkelje të rënda dhe vjen në kundërshtim me nenin 64 të ligjit "Për zgjedhjet e Kuvendit Popullor të Republikës së Shqipërisë".</w:t>
      </w:r>
    </w:p>
    <w:p w:rsidR="007C6F58" w:rsidRPr="005A1316" w:rsidRDefault="007C6F58" w:rsidP="007C6F58">
      <w:pPr>
        <w:pStyle w:val="Paragrafi"/>
      </w:pPr>
      <w:r w:rsidRPr="005A1316">
        <w:t>Nga ana tjeter kjo gjithashtu përben cenim të lirisë së individit për të shfaqur vullnetin e tij politik me anë të votës dhe të së drejtës themelore kushtetuese të parashikuar nga neni 19 i ligjit Kushtetues "Të drejtat dhe liritë themelore të njeriut", që gëzon shtetasi madhor për të votuar për njërin nga kandidatët për deputet të paraqitur në zonën e zgjedhjeve dhe vetëm për njerin nga subjektet elektorale që marrin pjesë në shpërndarjen e mandateve shtesë në shkallë vendi.</w:t>
      </w:r>
    </w:p>
    <w:p w:rsidR="007C6F58" w:rsidRPr="005A1316" w:rsidRDefault="007C6F58" w:rsidP="007C6F58">
      <w:pPr>
        <w:pStyle w:val="Paragrafi"/>
      </w:pPr>
      <w:r w:rsidRPr="005A1316">
        <w:t>Për shkaqet e lartpërmendura vendimi i komisionit të zgjedhjeve të zonës nr.4 që ka shpallur fitues kandidatin e Partisë Socialiste, është i pasaktë dhe si i tillë duhet të shfuqizohet dhe njëkohësisht të zhvillohen rregullisht zgjedhjet në qendrat e votimit nr. 23 dhe 27 dhe, pasi të nxirret rezultati përfundimtar dhe i plotë i votimit, të shpallet kandidati fitues. Vetëm kështu do të gjente zbatim 1igji kushtetues dhe ai për zgjedhjet e deputeteve të Kuvendit Popullor si dhe vendimi i Gjykatës Kushtetuese të 1artpërmendur, në bazë të të cilit është urdhëruar zhvillimi i zgjedhjeve edhe në qendrat e votimit nr.23 dhe 27. Vetëm pas zhvillimit të zgjedhjeve në të gjitha qendrat e votimit të zonës, mund të bëhet v1erësim i drejtë dhe i p1otë dhe të nxirret rezultati i saktë e përfundimtar.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Paragrafi"/>
      </w:pPr>
      <w:r w:rsidRPr="005A1316">
        <w:t xml:space="preserve">ANËTAR </w:t>
      </w:r>
      <w:r>
        <w:tab/>
      </w:r>
      <w:r>
        <w:tab/>
      </w:r>
      <w:r>
        <w:tab/>
      </w:r>
      <w:r>
        <w:tab/>
      </w:r>
      <w:r>
        <w:tab/>
      </w:r>
      <w:r w:rsidRPr="005A1316">
        <w:t>KRYETAR</w:t>
      </w:r>
    </w:p>
    <w:p w:rsidR="007C6F58" w:rsidRPr="005A1316" w:rsidRDefault="007C6F58" w:rsidP="007C6F58">
      <w:pPr>
        <w:pStyle w:val="Paragrafi"/>
      </w:pPr>
      <w:r w:rsidRPr="005A1316">
        <w:t>H. Kopani</w:t>
      </w:r>
      <w:r>
        <w:tab/>
      </w:r>
      <w:r>
        <w:tab/>
      </w:r>
      <w:r>
        <w:tab/>
      </w:r>
      <w:r>
        <w:tab/>
      </w:r>
      <w:r>
        <w:tab/>
      </w:r>
      <w:r w:rsidRPr="005A1316">
        <w:t>R. Gjata</w:t>
      </w:r>
    </w:p>
    <w:p w:rsidR="007C6F58" w:rsidRPr="005A1316" w:rsidRDefault="007C6F58" w:rsidP="007C6F58">
      <w:pPr>
        <w:pStyle w:val="Paragrafi"/>
      </w:pPr>
    </w:p>
    <w:p w:rsidR="007C6F58" w:rsidRPr="005A1316" w:rsidRDefault="007C6F58" w:rsidP="007C6F58">
      <w:pPr>
        <w:pStyle w:val="Paragrafi"/>
      </w:pPr>
      <w:r w:rsidRPr="005A1316">
        <w:t>Tiranë, më datë 16.12.1997</w:t>
      </w:r>
    </w:p>
    <w:p w:rsidR="007C6F58" w:rsidRPr="005A1316" w:rsidRDefault="007C6F58" w:rsidP="007C6F5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2EB6"/>
    <w:rsid w:val="00291B6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6F7BD1"/>
    <w:rsid w:val="00705463"/>
    <w:rsid w:val="0074183C"/>
    <w:rsid w:val="00767527"/>
    <w:rsid w:val="007B0B5A"/>
    <w:rsid w:val="007C6F5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F72FC6-2EE6-4D35-8541-6D3626DC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7C6F5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