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49DD" w:rsidRPr="00514084" w:rsidRDefault="00AF49DD" w:rsidP="00AF49DD">
      <w:pPr>
        <w:pStyle w:val="Akti"/>
      </w:pPr>
      <w:bookmarkStart w:id="0" w:name="_Toc496409227"/>
      <w:bookmarkStart w:id="1" w:name="_GoBack"/>
      <w:bookmarkEnd w:id="1"/>
      <w:r w:rsidRPr="00514084">
        <w:t>VENDIM</w:t>
      </w:r>
    </w:p>
    <w:p w:rsidR="00AF49DD" w:rsidRPr="00514084" w:rsidRDefault="00AF49DD" w:rsidP="00AF49DD">
      <w:pPr>
        <w:pStyle w:val="NumriData"/>
      </w:pPr>
      <w:r w:rsidRPr="00514084">
        <w:t>Nr.20, datë 10.6.1998</w:t>
      </w:r>
      <w:bookmarkEnd w:id="0"/>
    </w:p>
    <w:p w:rsidR="00AF49DD" w:rsidRDefault="00AF49DD" w:rsidP="00AF49DD">
      <w:pPr>
        <w:pStyle w:val="Paragrafi"/>
      </w:pPr>
    </w:p>
    <w:p w:rsidR="00AF49DD" w:rsidRPr="00514084" w:rsidRDefault="00AF49DD" w:rsidP="00AF49DD">
      <w:pPr>
        <w:pStyle w:val="Paragrafi"/>
      </w:pPr>
      <w:r w:rsidRPr="00514084">
        <w:t>Gjykata Kushtetuese e Republikës së Shqipërisë, e përbërë nga:</w:t>
      </w:r>
    </w:p>
    <w:p w:rsidR="00AF49DD" w:rsidRPr="00514084" w:rsidRDefault="0002623B" w:rsidP="00AF49DD">
      <w:pPr>
        <w:pStyle w:val="Paragrafi"/>
      </w:pPr>
      <w:r>
        <w:t>Fehmi Abdiu</w:t>
      </w:r>
      <w:r w:rsidR="00AF49DD" w:rsidRPr="00514084">
        <w:t xml:space="preserve"> </w:t>
      </w:r>
      <w:r w:rsidR="00AF49DD">
        <w:tab/>
      </w:r>
      <w:r w:rsidR="00AF49DD">
        <w:tab/>
      </w:r>
      <w:r w:rsidR="00AF49DD" w:rsidRPr="00514084">
        <w:t>Kryetar i Gjykatës Kushtetuese</w:t>
      </w:r>
    </w:p>
    <w:p w:rsidR="00AF49DD" w:rsidRPr="00514084" w:rsidRDefault="0002623B" w:rsidP="00AF49DD">
      <w:pPr>
        <w:pStyle w:val="Paragrafi"/>
      </w:pPr>
      <w:r>
        <w:t>Hilmi Dakli</w:t>
      </w:r>
      <w:r w:rsidR="00AF49DD" w:rsidRPr="00514084">
        <w:t xml:space="preserve"> </w:t>
      </w:r>
      <w:r w:rsidR="00AF49DD">
        <w:tab/>
      </w:r>
      <w:r w:rsidR="00AF49DD">
        <w:tab/>
      </w:r>
      <w:r w:rsidR="00AF49DD" w:rsidRPr="00514084">
        <w:t xml:space="preserve">Anëtar </w:t>
      </w:r>
      <w:r w:rsidR="00AF49DD">
        <w:t>i</w:t>
      </w:r>
      <w:r w:rsidR="00AF49DD">
        <w:tab/>
      </w:r>
      <w:r w:rsidR="00AF49DD" w:rsidRPr="00514084">
        <w:t>""</w:t>
      </w:r>
    </w:p>
    <w:p w:rsidR="00AF49DD" w:rsidRPr="00514084" w:rsidRDefault="00AF49DD" w:rsidP="00AF49DD">
      <w:pPr>
        <w:pStyle w:val="Paragrafi"/>
      </w:pPr>
      <w:r w:rsidRPr="00514084">
        <w:t xml:space="preserve">Kristofor Peçi      </w:t>
      </w:r>
      <w:r>
        <w:tab/>
      </w:r>
      <w:r w:rsidRPr="00514084">
        <w:t xml:space="preserve">Anëtar </w:t>
      </w:r>
      <w:r>
        <w:t>i</w:t>
      </w:r>
      <w:r>
        <w:tab/>
      </w:r>
      <w:r w:rsidRPr="00514084">
        <w:t>""</w:t>
      </w:r>
    </w:p>
    <w:p w:rsidR="00AF49DD" w:rsidRPr="00514084" w:rsidRDefault="00AF49DD" w:rsidP="00AF49DD">
      <w:pPr>
        <w:pStyle w:val="Paragrafi"/>
      </w:pPr>
      <w:r w:rsidRPr="00514084">
        <w:t>Kujtim Puto</w:t>
      </w:r>
      <w:r>
        <w:tab/>
      </w:r>
      <w:r>
        <w:tab/>
      </w:r>
      <w:r w:rsidRPr="00514084">
        <w:t xml:space="preserve">Anëtar i </w:t>
      </w:r>
      <w:r>
        <w:tab/>
      </w:r>
      <w:r w:rsidRPr="00514084">
        <w:t>""</w:t>
      </w:r>
    </w:p>
    <w:p w:rsidR="00AF49DD" w:rsidRPr="00514084" w:rsidRDefault="00AF49DD" w:rsidP="00AF49DD">
      <w:pPr>
        <w:pStyle w:val="Paragrafi"/>
      </w:pPr>
      <w:r w:rsidRPr="00514084">
        <w:t xml:space="preserve">Sokol Sadushi </w:t>
      </w:r>
      <w:r>
        <w:tab/>
      </w:r>
      <w:r>
        <w:tab/>
      </w:r>
      <w:r w:rsidRPr="00514084">
        <w:t xml:space="preserve">Anëtar i </w:t>
      </w:r>
      <w:r>
        <w:tab/>
      </w:r>
      <w:r w:rsidRPr="00514084">
        <w:t>""</w:t>
      </w:r>
    </w:p>
    <w:p w:rsidR="00AF49DD" w:rsidRPr="00514084" w:rsidRDefault="00AF49DD" w:rsidP="00AF49DD">
      <w:pPr>
        <w:pStyle w:val="Paragrafi"/>
      </w:pPr>
      <w:r w:rsidRPr="00514084">
        <w:t>Al</w:t>
      </w:r>
      <w:r w:rsidR="0002623B">
        <w:t>fred Karamuço</w:t>
      </w:r>
      <w:r w:rsidRPr="00514084">
        <w:t xml:space="preserve"> </w:t>
      </w:r>
      <w:r>
        <w:tab/>
      </w:r>
      <w:r w:rsidRPr="00514084">
        <w:t xml:space="preserve">Anëtar </w:t>
      </w:r>
      <w:r>
        <w:t>i</w:t>
      </w:r>
      <w:r>
        <w:tab/>
      </w:r>
      <w:r w:rsidRPr="00514084">
        <w:t>""</w:t>
      </w:r>
    </w:p>
    <w:p w:rsidR="00AF49DD" w:rsidRPr="00514084" w:rsidRDefault="00AF49DD" w:rsidP="00AF49DD">
      <w:pPr>
        <w:pStyle w:val="Paragrafi"/>
      </w:pPr>
      <w:r w:rsidRPr="00514084">
        <w:t xml:space="preserve">Franc Jakova </w:t>
      </w:r>
      <w:r>
        <w:tab/>
      </w:r>
      <w:r>
        <w:tab/>
      </w:r>
      <w:r w:rsidRPr="00514084">
        <w:t xml:space="preserve">Anëtar </w:t>
      </w:r>
      <w:r>
        <w:t>i</w:t>
      </w:r>
      <w:r>
        <w:tab/>
      </w:r>
      <w:r w:rsidRPr="00514084">
        <w:t>""</w:t>
      </w:r>
    </w:p>
    <w:p w:rsidR="00AF49DD" w:rsidRPr="00514084" w:rsidRDefault="00AF49DD" w:rsidP="00AF49DD">
      <w:pPr>
        <w:pStyle w:val="Paragrafi"/>
      </w:pPr>
      <w:r w:rsidRPr="00514084">
        <w:t>Me sekretare Arta Palushi më datë 10.6.1998 mori në shqyrtim në seancë gjyqësore me dyer të hapura çështjen nr.8 Akti, që i përket:</w:t>
      </w:r>
    </w:p>
    <w:p w:rsidR="00AF49DD" w:rsidRPr="00514084" w:rsidRDefault="00AF49DD" w:rsidP="00AF49DD">
      <w:pPr>
        <w:pStyle w:val="Paragrafi"/>
      </w:pPr>
      <w:r w:rsidRPr="00514084">
        <w:t xml:space="preserve">KËRKUESE: SHOQATA KOMBETARE PER KTHIMIN E PARAVE TE LENE ME FAJDE, e </w:t>
      </w:r>
      <w:r w:rsidR="0002623B">
        <w:t>përfaqësuar nga kryetari i</w:t>
      </w:r>
      <w:r w:rsidRPr="00514084">
        <w:t xml:space="preserve"> saj, Mistret Sahiti.</w:t>
      </w:r>
    </w:p>
    <w:p w:rsidR="00AF49DD" w:rsidRPr="00514084" w:rsidRDefault="0002623B" w:rsidP="00AF49DD">
      <w:pPr>
        <w:pStyle w:val="Paragrafi"/>
      </w:pPr>
      <w:r>
        <w:t>SUBJEKTI I INTERESUAR: Këshilli i Ministrave i Republikës së Shqipërisë, i përfaqësuar nga Ministri i Drejtësisë Thimio Kondi.</w:t>
      </w:r>
    </w:p>
    <w:p w:rsidR="0002623B" w:rsidRDefault="0002623B" w:rsidP="00AF49DD">
      <w:pPr>
        <w:pStyle w:val="VENDOSI"/>
      </w:pPr>
    </w:p>
    <w:p w:rsidR="00AF49DD" w:rsidRPr="00514084" w:rsidRDefault="00AF49DD" w:rsidP="00AF49DD">
      <w:pPr>
        <w:pStyle w:val="VENDOSI"/>
      </w:pPr>
      <w:r w:rsidRPr="00514084">
        <w:t>OBJEKTI:</w:t>
      </w:r>
    </w:p>
    <w:p w:rsidR="00AF49DD" w:rsidRPr="00514084" w:rsidRDefault="00AF49DD" w:rsidP="00AF49DD">
      <w:pPr>
        <w:pStyle w:val="Paragrafi"/>
      </w:pPr>
    </w:p>
    <w:p w:rsidR="00AF49DD" w:rsidRPr="00514084" w:rsidRDefault="0002623B" w:rsidP="00AF49DD">
      <w:pPr>
        <w:pStyle w:val="Paragrafi"/>
      </w:pPr>
      <w:r>
        <w:t>Deklarimi antikushtetues i v</w:t>
      </w:r>
      <w:r w:rsidR="00AF49DD" w:rsidRPr="00514084">
        <w:t>endimit nr.501, datë 24.11.1997 të Këshillit të Ministrave.</w:t>
      </w:r>
    </w:p>
    <w:p w:rsidR="00AF49DD" w:rsidRDefault="00AF49DD" w:rsidP="00AF49DD">
      <w:pPr>
        <w:pStyle w:val="Paragrafi"/>
      </w:pPr>
    </w:p>
    <w:p w:rsidR="00AF49DD" w:rsidRDefault="00AF49DD" w:rsidP="00AF49DD">
      <w:pPr>
        <w:pStyle w:val="VENDOSI"/>
      </w:pPr>
      <w:r w:rsidRPr="00514084">
        <w:t xml:space="preserve">GJYKATA KUSHTETUESE, </w:t>
      </w:r>
    </w:p>
    <w:p w:rsidR="00AF49DD" w:rsidRDefault="00AF49DD" w:rsidP="00AF49DD">
      <w:pPr>
        <w:pStyle w:val="Paragrafi"/>
      </w:pPr>
    </w:p>
    <w:p w:rsidR="00AF49DD" w:rsidRPr="00514084" w:rsidRDefault="00AF49DD" w:rsidP="00AF49DD">
      <w:pPr>
        <w:pStyle w:val="Paragrafi"/>
      </w:pPr>
      <w:r w:rsidRPr="00514084">
        <w:t>pasi dëgjoi përfaqësuesin e subjektit të interesuar, (kërkuesi ishte në mungesë) dhe pasi  shqyrtoi çështjen në tërësi,</w:t>
      </w:r>
    </w:p>
    <w:p w:rsidR="00AF49DD" w:rsidRPr="00514084" w:rsidRDefault="00AF49DD" w:rsidP="00AF49DD">
      <w:pPr>
        <w:pStyle w:val="Paragrafi"/>
      </w:pPr>
    </w:p>
    <w:p w:rsidR="00AF49DD" w:rsidRPr="00514084" w:rsidRDefault="00AF49DD" w:rsidP="00AF49DD">
      <w:pPr>
        <w:pStyle w:val="VENDOSI"/>
      </w:pPr>
      <w:r>
        <w:t>VËRE</w:t>
      </w:r>
      <w:r w:rsidRPr="00514084">
        <w:t>N:</w:t>
      </w:r>
    </w:p>
    <w:p w:rsidR="00AF49DD" w:rsidRPr="00514084" w:rsidRDefault="00AF49DD" w:rsidP="00AF49DD">
      <w:pPr>
        <w:pStyle w:val="Paragrafi"/>
      </w:pPr>
    </w:p>
    <w:p w:rsidR="00AF49DD" w:rsidRPr="00514084" w:rsidRDefault="00AF49DD" w:rsidP="00AF49DD">
      <w:pPr>
        <w:pStyle w:val="Paragrafi"/>
      </w:pPr>
      <w:r w:rsidRPr="00514084">
        <w:t>Nga materialet e dosjes rezulton se Gjykata e Rrethit Tiranë me vendimin nr.681, datë 24.02.1998 ka vendosur shpërndarjen e Shoqatës Kombëtare për Kthimin e Parave t Lëna me Fajde. Ky vendim, sipas shënimit të bërë në thembër të tij, ka marrë formë të prerë më datë 10.03.1998 për paditësin (Grupin Mbikëqyrës pranë Këshillit të Ministrave) dhe më datë 06.04.1998 për të paditurin (Shoqatën Kombëtare për Kthimin e Parave të Lëna me Fajde).</w:t>
      </w:r>
    </w:p>
    <w:p w:rsidR="00AF49DD" w:rsidRPr="00514084" w:rsidRDefault="00AF49DD" w:rsidP="00AF49DD">
      <w:pPr>
        <w:pStyle w:val="Paragrafi"/>
      </w:pPr>
      <w:r w:rsidRPr="00514084">
        <w:t>Në këto rrethana, Gjykata çmon se ish-Shoqata Kombëtare për Kthimin e Parave të Lëna me Fajde, me shpërndarjen e saj e ka humbur cilësinë e personit juridik për të vënë në lëvizje Gjykatën Kushtetuese, sipas nenit 25 të Ligjit nr.7561, datë 29.04.1992 “Për disa ndryshime e plotësime në Ligjin nr.7491, datë 29.04.1991 “Për dispozitat kryesore kushtetuese”.</w:t>
      </w:r>
    </w:p>
    <w:p w:rsidR="00AF49DD" w:rsidRPr="00514084" w:rsidRDefault="00AF49DD" w:rsidP="00AF49DD">
      <w:pPr>
        <w:pStyle w:val="Paragrafi"/>
      </w:pPr>
    </w:p>
    <w:p w:rsidR="00AF49DD" w:rsidRPr="00514084" w:rsidRDefault="00AF49DD" w:rsidP="00AF49DD">
      <w:pPr>
        <w:pStyle w:val="VENDOSI"/>
      </w:pPr>
      <w:r w:rsidRPr="00514084">
        <w:t>PËR KËTO ARSYE:</w:t>
      </w:r>
    </w:p>
    <w:p w:rsidR="00AF49DD" w:rsidRPr="00514084" w:rsidRDefault="00AF49DD" w:rsidP="00AF49DD">
      <w:pPr>
        <w:pStyle w:val="Paragrafi"/>
      </w:pPr>
    </w:p>
    <w:p w:rsidR="00AF49DD" w:rsidRPr="00514084" w:rsidRDefault="00AF49DD" w:rsidP="00AF49DD">
      <w:pPr>
        <w:pStyle w:val="Paragrafi"/>
      </w:pPr>
      <w:r w:rsidRPr="00514084">
        <w:t>Gjykata Kushtetuese e Republikës së Shqipëris</w:t>
      </w:r>
      <w:r w:rsidR="0002623B">
        <w:t>ë, në bazë të nenit 24 e vijues</w:t>
      </w:r>
      <w:r w:rsidRPr="00514084">
        <w:t xml:space="preserve"> të ligjit nr.7561, datë 29.4.1992 "Për disa ndryshime e plotësime në ligjin nr.7491, datë 29.4.1991 "Për dispozitat kryesore kushtetuese", unanimisht,</w:t>
      </w:r>
    </w:p>
    <w:p w:rsidR="00AF49DD" w:rsidRPr="00514084" w:rsidRDefault="00AF49DD" w:rsidP="00AF49DD">
      <w:pPr>
        <w:pStyle w:val="Paragrafi"/>
      </w:pPr>
    </w:p>
    <w:p w:rsidR="00AF49DD" w:rsidRPr="00514084" w:rsidRDefault="00AF49DD" w:rsidP="00AF49DD">
      <w:pPr>
        <w:pStyle w:val="VENDOSI"/>
      </w:pPr>
      <w:r>
        <w:t>VENDOS</w:t>
      </w:r>
      <w:r w:rsidRPr="00514084">
        <w:t>I:</w:t>
      </w:r>
    </w:p>
    <w:p w:rsidR="00AF49DD" w:rsidRPr="00514084" w:rsidRDefault="00AF49DD" w:rsidP="00AF49DD">
      <w:pPr>
        <w:pStyle w:val="Paragrafi"/>
      </w:pPr>
    </w:p>
    <w:p w:rsidR="00AF49DD" w:rsidRPr="00514084" w:rsidRDefault="00AF49DD" w:rsidP="00AF49DD">
      <w:pPr>
        <w:pStyle w:val="Paragrafi"/>
      </w:pPr>
      <w:r w:rsidRPr="00514084">
        <w:t>Rrëzimin e kërkesës.</w:t>
      </w:r>
    </w:p>
    <w:p w:rsidR="00AF49DD" w:rsidRPr="00514084" w:rsidRDefault="00AF49DD" w:rsidP="00AF49DD">
      <w:pPr>
        <w:pStyle w:val="Paragrafi"/>
      </w:pPr>
      <w:r w:rsidRPr="00514084">
        <w:t>Ky vendim është përfundimtar, i formës së prerë dhe hyn në fuqi menjëherë.</w:t>
      </w:r>
    </w:p>
    <w:p w:rsidR="00AF49DD" w:rsidRPr="00514084" w:rsidRDefault="00AF49DD" w:rsidP="00AF49DD">
      <w:pPr>
        <w:pStyle w:val="Paragrafi"/>
      </w:pPr>
    </w:p>
    <w:p w:rsidR="00AF49DD" w:rsidRPr="00514084" w:rsidRDefault="00AF49DD" w:rsidP="00AF49DD">
      <w:pPr>
        <w:pStyle w:val="Paragrafi"/>
      </w:pPr>
    </w:p>
    <w:p w:rsidR="00AF49DD" w:rsidRPr="00514084" w:rsidRDefault="00AF49DD" w:rsidP="00AF49DD">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2623B"/>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13449"/>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F49DD"/>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9A55231-C301-432A-BD00-CC3676E26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312</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2019-03-27T09:45:00Z</dcterms:created>
  <dcterms:modified xsi:type="dcterms:W3CDTF">2019-03-27T09:45:00Z</dcterms:modified>
</cp:coreProperties>
</file>