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112" w:rsidRPr="00EA1F9E" w:rsidRDefault="00476112" w:rsidP="00476112">
      <w:pPr>
        <w:pStyle w:val="Akti"/>
      </w:pPr>
      <w:bookmarkStart w:id="0" w:name="_GoBack"/>
      <w:bookmarkEnd w:id="0"/>
      <w:r>
        <w:t>VEN</w:t>
      </w:r>
      <w:r w:rsidRPr="00EA1F9E">
        <w:t>D</w:t>
      </w:r>
      <w:r>
        <w:t>I</w:t>
      </w:r>
      <w:r w:rsidRPr="00EA1F9E">
        <w:t>M</w:t>
      </w:r>
    </w:p>
    <w:p w:rsidR="00476112" w:rsidRPr="00EA1F9E" w:rsidRDefault="00476112" w:rsidP="00476112">
      <w:pPr>
        <w:pStyle w:val="NumriData"/>
      </w:pPr>
      <w:r w:rsidRPr="00EA1F9E">
        <w:t>Nr.22, datë 19.6.1998</w:t>
      </w:r>
    </w:p>
    <w:p w:rsidR="00476112" w:rsidRPr="00EA1F9E" w:rsidRDefault="00476112" w:rsidP="00476112">
      <w:pPr>
        <w:pStyle w:val="Paragrafi"/>
      </w:pPr>
    </w:p>
    <w:p w:rsidR="00476112" w:rsidRPr="00EA1F9E" w:rsidRDefault="00476112" w:rsidP="00476112">
      <w:pPr>
        <w:pStyle w:val="Paragrafi"/>
      </w:pPr>
      <w:r w:rsidRPr="00EA1F9E">
        <w:t>Gjykata Kushtetuese e Republikës së Shqipërisë, e përbërë nga:</w:t>
      </w:r>
    </w:p>
    <w:p w:rsidR="00476112" w:rsidRPr="00EA1F9E" w:rsidRDefault="00476112" w:rsidP="00476112">
      <w:pPr>
        <w:pStyle w:val="Paragrafi"/>
      </w:pPr>
      <w:r w:rsidRPr="00EA1F9E">
        <w:t>Fehmi Abdiu</w:t>
      </w:r>
      <w:r>
        <w:tab/>
      </w:r>
      <w:r>
        <w:tab/>
      </w:r>
      <w:r w:rsidRPr="00EA1F9E">
        <w:t>Kryetar i Gjykatës Kushtetuese</w:t>
      </w:r>
    </w:p>
    <w:p w:rsidR="00476112" w:rsidRPr="00EA1F9E" w:rsidRDefault="00476112" w:rsidP="00476112">
      <w:pPr>
        <w:pStyle w:val="Paragrafi"/>
      </w:pPr>
      <w:r w:rsidRPr="00EA1F9E">
        <w:t>Hajredin Fuga</w:t>
      </w:r>
      <w:r>
        <w:tab/>
      </w:r>
      <w:r>
        <w:tab/>
      </w:r>
      <w:r w:rsidRPr="00EA1F9E">
        <w:t xml:space="preserve">Anëtar  i </w:t>
      </w:r>
      <w:r>
        <w:tab/>
      </w:r>
      <w:r w:rsidRPr="00EA1F9E">
        <w:t>""</w:t>
      </w:r>
    </w:p>
    <w:p w:rsidR="00476112" w:rsidRPr="00EA1F9E" w:rsidRDefault="00476112" w:rsidP="00476112">
      <w:pPr>
        <w:pStyle w:val="Paragrafi"/>
      </w:pPr>
      <w:r w:rsidRPr="00EA1F9E">
        <w:t>Zija Vuci</w:t>
      </w:r>
      <w:r>
        <w:tab/>
      </w:r>
      <w:r>
        <w:tab/>
      </w:r>
      <w:r w:rsidRPr="00EA1F9E">
        <w:t xml:space="preserve">Anëtar  </w:t>
      </w:r>
      <w:r>
        <w:t>i</w:t>
      </w:r>
      <w:r>
        <w:tab/>
      </w:r>
      <w:r w:rsidRPr="00EA1F9E">
        <w:t>""</w:t>
      </w:r>
    </w:p>
    <w:p w:rsidR="00476112" w:rsidRPr="00EA1F9E" w:rsidRDefault="00476112" w:rsidP="00476112">
      <w:pPr>
        <w:pStyle w:val="Paragrafi"/>
      </w:pPr>
      <w:r w:rsidRPr="00EA1F9E">
        <w:t>Franc Jakova</w:t>
      </w:r>
      <w:r>
        <w:tab/>
      </w:r>
      <w:r>
        <w:tab/>
      </w:r>
      <w:r w:rsidRPr="00EA1F9E">
        <w:t xml:space="preserve">Anëtar  </w:t>
      </w:r>
      <w:r>
        <w:t>i</w:t>
      </w:r>
      <w:r>
        <w:tab/>
      </w:r>
      <w:r w:rsidRPr="00EA1F9E">
        <w:t>""</w:t>
      </w:r>
    </w:p>
    <w:p w:rsidR="00476112" w:rsidRPr="00EA1F9E" w:rsidRDefault="00476112" w:rsidP="00476112">
      <w:pPr>
        <w:pStyle w:val="Paragrafi"/>
      </w:pPr>
      <w:r w:rsidRPr="00EA1F9E">
        <w:t>Kristofor Peçi</w:t>
      </w:r>
      <w:r>
        <w:tab/>
      </w:r>
      <w:r>
        <w:tab/>
      </w:r>
      <w:r w:rsidRPr="00EA1F9E">
        <w:t xml:space="preserve">Anëtar  </w:t>
      </w:r>
      <w:r>
        <w:t>i</w:t>
      </w:r>
      <w:r>
        <w:tab/>
      </w:r>
      <w:r w:rsidRPr="00EA1F9E">
        <w:t>""</w:t>
      </w:r>
    </w:p>
    <w:p w:rsidR="00476112" w:rsidRPr="00EA1F9E" w:rsidRDefault="00476112" w:rsidP="00476112">
      <w:pPr>
        <w:pStyle w:val="Paragrafi"/>
      </w:pPr>
      <w:r w:rsidRPr="00EA1F9E">
        <w:t>Kujtim Puto</w:t>
      </w:r>
      <w:r>
        <w:tab/>
      </w:r>
      <w:r>
        <w:tab/>
      </w:r>
      <w:r w:rsidRPr="00EA1F9E">
        <w:t xml:space="preserve">Anëtar  </w:t>
      </w:r>
      <w:r>
        <w:t>i</w:t>
      </w:r>
      <w:r>
        <w:tab/>
      </w:r>
      <w:r w:rsidRPr="00EA1F9E">
        <w:t>""</w:t>
      </w:r>
    </w:p>
    <w:p w:rsidR="00476112" w:rsidRPr="00EA1F9E" w:rsidRDefault="00476112" w:rsidP="00476112">
      <w:pPr>
        <w:pStyle w:val="Paragrafi"/>
      </w:pPr>
      <w:r w:rsidRPr="00EA1F9E">
        <w:t>Sokol Sadushi</w:t>
      </w:r>
      <w:r>
        <w:tab/>
      </w:r>
      <w:r>
        <w:tab/>
      </w:r>
      <w:r w:rsidRPr="00EA1F9E">
        <w:t xml:space="preserve">Anëtar  </w:t>
      </w:r>
      <w:r>
        <w:t>i</w:t>
      </w:r>
      <w:r>
        <w:tab/>
      </w:r>
      <w:r w:rsidRPr="00EA1F9E">
        <w:t>""</w:t>
      </w:r>
    </w:p>
    <w:p w:rsidR="00476112" w:rsidRPr="00EA1F9E" w:rsidRDefault="00476112" w:rsidP="00476112">
      <w:pPr>
        <w:pStyle w:val="Paragrafi"/>
      </w:pPr>
      <w:r w:rsidRPr="00EA1F9E">
        <w:t>Alfred Karamuço</w:t>
      </w:r>
      <w:r>
        <w:tab/>
      </w:r>
      <w:r w:rsidRPr="00EA1F9E">
        <w:t xml:space="preserve">Anëtar  </w:t>
      </w:r>
      <w:r>
        <w:t>i</w:t>
      </w:r>
      <w:r>
        <w:tab/>
      </w:r>
      <w:r w:rsidRPr="00EA1F9E">
        <w:t>""</w:t>
      </w:r>
    </w:p>
    <w:p w:rsidR="00476112" w:rsidRPr="00EA1F9E" w:rsidRDefault="00476112" w:rsidP="00476112">
      <w:pPr>
        <w:pStyle w:val="Paragrafi"/>
      </w:pPr>
      <w:r w:rsidRPr="00EA1F9E">
        <w:t>Hilmi Dakli</w:t>
      </w:r>
      <w:r>
        <w:tab/>
      </w:r>
      <w:r>
        <w:tab/>
      </w:r>
      <w:r w:rsidRPr="00EA1F9E">
        <w:t xml:space="preserve">Anëtar  </w:t>
      </w:r>
      <w:r>
        <w:t>i</w:t>
      </w:r>
      <w:r>
        <w:tab/>
      </w:r>
      <w:r w:rsidRPr="00EA1F9E">
        <w:t>""</w:t>
      </w:r>
    </w:p>
    <w:p w:rsidR="00476112" w:rsidRPr="00EA1F9E" w:rsidRDefault="00476112" w:rsidP="00476112">
      <w:pPr>
        <w:pStyle w:val="Paragrafi"/>
      </w:pPr>
      <w:r w:rsidRPr="00EA1F9E">
        <w:t>me sekretare Drita Filto, më datë 25.5.1998 mori në shqyrtim në seancë gjyqësore me dyer të hapura çështjen nr.18 Akti, që i përket:</w:t>
      </w:r>
    </w:p>
    <w:p w:rsidR="00476112" w:rsidRPr="00EA1F9E" w:rsidRDefault="00476112" w:rsidP="00476112">
      <w:pPr>
        <w:pStyle w:val="Paragrafi"/>
      </w:pPr>
      <w:r w:rsidRPr="00EA1F9E">
        <w:t>Kërkues: Sherif e Natasha Belishta</w:t>
      </w:r>
    </w:p>
    <w:p w:rsidR="00476112" w:rsidRPr="00EA1F9E" w:rsidRDefault="00476112" w:rsidP="00476112">
      <w:pPr>
        <w:pStyle w:val="Paragrafi"/>
      </w:pPr>
      <w:r w:rsidRPr="00EA1F9E">
        <w:t>Subjekt i interesua</w:t>
      </w:r>
      <w:r w:rsidR="004F2E09">
        <w:t>r:1. Ndërmarrja komunale Banesa-</w:t>
      </w:r>
      <w:r w:rsidRPr="00EA1F9E">
        <w:t>Tiranë</w:t>
      </w:r>
      <w:r w:rsidR="004F2E09">
        <w:t xml:space="preserve"> </w:t>
      </w:r>
      <w:r w:rsidRPr="00EA1F9E">
        <w:t>2. Hane Hasani, i përfaqësuar nga avokati Petrit Klosi.</w:t>
      </w:r>
    </w:p>
    <w:p w:rsidR="00476112" w:rsidRPr="00EA1F9E" w:rsidRDefault="00476112" w:rsidP="00476112">
      <w:pPr>
        <w:pStyle w:val="Paragrafi"/>
      </w:pPr>
      <w:r w:rsidRPr="00EA1F9E">
        <w:t>Objekti: Shfuqizimi si antikushtetues i vendimit nr.4095, datë 2.8.1994 i gjyqtarit të vetëm të Gjykatës së Rrethit - Tiranë.</w:t>
      </w:r>
    </w:p>
    <w:p w:rsidR="00476112" w:rsidRPr="00EA1F9E" w:rsidRDefault="00476112" w:rsidP="00476112">
      <w:pPr>
        <w:pStyle w:val="Paragrafi"/>
      </w:pPr>
    </w:p>
    <w:p w:rsidR="00476112" w:rsidRDefault="00476112" w:rsidP="00476112">
      <w:pPr>
        <w:pStyle w:val="VENDOSI"/>
      </w:pPr>
      <w:r w:rsidRPr="00EA1F9E">
        <w:t xml:space="preserve">Gjykata Kushtetuese, </w:t>
      </w:r>
    </w:p>
    <w:p w:rsidR="00476112" w:rsidRPr="00EA1F9E" w:rsidRDefault="00476112" w:rsidP="00476112">
      <w:pPr>
        <w:pStyle w:val="Paragrafi"/>
      </w:pPr>
    </w:p>
    <w:p w:rsidR="00476112" w:rsidRPr="00EA1F9E" w:rsidRDefault="00476112" w:rsidP="00476112">
      <w:pPr>
        <w:pStyle w:val="Paragrafi"/>
      </w:pPr>
      <w:r w:rsidRPr="00EA1F9E">
        <w:t>pasi shqyrtoi çështjen në mungesë të kërkuesve dhe në prani të përfaqësuesit të palës së interesuar, avokatit Petrit Klosi me prokurë,</w:t>
      </w:r>
    </w:p>
    <w:p w:rsidR="00476112" w:rsidRPr="00EA1F9E" w:rsidRDefault="00476112" w:rsidP="00476112">
      <w:pPr>
        <w:pStyle w:val="Paragrafi"/>
      </w:pPr>
    </w:p>
    <w:p w:rsidR="00476112" w:rsidRPr="00EA1F9E" w:rsidRDefault="00476112" w:rsidP="00476112">
      <w:pPr>
        <w:pStyle w:val="VENDOSI"/>
      </w:pPr>
      <w:r>
        <w:t>VËRE</w:t>
      </w:r>
      <w:r w:rsidRPr="00EA1F9E">
        <w:t>N:</w:t>
      </w:r>
    </w:p>
    <w:p w:rsidR="00476112" w:rsidRPr="00EA1F9E" w:rsidRDefault="00476112" w:rsidP="00476112">
      <w:pPr>
        <w:pStyle w:val="Paragrafi"/>
      </w:pPr>
    </w:p>
    <w:p w:rsidR="00476112" w:rsidRPr="00EA1F9E" w:rsidRDefault="00476112" w:rsidP="00476112">
      <w:pPr>
        <w:pStyle w:val="Paragrafi"/>
      </w:pPr>
      <w:r w:rsidRPr="00EA1F9E">
        <w:t>Mbi padinë e Hane Hasanit para Gjykatës së Rrethit -  Tiranë, kundër Ndërmarrjes Komunale-Banesa Tiranë dhe Sherif Belishtës me objekt: “Deklarimin të pavlefshëm të kontratës së qirasë dhe privatizimit të një banese në bazë të neneve 17, faqe 6, 281 e 287 të ish-Kodit Civil atëherë në fuqi dhe ligjit nr.7672, datë 11.12.1993 “Për një shtesë në ligjin nr.7652, datë 23.12.1993, gjyqtari i vetëm, me vendimin nr.4095, datë 2.8.1994 ka vendosur pranimin e padisë me deklarimin të pavlefshëm të kontratës së shitjes (privatizimit) të lidhur midis të paditurit Sherif Belishta dhe N.K. Banesa 1, Tiranë për apartamentin e ndodhur në rr. “Sh.Peza”, pall.2, shk.2, ap.16 dhe njëkohësisht detyrimi i N.K.Banesa nr.1 të privatizojë këtë apartament në favor të paditëses Hane Hasani.</w:t>
      </w:r>
    </w:p>
    <w:p w:rsidR="00476112" w:rsidRPr="00EA1F9E" w:rsidRDefault="00476112" w:rsidP="00476112">
      <w:pPr>
        <w:pStyle w:val="Paragrafi"/>
      </w:pPr>
      <w:r w:rsidRPr="00EA1F9E">
        <w:t>Vendimi ka marrë formë të prerë i paankimuar.</w:t>
      </w:r>
    </w:p>
    <w:p w:rsidR="00476112" w:rsidRPr="00EA1F9E" w:rsidRDefault="00476112" w:rsidP="00476112">
      <w:pPr>
        <w:pStyle w:val="Paragrafi"/>
      </w:pPr>
      <w:r w:rsidRPr="00EA1F9E">
        <w:t>Kërkuesit Sherif e Natasha Belishta i janë drejtuar Gjykatës Kushtetuese me pretendimin se vendimi i Gjykatës së Rrethit i sipërpërmendur është rrjedhojë e një procesi jo të rregullt ligjor që parashikon neni 38 i ligjit kushtetues nr.7692, datë 31.3.1993 “Për një shtojcë në ligjin nr.7491, datë 29.4.1991 “Për dispozitat kryesore kushtetuese”, kreu “Të drejtat dhe liritë themelore të njeriut”, për këto arsye:</w:t>
      </w:r>
    </w:p>
    <w:p w:rsidR="00476112" w:rsidRPr="00EA1F9E" w:rsidRDefault="00476112" w:rsidP="00476112">
      <w:pPr>
        <w:pStyle w:val="Paragrafi"/>
      </w:pPr>
      <w:r w:rsidRPr="00EA1F9E">
        <w:t>1. është gjykuar nga një gjyqtar i vetëm në kundërshtim të hapur me nenin 62 të Kodit të Procedurës Civile të vitit 1982, kurse duhej gjykuar me trup gjykues të përbërë nga një gjyqtar dhe dy ndihmësgjyqtarë;</w:t>
      </w:r>
    </w:p>
    <w:p w:rsidR="00476112" w:rsidRPr="00EA1F9E" w:rsidRDefault="00476112" w:rsidP="00476112">
      <w:pPr>
        <w:pStyle w:val="Paragrafi"/>
      </w:pPr>
      <w:r w:rsidRPr="00EA1F9E">
        <w:t>2. gjyqtari i vetëm ka konstatuar disa pavlefshmëri veprimesh pa i thirrur fare palët;</w:t>
      </w:r>
    </w:p>
    <w:p w:rsidR="00476112" w:rsidRPr="00EA1F9E" w:rsidRDefault="00476112" w:rsidP="00476112">
      <w:pPr>
        <w:pStyle w:val="Paragrafi"/>
      </w:pPr>
      <w:r w:rsidRPr="00EA1F9E">
        <w:t>3. në gjykim nuk është thirrur e nuk ka marrë pjesë fare bashkëshortja Natasha Belishta, e cila është bashkëpronare në kontratën e privatizimit të banesës.</w:t>
      </w:r>
    </w:p>
    <w:p w:rsidR="00476112" w:rsidRPr="00EA1F9E" w:rsidRDefault="00476112" w:rsidP="00476112">
      <w:pPr>
        <w:pStyle w:val="Paragrafi"/>
      </w:pPr>
      <w:r w:rsidRPr="00EA1F9E">
        <w:t>Gjykata Kushtetuese pa i hyrë fare zgjidhjes së çështjes në themel vëren:</w:t>
      </w:r>
    </w:p>
    <w:p w:rsidR="00476112" w:rsidRPr="00EA1F9E" w:rsidRDefault="00476112" w:rsidP="00476112">
      <w:pPr>
        <w:pStyle w:val="Paragrafi"/>
      </w:pPr>
      <w:r w:rsidRPr="00EA1F9E">
        <w:t>1. Gjykimi i çështjes nga një gjyqtar i vetëm vjen në kundërshtim me ligjin nr.7337, datë 17.12.1991 “Për disa ndryshime në Kodin e Procedurës Civile të Republikës së Shqipërisë”, neni 7, faqe 2.</w:t>
      </w:r>
    </w:p>
    <w:p w:rsidR="00476112" w:rsidRPr="00EA1F9E" w:rsidRDefault="00476112" w:rsidP="00476112">
      <w:pPr>
        <w:pStyle w:val="Paragrafi"/>
      </w:pPr>
      <w:r w:rsidRPr="00EA1F9E">
        <w:t xml:space="preserve">2. Mosthirrja e Natasha Belishtës që është bashkëpronare në shtëpinë objekt gjykimi pas privatizimit të banesës objekt i vendimit nr.4095, datë 2.8.1994 është mosformim i rregullt i ndërgjyqësisë. Të dyja këto shkaqe përbëjnë proces të parregullt ligjor që është një e drejtë kushtetuese </w:t>
      </w:r>
      <w:r w:rsidRPr="00EA1F9E">
        <w:lastRenderedPageBreak/>
        <w:t>e parashikuar nga neni 38 i ligjit kushtetues “Për të drejtat dhe liritë themelore të njeriut” me këtë përmbajtje: “Liria, prona ose të drejtat e pranuara me ligj nuk mund të cenohen pa një proces të rregullt ligjor”.</w:t>
      </w:r>
    </w:p>
    <w:p w:rsidR="00476112" w:rsidRPr="00EA1F9E" w:rsidRDefault="00476112" w:rsidP="00476112">
      <w:pPr>
        <w:pStyle w:val="Paragrafi"/>
      </w:pPr>
    </w:p>
    <w:p w:rsidR="00476112" w:rsidRPr="00EA1F9E" w:rsidRDefault="00476112" w:rsidP="00476112">
      <w:pPr>
        <w:pStyle w:val="VENDOSI"/>
      </w:pPr>
      <w:r w:rsidRPr="00EA1F9E">
        <w:t xml:space="preserve">Për këto arsye: </w:t>
      </w:r>
    </w:p>
    <w:p w:rsidR="00476112" w:rsidRPr="00EA1F9E" w:rsidRDefault="00476112" w:rsidP="00476112">
      <w:pPr>
        <w:pStyle w:val="Paragrafi"/>
      </w:pPr>
    </w:p>
    <w:p w:rsidR="00476112" w:rsidRPr="00EA1F9E" w:rsidRDefault="00476112" w:rsidP="00476112">
      <w:pPr>
        <w:pStyle w:val="Paragrafi"/>
      </w:pPr>
      <w:r w:rsidRPr="00EA1F9E">
        <w:t>Gjykata Kushtetuese e Republikës së Shqipërisë, në mbështetje të nenit 24 pika 9 e ligjit nr.7561, datë 29.4.1992 “Për disa ndryshime e plotësime në ligjin nr.7491, datë 29.4.1991 “Për dispozitat kryesore kushtetuese” me shumicë votash,</w:t>
      </w:r>
    </w:p>
    <w:p w:rsidR="00476112" w:rsidRPr="00EA1F9E" w:rsidRDefault="00476112" w:rsidP="00476112">
      <w:pPr>
        <w:pStyle w:val="Paragrafi"/>
      </w:pPr>
    </w:p>
    <w:p w:rsidR="00476112" w:rsidRPr="00EA1F9E" w:rsidRDefault="00476112" w:rsidP="00476112">
      <w:pPr>
        <w:pStyle w:val="VENDOSI"/>
      </w:pPr>
      <w:r>
        <w:t>VENDOS</w:t>
      </w:r>
      <w:r w:rsidRPr="00EA1F9E">
        <w:t>I:</w:t>
      </w:r>
    </w:p>
    <w:p w:rsidR="00476112" w:rsidRPr="00EA1F9E" w:rsidRDefault="00476112" w:rsidP="00476112">
      <w:pPr>
        <w:pStyle w:val="Paragrafi"/>
      </w:pPr>
    </w:p>
    <w:p w:rsidR="00476112" w:rsidRPr="00EA1F9E" w:rsidRDefault="00476112" w:rsidP="00476112">
      <w:pPr>
        <w:pStyle w:val="Paragrafi"/>
      </w:pPr>
      <w:r w:rsidRPr="00EA1F9E">
        <w:t xml:space="preserve">Shfuqizimin e vendimit nr.4095, datë </w:t>
      </w:r>
      <w:r w:rsidR="008A3763">
        <w:t>2.8.1994 të Gjykatës së Rrethit,</w:t>
      </w:r>
      <w:r w:rsidRPr="00EA1F9E">
        <w:t xml:space="preserve"> Tiranë dhe kthimin e çështjes asaj gjykatë për rishqyrtim.</w:t>
      </w:r>
    </w:p>
    <w:p w:rsidR="00476112" w:rsidRPr="00EA1F9E" w:rsidRDefault="00476112" w:rsidP="00476112">
      <w:pPr>
        <w:pStyle w:val="Paragrafi"/>
      </w:pPr>
      <w:r w:rsidRPr="00EA1F9E">
        <w:t>Ky vendim është përfundimtar, i formës së prerë dhe hyn në fuqi menjëherë.</w:t>
      </w:r>
    </w:p>
    <w:p w:rsidR="00476112" w:rsidRPr="00EA1F9E" w:rsidRDefault="00476112" w:rsidP="0047611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76112"/>
    <w:rsid w:val="004F2E09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A3763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55717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48CD6D-FFDB-40CE-B690-D59D801B6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2019-03-27T09:49:00Z</dcterms:created>
  <dcterms:modified xsi:type="dcterms:W3CDTF">2019-03-27T09:49:00Z</dcterms:modified>
</cp:coreProperties>
</file>