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A38" w:rsidRPr="00514084" w:rsidRDefault="00B53A38" w:rsidP="00B53A38">
      <w:pPr>
        <w:pStyle w:val="Akti"/>
      </w:pPr>
      <w:bookmarkStart w:id="0" w:name="_GoBack"/>
      <w:bookmarkEnd w:id="0"/>
      <w:r w:rsidRPr="00514084">
        <w:t>VENDIM</w:t>
      </w:r>
    </w:p>
    <w:p w:rsidR="00B53A38" w:rsidRPr="00514084" w:rsidRDefault="00B53A38" w:rsidP="00B53A38">
      <w:pPr>
        <w:pStyle w:val="NumriData"/>
      </w:pPr>
      <w:r w:rsidRPr="00514084">
        <w:t xml:space="preserve"> Nr.47, datë 14.10.1998</w:t>
      </w:r>
    </w:p>
    <w:p w:rsidR="00B53A38" w:rsidRDefault="00B53A38" w:rsidP="00B53A38">
      <w:pPr>
        <w:pStyle w:val="Paragrafi"/>
      </w:pPr>
    </w:p>
    <w:p w:rsidR="00B53A38" w:rsidRPr="00514084" w:rsidRDefault="00B53A38" w:rsidP="00B53A38">
      <w:pPr>
        <w:pStyle w:val="Paragrafi"/>
      </w:pPr>
      <w:r w:rsidRPr="00514084">
        <w:t>Gjykata Kushtetuese e Republikës së Shqipërisë, e përbërë nga:</w:t>
      </w:r>
    </w:p>
    <w:p w:rsidR="00B53A38" w:rsidRPr="00514084" w:rsidRDefault="00B53A38" w:rsidP="00B53A38">
      <w:pPr>
        <w:pStyle w:val="Paragrafi"/>
      </w:pPr>
      <w:r w:rsidRPr="00514084">
        <w:t>Fehmi Abdiu,              Kryetar i Gjykatës Kushtetuese</w:t>
      </w:r>
    </w:p>
    <w:p w:rsidR="00B53A38" w:rsidRPr="00514084" w:rsidRDefault="00B53A38" w:rsidP="00B53A38">
      <w:pPr>
        <w:pStyle w:val="Paragrafi"/>
      </w:pPr>
      <w:r w:rsidRPr="00514084">
        <w:t xml:space="preserve">Hilmi Dakli                </w:t>
      </w:r>
      <w:r>
        <w:t xml:space="preserve">Anëtar i          "            </w:t>
      </w:r>
      <w:r w:rsidRPr="00514084">
        <w:t>"</w:t>
      </w:r>
    </w:p>
    <w:p w:rsidR="00B53A38" w:rsidRPr="00514084" w:rsidRDefault="00B53A38" w:rsidP="00B53A38">
      <w:pPr>
        <w:pStyle w:val="Paragrafi"/>
      </w:pPr>
      <w:r w:rsidRPr="00514084">
        <w:t xml:space="preserve">Zija Vuçi                  </w:t>
      </w:r>
      <w:r>
        <w:t xml:space="preserve"> Anëtar i          "             </w:t>
      </w:r>
      <w:r w:rsidRPr="00514084">
        <w:t xml:space="preserve">" </w:t>
      </w:r>
    </w:p>
    <w:p w:rsidR="00B53A38" w:rsidRPr="00514084" w:rsidRDefault="00B53A38" w:rsidP="00B53A38">
      <w:pPr>
        <w:pStyle w:val="Paragrafi"/>
      </w:pPr>
      <w:r w:rsidRPr="00514084">
        <w:t xml:space="preserve">Franc Jakova              Anëtar i      </w:t>
      </w:r>
      <w:r>
        <w:t xml:space="preserve">     "            </w:t>
      </w:r>
      <w:r w:rsidRPr="00514084">
        <w:t>"</w:t>
      </w:r>
    </w:p>
    <w:p w:rsidR="00B53A38" w:rsidRPr="00514084" w:rsidRDefault="00B53A38" w:rsidP="00B53A38">
      <w:pPr>
        <w:pStyle w:val="Paragrafi"/>
      </w:pPr>
      <w:r w:rsidRPr="00514084">
        <w:t xml:space="preserve">Hajredin Fuga            Anëtar i          </w:t>
      </w:r>
      <w:r>
        <w:t xml:space="preserve">  </w:t>
      </w:r>
      <w:r w:rsidRPr="00514084">
        <w:t>"           "</w:t>
      </w:r>
    </w:p>
    <w:p w:rsidR="00B53A38" w:rsidRPr="00514084" w:rsidRDefault="00B53A38" w:rsidP="00B53A38">
      <w:pPr>
        <w:pStyle w:val="Paragrafi"/>
      </w:pPr>
      <w:r w:rsidRPr="00514084">
        <w:t xml:space="preserve">Kristofor Peçi             </w:t>
      </w:r>
      <w:r>
        <w:t xml:space="preserve">Anëtar i           "            </w:t>
      </w:r>
      <w:r w:rsidRPr="00514084">
        <w:t>"</w:t>
      </w:r>
    </w:p>
    <w:p w:rsidR="00B53A38" w:rsidRPr="00514084" w:rsidRDefault="00B53A38" w:rsidP="00B53A38">
      <w:pPr>
        <w:pStyle w:val="Paragrafi"/>
      </w:pPr>
      <w:r w:rsidRPr="00514084">
        <w:t xml:space="preserve">Kujtim Puto   </w:t>
      </w:r>
      <w:r>
        <w:tab/>
      </w:r>
      <w:r>
        <w:tab/>
      </w:r>
      <w:r w:rsidRPr="00514084">
        <w:t xml:space="preserve">Anëtar i          "         </w:t>
      </w:r>
      <w:r>
        <w:t xml:space="preserve">   </w:t>
      </w:r>
      <w:r w:rsidRPr="00514084">
        <w:t>"</w:t>
      </w:r>
    </w:p>
    <w:p w:rsidR="00B53A38" w:rsidRPr="00514084" w:rsidRDefault="00B53A38" w:rsidP="00B53A38">
      <w:pPr>
        <w:pStyle w:val="Paragrafi"/>
      </w:pPr>
      <w:r w:rsidRPr="00514084">
        <w:t xml:space="preserve">Sokol Sadushi   </w:t>
      </w:r>
      <w:r>
        <w:tab/>
      </w:r>
      <w:r w:rsidRPr="00514084">
        <w:t>Anëtar i          "            "</w:t>
      </w:r>
    </w:p>
    <w:p w:rsidR="00B53A38" w:rsidRPr="00514084" w:rsidRDefault="00B53A38" w:rsidP="00B53A38">
      <w:pPr>
        <w:pStyle w:val="Paragrafi"/>
      </w:pPr>
      <w:r w:rsidRPr="00514084">
        <w:t xml:space="preserve">Alfred Karamuço         Anëtar i          "           </w:t>
      </w:r>
      <w:r>
        <w:t xml:space="preserve"> </w:t>
      </w:r>
      <w:r w:rsidRPr="00514084">
        <w:t>"</w:t>
      </w:r>
    </w:p>
    <w:p w:rsidR="00B53A38" w:rsidRPr="00514084" w:rsidRDefault="00B53A38" w:rsidP="00B53A38">
      <w:pPr>
        <w:pStyle w:val="Paragrafi"/>
      </w:pPr>
      <w:r w:rsidRPr="00514084">
        <w:t xml:space="preserve">                    </w:t>
      </w:r>
    </w:p>
    <w:p w:rsidR="00B53A38" w:rsidRPr="00514084" w:rsidRDefault="00B53A38" w:rsidP="00B53A38">
      <w:pPr>
        <w:pStyle w:val="Paragrafi"/>
      </w:pPr>
      <w:r w:rsidRPr="00514084">
        <w:t xml:space="preserve">më datë 5.10.1998 me sekretare Arta Palushi mori në shqyrtim  në seancë gjyqësore me dyer të hapura  çështjen që i përket: </w:t>
      </w:r>
    </w:p>
    <w:p w:rsidR="00B53A38" w:rsidRPr="00514084" w:rsidRDefault="00B53A38" w:rsidP="00B53A38">
      <w:pPr>
        <w:pStyle w:val="Paragrafi"/>
      </w:pPr>
      <w:r w:rsidRPr="00514084">
        <w:t>KËRKUES: Enti i banesave Durrës, i përfaqësuar nga Albert Jakova</w:t>
      </w:r>
    </w:p>
    <w:p w:rsidR="00B53A38" w:rsidRPr="00514084" w:rsidRDefault="00B53A38" w:rsidP="00B53A38">
      <w:pPr>
        <w:pStyle w:val="Paragrafi"/>
      </w:pPr>
      <w:r w:rsidRPr="00514084">
        <w:t>SUBJEKTI I  INTERESUAR: Zydi Harizi i përfaqësuar nga avokat Ermir Dobiani</w:t>
      </w:r>
    </w:p>
    <w:p w:rsidR="00B53A38" w:rsidRPr="00514084" w:rsidRDefault="00B53A38" w:rsidP="00B53A38">
      <w:pPr>
        <w:pStyle w:val="Paragrafi"/>
      </w:pPr>
      <w:r w:rsidRPr="00514084">
        <w:t>OBJEKTI: Shpallja antikushtetues e vendimit nr.653, datë 15.05.1998 të Kolegjit Civil të Gjykatës së Kasacionit.</w:t>
      </w:r>
    </w:p>
    <w:p w:rsidR="00B53A38" w:rsidRPr="00514084" w:rsidRDefault="00B53A38" w:rsidP="00B53A38">
      <w:pPr>
        <w:pStyle w:val="Paragrafi"/>
      </w:pPr>
    </w:p>
    <w:p w:rsidR="00B53A38" w:rsidRDefault="00B53A38" w:rsidP="00B53A38">
      <w:pPr>
        <w:pStyle w:val="VENDOSI"/>
      </w:pPr>
      <w:r w:rsidRPr="00514084">
        <w:t xml:space="preserve">GJYKATA KUSHTETUESE, </w:t>
      </w:r>
    </w:p>
    <w:p w:rsidR="00B53A38" w:rsidRDefault="00B53A38" w:rsidP="00B53A38">
      <w:pPr>
        <w:pStyle w:val="Paragrafi"/>
      </w:pPr>
    </w:p>
    <w:p w:rsidR="00B53A38" w:rsidRPr="00514084" w:rsidRDefault="00B53A38" w:rsidP="00B53A38">
      <w:pPr>
        <w:pStyle w:val="Paragrafi"/>
      </w:pPr>
      <w:r w:rsidRPr="00514084">
        <w:t xml:space="preserve">pasi dëgjoi shpjegimet e përfaqësuesit të kërkuesit të subjektit  të interesuar; </w:t>
      </w:r>
    </w:p>
    <w:p w:rsidR="00B53A38" w:rsidRPr="00514084" w:rsidRDefault="00B53A38" w:rsidP="00B53A38">
      <w:pPr>
        <w:pStyle w:val="Paragrafi"/>
      </w:pPr>
    </w:p>
    <w:p w:rsidR="00B53A38" w:rsidRPr="00514084" w:rsidRDefault="00B53A38" w:rsidP="00B53A38">
      <w:pPr>
        <w:pStyle w:val="VENDOSI"/>
      </w:pPr>
      <w:r>
        <w:t>VËRE</w:t>
      </w:r>
      <w:r w:rsidRPr="00514084">
        <w:t>N:</w:t>
      </w:r>
    </w:p>
    <w:p w:rsidR="00B53A38" w:rsidRPr="00514084" w:rsidRDefault="00B53A38" w:rsidP="00B53A38">
      <w:pPr>
        <w:pStyle w:val="Paragrafi"/>
      </w:pPr>
    </w:p>
    <w:p w:rsidR="00B53A38" w:rsidRPr="00514084" w:rsidRDefault="00B53A38" w:rsidP="00B53A38">
      <w:pPr>
        <w:pStyle w:val="Paragrafi"/>
      </w:pPr>
      <w:r w:rsidRPr="00514084">
        <w:t>Kërkesa nuk është paraqitur nga Enti i Banesave Durrës, por nga avokati Aldo Zadrima, i cili nuk ka pasur tager për të përfaqësuar Entin para Gjykatës Kushtetuese.</w:t>
      </w:r>
    </w:p>
    <w:p w:rsidR="00B53A38" w:rsidRPr="00514084" w:rsidRDefault="00B53A38" w:rsidP="00B53A38">
      <w:pPr>
        <w:pStyle w:val="Paragrafi"/>
      </w:pPr>
      <w:r w:rsidRPr="00514084">
        <w:t>Përfaqësuesi i Entit të Banesave Durrës shpjegoi para Gjykatës Kushtetuese së avokatit i ishte dhënë prokurë vetëm për të përfaqësuar këtë institucion në Gjykatën e Kasacionit dhe se për kërkesën drejtuar në Gjykatën Kushtetuese drejtori i Entit nuk kishte asnjë dijeni.</w:t>
      </w:r>
    </w:p>
    <w:p w:rsidR="00B53A38" w:rsidRPr="00514084" w:rsidRDefault="00B53A38" w:rsidP="00B53A38">
      <w:pPr>
        <w:pStyle w:val="Paragrafi"/>
      </w:pPr>
      <w:r w:rsidRPr="00514084">
        <w:t>Në këto kushte, Gjykata konstaton se kërkesa nuk është drejtuar nga subjekti që legjitimohej sipas dispozitave kushtetuese e për pasojë duhet të rrëzohet.</w:t>
      </w:r>
    </w:p>
    <w:p w:rsidR="00B53A38" w:rsidRPr="00514084" w:rsidRDefault="00B53A38" w:rsidP="00B53A38">
      <w:pPr>
        <w:pStyle w:val="Paragrafi"/>
      </w:pPr>
      <w:r w:rsidRPr="00514084">
        <w:t xml:space="preserve">Për këto arsye: dhe në mbështetje të  nenin 24 të ligjit nr.7561, datë 29.4.1992 "Për disa ndryshime e plotësime në ligjin nr.7491, datë 29.4.1991 "Për dispozitat kryesore kushtetuese", Gjykata Kushtetuese njëzëri, </w:t>
      </w:r>
    </w:p>
    <w:p w:rsidR="00B53A38" w:rsidRPr="00514084" w:rsidRDefault="00B53A38" w:rsidP="00B53A38">
      <w:pPr>
        <w:pStyle w:val="Paragrafi"/>
      </w:pPr>
    </w:p>
    <w:p w:rsidR="00B53A38" w:rsidRPr="00514084" w:rsidRDefault="00B53A38" w:rsidP="00B53A38">
      <w:pPr>
        <w:pStyle w:val="Paragrafi"/>
      </w:pPr>
    </w:p>
    <w:p w:rsidR="00B53A38" w:rsidRPr="00514084" w:rsidRDefault="00B53A38" w:rsidP="00B53A38">
      <w:pPr>
        <w:pStyle w:val="VENDOSI"/>
      </w:pPr>
      <w:r w:rsidRPr="00514084">
        <w:t>V E N D O S I:</w:t>
      </w:r>
    </w:p>
    <w:p w:rsidR="00B53A38" w:rsidRPr="00514084" w:rsidRDefault="00B53A38" w:rsidP="00B53A38">
      <w:pPr>
        <w:pStyle w:val="Paragrafi"/>
      </w:pPr>
    </w:p>
    <w:p w:rsidR="00B53A38" w:rsidRPr="00514084" w:rsidRDefault="00B53A38" w:rsidP="00B53A38">
      <w:pPr>
        <w:pStyle w:val="Paragrafi"/>
      </w:pPr>
      <w:r w:rsidRPr="00514084">
        <w:t>Rrëzimin e kërkesës.</w:t>
      </w:r>
    </w:p>
    <w:p w:rsidR="00B53A38" w:rsidRPr="00514084" w:rsidRDefault="00B53A38" w:rsidP="00B53A38">
      <w:pPr>
        <w:pStyle w:val="Paragrafi"/>
      </w:pPr>
      <w:r w:rsidRPr="00514084">
        <w:t>Ky vendim është përfundimtar, i formës së prerë dhe hyn në fuqi menjëherë.</w:t>
      </w:r>
    </w:p>
    <w:p w:rsidR="00B53A38" w:rsidRPr="00514084" w:rsidRDefault="00B53A38" w:rsidP="00B53A38">
      <w:pPr>
        <w:pStyle w:val="Paragrafi"/>
      </w:pPr>
    </w:p>
    <w:p w:rsidR="00B53A38" w:rsidRPr="00514084" w:rsidRDefault="00B53A38" w:rsidP="00B53A38">
      <w:pPr>
        <w:pStyle w:val="Paragrafi"/>
      </w:pPr>
    </w:p>
    <w:p w:rsidR="00B53A38" w:rsidRPr="00514084" w:rsidRDefault="00B53A38" w:rsidP="00B53A3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C4E0D"/>
    <w:rsid w:val="006D5F97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53A38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80E2C22-817F-493A-926D-BDC1BF2FB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2019-03-27T09:49:00Z</dcterms:created>
  <dcterms:modified xsi:type="dcterms:W3CDTF">2019-03-27T09:49:00Z</dcterms:modified>
</cp:coreProperties>
</file>