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6AF" w:rsidRPr="00FA46D6" w:rsidRDefault="000246AF" w:rsidP="000246AF">
      <w:pPr>
        <w:pStyle w:val="Paragrafi"/>
        <w:rPr>
          <w:sz w:val="24"/>
          <w:szCs w:val="24"/>
        </w:rPr>
      </w:pPr>
      <w:bookmarkStart w:id="0" w:name="_GoBack"/>
      <w:bookmarkEnd w:id="0"/>
    </w:p>
    <w:p w:rsidR="000246AF" w:rsidRPr="00FA46D6" w:rsidRDefault="000246AF" w:rsidP="000246AF">
      <w:pPr>
        <w:pStyle w:val="Akti"/>
        <w:rPr>
          <w:sz w:val="24"/>
          <w:szCs w:val="24"/>
        </w:rPr>
      </w:pPr>
      <w:r w:rsidRPr="00FA46D6">
        <w:rPr>
          <w:sz w:val="24"/>
          <w:szCs w:val="24"/>
        </w:rPr>
        <w:t>VENDIM</w:t>
      </w:r>
    </w:p>
    <w:p w:rsidR="000246AF" w:rsidRPr="00FA46D6" w:rsidRDefault="000246AF" w:rsidP="000246AF">
      <w:pPr>
        <w:pStyle w:val="NumriData"/>
        <w:rPr>
          <w:sz w:val="24"/>
          <w:szCs w:val="24"/>
        </w:rPr>
      </w:pPr>
      <w:r w:rsidRPr="00FA46D6">
        <w:rPr>
          <w:sz w:val="24"/>
          <w:szCs w:val="24"/>
        </w:rPr>
        <w:t>Nr.57, datë 4.11.1998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Gjykata Kushtetuese e Republik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Shqip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ris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e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rb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nga: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Fehmi Abdiu,</w:t>
      </w:r>
      <w:r w:rsidRPr="00FA46D6">
        <w:rPr>
          <w:sz w:val="24"/>
          <w:szCs w:val="24"/>
        </w:rPr>
        <w:tab/>
      </w:r>
      <w:r w:rsidRPr="00FA46D6">
        <w:rPr>
          <w:sz w:val="24"/>
          <w:szCs w:val="24"/>
        </w:rPr>
        <w:tab/>
        <w:t>Kryetar i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Kushtetuese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Hilmi Dakli,</w:t>
      </w:r>
      <w:r w:rsidRPr="00FA46D6">
        <w:rPr>
          <w:sz w:val="24"/>
          <w:szCs w:val="24"/>
        </w:rPr>
        <w:tab/>
      </w:r>
      <w:r w:rsidRPr="00FA46D6">
        <w:rPr>
          <w:sz w:val="24"/>
          <w:szCs w:val="24"/>
        </w:rPr>
        <w:tab/>
        <w:t>An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tar i</w:t>
      </w:r>
      <w:r w:rsidRPr="00FA46D6">
        <w:rPr>
          <w:sz w:val="24"/>
          <w:szCs w:val="24"/>
        </w:rPr>
        <w:tab/>
        <w:t>““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Zija Vuci,</w:t>
      </w:r>
      <w:r w:rsidRPr="00FA46D6">
        <w:rPr>
          <w:sz w:val="24"/>
          <w:szCs w:val="24"/>
        </w:rPr>
        <w:tab/>
      </w:r>
      <w:r w:rsidRPr="00FA46D6">
        <w:rPr>
          <w:sz w:val="24"/>
          <w:szCs w:val="24"/>
        </w:rPr>
        <w:tab/>
        <w:t>An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tar i</w:t>
      </w:r>
      <w:r w:rsidRPr="00FA46D6">
        <w:rPr>
          <w:sz w:val="24"/>
          <w:szCs w:val="24"/>
        </w:rPr>
        <w:tab/>
        <w:t>““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Franc Jakova,</w:t>
      </w:r>
      <w:r w:rsidRPr="00FA46D6">
        <w:rPr>
          <w:sz w:val="24"/>
          <w:szCs w:val="24"/>
        </w:rPr>
        <w:tab/>
      </w:r>
      <w:r w:rsidRPr="00FA46D6">
        <w:rPr>
          <w:sz w:val="24"/>
          <w:szCs w:val="24"/>
        </w:rPr>
        <w:tab/>
        <w:t>An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tar i </w:t>
      </w:r>
      <w:r w:rsidRPr="00FA46D6">
        <w:rPr>
          <w:sz w:val="24"/>
          <w:szCs w:val="24"/>
        </w:rPr>
        <w:tab/>
        <w:t>““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Hajredin Fuga,</w:t>
      </w:r>
      <w:r w:rsidR="00FA46D6">
        <w:rPr>
          <w:sz w:val="24"/>
          <w:szCs w:val="24"/>
        </w:rPr>
        <w:tab/>
      </w:r>
      <w:r w:rsidRPr="00FA46D6">
        <w:rPr>
          <w:sz w:val="24"/>
          <w:szCs w:val="24"/>
        </w:rPr>
        <w:t>An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tar i</w:t>
      </w:r>
      <w:r w:rsidRPr="00FA46D6">
        <w:rPr>
          <w:sz w:val="24"/>
          <w:szCs w:val="24"/>
        </w:rPr>
        <w:tab/>
        <w:t>““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Alfred Karamuço,</w:t>
      </w:r>
      <w:r w:rsidRPr="00FA46D6">
        <w:rPr>
          <w:sz w:val="24"/>
          <w:szCs w:val="24"/>
        </w:rPr>
        <w:tab/>
        <w:t>An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tar i</w:t>
      </w:r>
      <w:r w:rsidRPr="00FA46D6">
        <w:rPr>
          <w:sz w:val="24"/>
          <w:szCs w:val="24"/>
        </w:rPr>
        <w:tab/>
        <w:t>““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Kujtim Puto,</w:t>
      </w:r>
      <w:r w:rsidRPr="00FA46D6">
        <w:rPr>
          <w:sz w:val="24"/>
          <w:szCs w:val="24"/>
        </w:rPr>
        <w:tab/>
      </w:r>
      <w:r w:rsidRPr="00FA46D6">
        <w:rPr>
          <w:sz w:val="24"/>
          <w:szCs w:val="24"/>
        </w:rPr>
        <w:tab/>
        <w:t>An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tar i</w:t>
      </w:r>
      <w:r w:rsidRPr="00FA46D6">
        <w:rPr>
          <w:sz w:val="24"/>
          <w:szCs w:val="24"/>
        </w:rPr>
        <w:tab/>
        <w:t>““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Kristofor Peçi,</w:t>
      </w:r>
      <w:r w:rsidR="00FA46D6">
        <w:rPr>
          <w:sz w:val="24"/>
          <w:szCs w:val="24"/>
        </w:rPr>
        <w:tab/>
      </w:r>
      <w:r w:rsidRPr="00FA46D6">
        <w:rPr>
          <w:sz w:val="24"/>
          <w:szCs w:val="24"/>
        </w:rPr>
        <w:t>An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tar i</w:t>
      </w:r>
      <w:r w:rsidRPr="00FA46D6">
        <w:rPr>
          <w:sz w:val="24"/>
          <w:szCs w:val="24"/>
        </w:rPr>
        <w:tab/>
        <w:t>““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Sokol Sadushi,</w:t>
      </w:r>
      <w:r w:rsidR="00FA46D6">
        <w:rPr>
          <w:sz w:val="24"/>
          <w:szCs w:val="24"/>
        </w:rPr>
        <w:tab/>
      </w:r>
      <w:r w:rsidRPr="00FA46D6">
        <w:rPr>
          <w:sz w:val="24"/>
          <w:szCs w:val="24"/>
        </w:rPr>
        <w:t>An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tar i</w:t>
      </w:r>
      <w:r w:rsidRPr="00FA46D6">
        <w:rPr>
          <w:sz w:val="24"/>
          <w:szCs w:val="24"/>
        </w:rPr>
        <w:tab/>
        <w:t>““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me sekretare Arta Palushi, mori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shqyrtim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seanc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gjyq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sore me dyer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hapura m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14.09.1998 ç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shtjen nr.43 Akti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u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rket: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 xml:space="preserve">K 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R K U E S: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1. HASAN L</w:t>
      </w:r>
      <w:r w:rsidR="00D372BB">
        <w:rPr>
          <w:sz w:val="24"/>
          <w:szCs w:val="24"/>
        </w:rPr>
        <w:t>AÇ</w:t>
      </w:r>
      <w:r w:rsidRPr="00FA46D6">
        <w:rPr>
          <w:sz w:val="24"/>
          <w:szCs w:val="24"/>
        </w:rPr>
        <w:t>AJ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2. KOMUNITETI MYSLIMAN SHQIPTAR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3. KISHA ORTODOKSE,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rfaq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suar nga avokat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t Dilaver Rexhepi e     Nexhdet Kambo.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SUBJEKTE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INTERESUARA: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1. SHOQ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RIA TREGTARE “ROZAFAT” SHKOD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R,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munges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.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2.  AGJENCIA KOMB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TARE E PRIVATIZIMIT,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munges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.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</w:p>
    <w:p w:rsidR="000246AF" w:rsidRPr="00FA46D6" w:rsidRDefault="000246AF" w:rsidP="000246AF">
      <w:pPr>
        <w:pStyle w:val="VENDOSI"/>
        <w:rPr>
          <w:sz w:val="24"/>
          <w:szCs w:val="24"/>
        </w:rPr>
      </w:pPr>
      <w:r w:rsidRPr="00FA46D6">
        <w:rPr>
          <w:sz w:val="24"/>
          <w:szCs w:val="24"/>
        </w:rPr>
        <w:t xml:space="preserve">OBJEKTI: 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Shfuqizimin si antikushtetues t</w:t>
      </w:r>
      <w:r w:rsidR="00FA46D6">
        <w:rPr>
          <w:sz w:val="24"/>
          <w:szCs w:val="24"/>
        </w:rPr>
        <w:t>ë v</w:t>
      </w:r>
      <w:r w:rsidRPr="00FA46D6">
        <w:rPr>
          <w:sz w:val="24"/>
          <w:szCs w:val="24"/>
        </w:rPr>
        <w:t>endimit nr.927, dat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04.06.1998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Kolegjeve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Bashkuara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Kasacionit.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K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rkuesit kan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parashtruar pran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Kushtetuese si shkak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antikushtetutshm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rin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e vendimit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Kolegjeve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Bashkuara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Kasacionit, moszbatimin nga ky kolegj t</w:t>
      </w:r>
      <w:r w:rsidR="00FA46D6">
        <w:rPr>
          <w:sz w:val="24"/>
          <w:szCs w:val="24"/>
        </w:rPr>
        <w:t>ë v</w:t>
      </w:r>
      <w:r w:rsidRPr="00FA46D6">
        <w:rPr>
          <w:sz w:val="24"/>
          <w:szCs w:val="24"/>
        </w:rPr>
        <w:t>endimit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Kushtetuese nr.7, dat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10.04.1998, i cili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baz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Dispozitave Kryesore Kushtetuese 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rfundimtar dhe i form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prer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.</w:t>
      </w:r>
    </w:p>
    <w:p w:rsidR="000246AF" w:rsidRPr="00FA46D6" w:rsidRDefault="000246AF" w:rsidP="000246AF">
      <w:pPr>
        <w:pStyle w:val="VENDOSI"/>
        <w:rPr>
          <w:sz w:val="24"/>
          <w:szCs w:val="24"/>
        </w:rPr>
      </w:pPr>
    </w:p>
    <w:p w:rsidR="000246AF" w:rsidRPr="00FA46D6" w:rsidRDefault="000246AF" w:rsidP="000246AF">
      <w:pPr>
        <w:pStyle w:val="VENDOSI"/>
        <w:rPr>
          <w:sz w:val="24"/>
          <w:szCs w:val="24"/>
        </w:rPr>
      </w:pPr>
      <w:r w:rsidRPr="00FA46D6">
        <w:rPr>
          <w:sz w:val="24"/>
          <w:szCs w:val="24"/>
        </w:rPr>
        <w:t xml:space="preserve">GJYKATA KUSHTETUESE, </w:t>
      </w:r>
    </w:p>
    <w:p w:rsidR="000246AF" w:rsidRPr="00FA46D6" w:rsidRDefault="000246AF" w:rsidP="000246AF">
      <w:pPr>
        <w:pStyle w:val="VENDOSI"/>
        <w:rPr>
          <w:sz w:val="24"/>
          <w:szCs w:val="24"/>
        </w:rPr>
      </w:pP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pasi d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gjoi shpjegimet e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rfaq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suesve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rkuesve, shpjegimet e subjektit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interesuar dhe bisedoi ç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shtjen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si,</w:t>
      </w:r>
    </w:p>
    <w:p w:rsidR="000246AF" w:rsidRPr="00FA46D6" w:rsidRDefault="000246AF" w:rsidP="000246AF">
      <w:pPr>
        <w:pStyle w:val="VENDOSI"/>
        <w:rPr>
          <w:sz w:val="24"/>
          <w:szCs w:val="24"/>
        </w:rPr>
      </w:pPr>
    </w:p>
    <w:p w:rsidR="000246AF" w:rsidRPr="00FA46D6" w:rsidRDefault="000246AF" w:rsidP="000246AF">
      <w:pPr>
        <w:pStyle w:val="VENDOSI"/>
        <w:rPr>
          <w:sz w:val="24"/>
          <w:szCs w:val="24"/>
        </w:rPr>
      </w:pPr>
      <w:r w:rsidRPr="00FA46D6">
        <w:rPr>
          <w:sz w:val="24"/>
          <w:szCs w:val="24"/>
        </w:rPr>
        <w:t>V Ë R E N :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Kolegjet e Bashkuara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Kasacionit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dhom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n e k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shillimit m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dat</w:t>
      </w:r>
      <w:r w:rsidR="00FA46D6">
        <w:rPr>
          <w:sz w:val="24"/>
          <w:szCs w:val="24"/>
        </w:rPr>
        <w:t>ë 4.</w:t>
      </w:r>
      <w:r w:rsidRPr="00FA46D6">
        <w:rPr>
          <w:sz w:val="24"/>
          <w:szCs w:val="24"/>
        </w:rPr>
        <w:t>6.1998 kan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vendosur mospranimin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shqyrtim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ç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shtjes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rguar nga Gjykata Kushtetuese, me arsyetimin se vendimet e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Kasacionit nuk mund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c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nohen nga asnj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instanc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apo organ tjet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dhe nuk mund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investohet asnj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organ gjyq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sor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shqyrtimin e ç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shtjeve nga Gjykata Kushtetuese.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Vendimi i Kolegjeve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Bashkuara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Kasacionit duhet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shpallet antikushtetues.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Kolegjet e Bashkuara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Kasacionit me vendimin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kan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dh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, konfondojn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dhe nuk dallojn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kontrollin kasacional nga ko</w:t>
      </w:r>
      <w:r w:rsidR="00FA46D6">
        <w:rPr>
          <w:sz w:val="24"/>
          <w:szCs w:val="24"/>
        </w:rPr>
        <w:t>ntrolli kushtetues. Neni 6/1 i l</w:t>
      </w:r>
      <w:r w:rsidRPr="00FA46D6">
        <w:rPr>
          <w:sz w:val="24"/>
          <w:szCs w:val="24"/>
        </w:rPr>
        <w:t xml:space="preserve">igjit </w:t>
      </w:r>
      <w:r w:rsidRPr="00FA46D6">
        <w:rPr>
          <w:sz w:val="24"/>
          <w:szCs w:val="24"/>
        </w:rPr>
        <w:lastRenderedPageBreak/>
        <w:t>nr.7561, dat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29.04.1992 “P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disa ndryshime e plot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sime n</w:t>
      </w:r>
      <w:r w:rsidR="00FA46D6">
        <w:rPr>
          <w:sz w:val="24"/>
          <w:szCs w:val="24"/>
        </w:rPr>
        <w:t>ë l</w:t>
      </w:r>
      <w:r w:rsidRPr="00FA46D6">
        <w:rPr>
          <w:sz w:val="24"/>
          <w:szCs w:val="24"/>
        </w:rPr>
        <w:t>igjin nr.7491, dat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29.04.1991 “P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dispozitat kryesore kushtetuese”, v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rtet shpreh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thelb pavar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sin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vendimore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pushtetit gjyq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sor, por kjo nuk duhet par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e shk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putur nga Dispozitat Kryesore Kushtetuese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si, dhe nga e drejta e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Kushtetuese,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si autoriteti m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i lart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mbron dhe garanton respektimin e kushtetutes, ushtron kontrollin kushtetues mbi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gjitha aktet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c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nojn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drejtat themelore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shtetasve, qofshin akte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organeve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pushtetit legjislativ, ekzekutiv apo gjyq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sor.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aspekt, nuk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rjashtohen as vendimet e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Kasacionit. 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Kolegjet e Bashkuara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Kasacionit padrejt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sisht kan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tejkaluar kompetencat e tyre duke marr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atributet e interpretimit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dispozitave kushtetuese. Ky organ me interpretimin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i ka b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nenit 24, pika 9 t</w:t>
      </w:r>
      <w:r w:rsidR="00FA46D6">
        <w:rPr>
          <w:sz w:val="24"/>
          <w:szCs w:val="24"/>
        </w:rPr>
        <w:t>ë l</w:t>
      </w:r>
      <w:r w:rsidRPr="00FA46D6">
        <w:rPr>
          <w:sz w:val="24"/>
          <w:szCs w:val="24"/>
        </w:rPr>
        <w:t>igjit Kushtetues, jo vet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m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ka hyr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padrejt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sisht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kompetencat e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s Kushtetuese, i cili 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i vetmi organ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interpreton Kushtetut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n dhe ligjet kushtetuese, por nj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koh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sisht e ka interpretuar gabim k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dispozit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kushtetuese. Dispozita e sip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rcituar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i jep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drejt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Kushtetuese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zgjidh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rfundimisht ankesat e personave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paraqitur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rrug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n e kontrollit kushtetues,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shkeljen 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drejtave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tyre themelore nga aktet e paligj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shme, nuk ka kuptimin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i japin Kolegjet e Bashkuara sipas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cil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ve, Gjykata Kushtetuese duhet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zgjidh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rfundimisht ç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shtjen konkrete, duke i hyr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dhe themelit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saj. Gjykata Kushtetuese zgjidh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rfundimisht kushtetutshm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rin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e akteve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paligj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shme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c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nojn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drejtat themelore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shtetasve,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rb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n dhe aspektin kryesor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kontrollit kushtetues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ka kjo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, duke mos c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nuar aspak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drejt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n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kan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gjykatat e zakon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shme,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zgjidhin vet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themel ç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shtjet konkrete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rrug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n normale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shqyrtimit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saj.   </w:t>
      </w:r>
    </w:p>
    <w:p w:rsidR="000246AF" w:rsidRPr="00FA46D6" w:rsidRDefault="00FA46D6" w:rsidP="000246AF">
      <w:pPr>
        <w:pStyle w:val="Paragrafi"/>
        <w:rPr>
          <w:sz w:val="24"/>
          <w:szCs w:val="24"/>
        </w:rPr>
      </w:pPr>
      <w:r>
        <w:rPr>
          <w:sz w:val="24"/>
          <w:szCs w:val="24"/>
        </w:rPr>
        <w:t>Sipas nenit 26, paragrafi 2 i l</w:t>
      </w:r>
      <w:r w:rsidR="000246AF" w:rsidRPr="00FA46D6">
        <w:rPr>
          <w:sz w:val="24"/>
          <w:szCs w:val="24"/>
        </w:rPr>
        <w:t>igjit nr.7561, dat</w:t>
      </w:r>
      <w:r>
        <w:rPr>
          <w:sz w:val="24"/>
          <w:szCs w:val="24"/>
        </w:rPr>
        <w:t>ë</w:t>
      </w:r>
      <w:r w:rsidR="000246AF" w:rsidRPr="00FA46D6">
        <w:rPr>
          <w:sz w:val="24"/>
          <w:szCs w:val="24"/>
        </w:rPr>
        <w:t xml:space="preserve"> 29.04.1992 “P</w:t>
      </w:r>
      <w:r>
        <w:rPr>
          <w:sz w:val="24"/>
          <w:szCs w:val="24"/>
        </w:rPr>
        <w:t>ë</w:t>
      </w:r>
      <w:r w:rsidR="000246AF" w:rsidRPr="00FA46D6">
        <w:rPr>
          <w:sz w:val="24"/>
          <w:szCs w:val="24"/>
        </w:rPr>
        <w:t>r disa ndryshime e plot</w:t>
      </w:r>
      <w:r>
        <w:rPr>
          <w:sz w:val="24"/>
          <w:szCs w:val="24"/>
        </w:rPr>
        <w:t>ë</w:t>
      </w:r>
      <w:r w:rsidR="000246AF" w:rsidRPr="00FA46D6">
        <w:rPr>
          <w:sz w:val="24"/>
          <w:szCs w:val="24"/>
        </w:rPr>
        <w:t>sime n</w:t>
      </w:r>
      <w:r>
        <w:rPr>
          <w:sz w:val="24"/>
          <w:szCs w:val="24"/>
        </w:rPr>
        <w:t>ë l</w:t>
      </w:r>
      <w:r w:rsidR="000246AF" w:rsidRPr="00FA46D6">
        <w:rPr>
          <w:sz w:val="24"/>
          <w:szCs w:val="24"/>
        </w:rPr>
        <w:t>igjin nr.7491, dat</w:t>
      </w:r>
      <w:r>
        <w:rPr>
          <w:sz w:val="24"/>
          <w:szCs w:val="24"/>
        </w:rPr>
        <w:t>ë</w:t>
      </w:r>
      <w:r w:rsidR="000246AF" w:rsidRPr="00FA46D6">
        <w:rPr>
          <w:sz w:val="24"/>
          <w:szCs w:val="24"/>
        </w:rPr>
        <w:t xml:space="preserve"> 29.04.1991 “P</w:t>
      </w:r>
      <w:r>
        <w:rPr>
          <w:sz w:val="24"/>
          <w:szCs w:val="24"/>
        </w:rPr>
        <w:t>ë</w:t>
      </w:r>
      <w:r w:rsidR="000246AF" w:rsidRPr="00FA46D6">
        <w:rPr>
          <w:sz w:val="24"/>
          <w:szCs w:val="24"/>
        </w:rPr>
        <w:t>r dispozitat kryesore kushtetuese”, vendimet e Gjykat</w:t>
      </w:r>
      <w:r>
        <w:rPr>
          <w:sz w:val="24"/>
          <w:szCs w:val="24"/>
        </w:rPr>
        <w:t>ë</w:t>
      </w:r>
      <w:r w:rsidR="000246AF" w:rsidRPr="00FA46D6">
        <w:rPr>
          <w:sz w:val="24"/>
          <w:szCs w:val="24"/>
        </w:rPr>
        <w:t>s Kushtetuese jan</w:t>
      </w:r>
      <w:r>
        <w:rPr>
          <w:sz w:val="24"/>
          <w:szCs w:val="24"/>
        </w:rPr>
        <w:t>ë</w:t>
      </w:r>
      <w:r w:rsidR="000246AF" w:rsidRPr="00FA46D6">
        <w:rPr>
          <w:sz w:val="24"/>
          <w:szCs w:val="24"/>
        </w:rPr>
        <w:t xml:space="preserve"> p</w:t>
      </w:r>
      <w:r>
        <w:rPr>
          <w:sz w:val="24"/>
          <w:szCs w:val="24"/>
        </w:rPr>
        <w:t>ë</w:t>
      </w:r>
      <w:r w:rsidR="000246AF" w:rsidRPr="00FA46D6">
        <w:rPr>
          <w:sz w:val="24"/>
          <w:szCs w:val="24"/>
        </w:rPr>
        <w:t>rfundimtare dhe t</w:t>
      </w:r>
      <w:r>
        <w:rPr>
          <w:sz w:val="24"/>
          <w:szCs w:val="24"/>
        </w:rPr>
        <w:t>ë</w:t>
      </w:r>
      <w:r w:rsidR="000246AF" w:rsidRPr="00FA46D6">
        <w:rPr>
          <w:sz w:val="24"/>
          <w:szCs w:val="24"/>
        </w:rPr>
        <w:t xml:space="preserve"> form</w:t>
      </w:r>
      <w:r>
        <w:rPr>
          <w:sz w:val="24"/>
          <w:szCs w:val="24"/>
        </w:rPr>
        <w:t>ë</w:t>
      </w:r>
      <w:r w:rsidR="000246AF" w:rsidRPr="00FA46D6">
        <w:rPr>
          <w:sz w:val="24"/>
          <w:szCs w:val="24"/>
        </w:rPr>
        <w:t>s s</w:t>
      </w:r>
      <w:r>
        <w:rPr>
          <w:sz w:val="24"/>
          <w:szCs w:val="24"/>
        </w:rPr>
        <w:t>ë</w:t>
      </w:r>
      <w:r w:rsidR="000246AF" w:rsidRPr="00FA46D6">
        <w:rPr>
          <w:sz w:val="24"/>
          <w:szCs w:val="24"/>
        </w:rPr>
        <w:t xml:space="preserve"> prer</w:t>
      </w:r>
      <w:r>
        <w:rPr>
          <w:sz w:val="24"/>
          <w:szCs w:val="24"/>
        </w:rPr>
        <w:t>ë</w:t>
      </w:r>
      <w:r w:rsidR="000246AF" w:rsidRPr="00FA46D6">
        <w:rPr>
          <w:sz w:val="24"/>
          <w:szCs w:val="24"/>
        </w:rPr>
        <w:t xml:space="preserve">.  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Zbatimi i k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tyre vendimeve 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nj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detyrim kushtetues, dhe nuk ka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drejt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asnj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organ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v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diskutim vlefshm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rin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e vendimeve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Kushtetuese.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Vendimi i Kolegjeve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Bashkuara sipas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cilit 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vendosur mospranimi i c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shtjes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shqyrtim, kur detyrimi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ta zbatuar vendimin e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Kushtetuese buron nga Dispozitat Kryesore Kushtetuese,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rb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n nj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precedent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gabuar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v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diskutim kredibilitetin e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Kasacionit, e cila me k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vendim antikushtetues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ka marr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, b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het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rgjegj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se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konfliktin institucional q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mundet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krijoj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artificialisht.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Edhe nga pik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pamja formale juridike ky vendim i Kolegjeve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Bashkuara ka nj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inkoherenc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arsyetimi, sepse megjith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se ç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shtjen e ka shqyrtuar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dhom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n e k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shillimit, ato kan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gjuar relacionin dhe pretendimet e pal</w:t>
      </w:r>
      <w:r w:rsidR="00FA46D6">
        <w:rPr>
          <w:sz w:val="24"/>
          <w:szCs w:val="24"/>
        </w:rPr>
        <w:t>ëve; çë</w:t>
      </w:r>
      <w:r w:rsidRPr="00FA46D6">
        <w:rPr>
          <w:sz w:val="24"/>
          <w:szCs w:val="24"/>
        </w:rPr>
        <w:t>shtja megjith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se 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shqyrtuar duke arsyetuar dhe vendimin, Kolegjet e Bashkuara shprehen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 mospranimin e ç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shtjes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shqyrtim, duke iu referuar padrejt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sisht nenit 485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Kodit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Procedur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Civile, i cili nuk e parashikon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drejt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n e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vendosur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m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nyr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.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to kushte vendimi nr.927, dat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04.06.1998 i Kolegjeve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Bashkuara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Kasacionit 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antikushtetues dhe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baz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nenit 45 t</w:t>
      </w:r>
      <w:r w:rsidR="00FA46D6">
        <w:rPr>
          <w:sz w:val="24"/>
          <w:szCs w:val="24"/>
        </w:rPr>
        <w:t>ë l</w:t>
      </w:r>
      <w:r w:rsidRPr="00FA46D6">
        <w:rPr>
          <w:sz w:val="24"/>
          <w:szCs w:val="24"/>
        </w:rPr>
        <w:t>igjit nr.8373, dat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15.07.1998 “P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organizimin dhe funksionimin e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Kushtetuese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Republik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Shqip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ris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” nuk sjell asnj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efekt juridik.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</w:p>
    <w:p w:rsidR="000246AF" w:rsidRPr="00FA46D6" w:rsidRDefault="00E00857" w:rsidP="000246AF">
      <w:pPr>
        <w:pStyle w:val="VENDOSI"/>
        <w:rPr>
          <w:sz w:val="24"/>
          <w:szCs w:val="24"/>
        </w:rPr>
      </w:pPr>
      <w:r w:rsidRPr="00FA46D6">
        <w:rPr>
          <w:sz w:val="24"/>
          <w:szCs w:val="24"/>
        </w:rPr>
        <w:t>PËR KËTO ARSYE</w:t>
      </w:r>
      <w:r w:rsidR="000246AF" w:rsidRPr="00FA46D6">
        <w:rPr>
          <w:sz w:val="24"/>
          <w:szCs w:val="24"/>
        </w:rPr>
        <w:t>,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Gjykata Kushtetuese e Republik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Shqip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ris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,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baz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nenit 24 t</w:t>
      </w:r>
      <w:r w:rsidR="00FA46D6">
        <w:rPr>
          <w:sz w:val="24"/>
          <w:szCs w:val="24"/>
        </w:rPr>
        <w:t>ë l</w:t>
      </w:r>
      <w:r w:rsidRPr="00FA46D6">
        <w:rPr>
          <w:sz w:val="24"/>
          <w:szCs w:val="24"/>
        </w:rPr>
        <w:t>igjit nr.7561, dat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29.04.1992 “P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disa ndryshime e plot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sime n</w:t>
      </w:r>
      <w:r w:rsidR="00FA46D6">
        <w:rPr>
          <w:sz w:val="24"/>
          <w:szCs w:val="24"/>
        </w:rPr>
        <w:t>ë l</w:t>
      </w:r>
      <w:r w:rsidRPr="00FA46D6">
        <w:rPr>
          <w:sz w:val="24"/>
          <w:szCs w:val="24"/>
        </w:rPr>
        <w:t>igjin nr.7491, dat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29.04.1991 “P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dispozitat kryesore kushtetuese”, dhe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nenit 41 t</w:t>
      </w:r>
      <w:r w:rsidR="00FA46D6">
        <w:rPr>
          <w:sz w:val="24"/>
          <w:szCs w:val="24"/>
        </w:rPr>
        <w:t>ë l</w:t>
      </w:r>
      <w:r w:rsidRPr="00FA46D6">
        <w:rPr>
          <w:sz w:val="24"/>
          <w:szCs w:val="24"/>
        </w:rPr>
        <w:t>igjit nr 8373, dat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15.07.1998 “P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 organizimin dhe funksionimin e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Kushtetuese”, nj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z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ri,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</w:p>
    <w:p w:rsidR="000246AF" w:rsidRPr="00FA46D6" w:rsidRDefault="000246AF" w:rsidP="000246AF">
      <w:pPr>
        <w:pStyle w:val="VENDOSI"/>
        <w:rPr>
          <w:sz w:val="24"/>
          <w:szCs w:val="24"/>
        </w:rPr>
      </w:pPr>
      <w:r w:rsidRPr="00FA46D6">
        <w:rPr>
          <w:sz w:val="24"/>
          <w:szCs w:val="24"/>
        </w:rPr>
        <w:lastRenderedPageBreak/>
        <w:t>VENDOSi:</w:t>
      </w:r>
    </w:p>
    <w:p w:rsidR="000246AF" w:rsidRPr="00FA46D6" w:rsidRDefault="000246AF" w:rsidP="000246AF">
      <w:pPr>
        <w:pStyle w:val="VENDOSI"/>
        <w:rPr>
          <w:sz w:val="24"/>
          <w:szCs w:val="24"/>
        </w:rPr>
      </w:pP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>Shpalljen antikushtetues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vendimit nr.927, dat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04.06.1998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Kolegjeve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Bashkuara 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Gjykat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Kasacionit.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  <w:r w:rsidRPr="00FA46D6">
        <w:rPr>
          <w:sz w:val="24"/>
          <w:szCs w:val="24"/>
        </w:rPr>
        <w:t xml:space="preserve">Ky vendim 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sht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p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rfundimtar, i form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s s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prer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dhe hyn n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 xml:space="preserve"> fuqi menj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her</w:t>
      </w:r>
      <w:r w:rsidR="00FA46D6">
        <w:rPr>
          <w:sz w:val="24"/>
          <w:szCs w:val="24"/>
        </w:rPr>
        <w:t>ë</w:t>
      </w:r>
      <w:r w:rsidRPr="00FA46D6">
        <w:rPr>
          <w:sz w:val="24"/>
          <w:szCs w:val="24"/>
        </w:rPr>
        <w:t>.</w:t>
      </w:r>
    </w:p>
    <w:p w:rsidR="000246AF" w:rsidRPr="00FA46D6" w:rsidRDefault="000246AF" w:rsidP="000246AF">
      <w:pPr>
        <w:pStyle w:val="Paragrafi"/>
        <w:rPr>
          <w:sz w:val="24"/>
          <w:szCs w:val="24"/>
        </w:rPr>
      </w:pPr>
    </w:p>
    <w:p w:rsidR="00A0784B" w:rsidRPr="00FA46D6" w:rsidRDefault="00A0784B" w:rsidP="003941D1">
      <w:pPr>
        <w:pStyle w:val="Paragrafi"/>
        <w:rPr>
          <w:sz w:val="24"/>
          <w:szCs w:val="24"/>
        </w:rPr>
      </w:pPr>
    </w:p>
    <w:sectPr w:rsidR="00A0784B" w:rsidRPr="00FA46D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46AF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5B80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372BB"/>
    <w:rsid w:val="00D7455C"/>
    <w:rsid w:val="00D92AC6"/>
    <w:rsid w:val="00D97A55"/>
    <w:rsid w:val="00DC64E5"/>
    <w:rsid w:val="00E00857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46D6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96F41D-8F9C-459A-9A1A-DC72C0031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