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68C" w:rsidRPr="001C1E9E" w:rsidRDefault="00DC768C" w:rsidP="00DC768C">
      <w:pPr>
        <w:pStyle w:val="Akti"/>
      </w:pPr>
      <w:bookmarkStart w:id="0" w:name="_GoBack"/>
      <w:bookmarkEnd w:id="0"/>
      <w:r w:rsidRPr="001C1E9E">
        <w:t>V E N D I M</w:t>
      </w:r>
    </w:p>
    <w:p w:rsidR="00DC768C" w:rsidRPr="001C1E9E" w:rsidRDefault="00DC768C" w:rsidP="00DC768C">
      <w:pPr>
        <w:pStyle w:val="NumriData"/>
      </w:pPr>
      <w:r w:rsidRPr="001C1E9E">
        <w:t>Nr.67, datë 12.7.2001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Titulli"/>
      </w:pPr>
      <w:r w:rsidRPr="001C1E9E">
        <w:t>“NË EMËR TË REPUBLIKËS SË SHQIPËRISË”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  <w:r w:rsidRPr="001C1E9E">
        <w:t>Gjykata Kushtetuese e Republikës së Shqipërisë, e përbërë nga:</w:t>
      </w:r>
    </w:p>
    <w:p w:rsidR="00DC768C" w:rsidRPr="001C1E9E" w:rsidRDefault="00DC768C" w:rsidP="00DC768C">
      <w:pPr>
        <w:pStyle w:val="Paragrafi"/>
      </w:pPr>
      <w:r w:rsidRPr="001C1E9E">
        <w:t>Fehmi Abdiu,</w:t>
      </w:r>
      <w:r>
        <w:tab/>
      </w:r>
      <w:r>
        <w:tab/>
      </w:r>
      <w:r w:rsidRPr="001C1E9E">
        <w:t>Kryetar i Gjykatës Kushtetuese</w:t>
      </w:r>
    </w:p>
    <w:p w:rsidR="00DC768C" w:rsidRPr="001C1E9E" w:rsidRDefault="00DC768C" w:rsidP="00DC768C">
      <w:pPr>
        <w:pStyle w:val="Paragrafi"/>
      </w:pPr>
      <w:r w:rsidRPr="001C1E9E">
        <w:t>Gjergj Sauli,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DC768C" w:rsidRPr="001C1E9E" w:rsidRDefault="00DC768C" w:rsidP="00DC768C">
      <w:pPr>
        <w:pStyle w:val="Paragrafi"/>
      </w:pPr>
      <w:r w:rsidRPr="001C1E9E">
        <w:t>Zija Vuci,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DC768C" w:rsidRPr="001C1E9E" w:rsidRDefault="00DC768C" w:rsidP="00DC768C">
      <w:pPr>
        <w:pStyle w:val="Paragrafi"/>
      </w:pPr>
      <w:r w:rsidRPr="001C1E9E">
        <w:t>Alfred Karamuço,</w:t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DC768C" w:rsidRPr="001C1E9E" w:rsidRDefault="00DC768C" w:rsidP="00DC768C">
      <w:pPr>
        <w:pStyle w:val="Paragrafi"/>
      </w:pPr>
      <w:r w:rsidRPr="001C1E9E">
        <w:t>Kujtim Puto,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DC768C" w:rsidRPr="001C1E9E" w:rsidRDefault="00DC768C" w:rsidP="00DC768C">
      <w:pPr>
        <w:pStyle w:val="Paragrafi"/>
      </w:pPr>
      <w:r w:rsidRPr="001C1E9E">
        <w:t>Tefta Zaka,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DC768C" w:rsidRPr="001C1E9E" w:rsidRDefault="00DC768C" w:rsidP="00DC768C">
      <w:pPr>
        <w:pStyle w:val="Paragrafi"/>
      </w:pPr>
      <w:r w:rsidRPr="001C1E9E">
        <w:t>Petrit Plloçi,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DC768C" w:rsidRPr="001C1E9E" w:rsidRDefault="00DC768C" w:rsidP="00DC768C">
      <w:pPr>
        <w:pStyle w:val="Paragrafi"/>
      </w:pPr>
      <w:r w:rsidRPr="001C1E9E">
        <w:t>Sokol Sadushi,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DC768C" w:rsidRPr="001C1E9E" w:rsidRDefault="00DC768C" w:rsidP="00DC768C">
      <w:pPr>
        <w:pStyle w:val="Paragrafi"/>
      </w:pPr>
      <w:r w:rsidRPr="001C1E9E">
        <w:t>Kristofor Peçi,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  <w:r w:rsidRPr="001C1E9E">
        <w:t>me sekretare Arbenka Lalica, më datë 12.7.2001, mori në shqyrtim në seancë gjyqësore me dyer të hapura çështjen nr.94 Akti që i përket:</w:t>
      </w:r>
    </w:p>
    <w:p w:rsidR="00DC768C" w:rsidRPr="001C1E9E" w:rsidRDefault="00DC768C" w:rsidP="00DC768C">
      <w:pPr>
        <w:pStyle w:val="Paragrafi"/>
      </w:pPr>
      <w:r w:rsidRPr="001C1E9E">
        <w:t>KËRKUES: ZIHNI BEQIRAJ, kandidat për deputet në zonën zgjedhore nr.27, përfaqësuar me deklarim nga avokat Nikolla Kondakçi.</w:t>
      </w:r>
    </w:p>
    <w:p w:rsidR="00DC768C" w:rsidRPr="001C1E9E" w:rsidRDefault="00DC768C" w:rsidP="00DC768C">
      <w:pPr>
        <w:pStyle w:val="Paragrafi"/>
      </w:pPr>
      <w:r w:rsidRPr="001C1E9E">
        <w:t xml:space="preserve">SUBJEKTE TË INTERESUAR: </w:t>
      </w:r>
    </w:p>
    <w:p w:rsidR="00DC768C" w:rsidRPr="001C1E9E" w:rsidRDefault="00DC768C" w:rsidP="00DC768C">
      <w:pPr>
        <w:pStyle w:val="Paragrafi"/>
      </w:pPr>
      <w:r w:rsidRPr="001C1E9E">
        <w:t xml:space="preserve">1. KOMISIONI QENDROR I ZGJEDHJEVE, përfaqësuar nga zoti Sokol Lamaj. </w:t>
      </w:r>
    </w:p>
    <w:p w:rsidR="00DC768C" w:rsidRPr="001C1E9E" w:rsidRDefault="00DC768C" w:rsidP="00DC768C">
      <w:pPr>
        <w:pStyle w:val="Paragrafi"/>
      </w:pPr>
      <w:r w:rsidRPr="001C1E9E">
        <w:t>2. PËLLUMB BERISHA, përfaqësuar me deklarim nga avokat Halil Kopani.</w:t>
      </w:r>
    </w:p>
    <w:p w:rsidR="00DC768C" w:rsidRPr="001C1E9E" w:rsidRDefault="00DC768C" w:rsidP="00DC768C">
      <w:pPr>
        <w:pStyle w:val="Paragrafi"/>
      </w:pPr>
      <w:r w:rsidRPr="001C1E9E">
        <w:t>3. KOMISIONI I ZONËS ZGJEDHORE NR.27, përfaqësohet nga Mehmet Berisha, kryetar.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VENDOSI"/>
      </w:pPr>
      <w:r w:rsidRPr="001C1E9E">
        <w:t>O B J E K T I: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  <w:r w:rsidRPr="001C1E9E">
        <w:t>Pavlefshmëria e rezultatit përfundimtar të zgjedhjeve për zonën zgjedhore nr.27.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VENDOSI"/>
      </w:pPr>
      <w:r w:rsidRPr="001C1E9E">
        <w:t>GJYKATA KUSHTETUESE,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  <w:r w:rsidRPr="001C1E9E">
        <w:t>pasi dëgjoi relatorin e çështjes Kristofor Peçi, kërkuesin dhe përfaqësuesin e tij, përfaqësuesit e subjekteve të interesuara dhe analizoi çështjen në tërësi,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VENDOSI"/>
      </w:pPr>
      <w:r w:rsidRPr="001C1E9E">
        <w:t>V Ë R E N: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  <w:r w:rsidRPr="001C1E9E">
        <w:t>Komisioni i Zonës Zgjedhore nr.27, me vendimin nr.008, datë 26.6.2001 ka shpallur deputet të drejtpërdrejtë të zonës zotin Pëllumb Berisha, përfaqësues i subjektit zgjedhor “Bashkimi për Fitore”.</w:t>
      </w:r>
    </w:p>
    <w:p w:rsidR="00DC768C" w:rsidRPr="001C1E9E" w:rsidRDefault="00DC768C" w:rsidP="00DC768C">
      <w:pPr>
        <w:pStyle w:val="Paragrafi"/>
      </w:pPr>
      <w:r w:rsidRPr="001C1E9E">
        <w:t>Komisioni Qendror i Zgjedhjeve, me vendimin nr.927, datë 28.6.2001 ka vendosur shpalljen e rezultatit përfundimtar të zgjedhjeve në zonën nr.27, duke njohur si fitues kandidatin Pëllumb Berisha.</w:t>
      </w:r>
    </w:p>
    <w:p w:rsidR="00DC768C" w:rsidRPr="001C1E9E" w:rsidRDefault="00DC768C" w:rsidP="00DC768C">
      <w:pPr>
        <w:pStyle w:val="Paragrafi"/>
      </w:pPr>
      <w:r w:rsidRPr="001C1E9E">
        <w:t>Në kërkesën e tij për pavlefshmëri të rezultatit përfundimtar, kërkuesi Zihni Beqiraj pretendon se gjatë procesit zgjedhor janë kryer shkelje në lidhje me formimin e komisioneve të qendrave të votimit dhe atij të zonës, votime nga kryefamiljarët për llogari të personave të tjerë, mosrakordim të të dhënave në tabelën e rezultateve për disa qendra votimi, marrjen e dokumentacionit nga Komisioni i Zonës Zgjedhore pa i kontrolluar sipas ligjit dhe mospasqyrim të gjendjes reale në tabelat e rezultatit të votimit.</w:t>
      </w:r>
    </w:p>
    <w:p w:rsidR="00DC768C" w:rsidRPr="001C1E9E" w:rsidRDefault="00DC768C" w:rsidP="00DC768C">
      <w:pPr>
        <w:pStyle w:val="Paragrafi"/>
      </w:pPr>
      <w:r w:rsidRPr="001C1E9E">
        <w:t>Gjykata Kushtetuese çmon se pretendimet e kërkuesit për formimin e komisioneve të qendrave të votimit dhe atij të zonës, nuk mund të merren në shqyrtim për faktin se për to është bërë ankim sipas ligjit në Gjykatën e Apelit, e cila e ka zgjidhur çështjen përfundimisht.</w:t>
      </w:r>
    </w:p>
    <w:p w:rsidR="00DC768C" w:rsidRPr="001C1E9E" w:rsidRDefault="00DC768C" w:rsidP="00DC768C">
      <w:pPr>
        <w:pStyle w:val="Paragrafi"/>
      </w:pPr>
      <w:r w:rsidRPr="001C1E9E">
        <w:t xml:space="preserve">Përsa i përket pretendimeve të tjera, ato janë të karakterit të përgjithshëm, të pambështetura në prova dhe pa argumentuar ndikimin e shkeljeve në rezultatin e votimit. Por, më i rëndësishëm është fakti se për këto shkelje për të cilat pretendohet pavlefshmëria e zgjedhjeve, kërkuesi nuk ka paraqitur fare ankim në Komisionin Qendror të Zgjedhjeve. Në këto rrethana, Gjykata Kushtetuese, e cila sipas nenit 141 të Kodit Zgjedhor shqyrton ankimet kundër vendimeve të Komisionit Qendror të </w:t>
      </w:r>
      <w:r w:rsidRPr="001C1E9E">
        <w:lastRenderedPageBreak/>
        <w:t>Zgjedhjeve, nuk mund ta shqyrtojë këtë çështje.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VENDOSI"/>
      </w:pPr>
      <w:r w:rsidRPr="001C1E9E">
        <w:t>PËR KËTO ARSYE:</w:t>
      </w:r>
    </w:p>
    <w:p w:rsidR="00DC768C" w:rsidRPr="001C1E9E" w:rsidRDefault="00DC768C" w:rsidP="00DC768C">
      <w:pPr>
        <w:pStyle w:val="Paragrafi"/>
      </w:pPr>
    </w:p>
    <w:p w:rsidR="00DC768C" w:rsidRDefault="00DC768C" w:rsidP="00DC768C">
      <w:pPr>
        <w:pStyle w:val="Paragrafi"/>
      </w:pPr>
      <w:r w:rsidRPr="001C1E9E">
        <w:t>Gjykata Kushtetuese e Republikës së Shqipërisë, në mbështetje të nenit 131 të Kushtetutës nenit 141 të Kodit Zgjedhor, si dhe neneve 67 e 72 të Ligjit nr.8577, datë 10.2.2000 “Për organizimin dhe funksionimin e Gjykatës Kushtetuese të Republikës së Shqipërisë”, njëzëri,</w:t>
      </w:r>
    </w:p>
    <w:p w:rsidR="00DC768C" w:rsidRPr="001C1E9E" w:rsidRDefault="00DC768C" w:rsidP="00DC768C">
      <w:pPr>
        <w:pStyle w:val="Paragrafi"/>
      </w:pPr>
      <w:r w:rsidRPr="001C1E9E">
        <w:t xml:space="preserve"> </w:t>
      </w:r>
    </w:p>
    <w:p w:rsidR="00DC768C" w:rsidRPr="001C1E9E" w:rsidRDefault="00DC768C" w:rsidP="00DC768C">
      <w:pPr>
        <w:pStyle w:val="VENDOSI"/>
      </w:pPr>
      <w:r w:rsidRPr="001C1E9E">
        <w:t>V E N D O S I: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  <w:r w:rsidRPr="001C1E9E">
        <w:t>- Rrëzimin e kërkesës.</w:t>
      </w:r>
    </w:p>
    <w:p w:rsidR="00DC768C" w:rsidRPr="001C1E9E" w:rsidRDefault="00DC768C" w:rsidP="00DC768C">
      <w:pPr>
        <w:pStyle w:val="Paragrafi"/>
      </w:pPr>
      <w:r w:rsidRPr="001C1E9E">
        <w:t>- Ky vendim është përfundimtar, i formës së prerë dhe hyn në fuqi menjëherë.</w:t>
      </w:r>
    </w:p>
    <w:p w:rsidR="00DC768C" w:rsidRPr="001C1E9E" w:rsidRDefault="00DC768C" w:rsidP="00DC768C">
      <w:pPr>
        <w:pStyle w:val="Paragrafi"/>
      </w:pPr>
    </w:p>
    <w:p w:rsidR="00DC768C" w:rsidRPr="001C1E9E" w:rsidRDefault="00DC768C" w:rsidP="00DC768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15F8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C768C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42144F-DD71-45DF-8EDD-91D16F121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